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61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617"/>
      </w:tblGrid>
      <w:tr w:rsidR="00C25E17" w:rsidTr="003F52B0">
        <w:trPr>
          <w:trHeight w:val="1251"/>
          <w:jc w:val="center"/>
        </w:trPr>
        <w:tc>
          <w:tcPr>
            <w:tcW w:w="9617" w:type="dxa"/>
          </w:tcPr>
          <w:p w:rsidR="00C25E17" w:rsidRDefault="00C25E17" w:rsidP="00C25E17">
            <w:pPr>
              <w:rPr>
                <w:b/>
              </w:rPr>
            </w:pPr>
            <w:bookmarkStart w:id="0" w:name="_GoBack"/>
            <w:bookmarkEnd w:id="0"/>
          </w:p>
          <w:p w:rsidR="00C25E17" w:rsidRDefault="00C25E17" w:rsidP="004A5C2C">
            <w:pPr>
              <w:ind w:firstLine="0"/>
              <w:jc w:val="center"/>
              <w:rPr>
                <w:b/>
              </w:rPr>
            </w:pPr>
            <w:proofErr w:type="gramStart"/>
            <w:r>
              <w:rPr>
                <w:b/>
                <w:sz w:val="48"/>
              </w:rPr>
              <w:t>P O V O D Í   L A B E</w:t>
            </w:r>
            <w:r>
              <w:rPr>
                <w:b/>
              </w:rPr>
              <w:t xml:space="preserve"> ,  </w:t>
            </w:r>
            <w:r>
              <w:rPr>
                <w:b/>
                <w:sz w:val="28"/>
              </w:rPr>
              <w:t>státní</w:t>
            </w:r>
            <w:proofErr w:type="gramEnd"/>
            <w:r>
              <w:rPr>
                <w:b/>
                <w:sz w:val="28"/>
              </w:rPr>
              <w:t xml:space="preserve"> podnik</w:t>
            </w:r>
          </w:p>
        </w:tc>
      </w:tr>
    </w:tbl>
    <w:p w:rsidR="00C25E17" w:rsidRDefault="00C25E17" w:rsidP="00C25E17"/>
    <w:p w:rsidR="00C25E17" w:rsidRDefault="00C25E17" w:rsidP="00C25E17"/>
    <w:p w:rsidR="00C25E17" w:rsidRDefault="00C25E17" w:rsidP="00C25E17"/>
    <w:p w:rsidR="00C25E17" w:rsidRDefault="00C25E17" w:rsidP="00C25E17"/>
    <w:p w:rsidR="00C25E17" w:rsidRDefault="00C25E17" w:rsidP="00C25E17"/>
    <w:p w:rsidR="00C25E17" w:rsidRDefault="00C25E17" w:rsidP="00C25E17"/>
    <w:p w:rsidR="00C25E17" w:rsidRDefault="00C25E17" w:rsidP="00C25E17"/>
    <w:p w:rsidR="00C25E17" w:rsidRDefault="00C25E17" w:rsidP="00C25E17"/>
    <w:p w:rsidR="00C25E17" w:rsidRDefault="00C25E17" w:rsidP="00C25E17"/>
    <w:p w:rsidR="00C25E17" w:rsidRDefault="005F62F3" w:rsidP="00C25E17">
      <w:pPr>
        <w:jc w:val="center"/>
      </w:pPr>
      <w:r>
        <w:rPr>
          <w:b/>
          <w:sz w:val="44"/>
        </w:rPr>
        <w:t xml:space="preserve"> </w:t>
      </w:r>
      <w:r w:rsidR="009E78C2">
        <w:rPr>
          <w:b/>
          <w:sz w:val="44"/>
        </w:rPr>
        <w:t xml:space="preserve">INVESTIČNÍ </w:t>
      </w:r>
      <w:r w:rsidR="003405E0">
        <w:rPr>
          <w:b/>
          <w:sz w:val="44"/>
        </w:rPr>
        <w:t>ZÁMĚR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480"/>
      </w:tblGrid>
      <w:tr w:rsidR="00C25E17">
        <w:trPr>
          <w:trHeight w:val="1262"/>
          <w:jc w:val="center"/>
        </w:trPr>
        <w:tc>
          <w:tcPr>
            <w:tcW w:w="9480" w:type="dxa"/>
            <w:vAlign w:val="center"/>
          </w:tcPr>
          <w:p w:rsidR="00531352" w:rsidRDefault="00531352" w:rsidP="00531352">
            <w:pPr>
              <w:ind w:firstLine="0"/>
              <w:jc w:val="center"/>
              <w:rPr>
                <w:b/>
                <w:sz w:val="44"/>
                <w:szCs w:val="44"/>
              </w:rPr>
            </w:pPr>
            <w:r>
              <w:rPr>
                <w:b/>
                <w:sz w:val="44"/>
                <w:szCs w:val="44"/>
              </w:rPr>
              <w:t>VD Josefův Důl, p</w:t>
            </w:r>
            <w:r w:rsidR="008667CF">
              <w:rPr>
                <w:b/>
                <w:sz w:val="44"/>
                <w:szCs w:val="44"/>
              </w:rPr>
              <w:t xml:space="preserve">osílení kapacity </w:t>
            </w:r>
          </w:p>
          <w:p w:rsidR="00C25E17" w:rsidRPr="00504899" w:rsidRDefault="008667CF" w:rsidP="00531352">
            <w:pPr>
              <w:ind w:firstLine="0"/>
              <w:jc w:val="center"/>
              <w:rPr>
                <w:b/>
                <w:sz w:val="44"/>
                <w:szCs w:val="44"/>
              </w:rPr>
            </w:pPr>
            <w:r>
              <w:rPr>
                <w:b/>
                <w:sz w:val="44"/>
                <w:szCs w:val="44"/>
              </w:rPr>
              <w:t>převod</w:t>
            </w:r>
            <w:r w:rsidR="00531352">
              <w:rPr>
                <w:b/>
                <w:sz w:val="44"/>
                <w:szCs w:val="44"/>
              </w:rPr>
              <w:t>em</w:t>
            </w:r>
            <w:r>
              <w:rPr>
                <w:b/>
                <w:sz w:val="44"/>
                <w:szCs w:val="44"/>
              </w:rPr>
              <w:t xml:space="preserve"> vody z Jeleního potoka</w:t>
            </w:r>
          </w:p>
        </w:tc>
      </w:tr>
    </w:tbl>
    <w:p w:rsidR="00C25E17" w:rsidRDefault="00C25E17" w:rsidP="00C25E17"/>
    <w:p w:rsidR="00C25E17" w:rsidRDefault="005400F2" w:rsidP="00C25E17">
      <w:r>
        <w:rPr>
          <w:noProof/>
        </w:rPr>
        <w:drawing>
          <wp:inline distT="0" distB="0" distL="0" distR="0">
            <wp:extent cx="5476875" cy="3085306"/>
            <wp:effectExtent l="19050" t="0" r="9525" b="0"/>
            <wp:docPr id="19" name="Obrázek 18" descr="Josefuv_Dul_nadr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sefuv_Dul_nadrz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4989" cy="3089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E7D" w:rsidRDefault="007A4E7D" w:rsidP="007A4E7D"/>
    <w:p w:rsidR="007A4E7D" w:rsidRDefault="007A4E7D" w:rsidP="007A4E7D"/>
    <w:p w:rsidR="007A4E7D" w:rsidRDefault="007A4E7D" w:rsidP="007A4E7D"/>
    <w:p w:rsidR="007A4E7D" w:rsidRDefault="007A4E7D" w:rsidP="007A4E7D"/>
    <w:tbl>
      <w:tblPr>
        <w:tblW w:w="95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71"/>
        <w:gridCol w:w="3643"/>
        <w:gridCol w:w="3300"/>
      </w:tblGrid>
      <w:tr w:rsidR="007A4E7D" w:rsidTr="0099440A">
        <w:trPr>
          <w:trHeight w:val="840"/>
        </w:trPr>
        <w:tc>
          <w:tcPr>
            <w:tcW w:w="2571" w:type="dxa"/>
            <w:vAlign w:val="center"/>
          </w:tcPr>
          <w:p w:rsidR="007A4E7D" w:rsidRDefault="007A4E7D" w:rsidP="004A5C2C">
            <w:pPr>
              <w:ind w:firstLine="0"/>
              <w:rPr>
                <w:b/>
              </w:rPr>
            </w:pPr>
            <w:r>
              <w:rPr>
                <w:b/>
              </w:rPr>
              <w:t>Zpracoval:</w:t>
            </w:r>
          </w:p>
        </w:tc>
        <w:tc>
          <w:tcPr>
            <w:tcW w:w="3643" w:type="dxa"/>
          </w:tcPr>
          <w:p w:rsidR="007A4E7D" w:rsidRPr="00504899" w:rsidRDefault="00504899" w:rsidP="004A5C2C">
            <w:pPr>
              <w:ind w:firstLine="0"/>
            </w:pPr>
            <w:r w:rsidRPr="00504899">
              <w:t xml:space="preserve">Ing. </w:t>
            </w:r>
            <w:r w:rsidR="00D439F9">
              <w:t>Luděk Rederer</w:t>
            </w:r>
          </w:p>
          <w:p w:rsidR="00275EA4" w:rsidRPr="00504899" w:rsidRDefault="00D439F9" w:rsidP="004A5C2C">
            <w:pPr>
              <w:ind w:firstLine="0"/>
            </w:pPr>
            <w:r>
              <w:t>v</w:t>
            </w:r>
            <w:r w:rsidR="004A5C2C">
              <w:t xml:space="preserve">edoucí </w:t>
            </w:r>
            <w:r>
              <w:t>referátu KN, OPVZ</w:t>
            </w:r>
          </w:p>
          <w:p w:rsidR="007A4E7D" w:rsidRDefault="007A4E7D" w:rsidP="009914C7">
            <w:pPr>
              <w:ind w:firstLine="0"/>
            </w:pPr>
            <w:r>
              <w:t xml:space="preserve">dne: </w:t>
            </w:r>
            <w:proofErr w:type="gramStart"/>
            <w:r w:rsidR="00D439F9">
              <w:t>2</w:t>
            </w:r>
            <w:r w:rsidR="009914C7">
              <w:t>1</w:t>
            </w:r>
            <w:r w:rsidR="00504899">
              <w:t>.</w:t>
            </w:r>
            <w:r w:rsidR="00D439F9">
              <w:t>02</w:t>
            </w:r>
            <w:r w:rsidR="00504899">
              <w:t>.201</w:t>
            </w:r>
            <w:r w:rsidR="00D439F9">
              <w:t>7</w:t>
            </w:r>
            <w:proofErr w:type="gramEnd"/>
          </w:p>
        </w:tc>
        <w:tc>
          <w:tcPr>
            <w:tcW w:w="3300" w:type="dxa"/>
          </w:tcPr>
          <w:p w:rsidR="007A4E7D" w:rsidRPr="00B910EB" w:rsidRDefault="00B910EB" w:rsidP="004A5C2C">
            <w:pPr>
              <w:ind w:firstLine="0"/>
              <w:rPr>
                <w:sz w:val="20"/>
              </w:rPr>
            </w:pPr>
            <w:r w:rsidRPr="00B910EB">
              <w:rPr>
                <w:sz w:val="20"/>
              </w:rPr>
              <w:t>Podpis</w:t>
            </w:r>
          </w:p>
        </w:tc>
      </w:tr>
      <w:tr w:rsidR="007A4E7D" w:rsidTr="0099440A">
        <w:trPr>
          <w:trHeight w:val="857"/>
        </w:trPr>
        <w:tc>
          <w:tcPr>
            <w:tcW w:w="2571" w:type="dxa"/>
            <w:tcBorders>
              <w:bottom w:val="single" w:sz="4" w:space="0" w:color="auto"/>
            </w:tcBorders>
            <w:vAlign w:val="center"/>
          </w:tcPr>
          <w:p w:rsidR="007A4E7D" w:rsidRDefault="00CE17F3" w:rsidP="004A5C2C">
            <w:pPr>
              <w:ind w:firstLine="0"/>
              <w:rPr>
                <w:b/>
              </w:rPr>
            </w:pPr>
            <w:r>
              <w:rPr>
                <w:b/>
              </w:rPr>
              <w:t>Vyhlásil</w:t>
            </w:r>
            <w:r w:rsidR="007A4E7D">
              <w:rPr>
                <w:b/>
              </w:rPr>
              <w:t>:</w:t>
            </w:r>
          </w:p>
        </w:tc>
        <w:tc>
          <w:tcPr>
            <w:tcW w:w="3643" w:type="dxa"/>
            <w:tcBorders>
              <w:bottom w:val="single" w:sz="4" w:space="0" w:color="auto"/>
            </w:tcBorders>
          </w:tcPr>
          <w:p w:rsidR="007A4E7D" w:rsidRDefault="007A4E7D" w:rsidP="004A5C2C">
            <w:pPr>
              <w:ind w:firstLine="0"/>
            </w:pPr>
            <w:r>
              <w:t xml:space="preserve">Ing. </w:t>
            </w:r>
            <w:r w:rsidR="00D439F9">
              <w:t>Petr Martínek</w:t>
            </w:r>
          </w:p>
          <w:p w:rsidR="007A4E7D" w:rsidRDefault="00D439F9" w:rsidP="004A5C2C">
            <w:pPr>
              <w:ind w:firstLine="0"/>
            </w:pPr>
            <w:r>
              <w:t>Investiční ředitel</w:t>
            </w:r>
          </w:p>
          <w:p w:rsidR="007A4E7D" w:rsidRPr="005F71B9" w:rsidRDefault="007A4E7D" w:rsidP="004A5C2C">
            <w:pPr>
              <w:ind w:firstLine="0"/>
            </w:pPr>
            <w:r w:rsidRPr="005F71B9">
              <w:t xml:space="preserve">dne: </w:t>
            </w:r>
          </w:p>
        </w:tc>
        <w:tc>
          <w:tcPr>
            <w:tcW w:w="3300" w:type="dxa"/>
            <w:tcBorders>
              <w:bottom w:val="single" w:sz="4" w:space="0" w:color="auto"/>
            </w:tcBorders>
          </w:tcPr>
          <w:p w:rsidR="007A4E7D" w:rsidRPr="00B910EB" w:rsidRDefault="00B910EB" w:rsidP="004A5C2C">
            <w:pPr>
              <w:ind w:firstLine="0"/>
              <w:rPr>
                <w:sz w:val="20"/>
              </w:rPr>
            </w:pPr>
            <w:r w:rsidRPr="00B910EB">
              <w:rPr>
                <w:sz w:val="20"/>
              </w:rPr>
              <w:t>Podpis</w:t>
            </w:r>
          </w:p>
        </w:tc>
      </w:tr>
      <w:tr w:rsidR="007A4E7D" w:rsidTr="0099440A">
        <w:trPr>
          <w:trHeight w:val="963"/>
        </w:trPr>
        <w:tc>
          <w:tcPr>
            <w:tcW w:w="2571" w:type="dxa"/>
            <w:vAlign w:val="center"/>
          </w:tcPr>
          <w:p w:rsidR="007A4E7D" w:rsidRDefault="00CE17F3" w:rsidP="004A5C2C">
            <w:pPr>
              <w:ind w:firstLine="0"/>
              <w:rPr>
                <w:b/>
              </w:rPr>
            </w:pPr>
            <w:r>
              <w:rPr>
                <w:b/>
                <w:szCs w:val="24"/>
              </w:rPr>
              <w:t>Vyhlášeno</w:t>
            </w:r>
            <w:r w:rsidR="007A4E7D" w:rsidRPr="00D06E2C">
              <w:rPr>
                <w:b/>
                <w:szCs w:val="24"/>
              </w:rPr>
              <w:t xml:space="preserve"> dokumentační komisí</w:t>
            </w:r>
            <w:r w:rsidR="007A4E7D">
              <w:rPr>
                <w:b/>
                <w:szCs w:val="24"/>
              </w:rPr>
              <w:t>:</w:t>
            </w:r>
          </w:p>
        </w:tc>
        <w:tc>
          <w:tcPr>
            <w:tcW w:w="3643" w:type="dxa"/>
          </w:tcPr>
          <w:p w:rsidR="007A4E7D" w:rsidRDefault="007A4E7D" w:rsidP="004A5C2C">
            <w:pPr>
              <w:ind w:firstLine="0"/>
            </w:pPr>
            <w:r w:rsidRPr="005F71B9">
              <w:t>dne:</w:t>
            </w:r>
          </w:p>
          <w:p w:rsidR="007A4E7D" w:rsidRPr="005F71B9" w:rsidRDefault="007A4E7D" w:rsidP="004A5C2C">
            <w:pPr>
              <w:ind w:firstLine="0"/>
            </w:pPr>
            <w:r>
              <w:t xml:space="preserve">číslo zápisu: </w:t>
            </w:r>
            <w:r w:rsidRPr="005F71B9">
              <w:t xml:space="preserve"> </w:t>
            </w:r>
          </w:p>
        </w:tc>
        <w:tc>
          <w:tcPr>
            <w:tcW w:w="3300" w:type="dxa"/>
          </w:tcPr>
          <w:p w:rsidR="005F52D2" w:rsidRDefault="005F52D2" w:rsidP="004A5C2C">
            <w:pPr>
              <w:ind w:firstLine="0"/>
              <w:rPr>
                <w:sz w:val="20"/>
              </w:rPr>
            </w:pPr>
            <w:r>
              <w:rPr>
                <w:sz w:val="20"/>
              </w:rPr>
              <w:t>Tajemník Dokumentační komise</w:t>
            </w:r>
          </w:p>
          <w:p w:rsidR="00B910EB" w:rsidRPr="00B910EB" w:rsidRDefault="004A5C2C" w:rsidP="004A5C2C">
            <w:pPr>
              <w:ind w:firstLine="0"/>
              <w:rPr>
                <w:sz w:val="20"/>
              </w:rPr>
            </w:pPr>
            <w:r>
              <w:rPr>
                <w:sz w:val="20"/>
              </w:rPr>
              <w:t>P</w:t>
            </w:r>
            <w:r w:rsidR="005F52D2" w:rsidRPr="00FF04A9">
              <w:rPr>
                <w:sz w:val="20"/>
              </w:rPr>
              <w:t>odpis</w:t>
            </w:r>
          </w:p>
        </w:tc>
      </w:tr>
    </w:tbl>
    <w:p w:rsidR="007A4E7D" w:rsidRPr="007F231F" w:rsidRDefault="007A4E7D" w:rsidP="00B910EB">
      <w:pPr>
        <w:pStyle w:val="Nadpis1"/>
      </w:pPr>
      <w:r>
        <w:lastRenderedPageBreak/>
        <w:t>Identifikační údaje o plánované akci</w:t>
      </w:r>
    </w:p>
    <w:p w:rsidR="007A4E7D" w:rsidRPr="005F00E0" w:rsidRDefault="00A85013" w:rsidP="004A361A">
      <w:pPr>
        <w:tabs>
          <w:tab w:val="left" w:pos="3544"/>
        </w:tabs>
        <w:ind w:left="3686" w:hanging="3686"/>
        <w:rPr>
          <w:szCs w:val="24"/>
        </w:rPr>
      </w:pPr>
      <w:r>
        <w:rPr>
          <w:szCs w:val="24"/>
        </w:rPr>
        <w:t xml:space="preserve">Název akce </w:t>
      </w:r>
      <w:r>
        <w:rPr>
          <w:szCs w:val="24"/>
        </w:rPr>
        <w:tab/>
      </w:r>
      <w:r w:rsidR="004A361A">
        <w:rPr>
          <w:szCs w:val="24"/>
        </w:rPr>
        <w:t>:</w:t>
      </w:r>
      <w:r w:rsidR="004A361A">
        <w:rPr>
          <w:szCs w:val="24"/>
        </w:rPr>
        <w:tab/>
      </w:r>
      <w:r w:rsidR="00D439F9">
        <w:rPr>
          <w:szCs w:val="24"/>
        </w:rPr>
        <w:t>Posílení kapacity vodárenské nádrže Josefův Důl – převod vody z Jeleního potoka</w:t>
      </w:r>
    </w:p>
    <w:p w:rsidR="007A4E7D" w:rsidRPr="00757357" w:rsidRDefault="007A4E7D" w:rsidP="004A5C2C">
      <w:pPr>
        <w:tabs>
          <w:tab w:val="left" w:pos="3544"/>
        </w:tabs>
        <w:ind w:right="-290" w:firstLine="0"/>
        <w:rPr>
          <w:szCs w:val="24"/>
        </w:rPr>
      </w:pPr>
      <w:r w:rsidRPr="007F231F">
        <w:rPr>
          <w:szCs w:val="24"/>
        </w:rPr>
        <w:t>Vodní tok</w:t>
      </w:r>
      <w:r>
        <w:rPr>
          <w:szCs w:val="24"/>
        </w:rPr>
        <w:t xml:space="preserve"> (IDVT)</w:t>
      </w:r>
      <w:r w:rsidRPr="007F231F">
        <w:rPr>
          <w:szCs w:val="24"/>
        </w:rPr>
        <w:t>, ř.</w:t>
      </w:r>
      <w:r w:rsidR="00A85013">
        <w:rPr>
          <w:szCs w:val="24"/>
        </w:rPr>
        <w:t xml:space="preserve"> </w:t>
      </w:r>
      <w:r w:rsidRPr="007F231F">
        <w:rPr>
          <w:szCs w:val="24"/>
        </w:rPr>
        <w:t>km</w:t>
      </w:r>
      <w:r w:rsidR="00A85013">
        <w:rPr>
          <w:szCs w:val="24"/>
        </w:rPr>
        <w:tab/>
      </w:r>
      <w:r>
        <w:rPr>
          <w:szCs w:val="24"/>
        </w:rPr>
        <w:t xml:space="preserve">: </w:t>
      </w:r>
      <w:r w:rsidR="00D439F9">
        <w:rPr>
          <w:szCs w:val="24"/>
        </w:rPr>
        <w:t>Jelení potok</w:t>
      </w:r>
      <w:r w:rsidR="00757357" w:rsidRPr="00757357">
        <w:rPr>
          <w:szCs w:val="24"/>
        </w:rPr>
        <w:t xml:space="preserve"> (101</w:t>
      </w:r>
      <w:r w:rsidR="00D73037">
        <w:rPr>
          <w:szCs w:val="24"/>
        </w:rPr>
        <w:t>80761</w:t>
      </w:r>
      <w:r w:rsidR="00757357" w:rsidRPr="00757357">
        <w:rPr>
          <w:szCs w:val="24"/>
        </w:rPr>
        <w:t>)</w:t>
      </w:r>
      <w:r w:rsidRPr="00757357">
        <w:rPr>
          <w:szCs w:val="24"/>
        </w:rPr>
        <w:t>, ř.</w:t>
      </w:r>
      <w:r w:rsidR="003F52B0" w:rsidRPr="00757357">
        <w:rPr>
          <w:szCs w:val="24"/>
        </w:rPr>
        <w:t xml:space="preserve"> </w:t>
      </w:r>
      <w:proofErr w:type="gramStart"/>
      <w:r w:rsidRPr="00757357">
        <w:rPr>
          <w:szCs w:val="24"/>
        </w:rPr>
        <w:t xml:space="preserve">km </w:t>
      </w:r>
      <w:r w:rsidR="00BE1BDA">
        <w:rPr>
          <w:szCs w:val="24"/>
        </w:rPr>
        <w:t>2</w:t>
      </w:r>
      <w:r w:rsidR="00757357" w:rsidRPr="00757357">
        <w:rPr>
          <w:szCs w:val="24"/>
        </w:rPr>
        <w:t>,</w:t>
      </w:r>
      <w:r w:rsidR="00BE1BDA">
        <w:rPr>
          <w:szCs w:val="24"/>
        </w:rPr>
        <w:t>10</w:t>
      </w:r>
      <w:proofErr w:type="gramEnd"/>
    </w:p>
    <w:p w:rsidR="007A4E7D" w:rsidRPr="00757357" w:rsidRDefault="007A4E7D" w:rsidP="00BE1BDA">
      <w:pPr>
        <w:tabs>
          <w:tab w:val="left" w:pos="3544"/>
        </w:tabs>
        <w:ind w:left="3686" w:right="-470" w:hanging="3686"/>
        <w:rPr>
          <w:szCs w:val="24"/>
        </w:rPr>
      </w:pPr>
      <w:r w:rsidRPr="00757357">
        <w:rPr>
          <w:szCs w:val="24"/>
        </w:rPr>
        <w:t>Místo stavby (katastrální území)</w:t>
      </w:r>
      <w:r w:rsidRPr="00757357">
        <w:rPr>
          <w:szCs w:val="24"/>
        </w:rPr>
        <w:tab/>
        <w:t>:</w:t>
      </w:r>
      <w:r w:rsidR="00BE1BDA">
        <w:rPr>
          <w:szCs w:val="24"/>
        </w:rPr>
        <w:tab/>
        <w:t>Josefův Důl</w:t>
      </w:r>
      <w:r w:rsidR="000F75C8" w:rsidRPr="00757357">
        <w:rPr>
          <w:szCs w:val="24"/>
        </w:rPr>
        <w:t xml:space="preserve"> </w:t>
      </w:r>
      <w:r w:rsidRPr="00757357">
        <w:rPr>
          <w:szCs w:val="24"/>
        </w:rPr>
        <w:t>(</w:t>
      </w:r>
      <w:r w:rsidR="00BE1BDA">
        <w:rPr>
          <w:szCs w:val="24"/>
        </w:rPr>
        <w:t>Josefův Důl u Jablonce nad Nisou</w:t>
      </w:r>
      <w:r w:rsidR="000F75C8" w:rsidRPr="00757357">
        <w:rPr>
          <w:szCs w:val="24"/>
        </w:rPr>
        <w:t xml:space="preserve">, </w:t>
      </w:r>
      <w:r w:rsidR="00BE1BDA">
        <w:rPr>
          <w:szCs w:val="24"/>
        </w:rPr>
        <w:t>661538</w:t>
      </w:r>
      <w:r w:rsidR="000F75C8" w:rsidRPr="00757357">
        <w:rPr>
          <w:szCs w:val="24"/>
        </w:rPr>
        <w:t>)</w:t>
      </w:r>
    </w:p>
    <w:p w:rsidR="007A4E7D" w:rsidRPr="00757357" w:rsidRDefault="007A4E7D" w:rsidP="004A5C2C">
      <w:pPr>
        <w:tabs>
          <w:tab w:val="left" w:pos="3544"/>
        </w:tabs>
        <w:ind w:firstLine="0"/>
        <w:rPr>
          <w:szCs w:val="24"/>
        </w:rPr>
      </w:pPr>
      <w:r w:rsidRPr="00757357">
        <w:rPr>
          <w:szCs w:val="24"/>
        </w:rPr>
        <w:t>Obec s rozšířenou působností</w:t>
      </w:r>
      <w:r w:rsidRPr="00757357">
        <w:rPr>
          <w:szCs w:val="24"/>
        </w:rPr>
        <w:tab/>
        <w:t xml:space="preserve">: </w:t>
      </w:r>
      <w:r w:rsidR="00BE1BDA">
        <w:rPr>
          <w:szCs w:val="24"/>
        </w:rPr>
        <w:t>Jablonec nad Nisou</w:t>
      </w:r>
    </w:p>
    <w:p w:rsidR="007A4E7D" w:rsidRPr="00757357" w:rsidRDefault="007A4E7D" w:rsidP="00B910EB">
      <w:pPr>
        <w:tabs>
          <w:tab w:val="left" w:pos="3544"/>
        </w:tabs>
        <w:ind w:left="3540" w:hanging="3540"/>
        <w:rPr>
          <w:szCs w:val="24"/>
        </w:rPr>
      </w:pPr>
      <w:r w:rsidRPr="00757357">
        <w:rPr>
          <w:szCs w:val="24"/>
        </w:rPr>
        <w:t>Číslo hydro</w:t>
      </w:r>
      <w:r w:rsidR="005F00E0" w:rsidRPr="00757357">
        <w:rPr>
          <w:szCs w:val="24"/>
        </w:rPr>
        <w:t>logického pořadí</w:t>
      </w:r>
      <w:r w:rsidR="005F00E0" w:rsidRPr="00757357">
        <w:rPr>
          <w:szCs w:val="24"/>
        </w:rPr>
        <w:tab/>
        <w:t>: 01-0</w:t>
      </w:r>
      <w:r w:rsidR="00BE1BDA">
        <w:rPr>
          <w:szCs w:val="24"/>
        </w:rPr>
        <w:t>5</w:t>
      </w:r>
      <w:r w:rsidR="005F00E0" w:rsidRPr="00757357">
        <w:rPr>
          <w:szCs w:val="24"/>
        </w:rPr>
        <w:t>-0</w:t>
      </w:r>
      <w:r w:rsidR="00BE1BDA">
        <w:rPr>
          <w:szCs w:val="24"/>
        </w:rPr>
        <w:t>1</w:t>
      </w:r>
      <w:r w:rsidR="005F00E0" w:rsidRPr="00757357">
        <w:rPr>
          <w:szCs w:val="24"/>
        </w:rPr>
        <w:t>-0</w:t>
      </w:r>
      <w:r w:rsidR="00BE1BDA">
        <w:rPr>
          <w:szCs w:val="24"/>
        </w:rPr>
        <w:t>6</w:t>
      </w:r>
      <w:r w:rsidR="005F00E0" w:rsidRPr="00757357">
        <w:rPr>
          <w:szCs w:val="24"/>
        </w:rPr>
        <w:t>0</w:t>
      </w:r>
      <w:r w:rsidR="00BE1BDA">
        <w:rPr>
          <w:szCs w:val="24"/>
        </w:rPr>
        <w:t>0</w:t>
      </w:r>
      <w:r w:rsidR="00A85013" w:rsidRPr="00757357">
        <w:rPr>
          <w:szCs w:val="24"/>
        </w:rPr>
        <w:t>-</w:t>
      </w:r>
      <w:r w:rsidR="00BE1BDA">
        <w:rPr>
          <w:szCs w:val="24"/>
        </w:rPr>
        <w:t>2</w:t>
      </w:r>
      <w:r w:rsidR="00A85013" w:rsidRPr="00757357">
        <w:rPr>
          <w:szCs w:val="24"/>
        </w:rPr>
        <w:t>-00</w:t>
      </w:r>
    </w:p>
    <w:p w:rsidR="007A4E7D" w:rsidRPr="0077163D" w:rsidRDefault="007A4E7D" w:rsidP="004A5C2C">
      <w:pPr>
        <w:tabs>
          <w:tab w:val="left" w:pos="3544"/>
        </w:tabs>
        <w:ind w:firstLine="0"/>
        <w:rPr>
          <w:szCs w:val="24"/>
        </w:rPr>
      </w:pPr>
      <w:r w:rsidRPr="00757357">
        <w:rPr>
          <w:szCs w:val="24"/>
        </w:rPr>
        <w:t>Účel stavby</w:t>
      </w:r>
      <w:r w:rsidRPr="00757357">
        <w:rPr>
          <w:szCs w:val="24"/>
        </w:rPr>
        <w:tab/>
        <w:t xml:space="preserve">: </w:t>
      </w:r>
      <w:r w:rsidR="00BE1BDA">
        <w:rPr>
          <w:szCs w:val="24"/>
        </w:rPr>
        <w:t>Posílení kapacity vodárenské nádrže Josefův Důl</w:t>
      </w:r>
    </w:p>
    <w:p w:rsidR="00725D16" w:rsidRDefault="007A4E7D" w:rsidP="004A5C2C">
      <w:pPr>
        <w:tabs>
          <w:tab w:val="left" w:pos="3544"/>
        </w:tabs>
        <w:ind w:firstLine="0"/>
        <w:rPr>
          <w:szCs w:val="24"/>
        </w:rPr>
      </w:pPr>
      <w:r w:rsidRPr="007F231F">
        <w:rPr>
          <w:szCs w:val="24"/>
        </w:rPr>
        <w:t>Investor</w:t>
      </w:r>
      <w:r w:rsidRPr="007F231F">
        <w:rPr>
          <w:szCs w:val="24"/>
        </w:rPr>
        <w:tab/>
        <w:t xml:space="preserve">: </w:t>
      </w:r>
      <w:r w:rsidR="00725D16" w:rsidRPr="0077163D">
        <w:rPr>
          <w:szCs w:val="24"/>
        </w:rPr>
        <w:t>Povodí Labe, státní podnik, Víta Nejedlého 951</w:t>
      </w:r>
      <w:r w:rsidR="00725D16">
        <w:rPr>
          <w:szCs w:val="24"/>
        </w:rPr>
        <w:t>/8</w:t>
      </w:r>
      <w:r w:rsidR="00725D16" w:rsidRPr="0077163D">
        <w:rPr>
          <w:szCs w:val="24"/>
        </w:rPr>
        <w:t xml:space="preserve">, </w:t>
      </w:r>
    </w:p>
    <w:p w:rsidR="00725D16" w:rsidRPr="0077163D" w:rsidRDefault="00725D16" w:rsidP="00B910EB">
      <w:pPr>
        <w:tabs>
          <w:tab w:val="left" w:pos="3544"/>
        </w:tabs>
        <w:ind w:left="2832" w:firstLine="708"/>
        <w:rPr>
          <w:szCs w:val="24"/>
        </w:rPr>
      </w:pPr>
      <w:r>
        <w:rPr>
          <w:szCs w:val="24"/>
        </w:rPr>
        <w:t xml:space="preserve">  </w:t>
      </w:r>
      <w:r w:rsidRPr="0077163D">
        <w:rPr>
          <w:szCs w:val="24"/>
        </w:rPr>
        <w:t xml:space="preserve">500 03 Hradec Králové </w:t>
      </w:r>
      <w:r>
        <w:rPr>
          <w:szCs w:val="24"/>
        </w:rPr>
        <w:t>– Slezské Předměstí</w:t>
      </w:r>
      <w:r w:rsidRPr="0077163D">
        <w:rPr>
          <w:szCs w:val="24"/>
        </w:rPr>
        <w:t xml:space="preserve">                                                       </w:t>
      </w:r>
    </w:p>
    <w:p w:rsidR="007F231F" w:rsidRPr="007F231F" w:rsidRDefault="00915599" w:rsidP="00B910EB">
      <w:pPr>
        <w:pStyle w:val="Nadpis1"/>
      </w:pPr>
      <w:r>
        <w:t>Č</w:t>
      </w:r>
      <w:r w:rsidR="007F231F" w:rsidRPr="007F231F">
        <w:t>asový plán výstavby</w:t>
      </w:r>
    </w:p>
    <w:p w:rsidR="007F231F" w:rsidRPr="007F231F" w:rsidRDefault="007F231F" w:rsidP="00A85013">
      <w:pPr>
        <w:tabs>
          <w:tab w:val="left" w:pos="6379"/>
          <w:tab w:val="left" w:pos="7938"/>
        </w:tabs>
        <w:rPr>
          <w:szCs w:val="24"/>
        </w:rPr>
      </w:pPr>
      <w:r w:rsidRPr="007F231F">
        <w:rPr>
          <w:b/>
          <w:szCs w:val="24"/>
        </w:rPr>
        <w:tab/>
      </w:r>
      <w:r w:rsidRPr="007F231F">
        <w:rPr>
          <w:szCs w:val="24"/>
        </w:rPr>
        <w:t>zahájení</w:t>
      </w:r>
      <w:r w:rsidRPr="007F231F">
        <w:rPr>
          <w:szCs w:val="24"/>
        </w:rPr>
        <w:tab/>
        <w:t>dokončení</w:t>
      </w:r>
    </w:p>
    <w:p w:rsidR="007F231F" w:rsidRPr="00AF3DA7" w:rsidRDefault="007F231F" w:rsidP="004A5C2C">
      <w:pPr>
        <w:tabs>
          <w:tab w:val="left" w:pos="6379"/>
          <w:tab w:val="left" w:pos="7938"/>
        </w:tabs>
        <w:ind w:firstLine="0"/>
        <w:rPr>
          <w:szCs w:val="24"/>
        </w:rPr>
      </w:pPr>
      <w:r w:rsidRPr="007F231F">
        <w:rPr>
          <w:szCs w:val="24"/>
        </w:rPr>
        <w:t>Vypraco</w:t>
      </w:r>
      <w:r w:rsidR="00027D8F">
        <w:rPr>
          <w:szCs w:val="24"/>
        </w:rPr>
        <w:t>vání a schválení záměru</w:t>
      </w:r>
      <w:r w:rsidR="00E23E4C">
        <w:rPr>
          <w:szCs w:val="24"/>
        </w:rPr>
        <w:tab/>
      </w:r>
      <w:r w:rsidR="003E2B0D" w:rsidRPr="00AF3DA7">
        <w:rPr>
          <w:szCs w:val="24"/>
        </w:rPr>
        <w:t>201</w:t>
      </w:r>
      <w:r w:rsidR="00360D31">
        <w:rPr>
          <w:szCs w:val="24"/>
        </w:rPr>
        <w:t>7</w:t>
      </w:r>
      <w:r w:rsidR="00A85013" w:rsidRPr="00AF3DA7">
        <w:rPr>
          <w:szCs w:val="24"/>
        </w:rPr>
        <w:tab/>
      </w:r>
      <w:r w:rsidR="003E2B0D" w:rsidRPr="00AF3DA7">
        <w:rPr>
          <w:szCs w:val="24"/>
        </w:rPr>
        <w:t>201</w:t>
      </w:r>
      <w:r w:rsidR="00360D31">
        <w:rPr>
          <w:szCs w:val="24"/>
        </w:rPr>
        <w:t>7</w:t>
      </w:r>
    </w:p>
    <w:p w:rsidR="008055E8" w:rsidRPr="00AF3DA7" w:rsidRDefault="008055E8" w:rsidP="004A5C2C">
      <w:pPr>
        <w:tabs>
          <w:tab w:val="left" w:pos="1800"/>
          <w:tab w:val="left" w:pos="6379"/>
          <w:tab w:val="left" w:pos="7938"/>
        </w:tabs>
        <w:ind w:firstLine="0"/>
        <w:rPr>
          <w:szCs w:val="24"/>
        </w:rPr>
      </w:pPr>
      <w:r w:rsidRPr="00AF3DA7">
        <w:rPr>
          <w:szCs w:val="24"/>
        </w:rPr>
        <w:t>Zadání zakázky na vypracování projektové dokumentace</w:t>
      </w:r>
      <w:r w:rsidRPr="00AF3DA7">
        <w:rPr>
          <w:szCs w:val="24"/>
        </w:rPr>
        <w:tab/>
      </w:r>
      <w:r w:rsidR="0044290C">
        <w:rPr>
          <w:szCs w:val="24"/>
        </w:rPr>
        <w:t>2017</w:t>
      </w:r>
      <w:r w:rsidR="00AF3DA7" w:rsidRPr="00AF3DA7">
        <w:rPr>
          <w:szCs w:val="24"/>
        </w:rPr>
        <w:tab/>
      </w:r>
    </w:p>
    <w:p w:rsidR="008055E8" w:rsidRPr="00AF3DA7" w:rsidRDefault="008055E8" w:rsidP="004A5C2C">
      <w:pPr>
        <w:tabs>
          <w:tab w:val="left" w:pos="1800"/>
          <w:tab w:val="left" w:pos="6379"/>
          <w:tab w:val="left" w:pos="7938"/>
        </w:tabs>
        <w:ind w:firstLine="0"/>
        <w:rPr>
          <w:szCs w:val="24"/>
        </w:rPr>
      </w:pPr>
      <w:r w:rsidRPr="00AF3DA7">
        <w:rPr>
          <w:szCs w:val="24"/>
        </w:rPr>
        <w:t>Vypracování a schválení projektové dokumentace</w:t>
      </w:r>
      <w:r w:rsidRPr="00AF3DA7">
        <w:rPr>
          <w:szCs w:val="24"/>
        </w:rPr>
        <w:tab/>
      </w:r>
      <w:r w:rsidR="0044290C">
        <w:rPr>
          <w:szCs w:val="24"/>
        </w:rPr>
        <w:t>20</w:t>
      </w:r>
      <w:r w:rsidR="00B912CD">
        <w:rPr>
          <w:szCs w:val="24"/>
        </w:rPr>
        <w:t>20</w:t>
      </w:r>
    </w:p>
    <w:p w:rsidR="007F231F" w:rsidRPr="00360D31" w:rsidRDefault="007F231F" w:rsidP="004A5C2C">
      <w:pPr>
        <w:tabs>
          <w:tab w:val="left" w:pos="6379"/>
          <w:tab w:val="left" w:pos="7938"/>
        </w:tabs>
        <w:ind w:firstLine="0"/>
        <w:rPr>
          <w:szCs w:val="24"/>
        </w:rPr>
      </w:pPr>
      <w:r w:rsidRPr="00AF3DA7">
        <w:rPr>
          <w:szCs w:val="24"/>
        </w:rPr>
        <w:t>Realizace akce</w:t>
      </w:r>
      <w:r w:rsidR="00E23E4C" w:rsidRPr="00AF3DA7">
        <w:rPr>
          <w:szCs w:val="24"/>
        </w:rPr>
        <w:tab/>
      </w:r>
      <w:r w:rsidR="007E6B9D">
        <w:rPr>
          <w:szCs w:val="24"/>
        </w:rPr>
        <w:t>20</w:t>
      </w:r>
      <w:r w:rsidR="00B912CD">
        <w:rPr>
          <w:szCs w:val="24"/>
        </w:rPr>
        <w:t>22</w:t>
      </w:r>
      <w:r w:rsidR="005F52D2" w:rsidRPr="00AF3DA7">
        <w:rPr>
          <w:szCs w:val="24"/>
        </w:rPr>
        <w:tab/>
      </w:r>
      <w:r w:rsidR="005F52D2" w:rsidRPr="00360D31">
        <w:rPr>
          <w:szCs w:val="24"/>
        </w:rPr>
        <w:t>20</w:t>
      </w:r>
      <w:r w:rsidR="00360D31" w:rsidRPr="00360D31">
        <w:rPr>
          <w:szCs w:val="24"/>
        </w:rPr>
        <w:t>2</w:t>
      </w:r>
      <w:r w:rsidR="00B912CD">
        <w:rPr>
          <w:szCs w:val="24"/>
        </w:rPr>
        <w:t>4</w:t>
      </w:r>
    </w:p>
    <w:p w:rsidR="006638DC" w:rsidRPr="00360D31" w:rsidRDefault="00915599" w:rsidP="00B910EB">
      <w:pPr>
        <w:pStyle w:val="Nadpis1"/>
        <w:rPr>
          <w:szCs w:val="24"/>
        </w:rPr>
      </w:pPr>
      <w:r w:rsidRPr="00360D31">
        <w:rPr>
          <w:szCs w:val="24"/>
        </w:rPr>
        <w:t>Popis současného stavu</w:t>
      </w:r>
    </w:p>
    <w:p w:rsidR="00360D31" w:rsidRDefault="00360D31" w:rsidP="006D128A">
      <w:pPr>
        <w:rPr>
          <w:rFonts w:ascii="Cambria" w:hAnsi="Cambria"/>
          <w:szCs w:val="24"/>
        </w:rPr>
      </w:pPr>
      <w:r>
        <w:rPr>
          <w:rFonts w:ascii="Cambria" w:hAnsi="Cambria"/>
          <w:szCs w:val="24"/>
        </w:rPr>
        <w:t>Jelení potok</w:t>
      </w:r>
      <w:r w:rsidR="00FA5ED1">
        <w:rPr>
          <w:rFonts w:ascii="Cambria" w:hAnsi="Cambria"/>
          <w:szCs w:val="24"/>
        </w:rPr>
        <w:t xml:space="preserve"> je</w:t>
      </w:r>
      <w:r>
        <w:rPr>
          <w:rFonts w:ascii="Cambria" w:hAnsi="Cambria"/>
          <w:szCs w:val="24"/>
        </w:rPr>
        <w:t xml:space="preserve"> levostranným přítokem vodního toku Kamenice Jizerské v </w:t>
      </w:r>
      <w:r w:rsidR="00FA5ED1">
        <w:rPr>
          <w:rFonts w:ascii="Cambria" w:hAnsi="Cambria"/>
          <w:szCs w:val="24"/>
        </w:rPr>
        <w:t>místě pod </w:t>
      </w:r>
      <w:r w:rsidR="00623F13">
        <w:rPr>
          <w:rFonts w:ascii="Cambria" w:hAnsi="Cambria"/>
          <w:szCs w:val="24"/>
        </w:rPr>
        <w:t>vodním dílem</w:t>
      </w:r>
      <w:r>
        <w:rPr>
          <w:rFonts w:ascii="Cambria" w:hAnsi="Cambria"/>
          <w:szCs w:val="24"/>
        </w:rPr>
        <w:t xml:space="preserve"> Josefův Důl. Vody z tohoto potoka jsou tak </w:t>
      </w:r>
      <w:r w:rsidR="00FA5ED1">
        <w:rPr>
          <w:rFonts w:ascii="Cambria" w:hAnsi="Cambria"/>
          <w:szCs w:val="24"/>
        </w:rPr>
        <w:t xml:space="preserve">v současné době </w:t>
      </w:r>
      <w:r>
        <w:rPr>
          <w:rFonts w:ascii="Cambria" w:hAnsi="Cambria"/>
          <w:szCs w:val="24"/>
        </w:rPr>
        <w:t>odváděny mimo akumulaci vodárenského zdroje</w:t>
      </w:r>
      <w:r w:rsidR="00623F13">
        <w:rPr>
          <w:rFonts w:ascii="Cambria" w:hAnsi="Cambria"/>
          <w:szCs w:val="24"/>
        </w:rPr>
        <w:t xml:space="preserve"> Josefův Důl</w:t>
      </w:r>
      <w:r>
        <w:rPr>
          <w:rFonts w:ascii="Cambria" w:hAnsi="Cambria"/>
          <w:szCs w:val="24"/>
        </w:rPr>
        <w:t>.</w:t>
      </w:r>
    </w:p>
    <w:p w:rsidR="009F482E" w:rsidRPr="00360D31" w:rsidRDefault="009F482E" w:rsidP="00B910EB">
      <w:pPr>
        <w:pStyle w:val="Nadpis1"/>
      </w:pPr>
      <w:r w:rsidRPr="00A85013">
        <w:t>Výchoz</w:t>
      </w:r>
      <w:r w:rsidRPr="00360D31">
        <w:t>í podklady</w:t>
      </w:r>
    </w:p>
    <w:p w:rsidR="009F482E" w:rsidRPr="00360D31" w:rsidRDefault="00360D31" w:rsidP="00360D31">
      <w:r w:rsidRPr="00360D31">
        <w:rPr>
          <w:szCs w:val="24"/>
        </w:rPr>
        <w:t xml:space="preserve">Základním technickým podkladem je studie proveditelnosti vyhotovená společností Vodohospodářský rozvoj a výstavba a.s. Praha v roce 2016. Studie se zabývala čtyřmi variantami možného posílení vodárenské nádrže Josefův Důl v Jizerských horách. Podstatou tří variant bylo převedení části vod z povodí Černé Nisy v oblasti </w:t>
      </w:r>
      <w:r w:rsidR="006A5E17">
        <w:rPr>
          <w:szCs w:val="24"/>
        </w:rPr>
        <w:t>vodního díla Bedřichov do </w:t>
      </w:r>
      <w:r w:rsidRPr="00360D31">
        <w:rPr>
          <w:szCs w:val="24"/>
        </w:rPr>
        <w:t>Červeného potoka, který ústí do vodní nádrže Josefův Důl. Ve čtvrté variantě byla řešena možnost převedení části průtoku z Jeleního potoka do Hlubokého potoka, který je přítokem nádrže Josefův Důl.</w:t>
      </w:r>
      <w:r w:rsidR="00A8372C" w:rsidRPr="00360D31">
        <w:t xml:space="preserve"> </w:t>
      </w:r>
    </w:p>
    <w:p w:rsidR="009F482E" w:rsidRPr="006A5E17" w:rsidRDefault="009F482E" w:rsidP="00B910EB">
      <w:pPr>
        <w:pStyle w:val="Nadpis1"/>
      </w:pPr>
      <w:r w:rsidRPr="00360D31">
        <w:t xml:space="preserve">Návrh </w:t>
      </w:r>
      <w:r w:rsidRPr="00A85013">
        <w:t>technického řešení</w:t>
      </w:r>
    </w:p>
    <w:p w:rsidR="007F5214" w:rsidRPr="006A5E17" w:rsidRDefault="006A5E17" w:rsidP="00F826DE">
      <w:pPr>
        <w:autoSpaceDE w:val="0"/>
        <w:autoSpaceDN w:val="0"/>
        <w:adjustRightInd w:val="0"/>
        <w:rPr>
          <w:color w:val="FF0000"/>
          <w:szCs w:val="24"/>
        </w:rPr>
      </w:pPr>
      <w:r w:rsidRPr="006A5E17">
        <w:rPr>
          <w:szCs w:val="24"/>
        </w:rPr>
        <w:t>Ze studie proveditelnosti vyplynulo, že nejsnáze proveditelná a přitom s nejmenšími náklady je čtvrtá varianta. Uskutečnění tohoto záměru již bylo zařazeno do III. etapy výstavby vodního díla Josefův Důl. Z těchto důvodů byla k tomuto návrhu již v prosinci 1973 zpracována průvodní zpráva (Hydroprojekt Praha). Uskutečnění se v té době zdálo značně pravděpodobné a dokonce byla také stanovena v povodí Jeleního potoka ochranná pásma. Vzhledem k poklesu požadavků na odběr pitné vody však k realizaci této myšlenky již v průběhu výstavby vodního díla Josefův Důl nedošlo.</w:t>
      </w:r>
    </w:p>
    <w:p w:rsidR="009F482E" w:rsidRPr="00A85013" w:rsidRDefault="009F482E" w:rsidP="00B910EB">
      <w:pPr>
        <w:pStyle w:val="Nadpis1"/>
      </w:pPr>
      <w:r w:rsidRPr="00A85013">
        <w:t>Rozdělení stavby na stavební objekty a provozní soub</w:t>
      </w:r>
      <w:r w:rsidR="00B910EB">
        <w:t>ory s určením u každého z </w:t>
      </w:r>
      <w:r w:rsidRPr="00A85013">
        <w:t>nich jednotlivě zda jde o opravu či investici (včetně uvedení DM v relevantních případech)</w:t>
      </w:r>
    </w:p>
    <w:p w:rsidR="009F482E" w:rsidRPr="00F826DE" w:rsidRDefault="0099440A" w:rsidP="00FA5ED1">
      <w:r w:rsidRPr="00F826DE">
        <w:t>Bude řešeno v rámci projektové dokumentace</w:t>
      </w:r>
      <w:r w:rsidR="009F482E" w:rsidRPr="00F826DE">
        <w:t>.</w:t>
      </w:r>
    </w:p>
    <w:p w:rsidR="009F482E" w:rsidRDefault="009F482E" w:rsidP="00B910EB">
      <w:pPr>
        <w:pStyle w:val="Nadpis1"/>
      </w:pPr>
      <w:r w:rsidRPr="00A85013">
        <w:t>„Odůvodnění účelnosti veřejné zakázky“ v souladu s § 156 zákona č.137/2006 Sb. o veřejných zakázkách, ve znění pozdějších předpisů a ust. § 2 vyhlášky č. 232/2012 Sb.</w:t>
      </w:r>
    </w:p>
    <w:p w:rsidR="001A2350" w:rsidRDefault="001A2350" w:rsidP="001A2350"/>
    <w:p w:rsidR="001A2350" w:rsidRDefault="001A2350" w:rsidP="001A2350"/>
    <w:p w:rsidR="009F482E" w:rsidRPr="00A85013" w:rsidRDefault="009F482E" w:rsidP="004A5C2C">
      <w:pPr>
        <w:numPr>
          <w:ilvl w:val="0"/>
          <w:numId w:val="9"/>
        </w:numPr>
        <w:autoSpaceDE w:val="0"/>
        <w:autoSpaceDN w:val="0"/>
        <w:adjustRightInd w:val="0"/>
        <w:spacing w:before="120"/>
        <w:rPr>
          <w:i/>
          <w:szCs w:val="24"/>
          <w:u w:val="single"/>
        </w:rPr>
      </w:pPr>
      <w:r w:rsidRPr="00A85013">
        <w:rPr>
          <w:i/>
          <w:szCs w:val="24"/>
          <w:u w:val="single"/>
        </w:rPr>
        <w:t>Popis potřeb, které mají být splněním veřejné zakázky naplněny</w:t>
      </w:r>
      <w:r w:rsidR="00A85013" w:rsidRPr="00A85013">
        <w:rPr>
          <w:i/>
          <w:szCs w:val="24"/>
          <w:u w:val="single"/>
        </w:rPr>
        <w:t>,</w:t>
      </w:r>
    </w:p>
    <w:p w:rsidR="009F482E" w:rsidRPr="004A5C2C" w:rsidRDefault="006B2AA1" w:rsidP="00612042">
      <w:pPr>
        <w:autoSpaceDE w:val="0"/>
        <w:autoSpaceDN w:val="0"/>
        <w:adjustRightInd w:val="0"/>
        <w:rPr>
          <w:szCs w:val="24"/>
        </w:rPr>
      </w:pPr>
      <w:r w:rsidRPr="00360D31">
        <w:rPr>
          <w:rFonts w:ascii="Cambria" w:hAnsi="Cambria"/>
          <w:szCs w:val="24"/>
        </w:rPr>
        <w:t xml:space="preserve">Předkládaný materiál je součástí celé sady úkolů, které jsou plněny v rámci nařízení vlády č. 620 „k přípravě realizace opatření pro zmírnění negativních dopadů sucha a </w:t>
      </w:r>
      <w:r w:rsidRPr="00360D31">
        <w:rPr>
          <w:rFonts w:ascii="Cambria" w:hAnsi="Cambria"/>
          <w:szCs w:val="24"/>
        </w:rPr>
        <w:lastRenderedPageBreak/>
        <w:t>nedostatku vody“ a souboru úkolů stanovených Ministerstvem zemědělství v rámci programu opatření k naplnění cílů ochrany před negativními dopady sucha.</w:t>
      </w:r>
    </w:p>
    <w:p w:rsidR="009F482E" w:rsidRPr="00A85013" w:rsidRDefault="009F482E" w:rsidP="004A5C2C">
      <w:pPr>
        <w:numPr>
          <w:ilvl w:val="0"/>
          <w:numId w:val="9"/>
        </w:numPr>
        <w:autoSpaceDE w:val="0"/>
        <w:autoSpaceDN w:val="0"/>
        <w:adjustRightInd w:val="0"/>
        <w:spacing w:before="120"/>
        <w:rPr>
          <w:i/>
          <w:szCs w:val="24"/>
          <w:u w:val="single"/>
        </w:rPr>
      </w:pPr>
      <w:r w:rsidRPr="00A85013">
        <w:rPr>
          <w:i/>
          <w:szCs w:val="24"/>
          <w:u w:val="single"/>
        </w:rPr>
        <w:t>Popis předmětu veřejné zakázky</w:t>
      </w:r>
      <w:r w:rsidR="00A85013" w:rsidRPr="00A85013">
        <w:rPr>
          <w:i/>
          <w:szCs w:val="24"/>
          <w:u w:val="single"/>
        </w:rPr>
        <w:t>,</w:t>
      </w:r>
    </w:p>
    <w:p w:rsidR="009F482E" w:rsidRPr="004A5C2C" w:rsidRDefault="006B2AA1" w:rsidP="009F482E">
      <w:pPr>
        <w:autoSpaceDE w:val="0"/>
        <w:autoSpaceDN w:val="0"/>
        <w:adjustRightInd w:val="0"/>
        <w:rPr>
          <w:szCs w:val="24"/>
        </w:rPr>
      </w:pPr>
      <w:r>
        <w:t xml:space="preserve"> </w:t>
      </w:r>
      <w:r>
        <w:rPr>
          <w:szCs w:val="24"/>
        </w:rPr>
        <w:t>Předmět</w:t>
      </w:r>
      <w:r w:rsidRPr="00360D31">
        <w:rPr>
          <w:szCs w:val="24"/>
        </w:rPr>
        <w:t xml:space="preserve"> řeš</w:t>
      </w:r>
      <w:r>
        <w:rPr>
          <w:szCs w:val="24"/>
        </w:rPr>
        <w:t>í</w:t>
      </w:r>
      <w:r w:rsidRPr="00360D31">
        <w:rPr>
          <w:szCs w:val="24"/>
        </w:rPr>
        <w:t xml:space="preserve"> </w:t>
      </w:r>
      <w:r w:rsidR="00A04492">
        <w:rPr>
          <w:szCs w:val="24"/>
        </w:rPr>
        <w:t>způsob</w:t>
      </w:r>
      <w:r w:rsidRPr="00360D31">
        <w:rPr>
          <w:szCs w:val="24"/>
        </w:rPr>
        <w:t xml:space="preserve"> převedení části průtoku z Jeleního potoka do Hlubokého potoka, který je přítokem </w:t>
      </w:r>
      <w:r w:rsidR="00FA5ED1">
        <w:rPr>
          <w:szCs w:val="24"/>
        </w:rPr>
        <w:t xml:space="preserve">vodárenské </w:t>
      </w:r>
      <w:r w:rsidRPr="00360D31">
        <w:rPr>
          <w:szCs w:val="24"/>
        </w:rPr>
        <w:t>nádrže Josefův Důl.</w:t>
      </w:r>
    </w:p>
    <w:p w:rsidR="009F482E" w:rsidRPr="00A85013" w:rsidRDefault="009F482E" w:rsidP="004A5C2C">
      <w:pPr>
        <w:numPr>
          <w:ilvl w:val="0"/>
          <w:numId w:val="9"/>
        </w:numPr>
        <w:autoSpaceDE w:val="0"/>
        <w:autoSpaceDN w:val="0"/>
        <w:adjustRightInd w:val="0"/>
        <w:spacing w:before="120"/>
        <w:rPr>
          <w:i/>
          <w:szCs w:val="24"/>
          <w:u w:val="single"/>
        </w:rPr>
      </w:pPr>
      <w:r w:rsidRPr="00A85013">
        <w:rPr>
          <w:i/>
          <w:szCs w:val="24"/>
          <w:u w:val="single"/>
        </w:rPr>
        <w:t>Popis vzájemného vztahu předmětu veřejné zakázky a potřeb zadavatele,</w:t>
      </w:r>
    </w:p>
    <w:p w:rsidR="00DE7E38" w:rsidRPr="004A5C2C" w:rsidRDefault="00612042" w:rsidP="00DE7E38">
      <w:pPr>
        <w:autoSpaceDE w:val="0"/>
        <w:autoSpaceDN w:val="0"/>
        <w:adjustRightInd w:val="0"/>
        <w:rPr>
          <w:szCs w:val="24"/>
        </w:rPr>
      </w:pPr>
      <w:r w:rsidRPr="004A5C2C">
        <w:t>Dojde k</w:t>
      </w:r>
      <w:r w:rsidR="001300A3">
        <w:t xml:space="preserve"> posíle</w:t>
      </w:r>
      <w:r w:rsidR="006B2AA1">
        <w:t>ní zásobovací funkce vodárenského zdroje Josefův Důl.</w:t>
      </w:r>
    </w:p>
    <w:p w:rsidR="009F482E" w:rsidRPr="00A85013" w:rsidRDefault="009F482E" w:rsidP="004A5C2C">
      <w:pPr>
        <w:numPr>
          <w:ilvl w:val="0"/>
          <w:numId w:val="9"/>
        </w:numPr>
        <w:autoSpaceDE w:val="0"/>
        <w:autoSpaceDN w:val="0"/>
        <w:adjustRightInd w:val="0"/>
        <w:spacing w:before="120"/>
        <w:rPr>
          <w:i/>
          <w:szCs w:val="24"/>
          <w:u w:val="single"/>
        </w:rPr>
      </w:pPr>
      <w:r w:rsidRPr="00A85013">
        <w:rPr>
          <w:i/>
          <w:szCs w:val="24"/>
          <w:u w:val="single"/>
        </w:rPr>
        <w:t>Rizika nerealizace veřejné zakázky, snížení kvality plnění, vynaložení dalších finančních nákladů</w:t>
      </w:r>
      <w:r w:rsidR="00A85013" w:rsidRPr="00A85013">
        <w:rPr>
          <w:i/>
          <w:szCs w:val="24"/>
          <w:u w:val="single"/>
        </w:rPr>
        <w:t>,</w:t>
      </w:r>
    </w:p>
    <w:p w:rsidR="009F482E" w:rsidRPr="004A5C2C" w:rsidRDefault="00612042" w:rsidP="009F482E">
      <w:pPr>
        <w:autoSpaceDE w:val="0"/>
        <w:autoSpaceDN w:val="0"/>
        <w:adjustRightInd w:val="0"/>
        <w:rPr>
          <w:szCs w:val="24"/>
        </w:rPr>
      </w:pPr>
      <w:r w:rsidRPr="004A5C2C">
        <w:rPr>
          <w:szCs w:val="24"/>
        </w:rPr>
        <w:t xml:space="preserve">Při </w:t>
      </w:r>
      <w:proofErr w:type="spellStart"/>
      <w:r w:rsidRPr="004A5C2C">
        <w:rPr>
          <w:szCs w:val="24"/>
        </w:rPr>
        <w:t>nerealizaci</w:t>
      </w:r>
      <w:proofErr w:type="spellEnd"/>
      <w:r w:rsidRPr="004A5C2C">
        <w:rPr>
          <w:szCs w:val="24"/>
        </w:rPr>
        <w:t xml:space="preserve"> </w:t>
      </w:r>
      <w:r w:rsidR="00BE25BD" w:rsidRPr="004A5C2C">
        <w:rPr>
          <w:szCs w:val="24"/>
        </w:rPr>
        <w:t xml:space="preserve">akce </w:t>
      </w:r>
      <w:r w:rsidR="001300A3">
        <w:rPr>
          <w:szCs w:val="24"/>
        </w:rPr>
        <w:t>ne</w:t>
      </w:r>
      <w:r w:rsidR="003021C6">
        <w:rPr>
          <w:szCs w:val="24"/>
        </w:rPr>
        <w:t>bude</w:t>
      </w:r>
      <w:r w:rsidR="00FA5ED1">
        <w:rPr>
          <w:szCs w:val="24"/>
        </w:rPr>
        <w:t xml:space="preserve"> posílen</w:t>
      </w:r>
      <w:r w:rsidR="003021C6">
        <w:rPr>
          <w:szCs w:val="24"/>
        </w:rPr>
        <w:t>a</w:t>
      </w:r>
      <w:r w:rsidR="001300A3">
        <w:rPr>
          <w:szCs w:val="24"/>
        </w:rPr>
        <w:t xml:space="preserve"> zásobovací funkce vodárenské nádrže Josefův Důl</w:t>
      </w:r>
      <w:r w:rsidR="00FA5ED1">
        <w:rPr>
          <w:szCs w:val="24"/>
        </w:rPr>
        <w:t>. Tímto</w:t>
      </w:r>
      <w:r w:rsidR="001300A3">
        <w:rPr>
          <w:szCs w:val="24"/>
        </w:rPr>
        <w:t xml:space="preserve"> </w:t>
      </w:r>
      <w:r w:rsidR="00822AD3">
        <w:rPr>
          <w:szCs w:val="24"/>
        </w:rPr>
        <w:t xml:space="preserve">nebude možné přepojit </w:t>
      </w:r>
      <w:r w:rsidR="003021C6">
        <w:rPr>
          <w:szCs w:val="24"/>
        </w:rPr>
        <w:t xml:space="preserve">město Jablonec nad Nisou </w:t>
      </w:r>
      <w:r w:rsidR="00822AD3">
        <w:rPr>
          <w:szCs w:val="24"/>
        </w:rPr>
        <w:t xml:space="preserve">na </w:t>
      </w:r>
      <w:r w:rsidR="00FA5ED1">
        <w:rPr>
          <w:szCs w:val="24"/>
        </w:rPr>
        <w:t>vodárenský</w:t>
      </w:r>
      <w:r w:rsidR="00822AD3">
        <w:rPr>
          <w:szCs w:val="24"/>
        </w:rPr>
        <w:t xml:space="preserve"> zdroj</w:t>
      </w:r>
      <w:r w:rsidR="00A0051D">
        <w:rPr>
          <w:szCs w:val="24"/>
        </w:rPr>
        <w:t xml:space="preserve"> </w:t>
      </w:r>
      <w:r w:rsidR="00FA5ED1">
        <w:rPr>
          <w:szCs w:val="24"/>
        </w:rPr>
        <w:t>Josefův Důl</w:t>
      </w:r>
      <w:r w:rsidR="003021C6">
        <w:rPr>
          <w:szCs w:val="24"/>
        </w:rPr>
        <w:t>.</w:t>
      </w:r>
      <w:r w:rsidR="00822AD3">
        <w:rPr>
          <w:szCs w:val="24"/>
        </w:rPr>
        <w:t xml:space="preserve"> </w:t>
      </w:r>
      <w:r w:rsidR="003021C6">
        <w:rPr>
          <w:szCs w:val="24"/>
        </w:rPr>
        <w:t>V</w:t>
      </w:r>
      <w:r w:rsidR="00457028">
        <w:rPr>
          <w:szCs w:val="24"/>
        </w:rPr>
        <w:t> důsledku toho</w:t>
      </w:r>
      <w:r w:rsidR="00FA5ED1">
        <w:rPr>
          <w:szCs w:val="24"/>
        </w:rPr>
        <w:t xml:space="preserve"> nebude </w:t>
      </w:r>
      <w:r w:rsidR="003021C6">
        <w:rPr>
          <w:szCs w:val="24"/>
        </w:rPr>
        <w:t xml:space="preserve">umožněno </w:t>
      </w:r>
      <w:r w:rsidR="00FA5ED1">
        <w:rPr>
          <w:szCs w:val="24"/>
        </w:rPr>
        <w:t>uvoln</w:t>
      </w:r>
      <w:r w:rsidR="003021C6">
        <w:rPr>
          <w:szCs w:val="24"/>
        </w:rPr>
        <w:t>it</w:t>
      </w:r>
      <w:r w:rsidR="00FA5ED1">
        <w:rPr>
          <w:szCs w:val="24"/>
        </w:rPr>
        <w:t xml:space="preserve"> kapacit</w:t>
      </w:r>
      <w:r w:rsidR="003021C6">
        <w:rPr>
          <w:szCs w:val="24"/>
        </w:rPr>
        <w:t>u</w:t>
      </w:r>
      <w:r w:rsidR="00822AD3">
        <w:rPr>
          <w:szCs w:val="24"/>
        </w:rPr>
        <w:t xml:space="preserve"> vodárenského zdroje Souš</w:t>
      </w:r>
      <w:r w:rsidR="00FA5ED1">
        <w:rPr>
          <w:szCs w:val="24"/>
        </w:rPr>
        <w:t xml:space="preserve">. Následkem </w:t>
      </w:r>
      <w:proofErr w:type="spellStart"/>
      <w:r w:rsidR="00457028">
        <w:rPr>
          <w:szCs w:val="24"/>
        </w:rPr>
        <w:t>n</w:t>
      </w:r>
      <w:r w:rsidR="00FA5ED1">
        <w:rPr>
          <w:szCs w:val="24"/>
        </w:rPr>
        <w:t>erealizace</w:t>
      </w:r>
      <w:proofErr w:type="spellEnd"/>
      <w:r w:rsidR="00FA5ED1">
        <w:rPr>
          <w:szCs w:val="24"/>
        </w:rPr>
        <w:t xml:space="preserve"> záměru nebude možné</w:t>
      </w:r>
      <w:r w:rsidR="00822AD3">
        <w:rPr>
          <w:szCs w:val="24"/>
        </w:rPr>
        <w:t xml:space="preserve"> </w:t>
      </w:r>
      <w:r w:rsidR="00FA5ED1">
        <w:rPr>
          <w:szCs w:val="24"/>
        </w:rPr>
        <w:t>uvažovat o</w:t>
      </w:r>
      <w:r w:rsidR="00822AD3">
        <w:rPr>
          <w:szCs w:val="24"/>
        </w:rPr>
        <w:t xml:space="preserve"> využití </w:t>
      </w:r>
      <w:r w:rsidR="00FA5ED1">
        <w:rPr>
          <w:szCs w:val="24"/>
        </w:rPr>
        <w:t xml:space="preserve">vodárenského zdroje Souš </w:t>
      </w:r>
      <w:r w:rsidR="00822AD3">
        <w:rPr>
          <w:szCs w:val="24"/>
        </w:rPr>
        <w:t xml:space="preserve">jako zdroje zásobování obyvatel pitnou vodou </w:t>
      </w:r>
      <w:r w:rsidR="00FA5ED1">
        <w:rPr>
          <w:szCs w:val="24"/>
        </w:rPr>
        <w:t>pro oblast</w:t>
      </w:r>
      <w:r w:rsidR="00822AD3">
        <w:rPr>
          <w:szCs w:val="24"/>
        </w:rPr>
        <w:t xml:space="preserve"> Frýdlantsk</w:t>
      </w:r>
      <w:r w:rsidR="00A0051D">
        <w:rPr>
          <w:szCs w:val="24"/>
        </w:rPr>
        <w:t>a</w:t>
      </w:r>
      <w:r w:rsidR="00822AD3">
        <w:rPr>
          <w:szCs w:val="24"/>
        </w:rPr>
        <w:t>.</w:t>
      </w:r>
    </w:p>
    <w:p w:rsidR="009F482E" w:rsidRPr="00A85013" w:rsidRDefault="009F482E" w:rsidP="004A5C2C">
      <w:pPr>
        <w:numPr>
          <w:ilvl w:val="0"/>
          <w:numId w:val="9"/>
        </w:numPr>
        <w:autoSpaceDE w:val="0"/>
        <w:autoSpaceDN w:val="0"/>
        <w:adjustRightInd w:val="0"/>
        <w:spacing w:before="120"/>
        <w:rPr>
          <w:i/>
          <w:szCs w:val="24"/>
          <w:u w:val="single"/>
        </w:rPr>
      </w:pPr>
      <w:r w:rsidRPr="00A85013">
        <w:rPr>
          <w:i/>
          <w:szCs w:val="24"/>
          <w:u w:val="single"/>
        </w:rPr>
        <w:t>Předpokládaný termín splnění veřejné zakázky,</w:t>
      </w:r>
    </w:p>
    <w:p w:rsidR="009F482E" w:rsidRPr="004A5C2C" w:rsidRDefault="00612042" w:rsidP="009F482E">
      <w:pPr>
        <w:autoSpaceDE w:val="0"/>
        <w:autoSpaceDN w:val="0"/>
        <w:adjustRightInd w:val="0"/>
        <w:rPr>
          <w:szCs w:val="24"/>
        </w:rPr>
      </w:pPr>
      <w:r w:rsidRPr="004A5C2C">
        <w:rPr>
          <w:szCs w:val="24"/>
        </w:rPr>
        <w:t>dle odst. 2</w:t>
      </w:r>
    </w:p>
    <w:p w:rsidR="009F482E" w:rsidRDefault="009F482E" w:rsidP="004A5C2C">
      <w:pPr>
        <w:numPr>
          <w:ilvl w:val="0"/>
          <w:numId w:val="9"/>
        </w:numPr>
        <w:spacing w:before="120"/>
        <w:rPr>
          <w:i/>
          <w:szCs w:val="24"/>
          <w:u w:val="single"/>
        </w:rPr>
      </w:pPr>
      <w:r w:rsidRPr="00A85013">
        <w:rPr>
          <w:i/>
          <w:szCs w:val="24"/>
          <w:u w:val="single"/>
        </w:rPr>
        <w:t>Další informace odůvodňující účelnost veřejné zakázky</w:t>
      </w:r>
      <w:r w:rsidR="00A85013">
        <w:rPr>
          <w:i/>
          <w:szCs w:val="24"/>
          <w:u w:val="single"/>
        </w:rPr>
        <w:t>.</w:t>
      </w:r>
    </w:p>
    <w:p w:rsidR="00A85013" w:rsidRPr="004A5C2C" w:rsidRDefault="00612042" w:rsidP="00A85013">
      <w:pPr>
        <w:rPr>
          <w:color w:val="FF0000"/>
        </w:rPr>
      </w:pPr>
      <w:r w:rsidRPr="004A5C2C">
        <w:t>Účelnost investice se projeví zvýšením</w:t>
      </w:r>
      <w:r w:rsidR="00A84243">
        <w:t xml:space="preserve"> možnosti redistribuce vody pro zásobování obyvatelstva vodou z vodárenských zdrojů Josefův Důl a Souš</w:t>
      </w:r>
      <w:r w:rsidR="00416624">
        <w:t xml:space="preserve"> a budou </w:t>
      </w:r>
      <w:r w:rsidR="00416624" w:rsidRPr="00360D31">
        <w:rPr>
          <w:rFonts w:ascii="Cambria" w:hAnsi="Cambria"/>
          <w:szCs w:val="24"/>
        </w:rPr>
        <w:t>naplněn</w:t>
      </w:r>
      <w:r w:rsidR="00416624">
        <w:rPr>
          <w:rFonts w:ascii="Cambria" w:hAnsi="Cambria"/>
          <w:szCs w:val="24"/>
        </w:rPr>
        <w:t>y</w:t>
      </w:r>
      <w:r w:rsidR="00416624" w:rsidRPr="00360D31">
        <w:rPr>
          <w:rFonts w:ascii="Cambria" w:hAnsi="Cambria"/>
          <w:szCs w:val="24"/>
        </w:rPr>
        <w:t xml:space="preserve"> cíl</w:t>
      </w:r>
      <w:r w:rsidR="00416624">
        <w:rPr>
          <w:rFonts w:ascii="Cambria" w:hAnsi="Cambria"/>
          <w:szCs w:val="24"/>
        </w:rPr>
        <w:t>e</w:t>
      </w:r>
      <w:r w:rsidR="00416624" w:rsidRPr="00360D31">
        <w:rPr>
          <w:rFonts w:ascii="Cambria" w:hAnsi="Cambria"/>
          <w:szCs w:val="24"/>
        </w:rPr>
        <w:t xml:space="preserve"> </w:t>
      </w:r>
      <w:r w:rsidR="00416624">
        <w:rPr>
          <w:rFonts w:ascii="Cambria" w:hAnsi="Cambria"/>
          <w:szCs w:val="24"/>
        </w:rPr>
        <w:t xml:space="preserve">sledované k </w:t>
      </w:r>
      <w:r w:rsidR="00416624" w:rsidRPr="00360D31">
        <w:rPr>
          <w:rFonts w:ascii="Cambria" w:hAnsi="Cambria"/>
          <w:szCs w:val="24"/>
        </w:rPr>
        <w:t>ochran</w:t>
      </w:r>
      <w:r w:rsidR="00416624">
        <w:rPr>
          <w:rFonts w:ascii="Cambria" w:hAnsi="Cambria"/>
          <w:szCs w:val="24"/>
        </w:rPr>
        <w:t>ě</w:t>
      </w:r>
      <w:r w:rsidR="00416624" w:rsidRPr="00360D31">
        <w:rPr>
          <w:rFonts w:ascii="Cambria" w:hAnsi="Cambria"/>
          <w:szCs w:val="24"/>
        </w:rPr>
        <w:t xml:space="preserve"> před negativními dopady sucha</w:t>
      </w:r>
      <w:r w:rsidR="00A84243">
        <w:t>.</w:t>
      </w:r>
    </w:p>
    <w:p w:rsidR="009F482E" w:rsidRDefault="009F482E" w:rsidP="00B910EB">
      <w:pPr>
        <w:pStyle w:val="Nadpis1"/>
      </w:pPr>
      <w:r w:rsidRPr="00A85013">
        <w:t>Požadavky na celkové urbanistické a architektonické řešení stavby a požadavky na stavebně technické řešení stavby, na tepelně technické vlastnosti stavebních konstrukcí, odolnost a zabezpečení z hlediska požární a civilní ochrany, souhrnné požadavky na plochy a prostory, apod.</w:t>
      </w:r>
    </w:p>
    <w:p w:rsidR="003021C6" w:rsidRPr="003021C6" w:rsidRDefault="003021C6" w:rsidP="003021C6"/>
    <w:p w:rsidR="00DE7B4C" w:rsidRPr="00DE7B4C" w:rsidRDefault="00DE7B4C" w:rsidP="00DE7B4C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DE7B4C">
        <w:rPr>
          <w:rFonts w:ascii="Times New Roman" w:hAnsi="Times New Roman" w:cs="Times New Roman"/>
          <w:sz w:val="24"/>
          <w:szCs w:val="24"/>
        </w:rPr>
        <w:t>Bude provedeno podrobné geodetické zaměření celé trasy převodu, včetně odběrové a výpustní lokality.</w:t>
      </w:r>
    </w:p>
    <w:p w:rsidR="00DE7B4C" w:rsidRPr="00DE7B4C" w:rsidRDefault="00DE7B4C" w:rsidP="00DE7B4C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DE7B4C">
        <w:rPr>
          <w:rFonts w:ascii="Times New Roman" w:hAnsi="Times New Roman" w:cs="Times New Roman"/>
          <w:sz w:val="24"/>
          <w:szCs w:val="24"/>
        </w:rPr>
        <w:t>Vypracování záborového elaborátu.</w:t>
      </w:r>
    </w:p>
    <w:p w:rsidR="00DE7B4C" w:rsidRPr="00DE7B4C" w:rsidRDefault="00DE7B4C" w:rsidP="00DE7B4C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DE7B4C">
        <w:rPr>
          <w:rFonts w:ascii="Times New Roman" w:hAnsi="Times New Roman" w:cs="Times New Roman"/>
          <w:sz w:val="24"/>
          <w:szCs w:val="24"/>
        </w:rPr>
        <w:t>Zpracování projektové dokumentace na převod v příčných i podélném řezu.</w:t>
      </w:r>
    </w:p>
    <w:p w:rsidR="00DE7B4C" w:rsidRPr="00DE7B4C" w:rsidRDefault="00DE7B4C" w:rsidP="00DE7B4C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DE7B4C">
        <w:rPr>
          <w:rFonts w:ascii="Times New Roman" w:hAnsi="Times New Roman" w:cs="Times New Roman"/>
          <w:sz w:val="24"/>
          <w:szCs w:val="24"/>
        </w:rPr>
        <w:t>Projektová dokumentace případně i ve více variantách pro výstavbu odběrného objektu.</w:t>
      </w:r>
    </w:p>
    <w:p w:rsidR="00DE7B4C" w:rsidRPr="00DE7B4C" w:rsidRDefault="00DE7B4C" w:rsidP="00DE7B4C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DE7B4C">
        <w:rPr>
          <w:rFonts w:ascii="Times New Roman" w:hAnsi="Times New Roman" w:cs="Times New Roman"/>
          <w:sz w:val="24"/>
          <w:szCs w:val="24"/>
        </w:rPr>
        <w:t>Projektová dokumentace případně i ve více variantách pro řešení výpustního objektu. Součástí bude posouzení možnosti výstavby MVE před Hlubokým potokem včetně napojení na elektrickou síť.</w:t>
      </w:r>
    </w:p>
    <w:p w:rsidR="00DE7B4C" w:rsidRPr="00DE7B4C" w:rsidRDefault="00DE7B4C" w:rsidP="00DE7B4C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DE7B4C">
        <w:rPr>
          <w:rFonts w:ascii="Times New Roman" w:hAnsi="Times New Roman" w:cs="Times New Roman"/>
          <w:sz w:val="24"/>
          <w:szCs w:val="24"/>
        </w:rPr>
        <w:t>Návrh ovládacích prvků (dálkových i manuálních) k řízení převodu včetně výstavby limnigrafů s dálkovým přenosem. Návrh stabilizovaného profilu pro odběr vzorků.</w:t>
      </w:r>
    </w:p>
    <w:p w:rsidR="00DE7B4C" w:rsidRDefault="00DE7B4C" w:rsidP="00DE7B4C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DE7B4C">
        <w:rPr>
          <w:rFonts w:ascii="Times New Roman" w:hAnsi="Times New Roman" w:cs="Times New Roman"/>
          <w:sz w:val="24"/>
          <w:szCs w:val="24"/>
        </w:rPr>
        <w:t xml:space="preserve">Posouzení dopravní obslužnosti celé oblasti a to jak během výstavby (stavebnictví, lesnictví a ochrana přírody) tak i během provozu (lesnictví, vodní hospodářství a ochrana přírody). Návrh změn dopravní sítě, bude-li to nutné. </w:t>
      </w:r>
    </w:p>
    <w:p w:rsidR="00DE7B4C" w:rsidRDefault="00DE7B4C" w:rsidP="00DE7B4C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DE7B4C">
        <w:rPr>
          <w:rFonts w:ascii="Times New Roman" w:hAnsi="Times New Roman" w:cs="Times New Roman"/>
          <w:sz w:val="24"/>
          <w:szCs w:val="24"/>
        </w:rPr>
        <w:t>Vliv na letní i zimní turistiku návrh ochranného pásma vodního zdroje.</w:t>
      </w:r>
    </w:p>
    <w:p w:rsidR="003021C6" w:rsidRPr="00DE7B4C" w:rsidRDefault="003021C6" w:rsidP="003021C6">
      <w:pPr>
        <w:pStyle w:val="Odstavecseseznamem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:rsidR="00E707C3" w:rsidRDefault="009F482E" w:rsidP="00E707C3">
      <w:pPr>
        <w:pStyle w:val="Nadpis1"/>
      </w:pPr>
      <w:r w:rsidRPr="00A85013">
        <w:t>Územně technické podmínky pro přípravu území</w:t>
      </w:r>
      <w:r w:rsidR="00A85013">
        <w:t>, včetně napojení na rozvodné a </w:t>
      </w:r>
      <w:r w:rsidRPr="00A85013">
        <w:t>komunikační sítě a kanalizaci, rozsah a způsob zabezpečení přeložek sítí, napojení na dopravní infrastrukturu, vliv stavby, provozu nebo výroby na životní prostředí, zábor zemědělského a lesního půdního fondu, apod.</w:t>
      </w:r>
    </w:p>
    <w:p w:rsidR="00E707C3" w:rsidRPr="00E707C3" w:rsidRDefault="00E707C3" w:rsidP="00E707C3"/>
    <w:p w:rsidR="00BC2A98" w:rsidRDefault="00BC2A98" w:rsidP="00BC2A98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lastRenderedPageBreak/>
        <w:t>Na základě terénního šetření bude zpracována podrobná studie ke stanovení geologických i pedologických poměrů v oblasti odběru a vyústění přivaděče. Stejným způsobem bude vyhodnocena i trasa přivaděče.</w:t>
      </w:r>
    </w:p>
    <w:p w:rsidR="00BC2A98" w:rsidRDefault="00BC2A98" w:rsidP="00BC2A98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Bude vypracován v</w:t>
      </w:r>
      <w:r w:rsidRPr="00914E5D">
        <w:rPr>
          <w:rFonts w:ascii="Cambria" w:hAnsi="Cambria"/>
          <w:sz w:val="24"/>
          <w:szCs w:val="24"/>
        </w:rPr>
        <w:t>ícevrstevný biologický průzkum v</w:t>
      </w:r>
      <w:r>
        <w:rPr>
          <w:rFonts w:ascii="Cambria" w:hAnsi="Cambria"/>
          <w:sz w:val="24"/>
          <w:szCs w:val="24"/>
        </w:rPr>
        <w:t xml:space="preserve"> celém </w:t>
      </w:r>
      <w:r w:rsidRPr="00914E5D">
        <w:rPr>
          <w:rFonts w:ascii="Cambria" w:hAnsi="Cambria"/>
          <w:sz w:val="24"/>
          <w:szCs w:val="24"/>
        </w:rPr>
        <w:t>prostoru</w:t>
      </w:r>
      <w:r>
        <w:rPr>
          <w:rFonts w:ascii="Cambria" w:hAnsi="Cambria"/>
          <w:sz w:val="24"/>
          <w:szCs w:val="24"/>
        </w:rPr>
        <w:t>, který by mohl být výstavbou i následným provozem přivaděče ovlivněn.</w:t>
      </w:r>
    </w:p>
    <w:p w:rsidR="00BC2A98" w:rsidRDefault="00BC2A98" w:rsidP="00BC2A98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Bude vyhodnocen vliv přivaděče na okolní lesní porosty a současně bude posouzen možný vliv na lesní hospodářství včetně dopravy a těžby dřeva.</w:t>
      </w:r>
    </w:p>
    <w:p w:rsidR="00BC2A98" w:rsidRDefault="00BC2A98" w:rsidP="00BC2A98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Na základě opakovaných ichtyologických a hydrobiologických analýz bude vyhodnocen vliv převodu na vodní biotu v celé trase Jeleního potoka až po soutok s Kamenicí.  Posouzen bude i případný dopad na tok Kamenice.</w:t>
      </w:r>
    </w:p>
    <w:p w:rsidR="00BC2A98" w:rsidRDefault="00BC2A98" w:rsidP="00BC2A98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Na základě několikaletého monitoringu jakosti vody bude provedeno podrobné vyhodnocení jakosti vody v Jelením potoce a provedeno srovnání s jakostí vody v Hlubokém potoce. Bude stanovena míra případného vlivu na jakost vodárenského odběru.</w:t>
      </w:r>
    </w:p>
    <w:p w:rsidR="00BC2A98" w:rsidRDefault="00BC2A98" w:rsidP="00BC2A98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Nově získaná hydrologická data získaná přímým měřením účelově instalovaným limnigrafem budou porovnána s teoreticky vypočítanými hodnotami dle HMÚ. Dle potřeby bude následně udělána korekce a stanoven hydrologický režim odběrů. Součástí bude také vypracování nového podrobného vodohospodářského řešení, i manipulačního řádu VD Josefův Důl rozšířeného o vliv převodu.</w:t>
      </w:r>
    </w:p>
    <w:p w:rsidR="00BC2A98" w:rsidRDefault="00BC2A98" w:rsidP="00BC2A98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Veškeré podklady budou koncipovány takovým způsobem, aby je bylo možné využít ke schvalovacímu řízení v procesu EIA. Bude vyhodnocena potřeba kompenzačních opatření a zpracován jejich návrh.</w:t>
      </w:r>
    </w:p>
    <w:p w:rsidR="009F482E" w:rsidRPr="00A85013" w:rsidRDefault="009F482E" w:rsidP="00B910EB">
      <w:pPr>
        <w:pStyle w:val="Nadpis1"/>
      </w:pPr>
      <w:r w:rsidRPr="00A85013">
        <w:t>Požadavky na zabezpečení budoucího provozu (užívání) stavby energiemi, vodou, pracovníky, apod. a předpokládanou výši finan</w:t>
      </w:r>
      <w:r w:rsidR="00A85013">
        <w:t>čních potřeb jak provozu, tak i </w:t>
      </w:r>
      <w:r w:rsidRPr="00A85013">
        <w:t>reprodukce pořízeného majetku a zdroje jejich úhrady v roce následujícím po roce uvedení stavby do provozu</w:t>
      </w:r>
    </w:p>
    <w:p w:rsidR="009F482E" w:rsidRPr="00A85013" w:rsidRDefault="00457028" w:rsidP="009F482E">
      <w:pPr>
        <w:rPr>
          <w:b/>
          <w:color w:val="FF0000"/>
          <w:szCs w:val="24"/>
        </w:rPr>
      </w:pPr>
      <w:r>
        <w:t>V případě realizace malé vodní elektrárny</w:t>
      </w:r>
      <w:r w:rsidR="00522F4E">
        <w:t xml:space="preserve"> (MVE)</w:t>
      </w:r>
      <w:r>
        <w:t xml:space="preserve"> na převodu z Jeleního potoka v místě před nátokem do Hlubokého potoka vzniknou provozní </w:t>
      </w:r>
      <w:r w:rsidR="00522F4E">
        <w:t>náklady</w:t>
      </w:r>
      <w:r>
        <w:t xml:space="preserve"> na tuto elektrárnu. Lze však uvažovat s kompenzací těchto nákladů</w:t>
      </w:r>
      <w:r w:rsidR="00E707C3">
        <w:t xml:space="preserve"> částí</w:t>
      </w:r>
      <w:r>
        <w:t xml:space="preserve"> prostředk</w:t>
      </w:r>
      <w:r w:rsidR="00E707C3">
        <w:t>ů</w:t>
      </w:r>
      <w:r>
        <w:t>, které budou získá</w:t>
      </w:r>
      <w:r w:rsidR="00E707C3">
        <w:t>vá</w:t>
      </w:r>
      <w:r>
        <w:t xml:space="preserve">ny prodejem elektrické energie vyprodukované touto MVE. </w:t>
      </w:r>
      <w:r w:rsidR="00522F4E">
        <w:t>U</w:t>
      </w:r>
      <w:r>
        <w:t xml:space="preserve"> samotného převodu je třeba uvažovat pouze s náklady na běžnou</w:t>
      </w:r>
      <w:r w:rsidR="00C5479A">
        <w:t xml:space="preserve"> provozní úd</w:t>
      </w:r>
      <w:r w:rsidR="00F14909">
        <w:t>r</w:t>
      </w:r>
      <w:r w:rsidR="00C5479A">
        <w:t>žb</w:t>
      </w:r>
      <w:r>
        <w:t>u</w:t>
      </w:r>
      <w:r w:rsidR="00BE25BD" w:rsidRPr="00332A24">
        <w:t>.</w:t>
      </w:r>
    </w:p>
    <w:p w:rsidR="009F482E" w:rsidRDefault="009F482E" w:rsidP="00B910EB">
      <w:pPr>
        <w:pStyle w:val="Nadpis1"/>
      </w:pPr>
      <w:r w:rsidRPr="00A85013">
        <w:t xml:space="preserve">Majetkoprávní vztahy </w:t>
      </w:r>
    </w:p>
    <w:p w:rsidR="009F482E" w:rsidRDefault="00612042" w:rsidP="00955AB2">
      <w:pPr>
        <w:pStyle w:val="Zkladntextodsazen"/>
        <w:ind w:left="0"/>
        <w:rPr>
          <w:szCs w:val="24"/>
        </w:rPr>
      </w:pPr>
      <w:r w:rsidRPr="00543CA5">
        <w:rPr>
          <w:szCs w:val="24"/>
        </w:rPr>
        <w:t xml:space="preserve">Stavba bude realizována </w:t>
      </w:r>
      <w:r w:rsidR="00E707C3">
        <w:rPr>
          <w:szCs w:val="24"/>
        </w:rPr>
        <w:t>celkem na</w:t>
      </w:r>
      <w:r w:rsidRPr="00543CA5">
        <w:rPr>
          <w:szCs w:val="24"/>
        </w:rPr>
        <w:t xml:space="preserve"> </w:t>
      </w:r>
      <w:r w:rsidR="00E707C3">
        <w:rPr>
          <w:szCs w:val="24"/>
        </w:rPr>
        <w:t>čtyřech</w:t>
      </w:r>
      <w:r w:rsidR="003E66E3">
        <w:rPr>
          <w:szCs w:val="24"/>
        </w:rPr>
        <w:t xml:space="preserve"> pozemcích</w:t>
      </w:r>
      <w:r w:rsidR="00E707C3">
        <w:rPr>
          <w:szCs w:val="24"/>
        </w:rPr>
        <w:t>. Tři z těchto pozemků jsou ve vlastnictví</w:t>
      </w:r>
      <w:r w:rsidRPr="00543CA5">
        <w:rPr>
          <w:szCs w:val="24"/>
        </w:rPr>
        <w:t xml:space="preserve"> státu, ke kter</w:t>
      </w:r>
      <w:r w:rsidR="003E66E3">
        <w:rPr>
          <w:szCs w:val="24"/>
        </w:rPr>
        <w:t>ým</w:t>
      </w:r>
      <w:r w:rsidRPr="00543CA5">
        <w:rPr>
          <w:szCs w:val="24"/>
        </w:rPr>
        <w:t xml:space="preserve"> má právo hospodaření </w:t>
      </w:r>
      <w:r w:rsidR="003E66E3">
        <w:rPr>
          <w:szCs w:val="24"/>
        </w:rPr>
        <w:t>státní podnik Lesy České republiky</w:t>
      </w:r>
      <w:r w:rsidR="00E707C3">
        <w:rPr>
          <w:szCs w:val="24"/>
        </w:rPr>
        <w:t>.</w:t>
      </w:r>
      <w:r w:rsidR="003E66E3">
        <w:rPr>
          <w:szCs w:val="24"/>
        </w:rPr>
        <w:t xml:space="preserve"> </w:t>
      </w:r>
      <w:r w:rsidR="00E707C3">
        <w:rPr>
          <w:szCs w:val="24"/>
        </w:rPr>
        <w:t>J</w:t>
      </w:r>
      <w:r w:rsidR="003E66E3">
        <w:rPr>
          <w:szCs w:val="24"/>
        </w:rPr>
        <w:t>ed</w:t>
      </w:r>
      <w:r w:rsidR="00E707C3">
        <w:rPr>
          <w:szCs w:val="24"/>
        </w:rPr>
        <w:t>en</w:t>
      </w:r>
      <w:r w:rsidR="003E66E3">
        <w:rPr>
          <w:szCs w:val="24"/>
        </w:rPr>
        <w:t xml:space="preserve"> </w:t>
      </w:r>
      <w:r w:rsidR="00E707C3">
        <w:rPr>
          <w:szCs w:val="24"/>
        </w:rPr>
        <w:t>pozemek je</w:t>
      </w:r>
      <w:r w:rsidR="00AB600D">
        <w:rPr>
          <w:szCs w:val="24"/>
        </w:rPr>
        <w:t xml:space="preserve"> </w:t>
      </w:r>
      <w:r w:rsidR="003E66E3">
        <w:rPr>
          <w:szCs w:val="24"/>
        </w:rPr>
        <w:t>ve vlastnictví Obce Josefův Důl</w:t>
      </w:r>
      <w:r w:rsidRPr="00543CA5">
        <w:rPr>
          <w:szCs w:val="24"/>
        </w:rPr>
        <w:t>.</w:t>
      </w:r>
    </w:p>
    <w:p w:rsidR="00E707C3" w:rsidRDefault="00E707C3" w:rsidP="00955AB2">
      <w:pPr>
        <w:pStyle w:val="Zkladntextodsazen"/>
        <w:ind w:left="0"/>
        <w:rPr>
          <w:szCs w:val="24"/>
        </w:rPr>
      </w:pPr>
      <w:r>
        <w:rPr>
          <w:szCs w:val="24"/>
        </w:rPr>
        <w:t>Bližší popis pozemků dotčených stavbou je uveden v tabulce níže.</w:t>
      </w:r>
    </w:p>
    <w:p w:rsidR="00E707C3" w:rsidRPr="00543CA5" w:rsidRDefault="00E707C3" w:rsidP="00955AB2">
      <w:pPr>
        <w:pStyle w:val="Zkladntextodsazen"/>
        <w:ind w:left="0"/>
        <w:rPr>
          <w:szCs w:val="24"/>
        </w:rPr>
      </w:pPr>
    </w:p>
    <w:tbl>
      <w:tblPr>
        <w:tblW w:w="9087" w:type="dxa"/>
        <w:tblInd w:w="5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88"/>
        <w:gridCol w:w="1012"/>
        <w:gridCol w:w="1134"/>
        <w:gridCol w:w="1701"/>
        <w:gridCol w:w="1417"/>
        <w:gridCol w:w="851"/>
        <w:gridCol w:w="1984"/>
      </w:tblGrid>
      <w:tr w:rsidR="003E66E3" w:rsidRPr="006C06D8" w:rsidTr="00225985">
        <w:trPr>
          <w:trHeight w:val="418"/>
        </w:trPr>
        <w:tc>
          <w:tcPr>
            <w:tcW w:w="988" w:type="dxa"/>
            <w:tcBorders>
              <w:top w:val="single" w:sz="8" w:space="0" w:color="auto"/>
              <w:left w:val="single" w:sz="8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6C06D8" w:rsidRDefault="003E66E3" w:rsidP="003E66E3">
            <w:pPr>
              <w:ind w:firstLine="0"/>
              <w:jc w:val="left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 xml:space="preserve">Katastr. </w:t>
            </w:r>
            <w:r w:rsidR="00AB600D">
              <w:rPr>
                <w:b/>
                <w:bCs/>
                <w:szCs w:val="24"/>
              </w:rPr>
              <w:t>Ú</w:t>
            </w:r>
            <w:r>
              <w:rPr>
                <w:b/>
                <w:bCs/>
                <w:szCs w:val="24"/>
              </w:rPr>
              <w:t>zemí</w:t>
            </w:r>
          </w:p>
        </w:tc>
        <w:tc>
          <w:tcPr>
            <w:tcW w:w="1012" w:type="dxa"/>
            <w:tcBorders>
              <w:top w:val="single" w:sz="8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6C06D8" w:rsidRDefault="003E66E3" w:rsidP="00C5479A">
            <w:pPr>
              <w:ind w:firstLine="0"/>
              <w:jc w:val="left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Parcelní číslo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2042" w:rsidRPr="006C06D8" w:rsidRDefault="003E66E3" w:rsidP="003E66E3">
            <w:pPr>
              <w:ind w:firstLine="0"/>
              <w:jc w:val="left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Výměra (m</w:t>
            </w:r>
            <w:r w:rsidRPr="003E66E3">
              <w:rPr>
                <w:b/>
                <w:bCs/>
                <w:szCs w:val="24"/>
                <w:vertAlign w:val="superscript"/>
              </w:rPr>
              <w:t>2</w:t>
            </w:r>
            <w:r>
              <w:rPr>
                <w:b/>
                <w:bCs/>
                <w:szCs w:val="24"/>
              </w:rPr>
              <w:t>)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2042" w:rsidRPr="006C06D8" w:rsidRDefault="003E66E3" w:rsidP="00C5479A">
            <w:pPr>
              <w:ind w:firstLine="0"/>
              <w:jc w:val="left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Druh pozemku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6C06D8" w:rsidRDefault="003E66E3" w:rsidP="00C5479A">
            <w:pPr>
              <w:ind w:firstLine="0"/>
              <w:jc w:val="left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Způsob využití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6C06D8" w:rsidRDefault="00612042" w:rsidP="003E66E3">
            <w:pPr>
              <w:ind w:firstLine="0"/>
              <w:jc w:val="left"/>
              <w:rPr>
                <w:b/>
                <w:bCs/>
                <w:szCs w:val="24"/>
              </w:rPr>
            </w:pPr>
            <w:r w:rsidRPr="006C06D8">
              <w:rPr>
                <w:b/>
                <w:bCs/>
                <w:szCs w:val="24"/>
              </w:rPr>
              <w:t>Z</w:t>
            </w:r>
            <w:r w:rsidR="003E66E3">
              <w:rPr>
                <w:b/>
                <w:bCs/>
                <w:szCs w:val="24"/>
              </w:rPr>
              <w:t>ábor</w:t>
            </w:r>
            <w:r w:rsidR="00225985">
              <w:rPr>
                <w:b/>
                <w:bCs/>
                <w:szCs w:val="24"/>
              </w:rPr>
              <w:t xml:space="preserve"> (m</w:t>
            </w:r>
            <w:r w:rsidR="00225985" w:rsidRPr="00225985">
              <w:rPr>
                <w:b/>
                <w:bCs/>
                <w:szCs w:val="24"/>
                <w:vertAlign w:val="superscript"/>
              </w:rPr>
              <w:t>2</w:t>
            </w:r>
            <w:r w:rsidR="00225985">
              <w:rPr>
                <w:b/>
                <w:bCs/>
                <w:szCs w:val="24"/>
              </w:rPr>
              <w:t>)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6C06D8" w:rsidRDefault="003E66E3" w:rsidP="00C5479A">
            <w:pPr>
              <w:ind w:firstLine="0"/>
              <w:jc w:val="left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Vlastník</w:t>
            </w:r>
          </w:p>
        </w:tc>
      </w:tr>
      <w:tr w:rsidR="003E66E3" w:rsidRPr="006C06D8" w:rsidTr="002C7C21">
        <w:trPr>
          <w:trHeight w:val="639"/>
        </w:trPr>
        <w:tc>
          <w:tcPr>
            <w:tcW w:w="988" w:type="dxa"/>
            <w:tcBorders>
              <w:top w:val="double" w:sz="6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543CA5" w:rsidRDefault="007F3535" w:rsidP="00C5479A">
            <w:pPr>
              <w:ind w:firstLine="0"/>
              <w:jc w:val="left"/>
              <w:rPr>
                <w:bCs/>
                <w:szCs w:val="24"/>
              </w:rPr>
            </w:pPr>
            <w:r>
              <w:rPr>
                <w:bCs/>
                <w:szCs w:val="24"/>
              </w:rPr>
              <w:t>Josefův Důl</w:t>
            </w:r>
            <w:r w:rsidR="003E66E3">
              <w:rPr>
                <w:bCs/>
                <w:szCs w:val="24"/>
              </w:rPr>
              <w:t xml:space="preserve"> u Jablonce nad Nisou 661538</w:t>
            </w:r>
          </w:p>
        </w:tc>
        <w:tc>
          <w:tcPr>
            <w:tcW w:w="10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543CA5" w:rsidRDefault="003E66E3" w:rsidP="00C5479A">
            <w:pPr>
              <w:ind w:firstLine="0"/>
              <w:jc w:val="left"/>
              <w:rPr>
                <w:szCs w:val="24"/>
              </w:rPr>
            </w:pPr>
            <w:r>
              <w:rPr>
                <w:szCs w:val="24"/>
              </w:rPr>
              <w:t>626/13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2042" w:rsidRPr="00543CA5" w:rsidRDefault="003E66E3" w:rsidP="00091A67">
            <w:pPr>
              <w:ind w:firstLine="0"/>
              <w:jc w:val="left"/>
              <w:rPr>
                <w:szCs w:val="24"/>
              </w:rPr>
            </w:pPr>
            <w:r>
              <w:rPr>
                <w:szCs w:val="24"/>
              </w:rPr>
              <w:t>3 </w:t>
            </w:r>
            <w:r w:rsidR="00091A67">
              <w:rPr>
                <w:szCs w:val="24"/>
              </w:rPr>
              <w:t>068</w:t>
            </w:r>
            <w:r>
              <w:rPr>
                <w:szCs w:val="24"/>
              </w:rPr>
              <w:t xml:space="preserve"> </w:t>
            </w:r>
            <w:r w:rsidR="00091A67">
              <w:rPr>
                <w:szCs w:val="24"/>
              </w:rPr>
              <w:t>431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543CA5" w:rsidRDefault="00091A67" w:rsidP="00C5479A">
            <w:pPr>
              <w:ind w:firstLine="0"/>
              <w:jc w:val="left"/>
              <w:rPr>
                <w:szCs w:val="24"/>
              </w:rPr>
            </w:pPr>
            <w:r>
              <w:rPr>
                <w:bCs/>
                <w:szCs w:val="24"/>
              </w:rPr>
              <w:t>lesní pozemek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543CA5" w:rsidRDefault="00612042" w:rsidP="00C5479A">
            <w:pPr>
              <w:ind w:firstLine="0"/>
              <w:jc w:val="left"/>
              <w:rPr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543CA5" w:rsidRDefault="00091A67" w:rsidP="00C5479A">
            <w:pPr>
              <w:ind w:firstLine="0"/>
              <w:jc w:val="left"/>
              <w:rPr>
                <w:szCs w:val="24"/>
              </w:rPr>
            </w:pPr>
            <w:r>
              <w:rPr>
                <w:szCs w:val="24"/>
              </w:rPr>
              <w:t>9 111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543CA5" w:rsidRDefault="001F707C" w:rsidP="00225985">
            <w:pPr>
              <w:ind w:firstLine="0"/>
              <w:jc w:val="left"/>
              <w:rPr>
                <w:szCs w:val="24"/>
              </w:rPr>
            </w:pPr>
            <w:r>
              <w:rPr>
                <w:szCs w:val="24"/>
              </w:rPr>
              <w:t xml:space="preserve">Lesy ČR, </w:t>
            </w:r>
            <w:r w:rsidR="00225985">
              <w:rPr>
                <w:szCs w:val="24"/>
              </w:rPr>
              <w:t>státní podnik</w:t>
            </w:r>
            <w:r>
              <w:rPr>
                <w:szCs w:val="24"/>
              </w:rPr>
              <w:t>, Přemyslova 1106/09, Hradec Králové</w:t>
            </w:r>
          </w:p>
        </w:tc>
      </w:tr>
      <w:tr w:rsidR="003E66E3" w:rsidRPr="006C06D8" w:rsidTr="002C7C21">
        <w:trPr>
          <w:trHeight w:val="639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543CA5" w:rsidRDefault="00091A67" w:rsidP="00C5479A">
            <w:pPr>
              <w:ind w:firstLine="0"/>
              <w:jc w:val="left"/>
              <w:rPr>
                <w:bCs/>
                <w:szCs w:val="24"/>
              </w:rPr>
            </w:pPr>
            <w:r>
              <w:rPr>
                <w:bCs/>
                <w:szCs w:val="24"/>
              </w:rPr>
              <w:lastRenderedPageBreak/>
              <w:t>Josefův Důl u Jablonce nad Nisou 661538</w:t>
            </w:r>
          </w:p>
        </w:tc>
        <w:tc>
          <w:tcPr>
            <w:tcW w:w="1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543CA5" w:rsidRDefault="00091A67" w:rsidP="00C5479A">
            <w:pPr>
              <w:ind w:firstLine="0"/>
              <w:jc w:val="left"/>
              <w:rPr>
                <w:szCs w:val="24"/>
              </w:rPr>
            </w:pPr>
            <w:r>
              <w:rPr>
                <w:szCs w:val="24"/>
              </w:rPr>
              <w:t>626/27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2042" w:rsidRPr="00543CA5" w:rsidRDefault="00091A67" w:rsidP="00C5479A">
            <w:pPr>
              <w:ind w:firstLine="0"/>
              <w:jc w:val="left"/>
              <w:rPr>
                <w:bCs/>
                <w:szCs w:val="24"/>
              </w:rPr>
            </w:pPr>
            <w:r>
              <w:rPr>
                <w:bCs/>
                <w:szCs w:val="24"/>
              </w:rPr>
              <w:t>19 961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543CA5" w:rsidRDefault="00091A67" w:rsidP="00C5479A">
            <w:pPr>
              <w:ind w:firstLine="0"/>
              <w:jc w:val="left"/>
              <w:rPr>
                <w:szCs w:val="24"/>
              </w:rPr>
            </w:pPr>
            <w:r>
              <w:t>lesní pozemek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543CA5" w:rsidRDefault="00091A67" w:rsidP="00C5479A">
            <w:pPr>
              <w:ind w:firstLine="0"/>
              <w:jc w:val="left"/>
              <w:rPr>
                <w:bCs/>
                <w:szCs w:val="24"/>
              </w:rPr>
            </w:pPr>
            <w:r>
              <w:rPr>
                <w:bCs/>
                <w:szCs w:val="24"/>
              </w:rPr>
              <w:t>ostatní komunikace</w:t>
            </w:r>
          </w:p>
          <w:p w:rsidR="00612042" w:rsidRPr="00543CA5" w:rsidRDefault="00612042" w:rsidP="00C5479A">
            <w:pPr>
              <w:jc w:val="left"/>
              <w:rPr>
                <w:bCs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2042" w:rsidRPr="00543CA5" w:rsidRDefault="00091A67" w:rsidP="00C5479A">
            <w:pPr>
              <w:ind w:firstLine="0"/>
              <w:jc w:val="left"/>
              <w:rPr>
                <w:szCs w:val="24"/>
              </w:rPr>
            </w:pPr>
            <w:r>
              <w:rPr>
                <w:szCs w:val="24"/>
              </w:rPr>
              <w:t>57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543CA5" w:rsidRDefault="00225985" w:rsidP="00225985">
            <w:pPr>
              <w:ind w:firstLine="0"/>
              <w:jc w:val="left"/>
              <w:rPr>
                <w:szCs w:val="24"/>
              </w:rPr>
            </w:pPr>
            <w:r>
              <w:rPr>
                <w:szCs w:val="24"/>
              </w:rPr>
              <w:t>Lesy ČR, státní podnik, Přemyslova 1106/09, Hradec Králové</w:t>
            </w:r>
          </w:p>
        </w:tc>
      </w:tr>
      <w:tr w:rsidR="003E66E3" w:rsidRPr="00543CA5" w:rsidTr="00225985">
        <w:trPr>
          <w:trHeight w:val="639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543CA5" w:rsidRDefault="00753594" w:rsidP="007F3535">
            <w:pPr>
              <w:ind w:firstLine="0"/>
              <w:jc w:val="left"/>
              <w:rPr>
                <w:bCs/>
                <w:szCs w:val="24"/>
              </w:rPr>
            </w:pPr>
            <w:r>
              <w:rPr>
                <w:bCs/>
                <w:szCs w:val="24"/>
              </w:rPr>
              <w:t>Josefův Důl u Jablonce nad Nisou 661538</w:t>
            </w:r>
          </w:p>
        </w:tc>
        <w:tc>
          <w:tcPr>
            <w:tcW w:w="10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543CA5" w:rsidRDefault="00753594" w:rsidP="007F3535">
            <w:pPr>
              <w:ind w:firstLine="0"/>
              <w:jc w:val="left"/>
              <w:rPr>
                <w:szCs w:val="24"/>
              </w:rPr>
            </w:pPr>
            <w:r>
              <w:rPr>
                <w:szCs w:val="24"/>
              </w:rPr>
              <w:t>626/1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F3535" w:rsidRPr="00543CA5" w:rsidRDefault="00753594" w:rsidP="007F3535">
            <w:pPr>
              <w:ind w:firstLine="0"/>
              <w:jc w:val="left"/>
              <w:rPr>
                <w:bCs/>
                <w:szCs w:val="24"/>
              </w:rPr>
            </w:pPr>
            <w:r>
              <w:rPr>
                <w:bCs/>
                <w:szCs w:val="24"/>
              </w:rPr>
              <w:t>3 994 401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7F3535" w:rsidRDefault="00753594" w:rsidP="007F3535">
            <w:pPr>
              <w:ind w:firstLine="0"/>
              <w:jc w:val="left"/>
            </w:pPr>
            <w:r>
              <w:t>lesní pozemek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543CA5" w:rsidRDefault="007F3535" w:rsidP="007F3535">
            <w:pPr>
              <w:ind w:firstLine="0"/>
              <w:jc w:val="left"/>
              <w:rPr>
                <w:bCs/>
                <w:szCs w:val="24"/>
              </w:rPr>
            </w:pPr>
          </w:p>
          <w:p w:rsidR="007F3535" w:rsidRPr="00543CA5" w:rsidRDefault="007F3535" w:rsidP="007F3535">
            <w:pPr>
              <w:ind w:firstLine="0"/>
              <w:jc w:val="left"/>
              <w:rPr>
                <w:bCs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543CA5" w:rsidRDefault="001F707C" w:rsidP="007F3535">
            <w:pPr>
              <w:ind w:firstLine="0"/>
              <w:jc w:val="left"/>
              <w:rPr>
                <w:szCs w:val="24"/>
              </w:rPr>
            </w:pPr>
            <w:r>
              <w:rPr>
                <w:szCs w:val="24"/>
              </w:rPr>
              <w:t>28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543CA5" w:rsidRDefault="00225985" w:rsidP="00225985">
            <w:pPr>
              <w:ind w:firstLine="0"/>
              <w:jc w:val="left"/>
              <w:rPr>
                <w:szCs w:val="24"/>
              </w:rPr>
            </w:pPr>
            <w:r>
              <w:rPr>
                <w:szCs w:val="24"/>
              </w:rPr>
              <w:t>Lesy ČR, státní podnik, Přemyslova 1106/09, Hradec Králové</w:t>
            </w:r>
          </w:p>
        </w:tc>
      </w:tr>
      <w:tr w:rsidR="003E66E3" w:rsidRPr="00543CA5" w:rsidTr="00225985">
        <w:trPr>
          <w:trHeight w:val="639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543CA5" w:rsidRDefault="00753594" w:rsidP="007F3535">
            <w:pPr>
              <w:ind w:firstLine="0"/>
              <w:jc w:val="left"/>
              <w:rPr>
                <w:bCs/>
                <w:szCs w:val="24"/>
              </w:rPr>
            </w:pPr>
            <w:r>
              <w:rPr>
                <w:bCs/>
                <w:szCs w:val="24"/>
              </w:rPr>
              <w:t>Josefův Důl u Jablonce nad Nisou 661538</w:t>
            </w:r>
          </w:p>
        </w:tc>
        <w:tc>
          <w:tcPr>
            <w:tcW w:w="10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543CA5" w:rsidRDefault="00753594" w:rsidP="007F3535">
            <w:pPr>
              <w:ind w:firstLine="0"/>
              <w:jc w:val="left"/>
              <w:rPr>
                <w:szCs w:val="24"/>
              </w:rPr>
            </w:pPr>
            <w:r>
              <w:rPr>
                <w:szCs w:val="24"/>
              </w:rPr>
              <w:t>655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F3535" w:rsidRPr="00543CA5" w:rsidRDefault="00753594" w:rsidP="007F3535">
            <w:pPr>
              <w:ind w:firstLine="0"/>
              <w:jc w:val="left"/>
              <w:rPr>
                <w:bCs/>
                <w:szCs w:val="24"/>
              </w:rPr>
            </w:pPr>
            <w:r>
              <w:rPr>
                <w:bCs/>
                <w:szCs w:val="24"/>
              </w:rPr>
              <w:t>13 002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7F3535" w:rsidRDefault="00753594" w:rsidP="007F3535">
            <w:pPr>
              <w:ind w:firstLine="0"/>
              <w:jc w:val="left"/>
            </w:pPr>
            <w:r>
              <w:t>vodní plocha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543CA5" w:rsidRDefault="00753594" w:rsidP="007F3535">
            <w:pPr>
              <w:ind w:firstLine="0"/>
              <w:jc w:val="left"/>
              <w:rPr>
                <w:bCs/>
                <w:szCs w:val="24"/>
              </w:rPr>
            </w:pPr>
            <w:r>
              <w:rPr>
                <w:bCs/>
                <w:szCs w:val="24"/>
              </w:rPr>
              <w:t>koryto vodního toku přirozené nebo upravené</w:t>
            </w:r>
          </w:p>
          <w:p w:rsidR="007F3535" w:rsidRPr="00543CA5" w:rsidRDefault="007F3535" w:rsidP="007F3535">
            <w:pPr>
              <w:ind w:firstLine="0"/>
              <w:jc w:val="left"/>
              <w:rPr>
                <w:bCs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Pr="00543CA5" w:rsidRDefault="001F707C" w:rsidP="007F3535">
            <w:pPr>
              <w:ind w:firstLine="0"/>
              <w:jc w:val="left"/>
              <w:rPr>
                <w:szCs w:val="24"/>
              </w:rPr>
            </w:pPr>
            <w:r>
              <w:rPr>
                <w:szCs w:val="24"/>
              </w:rPr>
              <w:t>49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F3535" w:rsidRDefault="001F707C" w:rsidP="00225985">
            <w:pPr>
              <w:ind w:firstLine="0"/>
              <w:jc w:val="left"/>
              <w:rPr>
                <w:szCs w:val="24"/>
              </w:rPr>
            </w:pPr>
            <w:r>
              <w:rPr>
                <w:szCs w:val="24"/>
              </w:rPr>
              <w:t xml:space="preserve">Obec Josefův Důl, Dolní </w:t>
            </w:r>
            <w:proofErr w:type="spellStart"/>
            <w:r>
              <w:rPr>
                <w:szCs w:val="24"/>
              </w:rPr>
              <w:t>Maxov</w:t>
            </w:r>
            <w:proofErr w:type="spellEnd"/>
            <w:r>
              <w:rPr>
                <w:szCs w:val="24"/>
              </w:rPr>
              <w:t xml:space="preserve"> 218, </w:t>
            </w:r>
            <w:r w:rsidR="00225985">
              <w:rPr>
                <w:szCs w:val="24"/>
              </w:rPr>
              <w:t xml:space="preserve">468 44, </w:t>
            </w:r>
            <w:r>
              <w:rPr>
                <w:szCs w:val="24"/>
              </w:rPr>
              <w:t>Josefův Důl</w:t>
            </w:r>
          </w:p>
          <w:p w:rsidR="007F3535" w:rsidRPr="00543CA5" w:rsidRDefault="007F3535" w:rsidP="007F3535">
            <w:pPr>
              <w:jc w:val="left"/>
              <w:rPr>
                <w:szCs w:val="24"/>
              </w:rPr>
            </w:pPr>
          </w:p>
        </w:tc>
      </w:tr>
    </w:tbl>
    <w:p w:rsidR="007F3535" w:rsidRDefault="007F3535" w:rsidP="00612042">
      <w:pPr>
        <w:rPr>
          <w:szCs w:val="24"/>
        </w:rPr>
      </w:pPr>
    </w:p>
    <w:p w:rsidR="00612042" w:rsidRPr="000566BF" w:rsidRDefault="00612042" w:rsidP="00612042">
      <w:pPr>
        <w:rPr>
          <w:szCs w:val="24"/>
        </w:rPr>
      </w:pPr>
      <w:r w:rsidRPr="000566BF">
        <w:rPr>
          <w:szCs w:val="24"/>
        </w:rPr>
        <w:t>V projektové dokumentaci budou projednány pozemky dotčené stavbou</w:t>
      </w:r>
      <w:r w:rsidR="00E707C3">
        <w:rPr>
          <w:szCs w:val="24"/>
        </w:rPr>
        <w:t>, tj. pozemky pro staveniště včetně zařízení, přístupů</w:t>
      </w:r>
      <w:r w:rsidRPr="000566BF">
        <w:rPr>
          <w:szCs w:val="24"/>
        </w:rPr>
        <w:t xml:space="preserve"> apod. </w:t>
      </w:r>
    </w:p>
    <w:p w:rsidR="009F482E" w:rsidRPr="00A85013" w:rsidRDefault="009F482E" w:rsidP="00B910EB">
      <w:pPr>
        <w:pStyle w:val="Nadpis1"/>
      </w:pPr>
      <w:r w:rsidRPr="00A85013">
        <w:t xml:space="preserve">Závazný a kvalifikovaný propočet nákladů na realizaci stavby </w:t>
      </w:r>
      <w:r w:rsidR="000D6232">
        <w:t>a provozní</w:t>
      </w:r>
      <w:r w:rsidR="00A61D48">
        <w:t xml:space="preserve"> náklady </w:t>
      </w:r>
      <w:r w:rsidR="008149B9">
        <w:t>s </w:t>
      </w:r>
      <w:r w:rsidRPr="00A85013">
        <w:t>uvedením způsobu stanovení těchto nákladů</w:t>
      </w:r>
    </w:p>
    <w:p w:rsidR="00612042" w:rsidRPr="00412547" w:rsidRDefault="00612042" w:rsidP="00612042">
      <w:r w:rsidRPr="00412547">
        <w:t xml:space="preserve">Závazný a kvalifikovaný propočet nákladů na realizaci stavby bude určen položkovým rozpočtem dle cenové </w:t>
      </w:r>
      <w:r w:rsidRPr="00F55A98">
        <w:t xml:space="preserve">soustavy ÚRS (aktuální </w:t>
      </w:r>
      <w:r>
        <w:t>cenová úroveň</w:t>
      </w:r>
      <w:r w:rsidRPr="00F55A98">
        <w:t>).</w:t>
      </w:r>
    </w:p>
    <w:p w:rsidR="009F482E" w:rsidRDefault="00612042" w:rsidP="00612042">
      <w:r w:rsidRPr="00412547">
        <w:t xml:space="preserve">Předpokládaný </w:t>
      </w:r>
      <w:r w:rsidR="007F3535">
        <w:t xml:space="preserve">odhadovaný </w:t>
      </w:r>
      <w:r w:rsidRPr="00412547">
        <w:t xml:space="preserve">náklad </w:t>
      </w:r>
      <w:r w:rsidR="00AC2F1E">
        <w:t xml:space="preserve">stavby v době zpracování záměru: </w:t>
      </w:r>
      <w:r w:rsidR="00416535" w:rsidRPr="00543CA5">
        <w:t xml:space="preserve"> </w:t>
      </w:r>
      <w:r w:rsidR="00AC2F1E">
        <w:t>60 160</w:t>
      </w:r>
      <w:r w:rsidRPr="00543CA5">
        <w:t xml:space="preserve"> tis</w:t>
      </w:r>
      <w:r w:rsidRPr="00C457B0">
        <w:rPr>
          <w:color w:val="FF0000"/>
        </w:rPr>
        <w:t xml:space="preserve">. </w:t>
      </w:r>
      <w:r w:rsidR="00AC2F1E">
        <w:t>Kč.</w:t>
      </w:r>
    </w:p>
    <w:p w:rsidR="00A61D48" w:rsidRDefault="00A61D48" w:rsidP="00612042">
      <w:r>
        <w:t>Předpokládané roční provozní náklady včetně provozu a základní údržby MVE: 23 tis. Kč</w:t>
      </w:r>
      <w:r w:rsidR="008149B9">
        <w:t>.</w:t>
      </w:r>
    </w:p>
    <w:p w:rsidR="00A61D48" w:rsidRDefault="00A61D48" w:rsidP="00A61D48">
      <w:pPr>
        <w:ind w:firstLine="0"/>
      </w:pPr>
      <w:r>
        <w:t>Předpokládané provozní náklady byly stanoveny s využitím zkušeností s provozem vodních děl obdobné charakteristiky a rozsahu.</w:t>
      </w:r>
    </w:p>
    <w:p w:rsidR="00A45FD9" w:rsidRDefault="008149B9" w:rsidP="00612042">
      <w:r>
        <w:t xml:space="preserve">V souvislosti s výsledky finanční rozvahy </w:t>
      </w:r>
      <w:r w:rsidR="00A45FD9">
        <w:t xml:space="preserve">lze uvažovat </w:t>
      </w:r>
      <w:r>
        <w:t xml:space="preserve">s </w:t>
      </w:r>
      <w:r w:rsidR="00A61D48">
        <w:t>předpokládaným ročním přínosem z výroby elektrické energie v MVE: 1 226 tis. Kč.</w:t>
      </w:r>
    </w:p>
    <w:p w:rsidR="003703D7" w:rsidRPr="001A4F3F" w:rsidRDefault="003703D7" w:rsidP="00612042">
      <w:pPr>
        <w:rPr>
          <w:color w:val="FF0000"/>
        </w:rPr>
      </w:pPr>
      <w:r>
        <w:t xml:space="preserve">Předpokládané náklady na vyhotovení dokumentace pro územní řízení: </w:t>
      </w:r>
      <w:r w:rsidR="005E30C7">
        <w:t>500</w:t>
      </w:r>
      <w:r>
        <w:t> tis. Kč.</w:t>
      </w:r>
    </w:p>
    <w:p w:rsidR="009F482E" w:rsidRPr="00A85013" w:rsidRDefault="00A85013" w:rsidP="00B910EB">
      <w:pPr>
        <w:pStyle w:val="Nadpis1"/>
      </w:pPr>
      <w:r w:rsidRPr="00A85013">
        <w:t>R</w:t>
      </w:r>
      <w:r w:rsidR="009F482E" w:rsidRPr="00A85013">
        <w:t>ozhodující projektované parametry ve tvaru (u akcí, které je možno hradit z</w:t>
      </w:r>
      <w:r>
        <w:t> </w:t>
      </w:r>
      <w:r w:rsidR="009F482E" w:rsidRPr="00A85013">
        <w:t>prostředků dotačních programů)</w:t>
      </w:r>
    </w:p>
    <w:p w:rsidR="00612042" w:rsidRPr="00416535" w:rsidRDefault="00A67B16" w:rsidP="00612042">
      <w:r>
        <w:t xml:space="preserve">Parametry budou specifikovány </w:t>
      </w:r>
      <w:r w:rsidR="00DF0826">
        <w:t>v projektové dokumentaci</w:t>
      </w:r>
      <w:r w:rsidR="00612042" w:rsidRPr="00416535">
        <w:t>.</w:t>
      </w:r>
    </w:p>
    <w:p w:rsidR="009F482E" w:rsidRPr="00A85013" w:rsidRDefault="009F482E" w:rsidP="00B910EB">
      <w:pPr>
        <w:pStyle w:val="Nadpis1"/>
      </w:pPr>
      <w:r w:rsidRPr="00A85013">
        <w:t>Výkresy a schémata určená správcem programu (u akcí, které je možno hradit z prostředků dotačních programů)</w:t>
      </w:r>
    </w:p>
    <w:p w:rsidR="00612042" w:rsidRPr="00416535" w:rsidRDefault="00DF0826" w:rsidP="00612042">
      <w:r>
        <w:t>Bude řešeno v projektové dokumentaci</w:t>
      </w:r>
      <w:r w:rsidR="00612042" w:rsidRPr="00416535">
        <w:t>.</w:t>
      </w:r>
    </w:p>
    <w:p w:rsidR="009F482E" w:rsidRPr="00A85013" w:rsidRDefault="009F482E" w:rsidP="00B910EB">
      <w:pPr>
        <w:pStyle w:val="Nadpis1"/>
      </w:pPr>
      <w:r w:rsidRPr="00A85013">
        <w:t>U staveb charakteru rekonstrukcí, modernizací a oprav obsahuje taktéž dokumentaci současného stavu, včetně rozhodujících</w:t>
      </w:r>
      <w:r w:rsidR="00A85013">
        <w:t xml:space="preserve"> technicko-ekonomických údajů o </w:t>
      </w:r>
      <w:r w:rsidRPr="00A85013">
        <w:t>provozu (užívání) obnovované kapacity</w:t>
      </w:r>
    </w:p>
    <w:p w:rsidR="009F482E" w:rsidRPr="00416535" w:rsidRDefault="00DF0826" w:rsidP="009F482E">
      <w:r>
        <w:t>Dokumentace není k dispozici, neboť se j</w:t>
      </w:r>
      <w:r w:rsidR="00BC2A98">
        <w:t>edná se o novostavbu</w:t>
      </w:r>
      <w:r w:rsidR="00612042" w:rsidRPr="00416535">
        <w:t>.</w:t>
      </w:r>
    </w:p>
    <w:p w:rsidR="009F482E" w:rsidRDefault="00F14909" w:rsidP="00B910EB">
      <w:pPr>
        <w:pStyle w:val="Nadpis1"/>
      </w:pPr>
      <w:r>
        <w:t>Organizační pokyny</w:t>
      </w:r>
    </w:p>
    <w:p w:rsidR="001865B2" w:rsidRPr="001865B2" w:rsidRDefault="001865B2" w:rsidP="001865B2"/>
    <w:p w:rsidR="00F14909" w:rsidRDefault="00F14909" w:rsidP="00F14909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Vazby na zásady územního rozvoje L</w:t>
      </w:r>
      <w:r w:rsidR="001865B2">
        <w:rPr>
          <w:rFonts w:ascii="Cambria" w:hAnsi="Cambria"/>
          <w:sz w:val="24"/>
          <w:szCs w:val="24"/>
        </w:rPr>
        <w:t>i</w:t>
      </w:r>
      <w:r>
        <w:rPr>
          <w:rFonts w:ascii="Cambria" w:hAnsi="Cambria"/>
          <w:sz w:val="24"/>
          <w:szCs w:val="24"/>
        </w:rPr>
        <w:t>b</w:t>
      </w:r>
      <w:r w:rsidR="001865B2">
        <w:rPr>
          <w:rFonts w:ascii="Cambria" w:hAnsi="Cambria"/>
          <w:sz w:val="24"/>
          <w:szCs w:val="24"/>
        </w:rPr>
        <w:t>ere</w:t>
      </w:r>
      <w:r>
        <w:rPr>
          <w:rFonts w:ascii="Cambria" w:hAnsi="Cambria"/>
          <w:sz w:val="24"/>
          <w:szCs w:val="24"/>
        </w:rPr>
        <w:t>c</w:t>
      </w:r>
      <w:r w:rsidR="001865B2">
        <w:rPr>
          <w:rFonts w:ascii="Cambria" w:hAnsi="Cambria"/>
          <w:sz w:val="24"/>
          <w:szCs w:val="24"/>
        </w:rPr>
        <w:t>kého</w:t>
      </w:r>
      <w:r>
        <w:rPr>
          <w:rFonts w:ascii="Cambria" w:hAnsi="Cambria"/>
          <w:sz w:val="24"/>
          <w:szCs w:val="24"/>
        </w:rPr>
        <w:t xml:space="preserve"> kraje a územní plány příslušných obcí.</w:t>
      </w:r>
    </w:p>
    <w:p w:rsidR="00F14909" w:rsidRDefault="00F14909" w:rsidP="00F14909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Plán dílčího povodí Horního a středního Labe.</w:t>
      </w:r>
    </w:p>
    <w:p w:rsidR="00F14909" w:rsidRDefault="00F14909" w:rsidP="00F14909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Soulad s Plánem rozvoje vodovodů a kanalizací.</w:t>
      </w:r>
    </w:p>
    <w:p w:rsidR="00F14909" w:rsidRDefault="00F14909" w:rsidP="00F14909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Souhlas dle EIA.</w:t>
      </w:r>
    </w:p>
    <w:p w:rsidR="00F14909" w:rsidRDefault="00F14909" w:rsidP="00F14909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Dohoda se státním podnikem Lesy České republiky.</w:t>
      </w:r>
    </w:p>
    <w:p w:rsidR="00F14909" w:rsidRDefault="00F14909" w:rsidP="00F14909">
      <w:pPr>
        <w:pStyle w:val="Odstavecseseznamem"/>
        <w:numPr>
          <w:ilvl w:val="0"/>
          <w:numId w:val="10"/>
        </w:numPr>
        <w:ind w:left="426" w:hanging="426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Souhlasné stanovisko orgánu Chráněné krajinné oblasti Jizerské hory.</w:t>
      </w:r>
    </w:p>
    <w:p w:rsidR="00F14909" w:rsidRDefault="00F14909" w:rsidP="00F14909">
      <w:pPr>
        <w:pStyle w:val="Odstavecseseznamem"/>
        <w:numPr>
          <w:ilvl w:val="0"/>
          <w:numId w:val="10"/>
        </w:numPr>
        <w:spacing w:after="0"/>
        <w:ind w:left="425" w:hanging="425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Územní rozhodnutí ke stavbě.</w:t>
      </w:r>
    </w:p>
    <w:p w:rsidR="00D54242" w:rsidRDefault="00D54242" w:rsidP="00D54242">
      <w:pPr>
        <w:rPr>
          <w:rFonts w:ascii="Cambria" w:hAnsi="Cambria"/>
          <w:szCs w:val="24"/>
        </w:rPr>
      </w:pPr>
    </w:p>
    <w:p w:rsidR="00D54242" w:rsidRPr="00D54242" w:rsidRDefault="00D54242" w:rsidP="00D54242">
      <w:pPr>
        <w:rPr>
          <w:rFonts w:ascii="Cambria" w:hAnsi="Cambria"/>
          <w:szCs w:val="24"/>
        </w:rPr>
      </w:pPr>
    </w:p>
    <w:p w:rsidR="009F482E" w:rsidRDefault="009F482E" w:rsidP="00B910EB">
      <w:pPr>
        <w:pStyle w:val="Nadpis1"/>
      </w:pPr>
      <w:r w:rsidRPr="00A85013">
        <w:t>Přílohy</w:t>
      </w:r>
    </w:p>
    <w:p w:rsidR="001865B2" w:rsidRPr="001865B2" w:rsidRDefault="001865B2" w:rsidP="001865B2"/>
    <w:p w:rsidR="00A85013" w:rsidRDefault="00BC2A98" w:rsidP="00BC2A98">
      <w:pPr>
        <w:pStyle w:val="Odstavecseseznamem"/>
        <w:numPr>
          <w:ilvl w:val="0"/>
          <w:numId w:val="11"/>
        </w:numPr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BC2A98">
        <w:rPr>
          <w:rFonts w:ascii="Times New Roman" w:hAnsi="Times New Roman" w:cs="Times New Roman"/>
          <w:sz w:val="24"/>
          <w:szCs w:val="24"/>
        </w:rPr>
        <w:t>Schematická s</w:t>
      </w:r>
      <w:r w:rsidR="00A85013" w:rsidRPr="00BC2A98">
        <w:rPr>
          <w:rFonts w:ascii="Times New Roman" w:hAnsi="Times New Roman" w:cs="Times New Roman"/>
          <w:sz w:val="24"/>
          <w:szCs w:val="24"/>
        </w:rPr>
        <w:t xml:space="preserve">ituace </w:t>
      </w:r>
      <w:r w:rsidRPr="00BC2A98">
        <w:rPr>
          <w:rFonts w:ascii="Times New Roman" w:hAnsi="Times New Roman" w:cs="Times New Roman"/>
          <w:sz w:val="24"/>
          <w:szCs w:val="24"/>
        </w:rPr>
        <w:t>se zakreslením základní linie uvažovaného převodu vody z povodí Jeleního potoka do nádrže Josefův Důl</w:t>
      </w:r>
    </w:p>
    <w:p w:rsidR="00BC2A98" w:rsidRDefault="00BC2A98" w:rsidP="00BC2A98">
      <w:pPr>
        <w:pStyle w:val="Odstavecseseznamem"/>
        <w:numPr>
          <w:ilvl w:val="0"/>
          <w:numId w:val="11"/>
        </w:numPr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Schematická situace se zakreslením převodu z Jeleního potoka (variantně uvažovaný detail)</w:t>
      </w:r>
    </w:p>
    <w:p w:rsidR="00BC2A98" w:rsidRPr="00BC2A98" w:rsidRDefault="00BC2A98" w:rsidP="00BC2A98">
      <w:pPr>
        <w:pStyle w:val="Odstavecseseznamem"/>
        <w:numPr>
          <w:ilvl w:val="0"/>
          <w:numId w:val="11"/>
        </w:numPr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Fotodokumentace</w:t>
      </w:r>
    </w:p>
    <w:p w:rsidR="00416535" w:rsidRDefault="00416535" w:rsidP="001865B2">
      <w:pPr>
        <w:ind w:firstLine="0"/>
        <w:rPr>
          <w:color w:val="FF0000"/>
          <w:szCs w:val="24"/>
        </w:rPr>
      </w:pPr>
    </w:p>
    <w:p w:rsidR="00483EA6" w:rsidRDefault="00483EA6" w:rsidP="001865B2">
      <w:pPr>
        <w:ind w:firstLine="0"/>
        <w:rPr>
          <w:color w:val="FF0000"/>
          <w:szCs w:val="24"/>
        </w:rPr>
      </w:pPr>
    </w:p>
    <w:p w:rsidR="00483EA6" w:rsidRDefault="00483EA6" w:rsidP="001865B2">
      <w:pPr>
        <w:ind w:firstLine="0"/>
        <w:rPr>
          <w:color w:val="FF0000"/>
          <w:szCs w:val="24"/>
        </w:rPr>
      </w:pPr>
    </w:p>
    <w:p w:rsidR="00483EA6" w:rsidRDefault="00483EA6" w:rsidP="001865B2">
      <w:pPr>
        <w:ind w:firstLine="0"/>
        <w:rPr>
          <w:color w:val="FF0000"/>
          <w:szCs w:val="24"/>
        </w:rPr>
      </w:pPr>
    </w:p>
    <w:p w:rsidR="00483EA6" w:rsidRDefault="00483EA6" w:rsidP="001865B2">
      <w:pPr>
        <w:ind w:firstLine="0"/>
        <w:rPr>
          <w:color w:val="FF0000"/>
          <w:szCs w:val="24"/>
        </w:rPr>
      </w:pPr>
    </w:p>
    <w:p w:rsidR="00483EA6" w:rsidRDefault="00483EA6" w:rsidP="001865B2">
      <w:pPr>
        <w:ind w:firstLine="0"/>
        <w:rPr>
          <w:color w:val="FF0000"/>
          <w:szCs w:val="24"/>
        </w:rPr>
      </w:pPr>
    </w:p>
    <w:p w:rsidR="00483EA6" w:rsidRDefault="00483EA6" w:rsidP="001865B2">
      <w:pPr>
        <w:ind w:firstLine="0"/>
        <w:rPr>
          <w:color w:val="FF0000"/>
          <w:szCs w:val="24"/>
        </w:rPr>
      </w:pPr>
    </w:p>
    <w:p w:rsidR="00483EA6" w:rsidRDefault="00483EA6" w:rsidP="001865B2">
      <w:pPr>
        <w:ind w:firstLine="0"/>
        <w:rPr>
          <w:color w:val="FF0000"/>
          <w:szCs w:val="24"/>
        </w:rPr>
      </w:pPr>
    </w:p>
    <w:p w:rsidR="00483EA6" w:rsidRDefault="00483EA6" w:rsidP="001865B2">
      <w:pPr>
        <w:ind w:firstLine="0"/>
        <w:rPr>
          <w:color w:val="FF0000"/>
          <w:szCs w:val="24"/>
        </w:rPr>
      </w:pPr>
    </w:p>
    <w:p w:rsidR="00483EA6" w:rsidRDefault="00483EA6" w:rsidP="001865B2">
      <w:pPr>
        <w:ind w:firstLine="0"/>
        <w:rPr>
          <w:color w:val="FF0000"/>
          <w:szCs w:val="24"/>
        </w:rPr>
      </w:pPr>
    </w:p>
    <w:p w:rsidR="00483EA6" w:rsidRDefault="00483EA6" w:rsidP="001865B2">
      <w:pPr>
        <w:ind w:firstLine="0"/>
        <w:rPr>
          <w:color w:val="FF0000"/>
          <w:szCs w:val="24"/>
        </w:rPr>
      </w:pPr>
    </w:p>
    <w:p w:rsidR="001865B2" w:rsidRDefault="001865B2" w:rsidP="001865B2">
      <w:pPr>
        <w:ind w:firstLine="0"/>
        <w:rPr>
          <w:color w:val="FF0000"/>
          <w:szCs w:val="24"/>
        </w:rPr>
      </w:pPr>
    </w:p>
    <w:p w:rsidR="001865B2" w:rsidRDefault="001865B2" w:rsidP="001865B2">
      <w:pPr>
        <w:ind w:firstLine="0"/>
        <w:rPr>
          <w:color w:val="FF0000"/>
          <w:szCs w:val="24"/>
        </w:rPr>
      </w:pPr>
    </w:p>
    <w:p w:rsidR="001865B2" w:rsidRDefault="001865B2" w:rsidP="001865B2">
      <w:pPr>
        <w:ind w:firstLine="0"/>
        <w:rPr>
          <w:color w:val="FF0000"/>
          <w:szCs w:val="24"/>
        </w:rPr>
      </w:pPr>
    </w:p>
    <w:p w:rsidR="001865B2" w:rsidRDefault="001865B2" w:rsidP="001865B2">
      <w:pPr>
        <w:ind w:firstLine="0"/>
        <w:rPr>
          <w:color w:val="FF0000"/>
          <w:szCs w:val="24"/>
        </w:rPr>
      </w:pPr>
    </w:p>
    <w:p w:rsidR="001865B2" w:rsidRDefault="001865B2" w:rsidP="001865B2">
      <w:pPr>
        <w:ind w:firstLine="0"/>
        <w:rPr>
          <w:color w:val="FF0000"/>
          <w:szCs w:val="24"/>
        </w:rPr>
      </w:pPr>
    </w:p>
    <w:p w:rsidR="00483EA6" w:rsidRDefault="00483EA6" w:rsidP="0099440A">
      <w:pPr>
        <w:rPr>
          <w:color w:val="FF0000"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1865B2" w:rsidRDefault="001865B2" w:rsidP="00DF0826">
      <w:pPr>
        <w:tabs>
          <w:tab w:val="left" w:pos="7371"/>
        </w:tabs>
        <w:ind w:firstLine="0"/>
        <w:rPr>
          <w:b/>
          <w:szCs w:val="24"/>
        </w:rPr>
      </w:pPr>
    </w:p>
    <w:p w:rsidR="00D67D38" w:rsidRDefault="00D67D38" w:rsidP="00DF0826">
      <w:pPr>
        <w:tabs>
          <w:tab w:val="left" w:pos="7371"/>
        </w:tabs>
        <w:ind w:firstLine="0"/>
        <w:rPr>
          <w:b/>
          <w:szCs w:val="24"/>
        </w:rPr>
      </w:pPr>
      <w:r>
        <w:rPr>
          <w:b/>
          <w:szCs w:val="24"/>
        </w:rPr>
        <w:t>Příloha č. 1</w:t>
      </w:r>
    </w:p>
    <w:p w:rsidR="00D67D38" w:rsidRPr="00777ED7" w:rsidRDefault="00D67D38" w:rsidP="00DF0826">
      <w:pPr>
        <w:tabs>
          <w:tab w:val="left" w:pos="7371"/>
        </w:tabs>
        <w:ind w:firstLine="0"/>
        <w:rPr>
          <w:b/>
          <w:sz w:val="16"/>
          <w:szCs w:val="16"/>
        </w:rPr>
      </w:pPr>
    </w:p>
    <w:p w:rsidR="00D64B8E" w:rsidRDefault="00DF0826" w:rsidP="00DF0826">
      <w:pPr>
        <w:tabs>
          <w:tab w:val="left" w:pos="7371"/>
        </w:tabs>
        <w:ind w:firstLine="0"/>
        <w:rPr>
          <w:b/>
          <w:szCs w:val="24"/>
        </w:rPr>
      </w:pPr>
      <w:r>
        <w:rPr>
          <w:b/>
          <w:szCs w:val="24"/>
        </w:rPr>
        <w:t>S</w:t>
      </w:r>
      <w:r w:rsidRPr="00DF0826">
        <w:rPr>
          <w:b/>
          <w:szCs w:val="24"/>
        </w:rPr>
        <w:t>chematická situace se zakreslením základní linie uvažovaného převodu vody z povodí Jeleního potoka do nádrže Josefův Důl</w:t>
      </w:r>
      <w:r w:rsidR="00D64B8E">
        <w:rPr>
          <w:b/>
          <w:szCs w:val="24"/>
        </w:rPr>
        <w:tab/>
      </w:r>
    </w:p>
    <w:p w:rsidR="00777ED7" w:rsidRPr="00777ED7" w:rsidRDefault="00777ED7" w:rsidP="00D67D38">
      <w:pPr>
        <w:tabs>
          <w:tab w:val="left" w:pos="7371"/>
        </w:tabs>
        <w:ind w:firstLine="0"/>
        <w:rPr>
          <w:b/>
          <w:sz w:val="16"/>
          <w:szCs w:val="16"/>
        </w:rPr>
      </w:pPr>
    </w:p>
    <w:p w:rsidR="00543CA5" w:rsidRDefault="00777ED7" w:rsidP="00D67D38">
      <w:pPr>
        <w:tabs>
          <w:tab w:val="left" w:pos="7371"/>
        </w:tabs>
        <w:ind w:firstLine="0"/>
        <w:rPr>
          <w:b/>
          <w:szCs w:val="24"/>
        </w:rPr>
      </w:pPr>
      <w:r>
        <w:rPr>
          <w:b/>
          <w:noProof/>
          <w:szCs w:val="24"/>
        </w:rPr>
        <w:drawing>
          <wp:inline distT="0" distB="0" distL="0" distR="0">
            <wp:extent cx="5759450" cy="3225800"/>
            <wp:effectExtent l="19050" t="0" r="0" b="0"/>
            <wp:docPr id="13" name="Obrázek 12" descr="priloha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ha_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22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4B8E" w:rsidRDefault="00D64B8E" w:rsidP="00D67D38">
      <w:pPr>
        <w:tabs>
          <w:tab w:val="left" w:pos="7371"/>
        </w:tabs>
        <w:ind w:firstLine="0"/>
        <w:rPr>
          <w:b/>
          <w:szCs w:val="24"/>
        </w:rPr>
      </w:pPr>
    </w:p>
    <w:p w:rsidR="00D67D38" w:rsidRDefault="00D67D38" w:rsidP="00D67D38">
      <w:pPr>
        <w:tabs>
          <w:tab w:val="left" w:pos="7371"/>
        </w:tabs>
        <w:ind w:firstLine="0"/>
        <w:rPr>
          <w:b/>
          <w:szCs w:val="24"/>
        </w:rPr>
      </w:pPr>
    </w:p>
    <w:p w:rsidR="00CC4707" w:rsidRDefault="00D67D38" w:rsidP="00D67D38">
      <w:pPr>
        <w:tabs>
          <w:tab w:val="left" w:pos="7371"/>
        </w:tabs>
        <w:ind w:firstLine="0"/>
        <w:rPr>
          <w:b/>
          <w:szCs w:val="24"/>
        </w:rPr>
      </w:pPr>
      <w:r>
        <w:rPr>
          <w:b/>
          <w:szCs w:val="24"/>
        </w:rPr>
        <w:t>Příloha č. 2</w:t>
      </w:r>
    </w:p>
    <w:p w:rsidR="00D67D38" w:rsidRPr="00777ED7" w:rsidRDefault="00D67D38" w:rsidP="00DF0826">
      <w:pPr>
        <w:tabs>
          <w:tab w:val="left" w:pos="7371"/>
        </w:tabs>
        <w:ind w:firstLine="0"/>
        <w:rPr>
          <w:b/>
          <w:sz w:val="16"/>
          <w:szCs w:val="16"/>
        </w:rPr>
      </w:pPr>
    </w:p>
    <w:p w:rsidR="00777ED7" w:rsidRDefault="00DF0826" w:rsidP="00DF0826">
      <w:pPr>
        <w:tabs>
          <w:tab w:val="left" w:pos="7371"/>
        </w:tabs>
        <w:ind w:firstLine="0"/>
        <w:rPr>
          <w:b/>
          <w:szCs w:val="24"/>
        </w:rPr>
      </w:pPr>
      <w:r w:rsidRPr="00DF0826">
        <w:rPr>
          <w:b/>
          <w:szCs w:val="24"/>
        </w:rPr>
        <w:t>Schematická situace se zakreslením převodu z Jeleního potoka (variantně uvažovaný d</w:t>
      </w:r>
      <w:r w:rsidR="00777ED7">
        <w:rPr>
          <w:b/>
          <w:szCs w:val="24"/>
        </w:rPr>
        <w:t>e</w:t>
      </w:r>
      <w:r w:rsidRPr="00DF0826">
        <w:rPr>
          <w:b/>
          <w:szCs w:val="24"/>
        </w:rPr>
        <w:t>tail)</w:t>
      </w:r>
    </w:p>
    <w:p w:rsidR="00D64B8E" w:rsidRDefault="00D64B8E" w:rsidP="00DF0826">
      <w:pPr>
        <w:tabs>
          <w:tab w:val="left" w:pos="7371"/>
        </w:tabs>
        <w:ind w:firstLine="0"/>
        <w:rPr>
          <w:b/>
          <w:szCs w:val="24"/>
        </w:rPr>
      </w:pPr>
      <w:r>
        <w:rPr>
          <w:b/>
          <w:szCs w:val="24"/>
        </w:rPr>
        <w:tab/>
      </w:r>
    </w:p>
    <w:p w:rsidR="0085141A" w:rsidRDefault="005D5A40" w:rsidP="0085141A">
      <w:pPr>
        <w:tabs>
          <w:tab w:val="left" w:pos="7371"/>
        </w:tabs>
        <w:ind w:firstLine="0"/>
        <w:rPr>
          <w:b/>
          <w:szCs w:val="24"/>
        </w:rPr>
      </w:pPr>
      <w:r>
        <w:rPr>
          <w:b/>
          <w:noProof/>
          <w:szCs w:val="24"/>
        </w:rPr>
        <w:drawing>
          <wp:inline distT="0" distB="0" distL="0" distR="0">
            <wp:extent cx="5705475" cy="3933825"/>
            <wp:effectExtent l="19050" t="0" r="9525" b="0"/>
            <wp:docPr id="15" name="Obrázek 14" descr="priloh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loha_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393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141A" w:rsidRDefault="0085141A" w:rsidP="0085141A">
      <w:pPr>
        <w:tabs>
          <w:tab w:val="left" w:pos="7371"/>
        </w:tabs>
        <w:ind w:firstLine="0"/>
        <w:rPr>
          <w:b/>
          <w:szCs w:val="24"/>
        </w:rPr>
      </w:pPr>
    </w:p>
    <w:p w:rsidR="00CC4707" w:rsidRDefault="00D67D38" w:rsidP="0085141A">
      <w:pPr>
        <w:tabs>
          <w:tab w:val="left" w:pos="7371"/>
        </w:tabs>
        <w:ind w:firstLine="0"/>
        <w:rPr>
          <w:b/>
          <w:szCs w:val="24"/>
        </w:rPr>
      </w:pPr>
      <w:r>
        <w:rPr>
          <w:b/>
          <w:szCs w:val="24"/>
        </w:rPr>
        <w:t>Příloha č. 3</w:t>
      </w:r>
    </w:p>
    <w:p w:rsidR="00D67D38" w:rsidRPr="0085141A" w:rsidRDefault="00D67D38" w:rsidP="00155DAE">
      <w:pPr>
        <w:tabs>
          <w:tab w:val="left" w:pos="7371"/>
        </w:tabs>
        <w:ind w:firstLine="0"/>
        <w:rPr>
          <w:b/>
          <w:sz w:val="16"/>
          <w:szCs w:val="16"/>
        </w:rPr>
      </w:pPr>
    </w:p>
    <w:p w:rsidR="00027397" w:rsidRDefault="00D64B8E" w:rsidP="00155DAE">
      <w:pPr>
        <w:tabs>
          <w:tab w:val="left" w:pos="7371"/>
        </w:tabs>
        <w:ind w:firstLine="0"/>
        <w:rPr>
          <w:b/>
          <w:szCs w:val="24"/>
        </w:rPr>
      </w:pPr>
      <w:r>
        <w:rPr>
          <w:b/>
          <w:szCs w:val="24"/>
        </w:rPr>
        <w:t>Fotodokumentace</w:t>
      </w:r>
      <w:r>
        <w:rPr>
          <w:b/>
          <w:szCs w:val="24"/>
        </w:rPr>
        <w:tab/>
      </w:r>
    </w:p>
    <w:p w:rsidR="00027397" w:rsidRPr="0085141A" w:rsidRDefault="00027397" w:rsidP="0085141A">
      <w:pPr>
        <w:ind w:firstLine="0"/>
        <w:rPr>
          <w:b/>
          <w:sz w:val="16"/>
          <w:szCs w:val="16"/>
        </w:rPr>
      </w:pPr>
    </w:p>
    <w:p w:rsidR="00155DAE" w:rsidRDefault="00A70A05" w:rsidP="0085141A">
      <w:pPr>
        <w:tabs>
          <w:tab w:val="left" w:pos="7371"/>
        </w:tabs>
        <w:ind w:firstLine="0"/>
        <w:rPr>
          <w:b/>
          <w:szCs w:val="24"/>
        </w:rPr>
      </w:pPr>
      <w:r w:rsidRPr="00A70A05">
        <w:rPr>
          <w:b/>
          <w:noProof/>
          <w:szCs w:val="24"/>
        </w:rPr>
        <w:drawing>
          <wp:inline distT="0" distB="0" distL="0" distR="0">
            <wp:extent cx="5759450" cy="3898869"/>
            <wp:effectExtent l="19050" t="0" r="0" b="0"/>
            <wp:docPr id="16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646"/>
                    <a:stretch/>
                  </pic:blipFill>
                  <pic:spPr bwMode="auto">
                    <a:xfrm>
                      <a:off x="0" y="0"/>
                      <a:ext cx="5759450" cy="389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0A05" w:rsidRDefault="00A70A05" w:rsidP="0085141A">
      <w:pPr>
        <w:tabs>
          <w:tab w:val="left" w:pos="7371"/>
        </w:tabs>
        <w:ind w:firstLine="0"/>
        <w:rPr>
          <w:b/>
          <w:szCs w:val="24"/>
        </w:rPr>
      </w:pPr>
      <w:r>
        <w:rPr>
          <w:rFonts w:ascii="Cambria" w:hAnsi="Cambria"/>
          <w:b/>
        </w:rPr>
        <w:t>Místo uvažovaného odběru z Jeleního potoka</w:t>
      </w:r>
    </w:p>
    <w:p w:rsidR="00A70A05" w:rsidRDefault="00A70A05" w:rsidP="0085141A">
      <w:pPr>
        <w:tabs>
          <w:tab w:val="left" w:pos="7371"/>
        </w:tabs>
        <w:ind w:firstLine="0"/>
        <w:rPr>
          <w:b/>
          <w:szCs w:val="24"/>
        </w:rPr>
      </w:pPr>
    </w:p>
    <w:p w:rsidR="00A70A05" w:rsidRDefault="00A70A05" w:rsidP="0085141A">
      <w:pPr>
        <w:tabs>
          <w:tab w:val="left" w:pos="7371"/>
        </w:tabs>
        <w:ind w:firstLine="0"/>
        <w:rPr>
          <w:b/>
          <w:szCs w:val="24"/>
        </w:rPr>
      </w:pPr>
    </w:p>
    <w:p w:rsidR="00A70A05" w:rsidRDefault="00A70A05" w:rsidP="0085141A">
      <w:pPr>
        <w:tabs>
          <w:tab w:val="left" w:pos="7371"/>
        </w:tabs>
        <w:ind w:firstLine="0"/>
        <w:rPr>
          <w:b/>
          <w:szCs w:val="24"/>
        </w:rPr>
      </w:pPr>
      <w:r w:rsidRPr="00A70A05">
        <w:rPr>
          <w:b/>
          <w:noProof/>
          <w:szCs w:val="24"/>
        </w:rPr>
        <w:drawing>
          <wp:inline distT="0" distB="0" distL="0" distR="0">
            <wp:extent cx="5759450" cy="3975815"/>
            <wp:effectExtent l="19050" t="0" r="0" b="0"/>
            <wp:docPr id="54" name="Obrázek 54" descr="H:\__PLANOVANI_KONCEPCE\3145_VD_Josefuv_dul_soustava\10_VIZUALIZACE\Jeleni_p\_Filip\MVE_DSC09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:\__PLANOVANI_KONCEPCE\3145_VD_Josefuv_dul_soustava\10_VIZUALIZACE\Jeleni_p\_Filip\MVE_DSC0973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92"/>
                    <a:stretch/>
                  </pic:blipFill>
                  <pic:spPr bwMode="auto">
                    <a:xfrm>
                      <a:off x="0" y="0"/>
                      <a:ext cx="5759450" cy="397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0A05" w:rsidRDefault="00A70A05" w:rsidP="0085141A">
      <w:pPr>
        <w:tabs>
          <w:tab w:val="left" w:pos="7371"/>
        </w:tabs>
        <w:ind w:firstLine="0"/>
        <w:rPr>
          <w:b/>
          <w:szCs w:val="24"/>
        </w:rPr>
      </w:pPr>
      <w:r>
        <w:rPr>
          <w:rFonts w:ascii="Cambria" w:hAnsi="Cambria"/>
          <w:b/>
        </w:rPr>
        <w:t xml:space="preserve">Zaústění z Jeleního potoka do Hlubokého potoka </w:t>
      </w:r>
      <w:r>
        <w:rPr>
          <w:rFonts w:ascii="Cambria" w:hAnsi="Cambria"/>
          <w:b/>
          <w:lang w:val="en-GB"/>
        </w:rPr>
        <w:t>&amp; MV (</w:t>
      </w:r>
      <w:r w:rsidRPr="00495E27">
        <w:rPr>
          <w:rFonts w:ascii="Cambria" w:hAnsi="Cambria"/>
          <w:i/>
          <w:lang w:val="en-GB"/>
        </w:rPr>
        <w:t>vizualizace</w:t>
      </w:r>
      <w:r>
        <w:rPr>
          <w:rFonts w:ascii="Cambria" w:hAnsi="Cambria"/>
          <w:b/>
          <w:lang w:val="en-GB"/>
        </w:rPr>
        <w:t>)</w:t>
      </w:r>
    </w:p>
    <w:sectPr w:rsidR="00A70A05" w:rsidSect="00370A72">
      <w:pgSz w:w="11906" w:h="16838" w:code="9"/>
      <w:pgMar w:top="1418" w:right="1418" w:bottom="720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Avinion">
    <w:altName w:val="Symbol"/>
    <w:panose1 w:val="00000000000000000000"/>
    <w:charset w:val="02"/>
    <w:family w:val="swiss"/>
    <w:notTrueType/>
    <w:pitch w:val="variable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8305A"/>
    <w:multiLevelType w:val="multilevel"/>
    <w:tmpl w:val="E554895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3E21724"/>
    <w:multiLevelType w:val="hybridMultilevel"/>
    <w:tmpl w:val="60BA16E4"/>
    <w:lvl w:ilvl="0" w:tplc="137E4E6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077A5A"/>
    <w:multiLevelType w:val="hybridMultilevel"/>
    <w:tmpl w:val="E554895E"/>
    <w:lvl w:ilvl="0" w:tplc="0405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4B102B3"/>
    <w:multiLevelType w:val="hybridMultilevel"/>
    <w:tmpl w:val="9746ED48"/>
    <w:lvl w:ilvl="0" w:tplc="D78A7C04">
      <w:start w:val="1"/>
      <w:numFmt w:val="decimal"/>
      <w:pStyle w:val="Nadpis1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F14889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 w15:restartNumberingAfterBreak="0">
    <w:nsid w:val="381F2B63"/>
    <w:multiLevelType w:val="hybridMultilevel"/>
    <w:tmpl w:val="6430DBE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B1351BF"/>
    <w:multiLevelType w:val="hybridMultilevel"/>
    <w:tmpl w:val="76B20F98"/>
    <w:lvl w:ilvl="0" w:tplc="D6643C1C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A5232A0"/>
    <w:multiLevelType w:val="hybridMultilevel"/>
    <w:tmpl w:val="A1D602FA"/>
    <w:lvl w:ilvl="0" w:tplc="0405000B">
      <w:start w:val="1"/>
      <w:numFmt w:val="bullet"/>
      <w:lvlText w:val=""/>
      <w:lvlJc w:val="left"/>
      <w:pPr>
        <w:ind w:left="885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60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2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4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6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8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0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2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45" w:hanging="360"/>
      </w:pPr>
      <w:rPr>
        <w:rFonts w:ascii="Wingdings" w:hAnsi="Wingdings" w:hint="default"/>
      </w:rPr>
    </w:lvl>
  </w:abstractNum>
  <w:abstractNum w:abstractNumId="8" w15:restartNumberingAfterBreak="0">
    <w:nsid w:val="63D829FA"/>
    <w:multiLevelType w:val="hybridMultilevel"/>
    <w:tmpl w:val="443C43EA"/>
    <w:lvl w:ilvl="0" w:tplc="96D0442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D20D63"/>
    <w:multiLevelType w:val="hybridMultilevel"/>
    <w:tmpl w:val="BE72D4C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911650"/>
    <w:multiLevelType w:val="singleLevel"/>
    <w:tmpl w:val="A07E994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num w:numId="1">
    <w:abstractNumId w:val="4"/>
  </w:num>
  <w:num w:numId="2">
    <w:abstractNumId w:val="10"/>
  </w:num>
  <w:num w:numId="3">
    <w:abstractNumId w:val="6"/>
  </w:num>
  <w:num w:numId="4">
    <w:abstractNumId w:val="2"/>
  </w:num>
  <w:num w:numId="5">
    <w:abstractNumId w:val="0"/>
  </w:num>
  <w:num w:numId="6">
    <w:abstractNumId w:val="8"/>
  </w:num>
  <w:num w:numId="7">
    <w:abstractNumId w:val="3"/>
  </w:num>
  <w:num w:numId="8">
    <w:abstractNumId w:val="9"/>
  </w:num>
  <w:num w:numId="9">
    <w:abstractNumId w:val="1"/>
  </w:num>
  <w:num w:numId="10">
    <w:abstractNumId w:val="7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C25E17"/>
    <w:rsid w:val="0000043E"/>
    <w:rsid w:val="000042AB"/>
    <w:rsid w:val="00014123"/>
    <w:rsid w:val="0001611B"/>
    <w:rsid w:val="00016131"/>
    <w:rsid w:val="00020399"/>
    <w:rsid w:val="000209FA"/>
    <w:rsid w:val="00023710"/>
    <w:rsid w:val="00027397"/>
    <w:rsid w:val="00027CD9"/>
    <w:rsid w:val="00027D8F"/>
    <w:rsid w:val="00032252"/>
    <w:rsid w:val="00036B74"/>
    <w:rsid w:val="00050318"/>
    <w:rsid w:val="0005491E"/>
    <w:rsid w:val="00055C28"/>
    <w:rsid w:val="000566BF"/>
    <w:rsid w:val="00057742"/>
    <w:rsid w:val="000627B3"/>
    <w:rsid w:val="0006341B"/>
    <w:rsid w:val="00070CDC"/>
    <w:rsid w:val="00073405"/>
    <w:rsid w:val="00074816"/>
    <w:rsid w:val="00075A0F"/>
    <w:rsid w:val="00075E9F"/>
    <w:rsid w:val="00076433"/>
    <w:rsid w:val="00081BAF"/>
    <w:rsid w:val="000901AD"/>
    <w:rsid w:val="00091A67"/>
    <w:rsid w:val="00093465"/>
    <w:rsid w:val="0009432F"/>
    <w:rsid w:val="000A285D"/>
    <w:rsid w:val="000A4AE3"/>
    <w:rsid w:val="000A546C"/>
    <w:rsid w:val="000B2DAB"/>
    <w:rsid w:val="000B52B6"/>
    <w:rsid w:val="000B5CDE"/>
    <w:rsid w:val="000B5F9E"/>
    <w:rsid w:val="000C04D0"/>
    <w:rsid w:val="000C16A2"/>
    <w:rsid w:val="000C2973"/>
    <w:rsid w:val="000D02E1"/>
    <w:rsid w:val="000D38E7"/>
    <w:rsid w:val="000D6232"/>
    <w:rsid w:val="000E15A0"/>
    <w:rsid w:val="000E47C1"/>
    <w:rsid w:val="000F3E19"/>
    <w:rsid w:val="000F75C8"/>
    <w:rsid w:val="00101159"/>
    <w:rsid w:val="00105CB0"/>
    <w:rsid w:val="00113434"/>
    <w:rsid w:val="00113BF1"/>
    <w:rsid w:val="0011579D"/>
    <w:rsid w:val="0011744D"/>
    <w:rsid w:val="00121205"/>
    <w:rsid w:val="00127370"/>
    <w:rsid w:val="001300A3"/>
    <w:rsid w:val="00137C79"/>
    <w:rsid w:val="00141B9D"/>
    <w:rsid w:val="00143526"/>
    <w:rsid w:val="00144390"/>
    <w:rsid w:val="00150C22"/>
    <w:rsid w:val="00155DAE"/>
    <w:rsid w:val="001642F4"/>
    <w:rsid w:val="00165DEC"/>
    <w:rsid w:val="00165FBF"/>
    <w:rsid w:val="00171084"/>
    <w:rsid w:val="00175E23"/>
    <w:rsid w:val="00176896"/>
    <w:rsid w:val="00176E49"/>
    <w:rsid w:val="00177FC3"/>
    <w:rsid w:val="00182FE0"/>
    <w:rsid w:val="00183E79"/>
    <w:rsid w:val="00185EAF"/>
    <w:rsid w:val="001865B2"/>
    <w:rsid w:val="00191FF4"/>
    <w:rsid w:val="00192AA7"/>
    <w:rsid w:val="00193D29"/>
    <w:rsid w:val="0019607F"/>
    <w:rsid w:val="00196E0F"/>
    <w:rsid w:val="001A1589"/>
    <w:rsid w:val="001A1CFC"/>
    <w:rsid w:val="001A2350"/>
    <w:rsid w:val="001A25B6"/>
    <w:rsid w:val="001A4F3F"/>
    <w:rsid w:val="001A6BFB"/>
    <w:rsid w:val="001A7246"/>
    <w:rsid w:val="001B2657"/>
    <w:rsid w:val="001B3F5C"/>
    <w:rsid w:val="001B71BA"/>
    <w:rsid w:val="001B73E3"/>
    <w:rsid w:val="001C31B6"/>
    <w:rsid w:val="001C47E2"/>
    <w:rsid w:val="001C59CC"/>
    <w:rsid w:val="001C5A3D"/>
    <w:rsid w:val="001D0696"/>
    <w:rsid w:val="001E7414"/>
    <w:rsid w:val="001E7668"/>
    <w:rsid w:val="001F01C9"/>
    <w:rsid w:val="001F4EE5"/>
    <w:rsid w:val="001F56F6"/>
    <w:rsid w:val="001F707C"/>
    <w:rsid w:val="001F7754"/>
    <w:rsid w:val="00200868"/>
    <w:rsid w:val="00200F35"/>
    <w:rsid w:val="00203BF9"/>
    <w:rsid w:val="00204DE1"/>
    <w:rsid w:val="002076B7"/>
    <w:rsid w:val="00212EBA"/>
    <w:rsid w:val="00214E47"/>
    <w:rsid w:val="00217775"/>
    <w:rsid w:val="00220C2A"/>
    <w:rsid w:val="00220F2F"/>
    <w:rsid w:val="00221C73"/>
    <w:rsid w:val="00225985"/>
    <w:rsid w:val="00232792"/>
    <w:rsid w:val="002338FF"/>
    <w:rsid w:val="00244539"/>
    <w:rsid w:val="002466BC"/>
    <w:rsid w:val="00246C49"/>
    <w:rsid w:val="00261457"/>
    <w:rsid w:val="00262D36"/>
    <w:rsid w:val="002652FD"/>
    <w:rsid w:val="00273BFA"/>
    <w:rsid w:val="00274FC2"/>
    <w:rsid w:val="00275EA4"/>
    <w:rsid w:val="0028179D"/>
    <w:rsid w:val="00284C45"/>
    <w:rsid w:val="0028512B"/>
    <w:rsid w:val="0028595A"/>
    <w:rsid w:val="0028790B"/>
    <w:rsid w:val="00287AD8"/>
    <w:rsid w:val="00290D11"/>
    <w:rsid w:val="002949FE"/>
    <w:rsid w:val="002A33A3"/>
    <w:rsid w:val="002A5240"/>
    <w:rsid w:val="002B1937"/>
    <w:rsid w:val="002B29DD"/>
    <w:rsid w:val="002C327F"/>
    <w:rsid w:val="002C790A"/>
    <w:rsid w:val="002C7C21"/>
    <w:rsid w:val="002D1E7D"/>
    <w:rsid w:val="002D2544"/>
    <w:rsid w:val="002D68B4"/>
    <w:rsid w:val="002D6D34"/>
    <w:rsid w:val="002D7232"/>
    <w:rsid w:val="002E1142"/>
    <w:rsid w:val="002E18A9"/>
    <w:rsid w:val="002E6F21"/>
    <w:rsid w:val="002E7115"/>
    <w:rsid w:val="002F547E"/>
    <w:rsid w:val="002F63CD"/>
    <w:rsid w:val="002F74B7"/>
    <w:rsid w:val="003021C6"/>
    <w:rsid w:val="00310371"/>
    <w:rsid w:val="0031656D"/>
    <w:rsid w:val="00316CAB"/>
    <w:rsid w:val="003230D0"/>
    <w:rsid w:val="00324FFA"/>
    <w:rsid w:val="003253BF"/>
    <w:rsid w:val="00327565"/>
    <w:rsid w:val="00332A24"/>
    <w:rsid w:val="00333AA7"/>
    <w:rsid w:val="00334760"/>
    <w:rsid w:val="00335650"/>
    <w:rsid w:val="003373EA"/>
    <w:rsid w:val="003405E0"/>
    <w:rsid w:val="003405F8"/>
    <w:rsid w:val="00343926"/>
    <w:rsid w:val="0034747E"/>
    <w:rsid w:val="003556F2"/>
    <w:rsid w:val="00356841"/>
    <w:rsid w:val="00360D31"/>
    <w:rsid w:val="00363839"/>
    <w:rsid w:val="00365EF6"/>
    <w:rsid w:val="00366AE2"/>
    <w:rsid w:val="003703D7"/>
    <w:rsid w:val="00370A72"/>
    <w:rsid w:val="00372E4E"/>
    <w:rsid w:val="00374D76"/>
    <w:rsid w:val="003814E0"/>
    <w:rsid w:val="003928AA"/>
    <w:rsid w:val="00394198"/>
    <w:rsid w:val="003958B9"/>
    <w:rsid w:val="003A0F1A"/>
    <w:rsid w:val="003A2C97"/>
    <w:rsid w:val="003A52EC"/>
    <w:rsid w:val="003B0CAC"/>
    <w:rsid w:val="003C2A1C"/>
    <w:rsid w:val="003D1ECC"/>
    <w:rsid w:val="003D512D"/>
    <w:rsid w:val="003E1391"/>
    <w:rsid w:val="003E2B0D"/>
    <w:rsid w:val="003E66E3"/>
    <w:rsid w:val="003F4CC0"/>
    <w:rsid w:val="003F52B0"/>
    <w:rsid w:val="0040107E"/>
    <w:rsid w:val="0040109B"/>
    <w:rsid w:val="004033D3"/>
    <w:rsid w:val="00406A45"/>
    <w:rsid w:val="004125AB"/>
    <w:rsid w:val="004145C2"/>
    <w:rsid w:val="004161FC"/>
    <w:rsid w:val="00416535"/>
    <w:rsid w:val="00416624"/>
    <w:rsid w:val="00425A88"/>
    <w:rsid w:val="00433468"/>
    <w:rsid w:val="00441B2E"/>
    <w:rsid w:val="0044290C"/>
    <w:rsid w:val="0045168E"/>
    <w:rsid w:val="00457028"/>
    <w:rsid w:val="00460D6F"/>
    <w:rsid w:val="0046511A"/>
    <w:rsid w:val="00483EA5"/>
    <w:rsid w:val="00483EA6"/>
    <w:rsid w:val="00485C99"/>
    <w:rsid w:val="0049095F"/>
    <w:rsid w:val="0049382E"/>
    <w:rsid w:val="00496E93"/>
    <w:rsid w:val="0049760E"/>
    <w:rsid w:val="004976F5"/>
    <w:rsid w:val="004A2BE4"/>
    <w:rsid w:val="004A361A"/>
    <w:rsid w:val="004A455C"/>
    <w:rsid w:val="004A5C2C"/>
    <w:rsid w:val="004B1575"/>
    <w:rsid w:val="004B2376"/>
    <w:rsid w:val="004B28DE"/>
    <w:rsid w:val="004B7B43"/>
    <w:rsid w:val="004B7E5F"/>
    <w:rsid w:val="004C4A10"/>
    <w:rsid w:val="004C532A"/>
    <w:rsid w:val="004D1C18"/>
    <w:rsid w:val="004D6F7C"/>
    <w:rsid w:val="004E142A"/>
    <w:rsid w:val="004E36CB"/>
    <w:rsid w:val="0050317E"/>
    <w:rsid w:val="00504899"/>
    <w:rsid w:val="00507B8B"/>
    <w:rsid w:val="0051371D"/>
    <w:rsid w:val="005167CB"/>
    <w:rsid w:val="00516E45"/>
    <w:rsid w:val="00520BE0"/>
    <w:rsid w:val="00521443"/>
    <w:rsid w:val="005217A9"/>
    <w:rsid w:val="00522F4E"/>
    <w:rsid w:val="00525141"/>
    <w:rsid w:val="005266A2"/>
    <w:rsid w:val="00530B5E"/>
    <w:rsid w:val="00531352"/>
    <w:rsid w:val="00531F7D"/>
    <w:rsid w:val="005400F2"/>
    <w:rsid w:val="00541075"/>
    <w:rsid w:val="00543CA5"/>
    <w:rsid w:val="00544DD1"/>
    <w:rsid w:val="0055657F"/>
    <w:rsid w:val="00556EE4"/>
    <w:rsid w:val="005571BF"/>
    <w:rsid w:val="0055798B"/>
    <w:rsid w:val="00557D07"/>
    <w:rsid w:val="00566C08"/>
    <w:rsid w:val="00567063"/>
    <w:rsid w:val="005719FF"/>
    <w:rsid w:val="00571D3A"/>
    <w:rsid w:val="00583F48"/>
    <w:rsid w:val="00585D2B"/>
    <w:rsid w:val="00587DFB"/>
    <w:rsid w:val="0059017C"/>
    <w:rsid w:val="005940B0"/>
    <w:rsid w:val="005A0FEC"/>
    <w:rsid w:val="005A1C35"/>
    <w:rsid w:val="005A2454"/>
    <w:rsid w:val="005A3B52"/>
    <w:rsid w:val="005B07E9"/>
    <w:rsid w:val="005B4A4B"/>
    <w:rsid w:val="005B6074"/>
    <w:rsid w:val="005B7229"/>
    <w:rsid w:val="005D2378"/>
    <w:rsid w:val="005D3150"/>
    <w:rsid w:val="005D5A40"/>
    <w:rsid w:val="005D5C6C"/>
    <w:rsid w:val="005E18AA"/>
    <w:rsid w:val="005E30C7"/>
    <w:rsid w:val="005E3EDE"/>
    <w:rsid w:val="005E469E"/>
    <w:rsid w:val="005E57C9"/>
    <w:rsid w:val="005E7283"/>
    <w:rsid w:val="005F00E0"/>
    <w:rsid w:val="005F4A6F"/>
    <w:rsid w:val="005F52D2"/>
    <w:rsid w:val="005F62F3"/>
    <w:rsid w:val="00600AFC"/>
    <w:rsid w:val="00600DDA"/>
    <w:rsid w:val="006069E1"/>
    <w:rsid w:val="0060775C"/>
    <w:rsid w:val="00612042"/>
    <w:rsid w:val="0061531A"/>
    <w:rsid w:val="00621B27"/>
    <w:rsid w:val="0062297F"/>
    <w:rsid w:val="006239CB"/>
    <w:rsid w:val="00623F13"/>
    <w:rsid w:val="00624547"/>
    <w:rsid w:val="00631428"/>
    <w:rsid w:val="00643532"/>
    <w:rsid w:val="00645467"/>
    <w:rsid w:val="00646A48"/>
    <w:rsid w:val="006522F5"/>
    <w:rsid w:val="006525DE"/>
    <w:rsid w:val="00657906"/>
    <w:rsid w:val="00657BB0"/>
    <w:rsid w:val="006602BB"/>
    <w:rsid w:val="006638DC"/>
    <w:rsid w:val="006649E6"/>
    <w:rsid w:val="006724C1"/>
    <w:rsid w:val="0067436E"/>
    <w:rsid w:val="00674F71"/>
    <w:rsid w:val="0067747A"/>
    <w:rsid w:val="00694C10"/>
    <w:rsid w:val="006960F5"/>
    <w:rsid w:val="00696CF6"/>
    <w:rsid w:val="006A41DE"/>
    <w:rsid w:val="006A5E17"/>
    <w:rsid w:val="006A7DE0"/>
    <w:rsid w:val="006B29EE"/>
    <w:rsid w:val="006B2AA1"/>
    <w:rsid w:val="006C5D45"/>
    <w:rsid w:val="006D128A"/>
    <w:rsid w:val="006D3DB0"/>
    <w:rsid w:val="006E691B"/>
    <w:rsid w:val="006E6962"/>
    <w:rsid w:val="006E7F78"/>
    <w:rsid w:val="006F65DD"/>
    <w:rsid w:val="006F66EA"/>
    <w:rsid w:val="006F6E24"/>
    <w:rsid w:val="00701714"/>
    <w:rsid w:val="00702D33"/>
    <w:rsid w:val="00704654"/>
    <w:rsid w:val="00705B70"/>
    <w:rsid w:val="00712F68"/>
    <w:rsid w:val="00714DFF"/>
    <w:rsid w:val="0071603A"/>
    <w:rsid w:val="007201A5"/>
    <w:rsid w:val="007245F0"/>
    <w:rsid w:val="00725344"/>
    <w:rsid w:val="00725D16"/>
    <w:rsid w:val="00731549"/>
    <w:rsid w:val="0073391C"/>
    <w:rsid w:val="007344B2"/>
    <w:rsid w:val="00736698"/>
    <w:rsid w:val="007378D0"/>
    <w:rsid w:val="0074212F"/>
    <w:rsid w:val="0075127B"/>
    <w:rsid w:val="007533E7"/>
    <w:rsid w:val="00753594"/>
    <w:rsid w:val="007571B0"/>
    <w:rsid w:val="00757357"/>
    <w:rsid w:val="00760D2F"/>
    <w:rsid w:val="0076446E"/>
    <w:rsid w:val="007657D7"/>
    <w:rsid w:val="00765DBE"/>
    <w:rsid w:val="0077163D"/>
    <w:rsid w:val="00775086"/>
    <w:rsid w:val="00777ED7"/>
    <w:rsid w:val="0078088A"/>
    <w:rsid w:val="007869A7"/>
    <w:rsid w:val="007A19DD"/>
    <w:rsid w:val="007A4E7D"/>
    <w:rsid w:val="007A6467"/>
    <w:rsid w:val="007B0F89"/>
    <w:rsid w:val="007C04BE"/>
    <w:rsid w:val="007C0673"/>
    <w:rsid w:val="007C0CB1"/>
    <w:rsid w:val="007C0CC1"/>
    <w:rsid w:val="007C1867"/>
    <w:rsid w:val="007C27F6"/>
    <w:rsid w:val="007C2D4E"/>
    <w:rsid w:val="007C4A6B"/>
    <w:rsid w:val="007C5696"/>
    <w:rsid w:val="007C582F"/>
    <w:rsid w:val="007D1546"/>
    <w:rsid w:val="007D476D"/>
    <w:rsid w:val="007E213D"/>
    <w:rsid w:val="007E4DDB"/>
    <w:rsid w:val="007E6B9D"/>
    <w:rsid w:val="007F231F"/>
    <w:rsid w:val="007F3430"/>
    <w:rsid w:val="007F3535"/>
    <w:rsid w:val="007F5214"/>
    <w:rsid w:val="00800CFE"/>
    <w:rsid w:val="008014EA"/>
    <w:rsid w:val="00803B50"/>
    <w:rsid w:val="008055E8"/>
    <w:rsid w:val="00810DEC"/>
    <w:rsid w:val="0081177F"/>
    <w:rsid w:val="008149B9"/>
    <w:rsid w:val="00822AD3"/>
    <w:rsid w:val="00822AFF"/>
    <w:rsid w:val="00826F8D"/>
    <w:rsid w:val="008307F9"/>
    <w:rsid w:val="00832852"/>
    <w:rsid w:val="00836577"/>
    <w:rsid w:val="0083671D"/>
    <w:rsid w:val="008374C5"/>
    <w:rsid w:val="00837F42"/>
    <w:rsid w:val="00842A3A"/>
    <w:rsid w:val="008433E6"/>
    <w:rsid w:val="008444AD"/>
    <w:rsid w:val="0084547B"/>
    <w:rsid w:val="00845586"/>
    <w:rsid w:val="00847DB1"/>
    <w:rsid w:val="00847DC4"/>
    <w:rsid w:val="0085141A"/>
    <w:rsid w:val="008539E4"/>
    <w:rsid w:val="00863561"/>
    <w:rsid w:val="008667CF"/>
    <w:rsid w:val="00866FCB"/>
    <w:rsid w:val="00870BC9"/>
    <w:rsid w:val="00870CCA"/>
    <w:rsid w:val="00870F1D"/>
    <w:rsid w:val="00873A2C"/>
    <w:rsid w:val="00873C13"/>
    <w:rsid w:val="008846C4"/>
    <w:rsid w:val="008909B2"/>
    <w:rsid w:val="00893E56"/>
    <w:rsid w:val="00896E67"/>
    <w:rsid w:val="008A2A09"/>
    <w:rsid w:val="008A3D6C"/>
    <w:rsid w:val="008A71BB"/>
    <w:rsid w:val="008B50DC"/>
    <w:rsid w:val="008C27AF"/>
    <w:rsid w:val="008C6408"/>
    <w:rsid w:val="008C7A83"/>
    <w:rsid w:val="008D2C32"/>
    <w:rsid w:val="008D6CEC"/>
    <w:rsid w:val="008E0BDC"/>
    <w:rsid w:val="008E493B"/>
    <w:rsid w:val="008E70A5"/>
    <w:rsid w:val="008F2B5C"/>
    <w:rsid w:val="008F3F71"/>
    <w:rsid w:val="00903268"/>
    <w:rsid w:val="00906298"/>
    <w:rsid w:val="0090649F"/>
    <w:rsid w:val="009076B1"/>
    <w:rsid w:val="009078EC"/>
    <w:rsid w:val="00910241"/>
    <w:rsid w:val="00912092"/>
    <w:rsid w:val="009132B4"/>
    <w:rsid w:val="00914D1C"/>
    <w:rsid w:val="00915599"/>
    <w:rsid w:val="00921549"/>
    <w:rsid w:val="00921853"/>
    <w:rsid w:val="0092371D"/>
    <w:rsid w:val="00926593"/>
    <w:rsid w:val="00930380"/>
    <w:rsid w:val="009316CF"/>
    <w:rsid w:val="00935EE6"/>
    <w:rsid w:val="00942282"/>
    <w:rsid w:val="00942FE1"/>
    <w:rsid w:val="009507AA"/>
    <w:rsid w:val="009512BB"/>
    <w:rsid w:val="00955AB2"/>
    <w:rsid w:val="009602F1"/>
    <w:rsid w:val="00961072"/>
    <w:rsid w:val="00961EB3"/>
    <w:rsid w:val="00961F36"/>
    <w:rsid w:val="009643AF"/>
    <w:rsid w:val="00967F34"/>
    <w:rsid w:val="00973BB7"/>
    <w:rsid w:val="00982FC1"/>
    <w:rsid w:val="00985913"/>
    <w:rsid w:val="00985FA2"/>
    <w:rsid w:val="009862B4"/>
    <w:rsid w:val="009914C7"/>
    <w:rsid w:val="0099440A"/>
    <w:rsid w:val="00994CF6"/>
    <w:rsid w:val="0099777E"/>
    <w:rsid w:val="009A2EF0"/>
    <w:rsid w:val="009A4493"/>
    <w:rsid w:val="009A4AE9"/>
    <w:rsid w:val="009A6703"/>
    <w:rsid w:val="009A7964"/>
    <w:rsid w:val="009B4998"/>
    <w:rsid w:val="009B62B0"/>
    <w:rsid w:val="009C2A5B"/>
    <w:rsid w:val="009C2ABF"/>
    <w:rsid w:val="009C2F5F"/>
    <w:rsid w:val="009C7AB1"/>
    <w:rsid w:val="009D5654"/>
    <w:rsid w:val="009E2C66"/>
    <w:rsid w:val="009E5851"/>
    <w:rsid w:val="009E5C85"/>
    <w:rsid w:val="009E78C2"/>
    <w:rsid w:val="009F03B1"/>
    <w:rsid w:val="009F482E"/>
    <w:rsid w:val="009F4E8F"/>
    <w:rsid w:val="00A0051D"/>
    <w:rsid w:val="00A04492"/>
    <w:rsid w:val="00A13B7C"/>
    <w:rsid w:val="00A177EC"/>
    <w:rsid w:val="00A17F42"/>
    <w:rsid w:val="00A2331C"/>
    <w:rsid w:val="00A23432"/>
    <w:rsid w:val="00A255FB"/>
    <w:rsid w:val="00A271E4"/>
    <w:rsid w:val="00A41ED9"/>
    <w:rsid w:val="00A45FD9"/>
    <w:rsid w:val="00A47435"/>
    <w:rsid w:val="00A506E9"/>
    <w:rsid w:val="00A50EF8"/>
    <w:rsid w:val="00A61B10"/>
    <w:rsid w:val="00A61D48"/>
    <w:rsid w:val="00A636F9"/>
    <w:rsid w:val="00A6456C"/>
    <w:rsid w:val="00A66E17"/>
    <w:rsid w:val="00A67B16"/>
    <w:rsid w:val="00A70A05"/>
    <w:rsid w:val="00A70FE7"/>
    <w:rsid w:val="00A727F3"/>
    <w:rsid w:val="00A7566C"/>
    <w:rsid w:val="00A7625C"/>
    <w:rsid w:val="00A832F1"/>
    <w:rsid w:val="00A8372C"/>
    <w:rsid w:val="00A83E7D"/>
    <w:rsid w:val="00A84243"/>
    <w:rsid w:val="00A84DF2"/>
    <w:rsid w:val="00A85013"/>
    <w:rsid w:val="00A9091A"/>
    <w:rsid w:val="00A90F22"/>
    <w:rsid w:val="00A97641"/>
    <w:rsid w:val="00AA620C"/>
    <w:rsid w:val="00AA7E6C"/>
    <w:rsid w:val="00AB301A"/>
    <w:rsid w:val="00AB600D"/>
    <w:rsid w:val="00AB6A47"/>
    <w:rsid w:val="00AC1717"/>
    <w:rsid w:val="00AC2182"/>
    <w:rsid w:val="00AC2F1E"/>
    <w:rsid w:val="00AC60FB"/>
    <w:rsid w:val="00AC7D6B"/>
    <w:rsid w:val="00AC7E41"/>
    <w:rsid w:val="00AD2D86"/>
    <w:rsid w:val="00AD62DA"/>
    <w:rsid w:val="00AE361D"/>
    <w:rsid w:val="00AE61E8"/>
    <w:rsid w:val="00AF3DA7"/>
    <w:rsid w:val="00B125AE"/>
    <w:rsid w:val="00B21039"/>
    <w:rsid w:val="00B25A74"/>
    <w:rsid w:val="00B266D0"/>
    <w:rsid w:val="00B3549B"/>
    <w:rsid w:val="00B4071D"/>
    <w:rsid w:val="00B4161D"/>
    <w:rsid w:val="00B423A0"/>
    <w:rsid w:val="00B423DF"/>
    <w:rsid w:val="00B42BD4"/>
    <w:rsid w:val="00B63074"/>
    <w:rsid w:val="00B6456C"/>
    <w:rsid w:val="00B669F8"/>
    <w:rsid w:val="00B67053"/>
    <w:rsid w:val="00B67957"/>
    <w:rsid w:val="00B70D19"/>
    <w:rsid w:val="00B726BE"/>
    <w:rsid w:val="00B73CCC"/>
    <w:rsid w:val="00B758DE"/>
    <w:rsid w:val="00B77DA6"/>
    <w:rsid w:val="00B809D7"/>
    <w:rsid w:val="00B840C1"/>
    <w:rsid w:val="00B910EB"/>
    <w:rsid w:val="00B912CD"/>
    <w:rsid w:val="00B921BD"/>
    <w:rsid w:val="00BA09EC"/>
    <w:rsid w:val="00BA0C83"/>
    <w:rsid w:val="00BA38E1"/>
    <w:rsid w:val="00BA77A1"/>
    <w:rsid w:val="00BB1879"/>
    <w:rsid w:val="00BB688C"/>
    <w:rsid w:val="00BB7AE4"/>
    <w:rsid w:val="00BC2A98"/>
    <w:rsid w:val="00BC3B01"/>
    <w:rsid w:val="00BC48F7"/>
    <w:rsid w:val="00BC68AE"/>
    <w:rsid w:val="00BD1013"/>
    <w:rsid w:val="00BD1854"/>
    <w:rsid w:val="00BD20C4"/>
    <w:rsid w:val="00BD2938"/>
    <w:rsid w:val="00BE1BDA"/>
    <w:rsid w:val="00BE25BD"/>
    <w:rsid w:val="00BE4428"/>
    <w:rsid w:val="00BE464F"/>
    <w:rsid w:val="00BE50D4"/>
    <w:rsid w:val="00BF1D9B"/>
    <w:rsid w:val="00C00EE4"/>
    <w:rsid w:val="00C00FB0"/>
    <w:rsid w:val="00C01547"/>
    <w:rsid w:val="00C031E3"/>
    <w:rsid w:val="00C0565D"/>
    <w:rsid w:val="00C063F8"/>
    <w:rsid w:val="00C073A7"/>
    <w:rsid w:val="00C12987"/>
    <w:rsid w:val="00C1705A"/>
    <w:rsid w:val="00C17BD0"/>
    <w:rsid w:val="00C22A24"/>
    <w:rsid w:val="00C23A9C"/>
    <w:rsid w:val="00C24702"/>
    <w:rsid w:val="00C2527D"/>
    <w:rsid w:val="00C25E17"/>
    <w:rsid w:val="00C26B95"/>
    <w:rsid w:val="00C34452"/>
    <w:rsid w:val="00C352DD"/>
    <w:rsid w:val="00C411F3"/>
    <w:rsid w:val="00C41587"/>
    <w:rsid w:val="00C4181D"/>
    <w:rsid w:val="00C439F5"/>
    <w:rsid w:val="00C500F0"/>
    <w:rsid w:val="00C50366"/>
    <w:rsid w:val="00C53471"/>
    <w:rsid w:val="00C5424D"/>
    <w:rsid w:val="00C5479A"/>
    <w:rsid w:val="00C54E30"/>
    <w:rsid w:val="00C57778"/>
    <w:rsid w:val="00C604FA"/>
    <w:rsid w:val="00C62499"/>
    <w:rsid w:val="00C62D22"/>
    <w:rsid w:val="00C63033"/>
    <w:rsid w:val="00C6602E"/>
    <w:rsid w:val="00C662AE"/>
    <w:rsid w:val="00C669C2"/>
    <w:rsid w:val="00C737FD"/>
    <w:rsid w:val="00C75275"/>
    <w:rsid w:val="00C752C6"/>
    <w:rsid w:val="00C76562"/>
    <w:rsid w:val="00C812E9"/>
    <w:rsid w:val="00C82792"/>
    <w:rsid w:val="00C92168"/>
    <w:rsid w:val="00C9530F"/>
    <w:rsid w:val="00CA3D47"/>
    <w:rsid w:val="00CA5489"/>
    <w:rsid w:val="00CA54AC"/>
    <w:rsid w:val="00CA5BAE"/>
    <w:rsid w:val="00CB3429"/>
    <w:rsid w:val="00CB45EE"/>
    <w:rsid w:val="00CC22B0"/>
    <w:rsid w:val="00CC4707"/>
    <w:rsid w:val="00CC7E77"/>
    <w:rsid w:val="00CD59EA"/>
    <w:rsid w:val="00CD7CA4"/>
    <w:rsid w:val="00CE17F3"/>
    <w:rsid w:val="00CE2D40"/>
    <w:rsid w:val="00CE6AB5"/>
    <w:rsid w:val="00D00DBC"/>
    <w:rsid w:val="00D014D9"/>
    <w:rsid w:val="00D01E35"/>
    <w:rsid w:val="00D026A5"/>
    <w:rsid w:val="00D04DF1"/>
    <w:rsid w:val="00D1003C"/>
    <w:rsid w:val="00D10C7A"/>
    <w:rsid w:val="00D1161F"/>
    <w:rsid w:val="00D123C6"/>
    <w:rsid w:val="00D12AA2"/>
    <w:rsid w:val="00D134A8"/>
    <w:rsid w:val="00D172FE"/>
    <w:rsid w:val="00D30CC7"/>
    <w:rsid w:val="00D3798C"/>
    <w:rsid w:val="00D4148A"/>
    <w:rsid w:val="00D439F9"/>
    <w:rsid w:val="00D43E26"/>
    <w:rsid w:val="00D50B17"/>
    <w:rsid w:val="00D52C0B"/>
    <w:rsid w:val="00D5326C"/>
    <w:rsid w:val="00D54242"/>
    <w:rsid w:val="00D64B8E"/>
    <w:rsid w:val="00D654E8"/>
    <w:rsid w:val="00D67D38"/>
    <w:rsid w:val="00D73037"/>
    <w:rsid w:val="00D75501"/>
    <w:rsid w:val="00D83562"/>
    <w:rsid w:val="00D83DE8"/>
    <w:rsid w:val="00D83EDC"/>
    <w:rsid w:val="00D86F39"/>
    <w:rsid w:val="00D90316"/>
    <w:rsid w:val="00D91274"/>
    <w:rsid w:val="00D91ACC"/>
    <w:rsid w:val="00D94F7B"/>
    <w:rsid w:val="00D97C48"/>
    <w:rsid w:val="00DA7E4B"/>
    <w:rsid w:val="00DB5ACB"/>
    <w:rsid w:val="00DB6823"/>
    <w:rsid w:val="00DB6D47"/>
    <w:rsid w:val="00DB7D07"/>
    <w:rsid w:val="00DC0D27"/>
    <w:rsid w:val="00DC28D3"/>
    <w:rsid w:val="00DC290C"/>
    <w:rsid w:val="00DD4586"/>
    <w:rsid w:val="00DD785C"/>
    <w:rsid w:val="00DE0EBA"/>
    <w:rsid w:val="00DE17A2"/>
    <w:rsid w:val="00DE382E"/>
    <w:rsid w:val="00DE66DA"/>
    <w:rsid w:val="00DE68B1"/>
    <w:rsid w:val="00DE7B4C"/>
    <w:rsid w:val="00DE7E38"/>
    <w:rsid w:val="00DF06C8"/>
    <w:rsid w:val="00DF0826"/>
    <w:rsid w:val="00DF2E7D"/>
    <w:rsid w:val="00E00C37"/>
    <w:rsid w:val="00E06B2D"/>
    <w:rsid w:val="00E06EDF"/>
    <w:rsid w:val="00E073E9"/>
    <w:rsid w:val="00E07F99"/>
    <w:rsid w:val="00E212F8"/>
    <w:rsid w:val="00E2197A"/>
    <w:rsid w:val="00E23E4C"/>
    <w:rsid w:val="00E27E40"/>
    <w:rsid w:val="00E41AE6"/>
    <w:rsid w:val="00E41C61"/>
    <w:rsid w:val="00E44833"/>
    <w:rsid w:val="00E45130"/>
    <w:rsid w:val="00E45832"/>
    <w:rsid w:val="00E61BA2"/>
    <w:rsid w:val="00E64589"/>
    <w:rsid w:val="00E65A72"/>
    <w:rsid w:val="00E707C3"/>
    <w:rsid w:val="00E72993"/>
    <w:rsid w:val="00E7342E"/>
    <w:rsid w:val="00E84C13"/>
    <w:rsid w:val="00E86BD0"/>
    <w:rsid w:val="00E92D5F"/>
    <w:rsid w:val="00E9397A"/>
    <w:rsid w:val="00E95EC9"/>
    <w:rsid w:val="00EA0941"/>
    <w:rsid w:val="00EA21DC"/>
    <w:rsid w:val="00EB3A69"/>
    <w:rsid w:val="00EC29A6"/>
    <w:rsid w:val="00EC5732"/>
    <w:rsid w:val="00ED2529"/>
    <w:rsid w:val="00ED4AD1"/>
    <w:rsid w:val="00ED6BF9"/>
    <w:rsid w:val="00EE0052"/>
    <w:rsid w:val="00EE5C47"/>
    <w:rsid w:val="00EF259E"/>
    <w:rsid w:val="00EF2BDB"/>
    <w:rsid w:val="00F00034"/>
    <w:rsid w:val="00F001DB"/>
    <w:rsid w:val="00F04AB5"/>
    <w:rsid w:val="00F06158"/>
    <w:rsid w:val="00F06F2D"/>
    <w:rsid w:val="00F12629"/>
    <w:rsid w:val="00F13719"/>
    <w:rsid w:val="00F14909"/>
    <w:rsid w:val="00F14DF7"/>
    <w:rsid w:val="00F2438A"/>
    <w:rsid w:val="00F337C6"/>
    <w:rsid w:val="00F36EB8"/>
    <w:rsid w:val="00F37593"/>
    <w:rsid w:val="00F42574"/>
    <w:rsid w:val="00F4346D"/>
    <w:rsid w:val="00F4588A"/>
    <w:rsid w:val="00F52916"/>
    <w:rsid w:val="00F53951"/>
    <w:rsid w:val="00F57164"/>
    <w:rsid w:val="00F619EF"/>
    <w:rsid w:val="00F62E65"/>
    <w:rsid w:val="00F652DF"/>
    <w:rsid w:val="00F66E79"/>
    <w:rsid w:val="00F66F27"/>
    <w:rsid w:val="00F7029B"/>
    <w:rsid w:val="00F717E7"/>
    <w:rsid w:val="00F718C5"/>
    <w:rsid w:val="00F7315D"/>
    <w:rsid w:val="00F80495"/>
    <w:rsid w:val="00F826DE"/>
    <w:rsid w:val="00F84F5A"/>
    <w:rsid w:val="00F90F57"/>
    <w:rsid w:val="00F93357"/>
    <w:rsid w:val="00F94CDD"/>
    <w:rsid w:val="00F96B83"/>
    <w:rsid w:val="00FA475E"/>
    <w:rsid w:val="00FA5ED1"/>
    <w:rsid w:val="00FB2BEA"/>
    <w:rsid w:val="00FC6916"/>
    <w:rsid w:val="00FC7324"/>
    <w:rsid w:val="00FD4B1F"/>
    <w:rsid w:val="00FD5C84"/>
    <w:rsid w:val="00FE2E73"/>
    <w:rsid w:val="00FE2FFA"/>
    <w:rsid w:val="00FE62A3"/>
    <w:rsid w:val="00FE71EC"/>
    <w:rsid w:val="00FF35EE"/>
    <w:rsid w:val="00FF3A58"/>
    <w:rsid w:val="00FF5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3629D25D-31D4-490F-968A-02D2B6EFC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A5C2C"/>
    <w:pPr>
      <w:ind w:firstLine="284"/>
      <w:jc w:val="both"/>
    </w:pPr>
    <w:rPr>
      <w:sz w:val="24"/>
    </w:rPr>
  </w:style>
  <w:style w:type="paragraph" w:styleId="Nadpis1">
    <w:name w:val="heading 1"/>
    <w:basedOn w:val="Normln"/>
    <w:next w:val="Normln"/>
    <w:link w:val="Nadpis1Char"/>
    <w:qFormat/>
    <w:rsid w:val="00B910EB"/>
    <w:pPr>
      <w:keepNext/>
      <w:numPr>
        <w:numId w:val="7"/>
      </w:numPr>
      <w:tabs>
        <w:tab w:val="left" w:pos="454"/>
      </w:tabs>
      <w:spacing w:before="240"/>
      <w:ind w:left="0" w:firstLine="0"/>
      <w:outlineLvl w:val="0"/>
    </w:pPr>
    <w:rPr>
      <w:b/>
      <w:bCs/>
      <w:kern w:val="32"/>
      <w:szCs w:val="32"/>
    </w:rPr>
  </w:style>
  <w:style w:type="paragraph" w:styleId="Nadpis3">
    <w:name w:val="heading 3"/>
    <w:basedOn w:val="Normln"/>
    <w:next w:val="Normln"/>
    <w:qFormat/>
    <w:rsid w:val="00C25E17"/>
    <w:pPr>
      <w:keepNext/>
      <w:jc w:val="center"/>
      <w:outlineLvl w:val="2"/>
    </w:pPr>
    <w:rPr>
      <w:rFonts w:ascii="Arial" w:hAnsi="Arial"/>
      <w:b/>
      <w:sz w:val="36"/>
    </w:rPr>
  </w:style>
  <w:style w:type="paragraph" w:styleId="Nadpis7">
    <w:name w:val="heading 7"/>
    <w:basedOn w:val="Normln"/>
    <w:next w:val="Normln"/>
    <w:qFormat/>
    <w:rsid w:val="007F231F"/>
    <w:pPr>
      <w:spacing w:before="240" w:after="60"/>
      <w:outlineLvl w:val="6"/>
    </w:pPr>
    <w:rPr>
      <w:szCs w:val="24"/>
    </w:rPr>
  </w:style>
  <w:style w:type="paragraph" w:styleId="Nadpis8">
    <w:name w:val="heading 8"/>
    <w:basedOn w:val="Normln"/>
    <w:next w:val="Normln"/>
    <w:qFormat/>
    <w:rsid w:val="007F231F"/>
    <w:pPr>
      <w:spacing w:before="240" w:after="60"/>
      <w:outlineLvl w:val="7"/>
    </w:pPr>
    <w:rPr>
      <w:i/>
      <w:iCs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rsid w:val="00C25E17"/>
    <w:pPr>
      <w:tabs>
        <w:tab w:val="center" w:pos="4536"/>
        <w:tab w:val="right" w:pos="9072"/>
      </w:tabs>
    </w:pPr>
  </w:style>
  <w:style w:type="paragraph" w:customStyle="1" w:styleId="Export0">
    <w:name w:val="Export 0"/>
    <w:basedOn w:val="Normln"/>
    <w:rsid w:val="001A25B6"/>
    <w:pPr>
      <w:widowControl w:val="0"/>
    </w:pPr>
    <w:rPr>
      <w:rFonts w:ascii="Avinion" w:hAnsi="Avinion"/>
      <w:snapToGrid w:val="0"/>
    </w:rPr>
  </w:style>
  <w:style w:type="table" w:styleId="Mkatabulky">
    <w:name w:val="Table Grid"/>
    <w:basedOn w:val="Normlntabulka"/>
    <w:rsid w:val="00DC0D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">
    <w:name w:val="Body Text"/>
    <w:basedOn w:val="Normln"/>
    <w:rsid w:val="00374D76"/>
  </w:style>
  <w:style w:type="paragraph" w:styleId="Zkladntextodsazen">
    <w:name w:val="Body Text Indent"/>
    <w:basedOn w:val="Normln"/>
    <w:rsid w:val="009F482E"/>
    <w:pPr>
      <w:spacing w:after="120"/>
      <w:ind w:left="283"/>
    </w:pPr>
  </w:style>
  <w:style w:type="paragraph" w:styleId="Normlnodsazen">
    <w:name w:val="Normal Indent"/>
    <w:basedOn w:val="Normln"/>
    <w:rsid w:val="009F482E"/>
    <w:pPr>
      <w:ind w:left="708"/>
    </w:pPr>
  </w:style>
  <w:style w:type="character" w:styleId="Hypertextovodkaz">
    <w:name w:val="Hyperlink"/>
    <w:rsid w:val="005B6074"/>
    <w:rPr>
      <w:color w:val="0000FF"/>
      <w:u w:val="single"/>
    </w:rPr>
  </w:style>
  <w:style w:type="character" w:customStyle="1" w:styleId="Nadpis1Char">
    <w:name w:val="Nadpis 1 Char"/>
    <w:link w:val="Nadpis1"/>
    <w:rsid w:val="00B910EB"/>
    <w:rPr>
      <w:rFonts w:eastAsia="Times New Roman" w:cs="Times New Roman"/>
      <w:b/>
      <w:bCs/>
      <w:kern w:val="32"/>
      <w:sz w:val="24"/>
      <w:szCs w:val="32"/>
    </w:rPr>
  </w:style>
  <w:style w:type="paragraph" w:styleId="Odstavecseseznamem">
    <w:name w:val="List Paragraph"/>
    <w:basedOn w:val="Normln"/>
    <w:uiPriority w:val="34"/>
    <w:qFormat/>
    <w:rsid w:val="00DE7B4C"/>
    <w:pPr>
      <w:spacing w:after="200" w:line="276" w:lineRule="auto"/>
      <w:ind w:left="720" w:firstLine="0"/>
      <w:contextualSpacing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rsid w:val="00DF082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DF082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425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8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71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29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56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76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2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5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695B65E-BD37-49CA-88B1-60F86DD2E4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400</TotalTime>
  <Pages>8</Pages>
  <Words>1685</Words>
  <Characters>9946</Characters>
  <Application>Microsoft Office Word</Application>
  <DocSecurity>0</DocSecurity>
  <Lines>82</Lines>
  <Paragraphs>23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 O V O D Í   L A B E ,  státní podnik</vt:lpstr>
    </vt:vector>
  </TitlesOfParts>
  <Company>Povodí Labe, státní podnik</Company>
  <LinksUpToDate>false</LinksUpToDate>
  <CharactersWithSpaces>11608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 O V O D Í   L A B E ,  státní podnik</dc:title>
  <dc:creator>Ing. Jan Vačlena</dc:creator>
  <cp:lastModifiedBy>Martin Pala</cp:lastModifiedBy>
  <cp:revision>1</cp:revision>
  <cp:lastPrinted>2017-02-22T08:49:00Z</cp:lastPrinted>
  <dcterms:created xsi:type="dcterms:W3CDTF">2017-02-21T11:26:00Z</dcterms:created>
  <dcterms:modified xsi:type="dcterms:W3CDTF">2017-04-06T08:24:00Z</dcterms:modified>
</cp:coreProperties>
</file>