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7E4F32" w:rsidRPr="00A449AF" w:rsidRDefault="0058076F" w:rsidP="007E4F32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23027B" w:rsidRPr="0023027B">
        <w:t xml:space="preserve"> </w:t>
      </w:r>
      <w:r w:rsidR="00843807">
        <w:t xml:space="preserve">   </w:t>
      </w:r>
      <w:r w:rsidR="007E4F32">
        <w:tab/>
      </w:r>
      <w:r w:rsidR="001D5D78" w:rsidRPr="001D5D78">
        <w:rPr>
          <w:rFonts w:ascii="Arial" w:hAnsi="Arial" w:cs="Arial"/>
          <w:b/>
        </w:rPr>
        <w:t>Oprava LB, PB zdi Okrouhlického potoka ve Skalici u č</w:t>
      </w:r>
      <w:r w:rsidR="00651489">
        <w:rPr>
          <w:rFonts w:ascii="Arial" w:hAnsi="Arial" w:cs="Arial"/>
          <w:b/>
        </w:rPr>
        <w:t>.</w:t>
      </w:r>
      <w:r w:rsidR="001D5D78" w:rsidRPr="001D5D78">
        <w:rPr>
          <w:rFonts w:ascii="Arial" w:hAnsi="Arial" w:cs="Arial"/>
          <w:b/>
        </w:rPr>
        <w:t>p.26</w:t>
      </w:r>
      <w:r w:rsidR="005E1DD9">
        <w:rPr>
          <w:rFonts w:ascii="Arial" w:hAnsi="Arial" w:cs="Arial"/>
          <w:b/>
        </w:rPr>
        <w:t>6</w:t>
      </w:r>
      <w:bookmarkStart w:id="0" w:name="_GoBack"/>
      <w:bookmarkEnd w:id="0"/>
    </w:p>
    <w:p w:rsidR="00EC532B" w:rsidRDefault="007E4F32" w:rsidP="00690F4E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23027B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842F6B" w:rsidRPr="00BA2A60" w:rsidRDefault="00842F6B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7E4F32" w:rsidRPr="007E4F32" w:rsidRDefault="001D5D78" w:rsidP="007E4F32">
      <w:pPr>
        <w:rPr>
          <w:rFonts w:ascii="Arial" w:hAnsi="Arial" w:cs="Arial"/>
          <w:b/>
        </w:rPr>
      </w:pPr>
      <w:r w:rsidRPr="001D5D78">
        <w:rPr>
          <w:rFonts w:ascii="Arial" w:hAnsi="Arial" w:cs="Arial"/>
          <w:b/>
        </w:rPr>
        <w:t>Oprava LB, PB zdi Okrouhlického potoka ve Skalici u č</w:t>
      </w:r>
      <w:r w:rsidR="00651489">
        <w:rPr>
          <w:rFonts w:ascii="Arial" w:hAnsi="Arial" w:cs="Arial"/>
          <w:b/>
        </w:rPr>
        <w:t>.</w:t>
      </w:r>
      <w:r w:rsidRPr="001D5D78">
        <w:rPr>
          <w:rFonts w:ascii="Arial" w:hAnsi="Arial" w:cs="Arial"/>
          <w:b/>
        </w:rPr>
        <w:t>p.26</w:t>
      </w:r>
    </w:p>
    <w:p w:rsidR="00690F4E" w:rsidRDefault="00690F4E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EAC" w:rsidRDefault="00425EAC" w:rsidP="00591812">
      <w:r>
        <w:separator/>
      </w:r>
    </w:p>
  </w:endnote>
  <w:endnote w:type="continuationSeparator" w:id="0">
    <w:p w:rsidR="00425EAC" w:rsidRDefault="00425EAC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90F4E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90F4E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EAC" w:rsidRDefault="00425EAC" w:rsidP="00591812">
      <w:r>
        <w:separator/>
      </w:r>
    </w:p>
  </w:footnote>
  <w:footnote w:type="continuationSeparator" w:id="0">
    <w:p w:rsidR="00425EAC" w:rsidRDefault="00425EAC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60B7E"/>
    <w:rsid w:val="00073B8C"/>
    <w:rsid w:val="00081619"/>
    <w:rsid w:val="00085E41"/>
    <w:rsid w:val="00090744"/>
    <w:rsid w:val="000B3DF4"/>
    <w:rsid w:val="000E7FF7"/>
    <w:rsid w:val="0010256B"/>
    <w:rsid w:val="001322D7"/>
    <w:rsid w:val="001369BA"/>
    <w:rsid w:val="00142400"/>
    <w:rsid w:val="001600FC"/>
    <w:rsid w:val="00163116"/>
    <w:rsid w:val="00175D2A"/>
    <w:rsid w:val="001B7114"/>
    <w:rsid w:val="001D5D78"/>
    <w:rsid w:val="002138DE"/>
    <w:rsid w:val="00215DB9"/>
    <w:rsid w:val="0022454B"/>
    <w:rsid w:val="0022764D"/>
    <w:rsid w:val="0023027B"/>
    <w:rsid w:val="00281989"/>
    <w:rsid w:val="00285569"/>
    <w:rsid w:val="002B0471"/>
    <w:rsid w:val="002E4784"/>
    <w:rsid w:val="002F4D8D"/>
    <w:rsid w:val="0031147B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1590F"/>
    <w:rsid w:val="00425EAC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C5171"/>
    <w:rsid w:val="005E0E07"/>
    <w:rsid w:val="005E1DD9"/>
    <w:rsid w:val="006171B4"/>
    <w:rsid w:val="00622E45"/>
    <w:rsid w:val="00645DCF"/>
    <w:rsid w:val="00651489"/>
    <w:rsid w:val="00671243"/>
    <w:rsid w:val="00690F4E"/>
    <w:rsid w:val="00695619"/>
    <w:rsid w:val="00697506"/>
    <w:rsid w:val="006B1B33"/>
    <w:rsid w:val="006C5500"/>
    <w:rsid w:val="00714D08"/>
    <w:rsid w:val="007564DB"/>
    <w:rsid w:val="00795291"/>
    <w:rsid w:val="007B49DF"/>
    <w:rsid w:val="007E4F32"/>
    <w:rsid w:val="00810EAE"/>
    <w:rsid w:val="00842F6B"/>
    <w:rsid w:val="00843807"/>
    <w:rsid w:val="00844FE8"/>
    <w:rsid w:val="0085614C"/>
    <w:rsid w:val="008668B2"/>
    <w:rsid w:val="00880942"/>
    <w:rsid w:val="00882F02"/>
    <w:rsid w:val="008939CC"/>
    <w:rsid w:val="008B0A53"/>
    <w:rsid w:val="008D5171"/>
    <w:rsid w:val="008E2524"/>
    <w:rsid w:val="008F40DA"/>
    <w:rsid w:val="00935E8D"/>
    <w:rsid w:val="0094292C"/>
    <w:rsid w:val="009442B0"/>
    <w:rsid w:val="00947667"/>
    <w:rsid w:val="0097479D"/>
    <w:rsid w:val="009B2652"/>
    <w:rsid w:val="009C2BD3"/>
    <w:rsid w:val="009C4038"/>
    <w:rsid w:val="009C4F77"/>
    <w:rsid w:val="009F7277"/>
    <w:rsid w:val="00A04C33"/>
    <w:rsid w:val="00A17C1C"/>
    <w:rsid w:val="00A55827"/>
    <w:rsid w:val="00A61C25"/>
    <w:rsid w:val="00A74585"/>
    <w:rsid w:val="00A81D18"/>
    <w:rsid w:val="00A916C4"/>
    <w:rsid w:val="00AB7B37"/>
    <w:rsid w:val="00AF7A80"/>
    <w:rsid w:val="00B26D3C"/>
    <w:rsid w:val="00B575AD"/>
    <w:rsid w:val="00B65F7A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7667B"/>
    <w:rsid w:val="00D8288F"/>
    <w:rsid w:val="00DE7100"/>
    <w:rsid w:val="00DF2879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D3C2E"/>
    <w:rsid w:val="00FE160A"/>
    <w:rsid w:val="00FE44CF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CF0E8"/>
  <w15:docId w15:val="{5B5C062F-C6D5-4C42-8B8B-78DFF631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6010D-DD84-4A8C-BD33-F33990C0F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28</cp:revision>
  <cp:lastPrinted>2012-04-05T11:45:00Z</cp:lastPrinted>
  <dcterms:created xsi:type="dcterms:W3CDTF">2015-09-10T07:42:00Z</dcterms:created>
  <dcterms:modified xsi:type="dcterms:W3CDTF">2020-07-13T07:35:00Z</dcterms:modified>
</cp:coreProperties>
</file>