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5E47F" w14:textId="77777777" w:rsidR="00B9494D" w:rsidRDefault="00B9494D" w:rsidP="00B9494D">
      <w:pPr>
        <w:pStyle w:val="Nzev"/>
        <w:ind w:left="708" w:hanging="708"/>
        <w:rPr>
          <w:sz w:val="32"/>
          <w:szCs w:val="24"/>
        </w:rPr>
      </w:pPr>
      <w:r>
        <w:rPr>
          <w:sz w:val="32"/>
          <w:szCs w:val="24"/>
        </w:rPr>
        <w:t>S M L O U V A   O   P O S K Y T N U T Í   S L U Ž E B</w:t>
      </w:r>
    </w:p>
    <w:p w14:paraId="348BA1E5" w14:textId="77777777" w:rsidR="00B9494D" w:rsidRDefault="00B9494D" w:rsidP="00B9494D">
      <w:pPr>
        <w:jc w:val="center"/>
      </w:pPr>
    </w:p>
    <w:p w14:paraId="6BCEAC26" w14:textId="13D459E5" w:rsidR="00B9494D" w:rsidRDefault="00B9494D" w:rsidP="00B9494D">
      <w:pPr>
        <w:jc w:val="center"/>
      </w:pPr>
      <w:r>
        <w:t>č.</w:t>
      </w:r>
      <w:r w:rsidRPr="00E70D42">
        <w:t xml:space="preserve"> </w:t>
      </w:r>
      <w:r w:rsidR="001B542D" w:rsidRPr="001B542D">
        <w:t>979-2020-14111</w:t>
      </w:r>
    </w:p>
    <w:p w14:paraId="72AF2576" w14:textId="77777777" w:rsidR="00B9494D" w:rsidRDefault="00B9494D" w:rsidP="00B9494D">
      <w:pPr>
        <w:pStyle w:val="Zkladntext"/>
        <w:rPr>
          <w:rFonts w:ascii="Arial" w:hAnsi="Arial" w:cs="Arial"/>
          <w:b/>
          <w:bCs/>
          <w:sz w:val="24"/>
          <w:szCs w:val="24"/>
        </w:rPr>
      </w:pPr>
    </w:p>
    <w:p w14:paraId="7F3655FA" w14:textId="77777777" w:rsidR="00E4347E" w:rsidRPr="00550514" w:rsidRDefault="00E4347E" w:rsidP="00E4347E">
      <w:pPr>
        <w:pStyle w:val="Zkladntext"/>
        <w:rPr>
          <w:rFonts w:ascii="Arial" w:hAnsi="Arial" w:cs="Arial"/>
          <w:b/>
          <w:bCs/>
          <w:sz w:val="24"/>
          <w:szCs w:val="24"/>
        </w:rPr>
      </w:pPr>
      <w:r w:rsidRPr="00550514">
        <w:rPr>
          <w:rFonts w:ascii="Arial" w:hAnsi="Arial" w:cs="Arial"/>
          <w:b/>
          <w:bCs/>
          <w:sz w:val="24"/>
          <w:szCs w:val="24"/>
        </w:rPr>
        <w:t xml:space="preserve">uzavřená podle § 1746 odst. 2 </w:t>
      </w:r>
      <w:r>
        <w:rPr>
          <w:rFonts w:ascii="Arial" w:hAnsi="Arial" w:cs="Arial"/>
          <w:b/>
          <w:bCs/>
          <w:sz w:val="24"/>
          <w:szCs w:val="24"/>
        </w:rPr>
        <w:t>a za použití</w:t>
      </w:r>
      <w:r w:rsidRPr="0055051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§ 2586 a násl.</w:t>
      </w:r>
      <w:r w:rsidRPr="00550514">
        <w:rPr>
          <w:rFonts w:ascii="Arial" w:hAnsi="Arial" w:cs="Arial"/>
          <w:b/>
          <w:bCs/>
          <w:sz w:val="24"/>
          <w:szCs w:val="24"/>
        </w:rPr>
        <w:t xml:space="preserve"> zákona č. 89/2012 Sb., občansk</w:t>
      </w:r>
      <w:r>
        <w:rPr>
          <w:rFonts w:ascii="Arial" w:hAnsi="Arial" w:cs="Arial"/>
          <w:b/>
          <w:bCs/>
          <w:sz w:val="24"/>
          <w:szCs w:val="24"/>
        </w:rPr>
        <w:t>ého</w:t>
      </w:r>
      <w:r w:rsidRPr="00550514">
        <w:rPr>
          <w:rFonts w:ascii="Arial" w:hAnsi="Arial" w:cs="Arial"/>
          <w:b/>
          <w:bCs/>
          <w:sz w:val="24"/>
          <w:szCs w:val="24"/>
        </w:rPr>
        <w:t xml:space="preserve"> zákoník</w:t>
      </w:r>
      <w:r>
        <w:rPr>
          <w:rFonts w:ascii="Arial" w:hAnsi="Arial" w:cs="Arial"/>
          <w:b/>
          <w:bCs/>
          <w:sz w:val="24"/>
          <w:szCs w:val="24"/>
        </w:rPr>
        <w:t>u, ve znění</w:t>
      </w:r>
      <w:r w:rsidRPr="0055051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pozdějších předpisů </w:t>
      </w:r>
      <w:r w:rsidRPr="00550514">
        <w:rPr>
          <w:rFonts w:ascii="Arial" w:hAnsi="Arial" w:cs="Arial"/>
          <w:b/>
          <w:bCs/>
          <w:sz w:val="24"/>
          <w:szCs w:val="24"/>
        </w:rPr>
        <w:t>(dále jen „občanský zákoník“) a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Pr="00550514">
        <w:rPr>
          <w:rFonts w:ascii="Arial" w:hAnsi="Arial" w:cs="Arial"/>
          <w:b/>
          <w:bCs/>
          <w:sz w:val="24"/>
          <w:szCs w:val="24"/>
        </w:rPr>
        <w:t>ustanovení § 6 a §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50514">
        <w:rPr>
          <w:rFonts w:ascii="Arial" w:hAnsi="Arial" w:cs="Arial"/>
          <w:b/>
          <w:bCs/>
          <w:sz w:val="24"/>
          <w:szCs w:val="24"/>
        </w:rPr>
        <w:t>27 zákona č. 134/2016 Sb., o zadávání veřejných zakázek</w:t>
      </w:r>
      <w:r>
        <w:rPr>
          <w:rFonts w:ascii="Arial" w:hAnsi="Arial" w:cs="Arial"/>
          <w:b/>
          <w:bCs/>
          <w:sz w:val="24"/>
          <w:szCs w:val="24"/>
        </w:rPr>
        <w:t>, ve znění</w:t>
      </w:r>
      <w:r w:rsidRPr="0055051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pozdějších předpisů </w:t>
      </w:r>
      <w:r w:rsidRPr="00550514">
        <w:rPr>
          <w:rFonts w:ascii="Arial" w:hAnsi="Arial" w:cs="Arial"/>
          <w:b/>
          <w:bCs/>
          <w:sz w:val="24"/>
          <w:szCs w:val="24"/>
        </w:rPr>
        <w:t>(dále jen „ZZVZ“)</w:t>
      </w:r>
    </w:p>
    <w:p w14:paraId="787CDEDA" w14:textId="77777777" w:rsidR="00B9494D" w:rsidRDefault="00B9494D" w:rsidP="00B9494D">
      <w:pPr>
        <w:pStyle w:val="Zkladntext"/>
        <w:rPr>
          <w:rFonts w:ascii="Arial" w:hAnsi="Arial" w:cs="Arial"/>
          <w:b/>
          <w:bCs/>
          <w:sz w:val="24"/>
          <w:szCs w:val="24"/>
          <w:highlight w:val="yellow"/>
        </w:rPr>
      </w:pPr>
    </w:p>
    <w:p w14:paraId="697E4448" w14:textId="77777777" w:rsidR="00B9494D" w:rsidRPr="005B3163" w:rsidRDefault="00B9494D" w:rsidP="00B9494D">
      <w:pPr>
        <w:pStyle w:val="Zkladntext"/>
        <w:jc w:val="center"/>
        <w:rPr>
          <w:rFonts w:ascii="Arial" w:hAnsi="Arial" w:cs="Arial"/>
          <w:bCs/>
          <w:sz w:val="24"/>
          <w:szCs w:val="24"/>
        </w:rPr>
      </w:pPr>
      <w:r w:rsidRPr="005B3163">
        <w:rPr>
          <w:rFonts w:ascii="Arial" w:hAnsi="Arial" w:cs="Arial"/>
          <w:bCs/>
          <w:sz w:val="24"/>
          <w:szCs w:val="24"/>
        </w:rPr>
        <w:t xml:space="preserve">(dále jen </w:t>
      </w:r>
      <w:r>
        <w:rPr>
          <w:rFonts w:ascii="Arial" w:hAnsi="Arial" w:cs="Arial"/>
          <w:bCs/>
          <w:sz w:val="24"/>
          <w:szCs w:val="24"/>
        </w:rPr>
        <w:t>„</w:t>
      </w:r>
      <w:r w:rsidRPr="005B3163">
        <w:rPr>
          <w:rFonts w:ascii="Arial" w:hAnsi="Arial" w:cs="Arial"/>
          <w:b/>
          <w:bCs/>
          <w:sz w:val="24"/>
          <w:szCs w:val="24"/>
        </w:rPr>
        <w:t>smlouva</w:t>
      </w:r>
      <w:r w:rsidRPr="005B3163">
        <w:rPr>
          <w:rFonts w:ascii="Arial" w:hAnsi="Arial" w:cs="Arial"/>
          <w:bCs/>
          <w:sz w:val="24"/>
          <w:szCs w:val="24"/>
        </w:rPr>
        <w:t>“)</w:t>
      </w:r>
    </w:p>
    <w:p w14:paraId="2C0E7E5C" w14:textId="77777777" w:rsidR="00B9494D" w:rsidRPr="00B10D95" w:rsidRDefault="00B9494D" w:rsidP="00B9494D">
      <w:pPr>
        <w:pStyle w:val="Zkladntext"/>
        <w:rPr>
          <w:rFonts w:ascii="Arial" w:hAnsi="Arial" w:cs="Arial"/>
          <w:b/>
          <w:bCs/>
          <w:sz w:val="24"/>
          <w:szCs w:val="24"/>
          <w:highlight w:val="yellow"/>
        </w:rPr>
      </w:pPr>
    </w:p>
    <w:p w14:paraId="43126118" w14:textId="77777777" w:rsidR="00B9494D" w:rsidRPr="00550514" w:rsidRDefault="00B9494D" w:rsidP="00B9494D">
      <w:pPr>
        <w:pStyle w:val="Zkladntext"/>
        <w:jc w:val="center"/>
        <w:rPr>
          <w:rFonts w:ascii="Arial" w:hAnsi="Arial" w:cs="Arial"/>
          <w:b/>
          <w:bCs/>
          <w:caps/>
          <w:spacing w:val="40"/>
          <w:sz w:val="24"/>
          <w:szCs w:val="24"/>
        </w:rPr>
      </w:pPr>
      <w:r w:rsidRPr="00550514">
        <w:rPr>
          <w:rFonts w:ascii="Arial" w:hAnsi="Arial" w:cs="Arial"/>
          <w:b/>
          <w:bCs/>
          <w:caps/>
          <w:spacing w:val="40"/>
          <w:sz w:val="24"/>
          <w:szCs w:val="24"/>
        </w:rPr>
        <w:t>Smluvní strany</w:t>
      </w:r>
    </w:p>
    <w:p w14:paraId="3323AF1C" w14:textId="77777777" w:rsidR="00B9494D" w:rsidRPr="00550514" w:rsidRDefault="00B9494D" w:rsidP="00B9494D">
      <w:pPr>
        <w:pStyle w:val="Zkladntext"/>
        <w:jc w:val="left"/>
        <w:rPr>
          <w:rFonts w:ascii="Arial" w:hAnsi="Arial" w:cs="Arial"/>
          <w:sz w:val="24"/>
          <w:szCs w:val="24"/>
        </w:rPr>
      </w:pPr>
    </w:p>
    <w:p w14:paraId="7B019365" w14:textId="77777777" w:rsidR="00B9494D" w:rsidRPr="00550514" w:rsidRDefault="00B9494D" w:rsidP="00B9494D">
      <w:pPr>
        <w:pStyle w:val="Zkladntext"/>
        <w:numPr>
          <w:ilvl w:val="0"/>
          <w:numId w:val="1"/>
        </w:numPr>
        <w:tabs>
          <w:tab w:val="clear" w:pos="786"/>
        </w:tabs>
        <w:ind w:left="360"/>
        <w:rPr>
          <w:rFonts w:ascii="Arial" w:hAnsi="Arial" w:cs="Arial"/>
          <w:b/>
          <w:bCs/>
          <w:sz w:val="24"/>
          <w:szCs w:val="24"/>
        </w:rPr>
      </w:pPr>
      <w:r w:rsidRPr="00550514">
        <w:rPr>
          <w:rFonts w:ascii="Arial" w:hAnsi="Arial" w:cs="Arial"/>
          <w:b/>
          <w:bCs/>
          <w:sz w:val="24"/>
          <w:szCs w:val="24"/>
        </w:rPr>
        <w:t>Česká republika – Ministerstvo zemědělství</w:t>
      </w:r>
    </w:p>
    <w:p w14:paraId="06807BD0" w14:textId="77777777" w:rsidR="00B9494D" w:rsidRPr="00550514" w:rsidRDefault="00B9494D" w:rsidP="00B9494D">
      <w:pPr>
        <w:pStyle w:val="Zkladntext"/>
        <w:ind w:left="426"/>
        <w:rPr>
          <w:rFonts w:ascii="Arial" w:hAnsi="Arial" w:cs="Arial"/>
          <w:sz w:val="24"/>
          <w:szCs w:val="24"/>
        </w:rPr>
      </w:pPr>
      <w:r w:rsidRPr="00550514">
        <w:rPr>
          <w:rFonts w:ascii="Arial" w:hAnsi="Arial" w:cs="Arial"/>
          <w:sz w:val="24"/>
          <w:szCs w:val="24"/>
        </w:rPr>
        <w:t xml:space="preserve">se sídlem: </w:t>
      </w:r>
      <w:proofErr w:type="spellStart"/>
      <w:r w:rsidRPr="00550514">
        <w:rPr>
          <w:rFonts w:ascii="Arial" w:hAnsi="Arial" w:cs="Arial"/>
          <w:sz w:val="24"/>
          <w:szCs w:val="24"/>
        </w:rPr>
        <w:t>Těšnov</w:t>
      </w:r>
      <w:proofErr w:type="spellEnd"/>
      <w:r w:rsidRPr="00550514">
        <w:rPr>
          <w:rFonts w:ascii="Arial" w:hAnsi="Arial" w:cs="Arial"/>
          <w:sz w:val="24"/>
          <w:szCs w:val="24"/>
        </w:rPr>
        <w:t xml:space="preserve"> 65/17, Praha – Nové Město, PSČ 110 00</w:t>
      </w:r>
    </w:p>
    <w:p w14:paraId="0A1A8041" w14:textId="77777777" w:rsidR="00B9494D" w:rsidRDefault="00B9494D" w:rsidP="00B9494D">
      <w:pPr>
        <w:pStyle w:val="Zkladntext"/>
        <w:ind w:left="426"/>
        <w:rPr>
          <w:rFonts w:ascii="Arial" w:hAnsi="Arial" w:cs="Arial"/>
          <w:sz w:val="24"/>
          <w:szCs w:val="24"/>
        </w:rPr>
      </w:pPr>
      <w:r w:rsidRPr="00550514">
        <w:rPr>
          <w:rFonts w:ascii="Arial" w:hAnsi="Arial" w:cs="Arial"/>
          <w:sz w:val="24"/>
          <w:szCs w:val="24"/>
        </w:rPr>
        <w:t>IČ</w:t>
      </w:r>
      <w:r>
        <w:rPr>
          <w:rFonts w:ascii="Arial" w:hAnsi="Arial" w:cs="Arial"/>
          <w:sz w:val="24"/>
          <w:szCs w:val="24"/>
        </w:rPr>
        <w:t>O</w:t>
      </w:r>
      <w:r w:rsidRPr="00550514">
        <w:rPr>
          <w:rFonts w:ascii="Arial" w:hAnsi="Arial" w:cs="Arial"/>
          <w:sz w:val="24"/>
          <w:szCs w:val="24"/>
        </w:rPr>
        <w:t>: 00020478</w:t>
      </w:r>
    </w:p>
    <w:p w14:paraId="35B6FF1A" w14:textId="77777777" w:rsidR="00B9494D" w:rsidRPr="00550514" w:rsidRDefault="00B9494D" w:rsidP="00B9494D">
      <w:pPr>
        <w:pStyle w:val="Zkladntext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DIČ: CZ00020478</w:t>
      </w:r>
    </w:p>
    <w:p w14:paraId="486558D8" w14:textId="77777777" w:rsidR="00B9494D" w:rsidRPr="00550514" w:rsidRDefault="00B9494D" w:rsidP="00B9494D">
      <w:pPr>
        <w:pStyle w:val="Zkladntext"/>
        <w:ind w:left="426"/>
        <w:rPr>
          <w:rFonts w:ascii="Arial" w:hAnsi="Arial" w:cs="Arial"/>
          <w:sz w:val="24"/>
          <w:szCs w:val="24"/>
        </w:rPr>
      </w:pPr>
      <w:r w:rsidRPr="00550514">
        <w:rPr>
          <w:rFonts w:ascii="Arial" w:hAnsi="Arial" w:cs="Arial"/>
          <w:sz w:val="24"/>
          <w:szCs w:val="24"/>
        </w:rPr>
        <w:t xml:space="preserve">Bankovní spojení: ČNB, centrální pobočka Praha 1, </w:t>
      </w:r>
      <w:proofErr w:type="spellStart"/>
      <w:r w:rsidRPr="00550514">
        <w:rPr>
          <w:rFonts w:ascii="Arial" w:hAnsi="Arial" w:cs="Arial"/>
          <w:sz w:val="24"/>
          <w:szCs w:val="24"/>
        </w:rPr>
        <w:t>č.ú</w:t>
      </w:r>
      <w:proofErr w:type="spellEnd"/>
      <w:r w:rsidRPr="00550514">
        <w:rPr>
          <w:rFonts w:ascii="Arial" w:hAnsi="Arial" w:cs="Arial"/>
          <w:sz w:val="24"/>
          <w:szCs w:val="24"/>
        </w:rPr>
        <w:t>: 1226001/0710</w:t>
      </w:r>
    </w:p>
    <w:p w14:paraId="730E2C7C" w14:textId="77777777" w:rsidR="00B9494D" w:rsidRPr="00550514" w:rsidRDefault="00B9494D" w:rsidP="00B9494D">
      <w:pPr>
        <w:pStyle w:val="Zkladntext"/>
        <w:ind w:left="426"/>
        <w:rPr>
          <w:rFonts w:ascii="Arial" w:hAnsi="Arial" w:cs="Arial"/>
          <w:sz w:val="24"/>
          <w:szCs w:val="24"/>
        </w:rPr>
      </w:pPr>
    </w:p>
    <w:p w14:paraId="01CD7EF9" w14:textId="77777777" w:rsidR="00B9494D" w:rsidRPr="00550514" w:rsidRDefault="00B9494D" w:rsidP="00B9494D">
      <w:pPr>
        <w:pStyle w:val="Zkladntext"/>
        <w:ind w:left="426"/>
        <w:rPr>
          <w:rFonts w:ascii="Arial" w:hAnsi="Arial" w:cs="Arial"/>
          <w:sz w:val="24"/>
          <w:szCs w:val="24"/>
        </w:rPr>
      </w:pPr>
      <w:r w:rsidRPr="00550514">
        <w:rPr>
          <w:rFonts w:ascii="Arial" w:hAnsi="Arial" w:cs="Arial"/>
          <w:sz w:val="24"/>
          <w:szCs w:val="24"/>
        </w:rPr>
        <w:t xml:space="preserve">zastoupená ředitelem odboru Řídící orgán PRV, Ing. Josefem </w:t>
      </w:r>
      <w:proofErr w:type="spellStart"/>
      <w:r w:rsidRPr="00550514">
        <w:rPr>
          <w:rFonts w:ascii="Arial" w:hAnsi="Arial" w:cs="Arial"/>
          <w:sz w:val="24"/>
          <w:szCs w:val="24"/>
        </w:rPr>
        <w:t>Taberym</w:t>
      </w:r>
      <w:proofErr w:type="spellEnd"/>
    </w:p>
    <w:p w14:paraId="438CB58D" w14:textId="77777777" w:rsidR="00B9494D" w:rsidRPr="00550514" w:rsidRDefault="00B9494D" w:rsidP="00B9494D">
      <w:pPr>
        <w:ind w:right="-70" w:firstLine="426"/>
        <w:rPr>
          <w:rFonts w:ascii="Comic Sans MS" w:eastAsia="Times New Roman" w:hAnsi="Comic Sans MS" w:cs="Times New Roman"/>
          <w:color w:val="800000"/>
          <w:sz w:val="20"/>
          <w:szCs w:val="20"/>
        </w:rPr>
      </w:pPr>
      <w:r w:rsidRPr="00550514">
        <w:t>(dále jen „objednatel“)</w:t>
      </w:r>
      <w:r w:rsidRPr="00550514">
        <w:rPr>
          <w:b/>
          <w:bCs/>
        </w:rPr>
        <w:t xml:space="preserve"> </w:t>
      </w:r>
    </w:p>
    <w:p w14:paraId="081DCAAE" w14:textId="77777777" w:rsidR="00B9494D" w:rsidRPr="00550514" w:rsidRDefault="00B9494D" w:rsidP="00B9494D">
      <w:pPr>
        <w:rPr>
          <w:rFonts w:eastAsia="Times New Roman"/>
          <w:color w:val="800000"/>
        </w:rPr>
      </w:pPr>
    </w:p>
    <w:p w14:paraId="79F52144" w14:textId="77777777" w:rsidR="00B9494D" w:rsidRPr="00550514" w:rsidRDefault="00B9494D" w:rsidP="00B9494D">
      <w:pPr>
        <w:pStyle w:val="Zkladntext"/>
        <w:ind w:left="426"/>
        <w:jc w:val="center"/>
        <w:rPr>
          <w:rFonts w:ascii="Arial" w:hAnsi="Arial" w:cs="Arial"/>
          <w:b/>
          <w:sz w:val="24"/>
          <w:szCs w:val="24"/>
        </w:rPr>
      </w:pPr>
      <w:r w:rsidRPr="00550514">
        <w:rPr>
          <w:rFonts w:ascii="Arial" w:hAnsi="Arial" w:cs="Arial"/>
          <w:b/>
          <w:sz w:val="24"/>
          <w:szCs w:val="24"/>
        </w:rPr>
        <w:t>na straně jedné</w:t>
      </w:r>
    </w:p>
    <w:p w14:paraId="4C0A266A" w14:textId="77777777" w:rsidR="00B9494D" w:rsidRDefault="00B9494D" w:rsidP="00B9494D">
      <w:pPr>
        <w:pStyle w:val="Zkladntext"/>
        <w:ind w:left="426"/>
        <w:jc w:val="center"/>
        <w:rPr>
          <w:rFonts w:ascii="Arial" w:hAnsi="Arial" w:cs="Arial"/>
          <w:b/>
          <w:sz w:val="24"/>
          <w:szCs w:val="24"/>
        </w:rPr>
      </w:pPr>
      <w:r w:rsidRPr="00550514">
        <w:rPr>
          <w:rFonts w:ascii="Arial" w:hAnsi="Arial" w:cs="Arial"/>
          <w:b/>
          <w:sz w:val="24"/>
          <w:szCs w:val="24"/>
        </w:rPr>
        <w:t>a</w:t>
      </w:r>
    </w:p>
    <w:p w14:paraId="3C707BF6" w14:textId="77777777" w:rsidR="00B9494D" w:rsidRPr="00550514" w:rsidRDefault="00B9494D" w:rsidP="00B9494D">
      <w:pPr>
        <w:pStyle w:val="Zkladntext"/>
        <w:ind w:left="426"/>
        <w:jc w:val="center"/>
        <w:rPr>
          <w:rFonts w:ascii="Arial" w:hAnsi="Arial" w:cs="Arial"/>
          <w:b/>
          <w:sz w:val="24"/>
          <w:szCs w:val="24"/>
        </w:rPr>
      </w:pPr>
    </w:p>
    <w:p w14:paraId="425062D6" w14:textId="77777777" w:rsidR="00B9494D" w:rsidRPr="00551C69" w:rsidRDefault="00B9494D" w:rsidP="00B9494D">
      <w:pPr>
        <w:numPr>
          <w:ilvl w:val="0"/>
          <w:numId w:val="13"/>
        </w:numPr>
        <w:tabs>
          <w:tab w:val="clear" w:pos="735"/>
          <w:tab w:val="num" w:pos="-1080"/>
        </w:tabs>
        <w:ind w:left="360" w:right="-70"/>
        <w:rPr>
          <w:rFonts w:eastAsia="Times New Roman"/>
          <w:b/>
          <w:bCs/>
          <w:highlight w:val="yellow"/>
        </w:rPr>
      </w:pPr>
      <w:proofErr w:type="spellStart"/>
      <w:r w:rsidRPr="00551C69">
        <w:rPr>
          <w:rFonts w:eastAsia="Times New Roman"/>
          <w:b/>
          <w:bCs/>
          <w:highlight w:val="yellow"/>
        </w:rPr>
        <w:t>xxxxxxxxxxxx</w:t>
      </w:r>
      <w:proofErr w:type="spellEnd"/>
    </w:p>
    <w:p w14:paraId="20EC76BF" w14:textId="77777777" w:rsidR="00B9494D" w:rsidRDefault="00B9494D" w:rsidP="00B9494D">
      <w:pPr>
        <w:ind w:left="360"/>
        <w:rPr>
          <w:rFonts w:eastAsia="Times New Roman"/>
        </w:rPr>
      </w:pPr>
      <w:r>
        <w:rPr>
          <w:rFonts w:eastAsia="Times New Roman"/>
        </w:rPr>
        <w:t xml:space="preserve">se sídlem: </w:t>
      </w:r>
      <w:r>
        <w:rPr>
          <w:rFonts w:eastAsia="Times New Roman"/>
          <w:highlight w:val="yellow"/>
        </w:rPr>
        <w:t xml:space="preserve">ulice, ČP, </w:t>
      </w:r>
      <w:r w:rsidRPr="00370A42">
        <w:rPr>
          <w:rFonts w:eastAsia="Times New Roman"/>
          <w:highlight w:val="yellow"/>
        </w:rPr>
        <w:t xml:space="preserve">PSČ, město  </w:t>
      </w:r>
    </w:p>
    <w:p w14:paraId="2A945069" w14:textId="77777777" w:rsidR="00B9494D" w:rsidRDefault="00B9494D" w:rsidP="00B9494D">
      <w:pPr>
        <w:ind w:left="360"/>
        <w:rPr>
          <w:rFonts w:eastAsia="Times New Roman"/>
        </w:rPr>
      </w:pPr>
      <w:proofErr w:type="gramStart"/>
      <w:r>
        <w:rPr>
          <w:rFonts w:eastAsia="Times New Roman"/>
        </w:rPr>
        <w:t>IČO :</w:t>
      </w:r>
      <w:proofErr w:type="gramEnd"/>
      <w:r>
        <w:rPr>
          <w:rFonts w:eastAsia="Times New Roman"/>
        </w:rPr>
        <w:t xml:space="preserve"> </w:t>
      </w:r>
      <w:proofErr w:type="spellStart"/>
      <w:r w:rsidRPr="00370A42">
        <w:rPr>
          <w:rFonts w:eastAsia="Times New Roman"/>
          <w:highlight w:val="yellow"/>
        </w:rPr>
        <w:t>xxxxx</w:t>
      </w:r>
      <w:proofErr w:type="spellEnd"/>
    </w:p>
    <w:p w14:paraId="16DD8983" w14:textId="77777777" w:rsidR="00B9494D" w:rsidRDefault="00B9494D" w:rsidP="00B9494D">
      <w:pPr>
        <w:ind w:left="360"/>
        <w:rPr>
          <w:rFonts w:eastAsia="Times New Roman"/>
        </w:rPr>
      </w:pPr>
      <w:r>
        <w:rPr>
          <w:rFonts w:eastAsia="Times New Roman"/>
        </w:rPr>
        <w:t xml:space="preserve">DIČ: </w:t>
      </w:r>
      <w:proofErr w:type="spellStart"/>
      <w:r w:rsidRPr="00551C69">
        <w:rPr>
          <w:rFonts w:eastAsia="Times New Roman"/>
          <w:highlight w:val="yellow"/>
        </w:rPr>
        <w:t>xxxxx</w:t>
      </w:r>
      <w:proofErr w:type="spellEnd"/>
    </w:p>
    <w:p w14:paraId="4BF1375D" w14:textId="77777777" w:rsidR="00B9494D" w:rsidRDefault="00B9494D" w:rsidP="00B9494D">
      <w:pPr>
        <w:ind w:left="360"/>
        <w:rPr>
          <w:rFonts w:eastAsia="Times New Roman"/>
        </w:rPr>
      </w:pPr>
      <w:r w:rsidRPr="00165F0E">
        <w:rPr>
          <w:rFonts w:eastAsia="Times New Roman"/>
          <w:highlight w:val="yellow"/>
        </w:rPr>
        <w:t>Je/Není</w:t>
      </w:r>
      <w:r>
        <w:rPr>
          <w:rFonts w:eastAsia="Times New Roman"/>
        </w:rPr>
        <w:t xml:space="preserve"> plátcem DPH</w:t>
      </w:r>
    </w:p>
    <w:p w14:paraId="7FE5BD47" w14:textId="77777777" w:rsidR="00B9494D" w:rsidRDefault="00B9494D" w:rsidP="00B9494D">
      <w:pPr>
        <w:ind w:left="360"/>
        <w:rPr>
          <w:rFonts w:eastAsia="Times New Roman"/>
        </w:rPr>
      </w:pPr>
      <w:r>
        <w:rPr>
          <w:rFonts w:eastAsia="Times New Roman"/>
        </w:rPr>
        <w:t xml:space="preserve">Bankovní spojení: </w:t>
      </w:r>
      <w:proofErr w:type="spellStart"/>
      <w:r w:rsidRPr="00551C69">
        <w:rPr>
          <w:rFonts w:eastAsia="Times New Roman"/>
          <w:highlight w:val="yellow"/>
        </w:rPr>
        <w:t>xxxx</w:t>
      </w:r>
      <w:proofErr w:type="spellEnd"/>
    </w:p>
    <w:p w14:paraId="2B9B4C79" w14:textId="77777777" w:rsidR="00B9494D" w:rsidRDefault="00B9494D" w:rsidP="00B9494D">
      <w:pPr>
        <w:ind w:firstLine="360"/>
        <w:rPr>
          <w:rFonts w:eastAsia="Times New Roman"/>
          <w:bCs/>
        </w:rPr>
      </w:pPr>
      <w:r>
        <w:rPr>
          <w:rFonts w:eastAsia="Times New Roman"/>
        </w:rPr>
        <w:t xml:space="preserve">Číslo účtu: </w:t>
      </w:r>
      <w:proofErr w:type="spellStart"/>
      <w:r w:rsidRPr="00551C69">
        <w:rPr>
          <w:rFonts w:eastAsia="Times New Roman"/>
          <w:highlight w:val="yellow"/>
        </w:rPr>
        <w:t>xxxxx</w:t>
      </w:r>
      <w:proofErr w:type="spellEnd"/>
    </w:p>
    <w:p w14:paraId="7FD18536" w14:textId="77777777" w:rsidR="00B9494D" w:rsidRDefault="00B9494D" w:rsidP="00B9494D">
      <w:pPr>
        <w:ind w:left="360"/>
        <w:rPr>
          <w:rFonts w:eastAsia="Times New Roman"/>
        </w:rPr>
      </w:pPr>
    </w:p>
    <w:p w14:paraId="23F05EDB" w14:textId="77777777" w:rsidR="00B9494D" w:rsidRDefault="00B9494D" w:rsidP="00B9494D">
      <w:pPr>
        <w:ind w:left="360"/>
        <w:rPr>
          <w:rFonts w:eastAsia="Times New Roman"/>
        </w:rPr>
      </w:pPr>
      <w:r>
        <w:rPr>
          <w:rFonts w:eastAsia="Times New Roman"/>
        </w:rPr>
        <w:t xml:space="preserve">Jednající / statutární orgán: </w:t>
      </w:r>
      <w:r w:rsidRPr="00551C69">
        <w:rPr>
          <w:rFonts w:eastAsia="Times New Roman"/>
          <w:highlight w:val="yellow"/>
        </w:rPr>
        <w:t>jméno</w:t>
      </w:r>
      <w:r>
        <w:rPr>
          <w:rFonts w:eastAsia="Times New Roman"/>
          <w:highlight w:val="yellow"/>
        </w:rPr>
        <w:t xml:space="preserve"> + příjmení, </w:t>
      </w:r>
      <w:r w:rsidRPr="00551C69">
        <w:rPr>
          <w:rFonts w:eastAsia="Times New Roman"/>
          <w:highlight w:val="yellow"/>
        </w:rPr>
        <w:t>funkce</w:t>
      </w:r>
    </w:p>
    <w:p w14:paraId="5773C34F" w14:textId="77777777" w:rsidR="00B9494D" w:rsidRDefault="00B9494D" w:rsidP="00B9494D">
      <w:pPr>
        <w:pStyle w:val="Zkladntext"/>
        <w:tabs>
          <w:tab w:val="left" w:pos="540"/>
          <w:tab w:val="num" w:pos="786"/>
        </w:tabs>
        <w:ind w:left="360"/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(dále jen „poskytovatel“)</w:t>
      </w:r>
    </w:p>
    <w:p w14:paraId="0F18A00B" w14:textId="77777777" w:rsidR="00B9494D" w:rsidRDefault="00B9494D" w:rsidP="00B9494D">
      <w:pPr>
        <w:pStyle w:val="Zkladntext"/>
        <w:jc w:val="center"/>
        <w:rPr>
          <w:rFonts w:ascii="Arial" w:hAnsi="Arial" w:cs="Arial"/>
          <w:b/>
          <w:bCs/>
          <w:sz w:val="24"/>
          <w:szCs w:val="24"/>
        </w:rPr>
      </w:pPr>
    </w:p>
    <w:p w14:paraId="3EC08084" w14:textId="77777777" w:rsidR="00B9494D" w:rsidRDefault="00B9494D" w:rsidP="00B9494D">
      <w:pPr>
        <w:pStyle w:val="Zkladntex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 straně druhé</w:t>
      </w:r>
    </w:p>
    <w:p w14:paraId="7A0F1C78" w14:textId="77777777" w:rsidR="00B9494D" w:rsidRDefault="00B9494D" w:rsidP="00B9494D">
      <w:pPr>
        <w:pStyle w:val="Zkladntext"/>
        <w:jc w:val="center"/>
        <w:rPr>
          <w:rFonts w:ascii="Arial" w:hAnsi="Arial" w:cs="Arial"/>
          <w:b/>
          <w:bCs/>
          <w:sz w:val="24"/>
          <w:szCs w:val="24"/>
        </w:rPr>
      </w:pPr>
    </w:p>
    <w:p w14:paraId="30C4239A" w14:textId="77777777" w:rsidR="00B9494D" w:rsidRDefault="00B9494D" w:rsidP="00B9494D">
      <w:pPr>
        <w:pStyle w:val="Zkladntex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uzavírají tuto smlouvu:</w:t>
      </w:r>
    </w:p>
    <w:p w14:paraId="6F969619" w14:textId="77777777" w:rsidR="00B9494D" w:rsidRDefault="00B9494D" w:rsidP="00B9494D">
      <w:pPr>
        <w:pStyle w:val="Zkladntext"/>
        <w:jc w:val="center"/>
        <w:rPr>
          <w:rFonts w:ascii="Arial" w:hAnsi="Arial" w:cs="Arial"/>
          <w:b/>
          <w:bCs/>
          <w:sz w:val="24"/>
          <w:szCs w:val="24"/>
        </w:rPr>
      </w:pPr>
    </w:p>
    <w:p w14:paraId="7F091E09" w14:textId="77777777" w:rsidR="00B9494D" w:rsidRDefault="00B9494D" w:rsidP="00B9494D">
      <w:pPr>
        <w:pStyle w:val="Zkladntex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Článek I.</w:t>
      </w:r>
    </w:p>
    <w:p w14:paraId="1BD24146" w14:textId="77777777" w:rsidR="00B9494D" w:rsidRDefault="00B9494D" w:rsidP="00B9494D">
      <w:pPr>
        <w:pStyle w:val="Zkladntex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Úvodní ustanovení</w:t>
      </w:r>
    </w:p>
    <w:p w14:paraId="6C1ED399" w14:textId="77777777" w:rsidR="00B9494D" w:rsidRPr="00370A42" w:rsidRDefault="00B9494D" w:rsidP="00B9494D">
      <w:pPr>
        <w:rPr>
          <w:i/>
          <w:color w:val="FF0000"/>
        </w:rPr>
      </w:pPr>
      <w:r w:rsidRPr="00370A42">
        <w:rPr>
          <w:i/>
          <w:color w:val="FF0000"/>
        </w:rPr>
        <w:t>ÚČASTNÍK dle toho, zda je právnickou osobou nebo podnikající fyzickou osobou, vybere (a popř. doplní) příslušný text ohledně svého zapsání v obchodním/živnostenském rejstříku a nehodící se text vyškrtne</w:t>
      </w:r>
    </w:p>
    <w:p w14:paraId="75A8851F" w14:textId="77777777" w:rsidR="00B9494D" w:rsidRPr="00370A42" w:rsidRDefault="00B9494D" w:rsidP="00B9494D">
      <w:pPr>
        <w:numPr>
          <w:ilvl w:val="0"/>
          <w:numId w:val="14"/>
        </w:numPr>
        <w:tabs>
          <w:tab w:val="clear" w:pos="720"/>
          <w:tab w:val="num" w:pos="-360"/>
        </w:tabs>
        <w:spacing w:before="120" w:after="120"/>
        <w:ind w:left="360"/>
        <w:jc w:val="both"/>
        <w:rPr>
          <w:i/>
          <w:color w:val="FF0000"/>
          <w:highlight w:val="yellow"/>
        </w:rPr>
      </w:pPr>
      <w:r w:rsidRPr="00370A42">
        <w:lastRenderedPageBreak/>
        <w:t xml:space="preserve">Poskytovatel je </w:t>
      </w:r>
      <w:r>
        <w:rPr>
          <w:highlight w:val="yellow"/>
        </w:rPr>
        <w:t>společností/</w:t>
      </w:r>
      <w:r w:rsidRPr="00370A42">
        <w:rPr>
          <w:highlight w:val="yellow"/>
        </w:rPr>
        <w:t>spolkem zapsanou</w:t>
      </w:r>
      <w:r w:rsidRPr="00C60213">
        <w:rPr>
          <w:highlight w:val="yellow"/>
        </w:rPr>
        <w:t>/</w:t>
      </w:r>
      <w:proofErr w:type="spellStart"/>
      <w:r w:rsidRPr="00C60213">
        <w:rPr>
          <w:highlight w:val="yellow"/>
        </w:rPr>
        <w:t>ým</w:t>
      </w:r>
      <w:proofErr w:type="spellEnd"/>
      <w:r>
        <w:rPr>
          <w:highlight w:val="yellow"/>
        </w:rPr>
        <w:t xml:space="preserve"> v</w:t>
      </w:r>
      <w:r w:rsidRPr="00370A42">
        <w:rPr>
          <w:highlight w:val="yellow"/>
        </w:rPr>
        <w:t xml:space="preserve"> </w:t>
      </w:r>
      <w:r w:rsidRPr="008F7EFF">
        <w:rPr>
          <w:highlight w:val="yellow"/>
        </w:rPr>
        <w:sym w:font="Symbol" w:char="F05B"/>
      </w:r>
      <w:r w:rsidRPr="00370A42">
        <w:rPr>
          <w:i/>
          <w:color w:val="FF0000"/>
          <w:highlight w:val="yellow"/>
        </w:rPr>
        <w:t xml:space="preserve">Obchodním </w:t>
      </w:r>
      <w:proofErr w:type="gramStart"/>
      <w:r w:rsidRPr="00370A42">
        <w:rPr>
          <w:i/>
          <w:color w:val="FF0000"/>
          <w:highlight w:val="yellow"/>
        </w:rPr>
        <w:t>/  -</w:t>
      </w:r>
      <w:proofErr w:type="gramEnd"/>
      <w:r w:rsidRPr="00370A42">
        <w:rPr>
          <w:i/>
          <w:color w:val="FF0000"/>
          <w:highlight w:val="yellow"/>
        </w:rPr>
        <w:t xml:space="preserve"> DOPLNÍ ÚČASTNÍK</w:t>
      </w:r>
      <w:r w:rsidRPr="008F7EFF">
        <w:rPr>
          <w:highlight w:val="yellow"/>
        </w:rPr>
        <w:sym w:font="Symbol" w:char="F05D"/>
      </w:r>
      <w:r w:rsidRPr="00370A42">
        <w:rPr>
          <w:highlight w:val="yellow"/>
        </w:rPr>
        <w:t xml:space="preserve"> rejstříku pod spisovou značkou </w:t>
      </w:r>
      <w:r w:rsidRPr="008F7EFF">
        <w:rPr>
          <w:highlight w:val="yellow"/>
        </w:rPr>
        <w:sym w:font="Symbol" w:char="F05B"/>
      </w:r>
      <w:r w:rsidRPr="00370A42">
        <w:rPr>
          <w:i/>
          <w:color w:val="FF0000"/>
          <w:highlight w:val="yellow"/>
        </w:rPr>
        <w:t xml:space="preserve">spisová značka - DOPLNÍ ÚČASTNÍK </w:t>
      </w:r>
      <w:r w:rsidRPr="008F7EFF">
        <w:rPr>
          <w:highlight w:val="yellow"/>
        </w:rPr>
        <w:sym w:font="Symbol" w:char="F05D"/>
      </w:r>
      <w:r w:rsidRPr="00370A42">
        <w:rPr>
          <w:highlight w:val="yellow"/>
        </w:rPr>
        <w:t xml:space="preserve"> vedenou u </w:t>
      </w:r>
      <w:r w:rsidRPr="008F7EFF">
        <w:rPr>
          <w:highlight w:val="yellow"/>
        </w:rPr>
        <w:sym w:font="Symbol" w:char="F05B"/>
      </w:r>
      <w:r w:rsidRPr="00370A42">
        <w:rPr>
          <w:i/>
          <w:color w:val="FF0000"/>
          <w:highlight w:val="yellow"/>
        </w:rPr>
        <w:t xml:space="preserve">Krajského / Městského - DOPLNÍ ÚČASTNÍK </w:t>
      </w:r>
      <w:r w:rsidRPr="008F7EFF">
        <w:rPr>
          <w:highlight w:val="yellow"/>
        </w:rPr>
        <w:sym w:font="Symbol" w:char="F05D"/>
      </w:r>
      <w:r w:rsidRPr="00370A42">
        <w:rPr>
          <w:highlight w:val="yellow"/>
        </w:rPr>
        <w:t xml:space="preserve"> soudu v </w:t>
      </w:r>
      <w:r w:rsidRPr="008F7EFF">
        <w:rPr>
          <w:highlight w:val="yellow"/>
        </w:rPr>
        <w:sym w:font="Symbol" w:char="F05B"/>
      </w:r>
      <w:r w:rsidRPr="00370A42">
        <w:rPr>
          <w:i/>
          <w:color w:val="FF0000"/>
          <w:highlight w:val="yellow"/>
        </w:rPr>
        <w:t xml:space="preserve">město - DOPLNÍ ÚČASTNÍK </w:t>
      </w:r>
      <w:r w:rsidRPr="008F7EFF">
        <w:rPr>
          <w:highlight w:val="yellow"/>
        </w:rPr>
        <w:sym w:font="Symbol" w:char="F05D"/>
      </w:r>
    </w:p>
    <w:p w14:paraId="5D07EFDE" w14:textId="77777777" w:rsidR="00B9494D" w:rsidRPr="0037110B" w:rsidRDefault="00B9494D" w:rsidP="00B9494D">
      <w:pPr>
        <w:spacing w:before="120" w:after="120"/>
        <w:ind w:left="360"/>
        <w:jc w:val="both"/>
      </w:pPr>
      <w:r w:rsidRPr="00370A42">
        <w:rPr>
          <w:highlight w:val="yellow"/>
        </w:rPr>
        <w:t>Zapsaný</w:t>
      </w:r>
      <w:r w:rsidRPr="00370A42">
        <w:rPr>
          <w:color w:val="FF0000"/>
          <w:highlight w:val="yellow"/>
        </w:rPr>
        <w:t xml:space="preserve">/á v Živnostenském rejstříku jako fyzická osoba – </w:t>
      </w:r>
      <w:proofErr w:type="gramStart"/>
      <w:r w:rsidRPr="00370A42">
        <w:rPr>
          <w:color w:val="FF0000"/>
          <w:highlight w:val="yellow"/>
        </w:rPr>
        <w:t>podnikatel</w:t>
      </w:r>
      <w:r w:rsidRPr="00370A42">
        <w:rPr>
          <w:color w:val="FF0000"/>
        </w:rPr>
        <w:t>.</w:t>
      </w:r>
      <w:r w:rsidRPr="0037110B">
        <w:t>.</w:t>
      </w:r>
      <w:proofErr w:type="gramEnd"/>
      <w:r>
        <w:t xml:space="preserve"> </w:t>
      </w:r>
    </w:p>
    <w:p w14:paraId="148A105C" w14:textId="77777777" w:rsidR="00B9494D" w:rsidRPr="00B10D95" w:rsidRDefault="00B9494D" w:rsidP="00B9494D">
      <w:pPr>
        <w:pStyle w:val="Zkladntext"/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</w:p>
    <w:p w14:paraId="0FA264CE" w14:textId="77777777" w:rsidR="00B9494D" w:rsidRPr="00550514" w:rsidRDefault="00B9494D" w:rsidP="00B9494D">
      <w:pPr>
        <w:pStyle w:val="Zkladntext"/>
        <w:keepNext/>
        <w:jc w:val="center"/>
        <w:rPr>
          <w:rFonts w:ascii="Arial" w:hAnsi="Arial" w:cs="Arial"/>
          <w:b/>
          <w:bCs/>
          <w:sz w:val="24"/>
          <w:szCs w:val="24"/>
        </w:rPr>
      </w:pPr>
      <w:r w:rsidRPr="00550514">
        <w:rPr>
          <w:rFonts w:ascii="Arial" w:hAnsi="Arial" w:cs="Arial"/>
          <w:b/>
          <w:bCs/>
          <w:sz w:val="24"/>
          <w:szCs w:val="24"/>
        </w:rPr>
        <w:t>Článek II.</w:t>
      </w:r>
    </w:p>
    <w:p w14:paraId="6401DBF8" w14:textId="77777777" w:rsidR="00B9494D" w:rsidRPr="00550514" w:rsidRDefault="00B9494D" w:rsidP="00B9494D">
      <w:pPr>
        <w:pStyle w:val="Zkladntext"/>
        <w:keepNext/>
        <w:jc w:val="center"/>
        <w:rPr>
          <w:rFonts w:ascii="Arial" w:hAnsi="Arial" w:cs="Arial"/>
          <w:sz w:val="24"/>
          <w:szCs w:val="24"/>
        </w:rPr>
      </w:pPr>
      <w:r w:rsidRPr="00550514">
        <w:rPr>
          <w:rFonts w:ascii="Arial" w:hAnsi="Arial" w:cs="Arial"/>
          <w:b/>
          <w:bCs/>
          <w:sz w:val="24"/>
          <w:szCs w:val="24"/>
        </w:rPr>
        <w:t>Předmět a účel smlouvy</w:t>
      </w:r>
    </w:p>
    <w:p w14:paraId="3660AE95" w14:textId="77777777" w:rsidR="00B9494D" w:rsidRPr="00550514" w:rsidRDefault="00B9494D" w:rsidP="00B9494D">
      <w:pPr>
        <w:numPr>
          <w:ilvl w:val="0"/>
          <w:numId w:val="11"/>
        </w:numPr>
        <w:spacing w:before="120" w:after="120"/>
        <w:ind w:left="360"/>
        <w:jc w:val="both"/>
        <w:rPr>
          <w:b/>
          <w:u w:val="single"/>
        </w:rPr>
      </w:pPr>
      <w:r w:rsidRPr="00550514">
        <w:t>Předmětem této smlouvy je závazek poskytovatele poskytnout služby specifikované v </w:t>
      </w:r>
      <w:r w:rsidRPr="00266235">
        <w:t xml:space="preserve">odstavci 2 </w:t>
      </w:r>
      <w:r>
        <w:t xml:space="preserve">tohoto článku </w:t>
      </w:r>
      <w:r w:rsidRPr="00550514">
        <w:t>a závazek objednatele zaplatit poskytovateli cenu za uskutečněné služby.</w:t>
      </w:r>
    </w:p>
    <w:p w14:paraId="36165CC7" w14:textId="0EA8324D" w:rsidR="00B9494D" w:rsidRPr="00F862A4" w:rsidRDefault="00B9494D" w:rsidP="00B9494D">
      <w:pPr>
        <w:numPr>
          <w:ilvl w:val="0"/>
          <w:numId w:val="11"/>
        </w:numPr>
        <w:spacing w:before="120" w:after="120"/>
        <w:ind w:left="360"/>
        <w:jc w:val="both"/>
        <w:rPr>
          <w:b/>
          <w:u w:val="single"/>
        </w:rPr>
      </w:pPr>
      <w:r w:rsidRPr="00550514">
        <w:t xml:space="preserve">Poskytovatel se </w:t>
      </w:r>
      <w:r>
        <w:t xml:space="preserve">podle této smlouvy </w:t>
      </w:r>
      <w:r w:rsidRPr="00550514">
        <w:t xml:space="preserve">zavazuje </w:t>
      </w:r>
      <w:r>
        <w:t xml:space="preserve">pro objednatele zajistit: </w:t>
      </w:r>
    </w:p>
    <w:p w14:paraId="12F1FF2F" w14:textId="1E29823C" w:rsidR="00B9494D" w:rsidRPr="00413869" w:rsidRDefault="00B9494D" w:rsidP="00B9494D">
      <w:pPr>
        <w:spacing w:before="120" w:after="120"/>
        <w:ind w:left="360"/>
        <w:jc w:val="both"/>
        <w:rPr>
          <w:b/>
          <w:u w:val="single"/>
        </w:rPr>
      </w:pPr>
      <w:r>
        <w:t xml:space="preserve">dodání 10 krátkých videí projektů financovaných z Programu rozvoje venkova </w:t>
      </w:r>
      <w:proofErr w:type="gramStart"/>
      <w:r>
        <w:t>2014 - 2020</w:t>
      </w:r>
      <w:proofErr w:type="gramEnd"/>
      <w:r>
        <w:t xml:space="preserve"> („</w:t>
      </w:r>
      <w:r w:rsidR="00E4347E">
        <w:t>dále také „Předmět“ nebo „předmět plnění</w:t>
      </w:r>
      <w:r>
        <w:t>“). Detailní popis předmětu plnění</w:t>
      </w:r>
      <w:r w:rsidR="00D32F04">
        <w:t xml:space="preserve">, včetně specifikace Dílčího plnění A </w:t>
      </w:r>
      <w:proofErr w:type="spellStart"/>
      <w:r w:rsidR="00D32F04">
        <w:t>a</w:t>
      </w:r>
      <w:proofErr w:type="spellEnd"/>
      <w:r w:rsidR="00D32F04">
        <w:t xml:space="preserve"> Dílčího plnění B</w:t>
      </w:r>
      <w:r>
        <w:t xml:space="preserve"> je uveden v Příloze č. 1</w:t>
      </w:r>
      <w:r w:rsidR="00E4347E">
        <w:t xml:space="preserve"> smlouvy</w:t>
      </w:r>
      <w:r>
        <w:t>, která je nedílnou součástí této smlouvy. Předmět plnění musí být realizová</w:t>
      </w:r>
      <w:r w:rsidR="00E4347E">
        <w:t>n v souladu s Přílohou č. 1</w:t>
      </w:r>
      <w:r>
        <w:t xml:space="preserve"> </w:t>
      </w:r>
      <w:proofErr w:type="gramStart"/>
      <w:r>
        <w:t>smlouvy - technickou</w:t>
      </w:r>
      <w:proofErr w:type="gramEnd"/>
      <w:r>
        <w:t xml:space="preserve"> specifikací videa</w:t>
      </w:r>
      <w:r w:rsidR="00E4347E">
        <w:t xml:space="preserve"> a se souhlasem </w:t>
      </w:r>
      <w:r w:rsidR="00905F10">
        <w:t xml:space="preserve">nahrávaných </w:t>
      </w:r>
      <w:r w:rsidR="00E4347E">
        <w:t>včetně jejich objektů v rozsah</w:t>
      </w:r>
      <w:r w:rsidR="0030633D">
        <w:t>u blíže vymezeném v </w:t>
      </w:r>
      <w:r w:rsidR="00BD4677">
        <w:t>P</w:t>
      </w:r>
      <w:r w:rsidR="0030633D">
        <w:t>říloze č. 2</w:t>
      </w:r>
      <w:r w:rsidR="00E4347E">
        <w:t xml:space="preserve"> smlouvy. Účelem smlouvy je zajištění</w:t>
      </w:r>
      <w:r w:rsidR="00E4347E" w:rsidRPr="004A45CC">
        <w:t xml:space="preserve"> </w:t>
      </w:r>
      <w:r w:rsidR="00E4347E" w:rsidRPr="00E4347E">
        <w:t>materiálů jako podkladů pro následnou propagaci</w:t>
      </w:r>
      <w:r w:rsidR="00E4347E" w:rsidRPr="004A45CC">
        <w:t xml:space="preserve"> příkladů dobré praxe </w:t>
      </w:r>
      <w:r w:rsidR="00E4347E">
        <w:t>Programu rozvoje venkova</w:t>
      </w:r>
      <w:r w:rsidR="00E4347E" w:rsidRPr="004A45CC">
        <w:t xml:space="preserve"> </w:t>
      </w:r>
      <w:r w:rsidR="00E4347E">
        <w:t xml:space="preserve">2014-2020 </w:t>
      </w:r>
      <w:r w:rsidR="00E4347E" w:rsidRPr="004A45CC">
        <w:t>směrem k široké veřejnosti</w:t>
      </w:r>
      <w:r w:rsidR="00E4347E">
        <w:t>.</w:t>
      </w:r>
      <w:r w:rsidRPr="001136F0">
        <w:t xml:space="preserve"> </w:t>
      </w:r>
      <w:r>
        <w:t xml:space="preserve">  </w:t>
      </w:r>
    </w:p>
    <w:p w14:paraId="68D76D16" w14:textId="493DF4DF" w:rsidR="00B9494D" w:rsidRPr="00550514" w:rsidRDefault="00E4347E" w:rsidP="00B9494D">
      <w:pPr>
        <w:numPr>
          <w:ilvl w:val="0"/>
          <w:numId w:val="11"/>
        </w:numPr>
        <w:spacing w:before="120" w:after="120"/>
        <w:ind w:left="426" w:hanging="426"/>
        <w:jc w:val="both"/>
      </w:pPr>
      <w:r w:rsidRPr="005B3163">
        <w:t xml:space="preserve">Poskytovatel je dále povinen řídit </w:t>
      </w:r>
      <w:r>
        <w:t xml:space="preserve">se </w:t>
      </w:r>
      <w:r w:rsidR="00621D99">
        <w:t>P</w:t>
      </w:r>
      <w:r w:rsidRPr="005B3163">
        <w:t>ravidly a veškerými ostatními právními předpisy platnými pro Program rozvoje venkova ČR na období 2014-2020 včetně příslušných právních předpisů Evropské unie (např. pravidla archivace</w:t>
      </w:r>
      <w:r>
        <w:t xml:space="preserve"> nebo uveřejňování</w:t>
      </w:r>
      <w:r w:rsidRPr="005B3163">
        <w:t>)</w:t>
      </w:r>
      <w:r w:rsidR="00B9494D" w:rsidRPr="005B3163">
        <w:t>.</w:t>
      </w:r>
    </w:p>
    <w:p w14:paraId="2B80DBFB" w14:textId="77777777" w:rsidR="00B9494D" w:rsidRPr="00B10D95" w:rsidRDefault="00B9494D" w:rsidP="00B9494D">
      <w:pPr>
        <w:pStyle w:val="Zkladntext"/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</w:p>
    <w:p w14:paraId="0983F0BF" w14:textId="77777777" w:rsidR="00B9494D" w:rsidRPr="00550514" w:rsidRDefault="00B9494D" w:rsidP="00B9494D">
      <w:pPr>
        <w:pStyle w:val="Zkladntext"/>
        <w:keepNext/>
        <w:jc w:val="center"/>
        <w:rPr>
          <w:rFonts w:ascii="Arial" w:hAnsi="Arial" w:cs="Arial"/>
          <w:b/>
          <w:bCs/>
          <w:sz w:val="24"/>
          <w:szCs w:val="24"/>
        </w:rPr>
      </w:pPr>
      <w:r w:rsidRPr="00550514">
        <w:rPr>
          <w:rFonts w:ascii="Arial" w:hAnsi="Arial" w:cs="Arial"/>
          <w:b/>
          <w:bCs/>
          <w:sz w:val="24"/>
          <w:szCs w:val="24"/>
        </w:rPr>
        <w:t>Článek III.</w:t>
      </w:r>
    </w:p>
    <w:p w14:paraId="25B78A95" w14:textId="77777777" w:rsidR="00B9494D" w:rsidRPr="004D7683" w:rsidRDefault="00B9494D" w:rsidP="00B9494D">
      <w:pPr>
        <w:pStyle w:val="Nzev"/>
        <w:keepNext/>
        <w:spacing w:before="120" w:after="120"/>
        <w:rPr>
          <w:b w:val="0"/>
          <w:bCs w:val="0"/>
        </w:rPr>
      </w:pPr>
      <w:r w:rsidRPr="00550514">
        <w:rPr>
          <w:sz w:val="24"/>
          <w:szCs w:val="24"/>
        </w:rPr>
        <w:t>Místo plnění, doba plnění</w:t>
      </w:r>
    </w:p>
    <w:p w14:paraId="0D4C3CA4" w14:textId="77777777" w:rsidR="00B9494D" w:rsidRPr="004D7683" w:rsidRDefault="00B9494D" w:rsidP="00B9494D">
      <w:pPr>
        <w:pStyle w:val="Nzev"/>
        <w:numPr>
          <w:ilvl w:val="0"/>
          <w:numId w:val="2"/>
        </w:numPr>
        <w:spacing w:before="120" w:after="120"/>
        <w:jc w:val="both"/>
        <w:rPr>
          <w:b w:val="0"/>
          <w:bCs w:val="0"/>
          <w:sz w:val="24"/>
          <w:szCs w:val="24"/>
        </w:rPr>
      </w:pPr>
      <w:r w:rsidRPr="006B3FE1">
        <w:rPr>
          <w:b w:val="0"/>
          <w:bCs w:val="0"/>
          <w:sz w:val="24"/>
          <w:szCs w:val="24"/>
        </w:rPr>
        <w:t xml:space="preserve">Místem plnění je </w:t>
      </w:r>
      <w:r>
        <w:rPr>
          <w:b w:val="0"/>
          <w:bCs w:val="0"/>
          <w:sz w:val="24"/>
          <w:szCs w:val="24"/>
        </w:rPr>
        <w:t>území celé České republiky</w:t>
      </w:r>
      <w:r w:rsidRPr="006B3FE1">
        <w:rPr>
          <w:b w:val="0"/>
          <w:bCs w:val="0"/>
          <w:sz w:val="24"/>
          <w:szCs w:val="24"/>
        </w:rPr>
        <w:t>.</w:t>
      </w:r>
    </w:p>
    <w:p w14:paraId="40BF1022" w14:textId="41F15156" w:rsidR="00B9494D" w:rsidRPr="009822E9" w:rsidRDefault="0030633D" w:rsidP="00757C64">
      <w:pPr>
        <w:pStyle w:val="Nzev"/>
        <w:numPr>
          <w:ilvl w:val="0"/>
          <w:numId w:val="2"/>
        </w:numPr>
        <w:spacing w:after="120"/>
        <w:ind w:left="357" w:hanging="357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Termín</w:t>
      </w:r>
      <w:r w:rsidRPr="005E3374">
        <w:rPr>
          <w:b w:val="0"/>
          <w:sz w:val="24"/>
          <w:szCs w:val="24"/>
        </w:rPr>
        <w:t xml:space="preserve"> </w:t>
      </w:r>
      <w:r w:rsidRPr="00757C64">
        <w:rPr>
          <w:b w:val="0"/>
          <w:sz w:val="24"/>
          <w:szCs w:val="24"/>
        </w:rPr>
        <w:t>plnění: od data účinnosti smlouvy – 31. 12. 2021,</w:t>
      </w:r>
      <w:r>
        <w:rPr>
          <w:b w:val="0"/>
          <w:sz w:val="24"/>
          <w:szCs w:val="24"/>
        </w:rPr>
        <w:t xml:space="preserve"> pro případ omezení možnosti plnění z důvodu protiepidemických opatření Ministerstva zdravotnictví nebo vlády ČR z důvodu zamezí šíření nemoci COVID-19, je možné posunout termín plnění nejpozději do 30. 6. 2022, a to po vzájemné dohodě objednatele a</w:t>
      </w:r>
      <w:r w:rsidR="00757C64">
        <w:rPr>
          <w:b w:val="0"/>
          <w:sz w:val="24"/>
          <w:szCs w:val="24"/>
        </w:rPr>
        <w:t> </w:t>
      </w:r>
      <w:r>
        <w:rPr>
          <w:b w:val="0"/>
          <w:sz w:val="24"/>
          <w:szCs w:val="24"/>
        </w:rPr>
        <w:t>poskytovatele, a to formou dodatku ke smlouvě.</w:t>
      </w:r>
    </w:p>
    <w:p w14:paraId="6DA3B721" w14:textId="0B9044C1" w:rsidR="00B9494D" w:rsidRDefault="0030633D" w:rsidP="00757C64">
      <w:pPr>
        <w:pStyle w:val="Nzev"/>
        <w:spacing w:after="120"/>
        <w:ind w:left="284"/>
        <w:jc w:val="both"/>
        <w:rPr>
          <w:b w:val="0"/>
          <w:sz w:val="24"/>
          <w:szCs w:val="24"/>
        </w:rPr>
      </w:pPr>
      <w:r w:rsidRPr="005C2477">
        <w:rPr>
          <w:b w:val="0"/>
          <w:bCs w:val="0"/>
          <w:sz w:val="24"/>
          <w:szCs w:val="24"/>
        </w:rPr>
        <w:t xml:space="preserve">Je povinností </w:t>
      </w:r>
      <w:r>
        <w:rPr>
          <w:b w:val="0"/>
          <w:bCs w:val="0"/>
          <w:sz w:val="24"/>
          <w:szCs w:val="24"/>
        </w:rPr>
        <w:t>p</w:t>
      </w:r>
      <w:r w:rsidRPr="005C2477">
        <w:rPr>
          <w:b w:val="0"/>
          <w:bCs w:val="0"/>
          <w:sz w:val="24"/>
          <w:szCs w:val="24"/>
        </w:rPr>
        <w:t>oskytovatele zahájit předmět plnění neprodleně jakmile to</w:t>
      </w:r>
      <w:r w:rsidR="00757C64">
        <w:rPr>
          <w:b w:val="0"/>
          <w:bCs w:val="0"/>
          <w:sz w:val="24"/>
          <w:szCs w:val="24"/>
        </w:rPr>
        <w:t> </w:t>
      </w:r>
      <w:r w:rsidRPr="005C2477">
        <w:rPr>
          <w:b w:val="0"/>
          <w:bCs w:val="0"/>
          <w:sz w:val="24"/>
          <w:szCs w:val="24"/>
        </w:rPr>
        <w:t>epidemiologická situace umožní s přihlédnutím k povaze předmětného plnění</w:t>
      </w:r>
      <w:r w:rsidR="00D32F04" w:rsidRPr="00D32F04">
        <w:rPr>
          <w:b w:val="0"/>
          <w:bCs w:val="0"/>
          <w:sz w:val="24"/>
          <w:szCs w:val="24"/>
        </w:rPr>
        <w:t xml:space="preserve"> </w:t>
      </w:r>
      <w:r w:rsidR="00D32F04">
        <w:rPr>
          <w:b w:val="0"/>
          <w:bCs w:val="0"/>
          <w:sz w:val="24"/>
          <w:szCs w:val="24"/>
        </w:rPr>
        <w:t>a</w:t>
      </w:r>
      <w:r w:rsidR="00757C64">
        <w:rPr>
          <w:b w:val="0"/>
          <w:bCs w:val="0"/>
          <w:sz w:val="24"/>
          <w:szCs w:val="24"/>
        </w:rPr>
        <w:t> </w:t>
      </w:r>
      <w:r w:rsidR="00D32F04">
        <w:rPr>
          <w:b w:val="0"/>
          <w:bCs w:val="0"/>
          <w:sz w:val="24"/>
          <w:szCs w:val="24"/>
        </w:rPr>
        <w:t>dodržovat za podmínek stanovených v Příloze č. 1 smlouvy dohodnutý harmonogram</w:t>
      </w:r>
      <w:r>
        <w:rPr>
          <w:b w:val="0"/>
          <w:bCs w:val="0"/>
          <w:sz w:val="24"/>
          <w:szCs w:val="24"/>
        </w:rPr>
        <w:t>. Konkrétní harmonogram bude navržen postupem dle Přílohy č. 1 smlouvy, přičemž může</w:t>
      </w:r>
      <w:r w:rsidRPr="00BC7670">
        <w:rPr>
          <w:b w:val="0"/>
          <w:sz w:val="24"/>
          <w:szCs w:val="24"/>
        </w:rPr>
        <w:t xml:space="preserve"> být </w:t>
      </w:r>
      <w:r>
        <w:rPr>
          <w:b w:val="0"/>
          <w:sz w:val="24"/>
          <w:szCs w:val="24"/>
        </w:rPr>
        <w:t xml:space="preserve">operativně po dohodě s objednatelem upravován </w:t>
      </w:r>
      <w:r w:rsidRPr="00BC7670">
        <w:rPr>
          <w:b w:val="0"/>
          <w:sz w:val="24"/>
          <w:szCs w:val="24"/>
        </w:rPr>
        <w:t>s ohledem na aktuální vývoj epidemiologické situace</w:t>
      </w:r>
      <w:r>
        <w:rPr>
          <w:b w:val="0"/>
          <w:sz w:val="24"/>
          <w:szCs w:val="24"/>
        </w:rPr>
        <w:t>. V případě</w:t>
      </w:r>
      <w:r w:rsidRPr="00BC7670">
        <w:rPr>
          <w:b w:val="0"/>
          <w:sz w:val="24"/>
          <w:szCs w:val="24"/>
        </w:rPr>
        <w:t xml:space="preserve"> komplikací vzniklých na základě nepřízniv</w:t>
      </w:r>
      <w:r>
        <w:rPr>
          <w:b w:val="0"/>
          <w:sz w:val="24"/>
          <w:szCs w:val="24"/>
        </w:rPr>
        <w:t xml:space="preserve">é epidemiologické situace, kdy nebude ze strany </w:t>
      </w:r>
      <w:r>
        <w:rPr>
          <w:b w:val="0"/>
          <w:sz w:val="24"/>
          <w:szCs w:val="24"/>
        </w:rPr>
        <w:lastRenderedPageBreak/>
        <w:t>poskytovatele možné poskytnout kompletní předmět plnění dle čl. II, odst. 2 a</w:t>
      </w:r>
      <w:r w:rsidR="00757C64">
        <w:rPr>
          <w:b w:val="0"/>
          <w:sz w:val="24"/>
          <w:szCs w:val="24"/>
        </w:rPr>
        <w:t> </w:t>
      </w:r>
      <w:r>
        <w:rPr>
          <w:b w:val="0"/>
          <w:sz w:val="24"/>
          <w:szCs w:val="24"/>
        </w:rPr>
        <w:t xml:space="preserve">Přílohy č. 1 smlouvy, </w:t>
      </w:r>
      <w:r w:rsidRPr="00BC7670">
        <w:rPr>
          <w:b w:val="0"/>
          <w:sz w:val="24"/>
          <w:szCs w:val="24"/>
        </w:rPr>
        <w:t>nevznikne</w:t>
      </w:r>
      <w:r w:rsidRPr="00D20E8C">
        <w:rPr>
          <w:b w:val="0"/>
          <w:sz w:val="24"/>
          <w:szCs w:val="24"/>
        </w:rPr>
        <w:t xml:space="preserve"> </w:t>
      </w:r>
      <w:r w:rsidRPr="00BC7670">
        <w:rPr>
          <w:b w:val="0"/>
          <w:sz w:val="24"/>
          <w:szCs w:val="24"/>
        </w:rPr>
        <w:t xml:space="preserve">poskytovateli žádný nárok na finanční plnění vůči </w:t>
      </w:r>
      <w:r>
        <w:rPr>
          <w:b w:val="0"/>
          <w:sz w:val="24"/>
          <w:szCs w:val="24"/>
        </w:rPr>
        <w:t>objednateli za takto nedodanou část předmětu plnění.</w:t>
      </w:r>
    </w:p>
    <w:p w14:paraId="13426F8E" w14:textId="535D521C" w:rsidR="00B9494D" w:rsidRPr="00757C64" w:rsidRDefault="00466CFC" w:rsidP="00B9494D">
      <w:pPr>
        <w:pStyle w:val="Nzev"/>
        <w:numPr>
          <w:ilvl w:val="0"/>
          <w:numId w:val="2"/>
        </w:numPr>
        <w:spacing w:after="120"/>
        <w:jc w:val="both"/>
        <w:rPr>
          <w:b w:val="0"/>
          <w:bCs w:val="0"/>
          <w:sz w:val="24"/>
          <w:szCs w:val="24"/>
        </w:rPr>
      </w:pPr>
      <w:r w:rsidRPr="006B3FE1">
        <w:rPr>
          <w:b w:val="0"/>
          <w:bCs w:val="0"/>
          <w:sz w:val="24"/>
          <w:szCs w:val="24"/>
        </w:rPr>
        <w:t>Poskytovatel pracuje na svůj náklad a na své nebezpečí</w:t>
      </w:r>
      <w:r>
        <w:rPr>
          <w:b w:val="0"/>
          <w:bCs w:val="0"/>
          <w:sz w:val="24"/>
          <w:szCs w:val="24"/>
        </w:rPr>
        <w:t xml:space="preserve"> ve smyslu § 5 ve spojení s § 2950 občanského zákoníku</w:t>
      </w:r>
      <w:r w:rsidRPr="006B3FE1">
        <w:rPr>
          <w:b w:val="0"/>
          <w:bCs w:val="0"/>
          <w:sz w:val="24"/>
          <w:szCs w:val="24"/>
        </w:rPr>
        <w:t>, poskytovatel je povinen upozornit na nevhodné pokyny nebo nevhodnost věcí mu předaných. Objednatel si vyhrazuje právo pr</w:t>
      </w:r>
      <w:r>
        <w:rPr>
          <w:b w:val="0"/>
          <w:bCs w:val="0"/>
          <w:sz w:val="24"/>
          <w:szCs w:val="24"/>
        </w:rPr>
        <w:t>ůběžně kontrolovat přípravu předmětu plnění</w:t>
      </w:r>
      <w:r w:rsidRPr="006B3FE1">
        <w:rPr>
          <w:b w:val="0"/>
          <w:bCs w:val="0"/>
          <w:sz w:val="24"/>
          <w:szCs w:val="24"/>
        </w:rPr>
        <w:t>. Na zjištěné nedostatky upozorní objednatel písemně poskytovatele a požádá o jejich odstranění. Takové žádosti je</w:t>
      </w:r>
      <w:r w:rsidR="00757C64">
        <w:rPr>
          <w:b w:val="0"/>
          <w:bCs w:val="0"/>
          <w:sz w:val="24"/>
          <w:szCs w:val="24"/>
        </w:rPr>
        <w:t> </w:t>
      </w:r>
      <w:r w:rsidRPr="006B3FE1">
        <w:rPr>
          <w:b w:val="0"/>
          <w:bCs w:val="0"/>
          <w:sz w:val="24"/>
          <w:szCs w:val="24"/>
        </w:rPr>
        <w:t xml:space="preserve">poskytovatel povinen ve lhůtě </w:t>
      </w:r>
      <w:r w:rsidRPr="00757C64">
        <w:rPr>
          <w:b w:val="0"/>
          <w:bCs w:val="0"/>
          <w:sz w:val="24"/>
          <w:szCs w:val="24"/>
        </w:rPr>
        <w:t>stanovené objednatelem vyhovět</w:t>
      </w:r>
      <w:r w:rsidR="00B9494D" w:rsidRPr="00757C64">
        <w:rPr>
          <w:b w:val="0"/>
          <w:bCs w:val="0"/>
          <w:sz w:val="24"/>
          <w:szCs w:val="24"/>
        </w:rPr>
        <w:t>.</w:t>
      </w:r>
    </w:p>
    <w:p w14:paraId="76BE6343" w14:textId="7AEE2DD5" w:rsidR="00B9494D" w:rsidRPr="00757C64" w:rsidRDefault="00466CFC" w:rsidP="00B9494D">
      <w:pPr>
        <w:pStyle w:val="Nzev"/>
        <w:numPr>
          <w:ilvl w:val="0"/>
          <w:numId w:val="2"/>
        </w:numPr>
        <w:spacing w:before="120" w:after="120"/>
        <w:jc w:val="both"/>
        <w:rPr>
          <w:b w:val="0"/>
          <w:bCs w:val="0"/>
          <w:sz w:val="24"/>
          <w:szCs w:val="24"/>
        </w:rPr>
      </w:pPr>
      <w:r w:rsidRPr="00757C64">
        <w:rPr>
          <w:b w:val="0"/>
          <w:bCs w:val="0"/>
          <w:sz w:val="24"/>
          <w:szCs w:val="24"/>
        </w:rPr>
        <w:t xml:space="preserve">Po ukončení předmětu plnění bude vyhotoven Protokol o poskytnutých službách vystavený v souladu s čl. VI. odst. 4 smlouvy, a to vždy samostatně za plnění poskytnuté </w:t>
      </w:r>
      <w:r w:rsidR="00905F10" w:rsidRPr="00757C64">
        <w:rPr>
          <w:b w:val="0"/>
          <w:bCs w:val="0"/>
          <w:sz w:val="24"/>
          <w:szCs w:val="24"/>
        </w:rPr>
        <w:t>od data účinnosti smlouvy do května 2021</w:t>
      </w:r>
      <w:r w:rsidR="00BD4677" w:rsidRPr="00757C64">
        <w:rPr>
          <w:b w:val="0"/>
          <w:bCs w:val="0"/>
          <w:sz w:val="24"/>
          <w:szCs w:val="24"/>
        </w:rPr>
        <w:t xml:space="preserve"> (Dílčí plnění A)</w:t>
      </w:r>
      <w:r w:rsidR="00905F10" w:rsidRPr="00757C64">
        <w:rPr>
          <w:b w:val="0"/>
          <w:bCs w:val="0"/>
          <w:sz w:val="24"/>
          <w:szCs w:val="24"/>
        </w:rPr>
        <w:t xml:space="preserve"> a zbývající </w:t>
      </w:r>
      <w:r w:rsidR="00BD4677" w:rsidRPr="00757C64">
        <w:rPr>
          <w:b w:val="0"/>
          <w:bCs w:val="0"/>
          <w:sz w:val="24"/>
          <w:szCs w:val="24"/>
        </w:rPr>
        <w:t>plnění poskytnuté od 1. 6. 2021 do 31. 12. 2021 (Dílčí plnění B)</w:t>
      </w:r>
      <w:r w:rsidR="00B9494D" w:rsidRPr="00757C64">
        <w:rPr>
          <w:b w:val="0"/>
          <w:bCs w:val="0"/>
          <w:sz w:val="24"/>
          <w:szCs w:val="24"/>
        </w:rPr>
        <w:t>.</w:t>
      </w:r>
    </w:p>
    <w:p w14:paraId="24D44CEC" w14:textId="77777777" w:rsidR="00757C64" w:rsidRDefault="00757C64" w:rsidP="00B9494D">
      <w:pPr>
        <w:spacing w:before="120"/>
        <w:jc w:val="center"/>
        <w:rPr>
          <w:b/>
          <w:bCs/>
        </w:rPr>
      </w:pPr>
    </w:p>
    <w:p w14:paraId="00F308E4" w14:textId="51D99FCD" w:rsidR="00B9494D" w:rsidRPr="00266235" w:rsidRDefault="00B9494D" w:rsidP="00B9494D">
      <w:pPr>
        <w:spacing w:before="120"/>
        <w:jc w:val="center"/>
        <w:rPr>
          <w:b/>
          <w:bCs/>
        </w:rPr>
      </w:pPr>
      <w:r w:rsidRPr="00266235">
        <w:rPr>
          <w:b/>
          <w:bCs/>
        </w:rPr>
        <w:t>Článek IV.</w:t>
      </w:r>
    </w:p>
    <w:p w14:paraId="06A8B693" w14:textId="77777777" w:rsidR="00B9494D" w:rsidRPr="00266235" w:rsidRDefault="00B9494D" w:rsidP="00B9494D">
      <w:pPr>
        <w:spacing w:after="120"/>
        <w:jc w:val="center"/>
        <w:rPr>
          <w:b/>
          <w:bCs/>
        </w:rPr>
      </w:pPr>
      <w:r w:rsidRPr="00266235">
        <w:rPr>
          <w:b/>
          <w:bCs/>
        </w:rPr>
        <w:t>Povinnosti objednatele a poskytovatele</w:t>
      </w:r>
    </w:p>
    <w:p w14:paraId="1170CB2C" w14:textId="77777777" w:rsidR="00B9494D" w:rsidRPr="00266235" w:rsidRDefault="00B9494D" w:rsidP="00B9494D">
      <w:pPr>
        <w:pStyle w:val="Nzev"/>
        <w:numPr>
          <w:ilvl w:val="0"/>
          <w:numId w:val="7"/>
        </w:numPr>
        <w:jc w:val="both"/>
        <w:rPr>
          <w:b w:val="0"/>
          <w:sz w:val="24"/>
          <w:szCs w:val="24"/>
        </w:rPr>
      </w:pPr>
      <w:r w:rsidRPr="00266235">
        <w:rPr>
          <w:b w:val="0"/>
          <w:sz w:val="24"/>
          <w:szCs w:val="24"/>
        </w:rPr>
        <w:t>Poskytovatel se zavazuje:</w:t>
      </w:r>
    </w:p>
    <w:p w14:paraId="2F2F0493" w14:textId="4EFF5EB1" w:rsidR="00B9494D" w:rsidRPr="00AB6CFF" w:rsidRDefault="00B9494D" w:rsidP="00B9494D">
      <w:pPr>
        <w:pStyle w:val="Odstavecseseznamem"/>
        <w:numPr>
          <w:ilvl w:val="0"/>
          <w:numId w:val="6"/>
        </w:numPr>
        <w:jc w:val="both"/>
        <w:rPr>
          <w:bCs/>
        </w:rPr>
      </w:pPr>
      <w:r w:rsidRPr="00266235">
        <w:t>zajistit služby specifikované v čl. II odst. 2</w:t>
      </w:r>
      <w:r>
        <w:t xml:space="preserve"> smlouvy a </w:t>
      </w:r>
      <w:r w:rsidR="00466CFC">
        <w:t>Příloze č. 1</w:t>
      </w:r>
      <w:r>
        <w:t xml:space="preserve"> smlouvy</w:t>
      </w:r>
      <w:r w:rsidRPr="00266235">
        <w:t>,</w:t>
      </w:r>
    </w:p>
    <w:p w14:paraId="39CF4EB4" w14:textId="77777777" w:rsidR="00B9494D" w:rsidRPr="00266235" w:rsidRDefault="00B9494D" w:rsidP="00B9494D">
      <w:pPr>
        <w:pStyle w:val="Odstavecseseznamem"/>
        <w:numPr>
          <w:ilvl w:val="0"/>
          <w:numId w:val="6"/>
        </w:numPr>
        <w:rPr>
          <w:bCs/>
        </w:rPr>
      </w:pPr>
      <w:r>
        <w:t>řídit se pokyny objednatele,</w:t>
      </w:r>
    </w:p>
    <w:p w14:paraId="610B307F" w14:textId="77777777" w:rsidR="00B9494D" w:rsidRDefault="00B9494D" w:rsidP="00757C64">
      <w:pPr>
        <w:pStyle w:val="Odstavecseseznamem"/>
        <w:numPr>
          <w:ilvl w:val="0"/>
          <w:numId w:val="6"/>
        </w:numPr>
        <w:spacing w:after="120"/>
        <w:ind w:hanging="357"/>
        <w:contextualSpacing w:val="0"/>
        <w:jc w:val="both"/>
        <w:rPr>
          <w:bCs/>
        </w:rPr>
      </w:pPr>
      <w:r w:rsidRPr="00266235">
        <w:rPr>
          <w:bCs/>
        </w:rPr>
        <w:t>poskytnout objednateli součinnost při realizaci průběžn</w:t>
      </w:r>
      <w:r>
        <w:rPr>
          <w:bCs/>
        </w:rPr>
        <w:t>ých konzultací a </w:t>
      </w:r>
      <w:r w:rsidRPr="00266235">
        <w:rPr>
          <w:bCs/>
        </w:rPr>
        <w:t>kontroly</w:t>
      </w:r>
      <w:r>
        <w:rPr>
          <w:bCs/>
        </w:rPr>
        <w:t xml:space="preserve"> přípravy a </w:t>
      </w:r>
      <w:r w:rsidRPr="00266235">
        <w:rPr>
          <w:bCs/>
        </w:rPr>
        <w:t xml:space="preserve">naplňování zakázky dle této </w:t>
      </w:r>
      <w:r>
        <w:rPr>
          <w:bCs/>
        </w:rPr>
        <w:t>s</w:t>
      </w:r>
      <w:r w:rsidRPr="00266235">
        <w:rPr>
          <w:bCs/>
        </w:rPr>
        <w:t>mlouvy.</w:t>
      </w:r>
    </w:p>
    <w:p w14:paraId="05506191" w14:textId="77777777" w:rsidR="00B9494D" w:rsidRDefault="00B9494D" w:rsidP="003F6919">
      <w:pPr>
        <w:pStyle w:val="Odstavecseseznamem"/>
        <w:numPr>
          <w:ilvl w:val="0"/>
          <w:numId w:val="7"/>
        </w:numPr>
        <w:spacing w:after="120"/>
        <w:ind w:left="363" w:hanging="357"/>
        <w:contextualSpacing w:val="0"/>
        <w:jc w:val="both"/>
        <w:rPr>
          <w:bCs/>
        </w:rPr>
      </w:pPr>
      <w:r w:rsidRPr="00315140">
        <w:rPr>
          <w:bCs/>
        </w:rPr>
        <w:t>Poskytovatel je povinen písemně oznámit objednateli změnu údajů o poskytovateli uvedených v záhlaví smlouvy a jakékoliv změny týkající se registrace poskytovatele jako plátce DPH, a to nejpozději do 5 pracovních dnů od uskutečnění takové změny.</w:t>
      </w:r>
    </w:p>
    <w:p w14:paraId="030EC9D9" w14:textId="15C13B5F" w:rsidR="00466CFC" w:rsidRPr="00757C64" w:rsidRDefault="00466CFC" w:rsidP="003F6919">
      <w:pPr>
        <w:pStyle w:val="Odstavecseseznamem"/>
        <w:numPr>
          <w:ilvl w:val="0"/>
          <w:numId w:val="7"/>
        </w:numPr>
        <w:spacing w:after="120"/>
        <w:ind w:left="363" w:hanging="357"/>
        <w:contextualSpacing w:val="0"/>
        <w:jc w:val="both"/>
        <w:rPr>
          <w:bCs/>
        </w:rPr>
      </w:pPr>
      <w:r w:rsidRPr="00757C64">
        <w:rPr>
          <w:bCs/>
        </w:rPr>
        <w:t xml:space="preserve">Poskytovatel se zavazuje předat </w:t>
      </w:r>
      <w:r w:rsidRPr="00757C64">
        <w:t xml:space="preserve">předmět plnění </w:t>
      </w:r>
      <w:r w:rsidRPr="00757C64">
        <w:rPr>
          <w:bCs/>
        </w:rPr>
        <w:t xml:space="preserve">objednateli ve dvou částech, a to videa pořízené </w:t>
      </w:r>
      <w:r w:rsidR="00BD4677" w:rsidRPr="00757C64">
        <w:t xml:space="preserve">v rámci Dílčího plnění A </w:t>
      </w:r>
      <w:r w:rsidR="00905F10" w:rsidRPr="00757C64">
        <w:rPr>
          <w:bCs/>
        </w:rPr>
        <w:t xml:space="preserve">nejpozději do 31. 5. 2021 a </w:t>
      </w:r>
      <w:r w:rsidR="00BD4677" w:rsidRPr="00757C64">
        <w:rPr>
          <w:bCs/>
        </w:rPr>
        <w:t>videa</w:t>
      </w:r>
      <w:r w:rsidR="00905F10" w:rsidRPr="00757C64">
        <w:rPr>
          <w:bCs/>
        </w:rPr>
        <w:t xml:space="preserve"> pořízen</w:t>
      </w:r>
      <w:r w:rsidR="00BD4677" w:rsidRPr="00757C64">
        <w:rPr>
          <w:bCs/>
        </w:rPr>
        <w:t xml:space="preserve">á v rámci Dílčího plnění B </w:t>
      </w:r>
      <w:r w:rsidR="00905F10" w:rsidRPr="00757C64">
        <w:rPr>
          <w:bCs/>
        </w:rPr>
        <w:t>nejpozději do 31. 12. 2021</w:t>
      </w:r>
      <w:r w:rsidRPr="00757C64">
        <w:rPr>
          <w:bCs/>
        </w:rPr>
        <w:t xml:space="preserve">. </w:t>
      </w:r>
    </w:p>
    <w:p w14:paraId="77BB9A97" w14:textId="6746A39F" w:rsidR="00B9494D" w:rsidRPr="00C702CE" w:rsidRDefault="00466CFC" w:rsidP="003F6919">
      <w:pPr>
        <w:pStyle w:val="Odstavecseseznamem"/>
        <w:spacing w:after="120"/>
        <w:ind w:left="357"/>
        <w:contextualSpacing w:val="0"/>
        <w:jc w:val="both"/>
        <w:rPr>
          <w:bCs/>
        </w:rPr>
      </w:pPr>
      <w:r>
        <w:rPr>
          <w:bCs/>
        </w:rPr>
        <w:t>Forma předání je následující: (a) formou externího USB disku dodaného o</w:t>
      </w:r>
      <w:r w:rsidRPr="00F66608">
        <w:rPr>
          <w:bCs/>
        </w:rPr>
        <w:t xml:space="preserve">bjednateli na adresu </w:t>
      </w:r>
      <w:proofErr w:type="spellStart"/>
      <w:r w:rsidRPr="00F66608">
        <w:rPr>
          <w:bCs/>
        </w:rPr>
        <w:t>Těšnov</w:t>
      </w:r>
      <w:proofErr w:type="spellEnd"/>
      <w:r w:rsidRPr="00F66608">
        <w:rPr>
          <w:bCs/>
        </w:rPr>
        <w:t xml:space="preserve"> 65/17, Praha 1, 110 00 a zároveň také (b) formou zaslání odkazu ke stažení </w:t>
      </w:r>
      <w:r>
        <w:rPr>
          <w:bCs/>
        </w:rPr>
        <w:t xml:space="preserve">prostřednictvím elektronického úložiště </w:t>
      </w:r>
      <w:r w:rsidRPr="00F66608">
        <w:rPr>
          <w:bCs/>
        </w:rPr>
        <w:t>do elektronické pošty na emailov</w:t>
      </w:r>
      <w:r>
        <w:rPr>
          <w:bCs/>
        </w:rPr>
        <w:t xml:space="preserve">ou adresu </w:t>
      </w:r>
      <w:hyperlink r:id="rId7" w:history="1">
        <w:r w:rsidRPr="0067571B">
          <w:rPr>
            <w:rStyle w:val="Hypertextovodkaz"/>
            <w:bCs/>
          </w:rPr>
          <w:t>jiri.hulinsky@mze.cz</w:t>
        </w:r>
      </w:hyperlink>
      <w:r>
        <w:rPr>
          <w:bCs/>
        </w:rPr>
        <w:t xml:space="preserve">. </w:t>
      </w:r>
      <w:r w:rsidRPr="00C702CE">
        <w:rPr>
          <w:bCs/>
        </w:rPr>
        <w:t>Předání je možné i na jiném vhodném uložišti, ovšem vždy po předchozí domluvě s</w:t>
      </w:r>
      <w:r>
        <w:rPr>
          <w:bCs/>
        </w:rPr>
        <w:t> </w:t>
      </w:r>
      <w:r w:rsidRPr="00C702CE">
        <w:rPr>
          <w:bCs/>
        </w:rPr>
        <w:t>objednatelem</w:t>
      </w:r>
      <w:r>
        <w:rPr>
          <w:bCs/>
        </w:rPr>
        <w:t>.</w:t>
      </w:r>
      <w:r w:rsidRPr="002E1790">
        <w:t xml:space="preserve"> </w:t>
      </w:r>
      <w:r>
        <w:t>Předáním je myšleno předání předmětu plnění poskytovatelem bez jakýchkoliv vad a nedodělků včetně akceptace ze strany objednatele formou Protokolu o poskytnutých službách dle čl. V, odst. 2 smlouvy.</w:t>
      </w:r>
      <w:r w:rsidR="00BD4677">
        <w:t xml:space="preserve"> </w:t>
      </w:r>
      <w:r w:rsidR="00BD4677">
        <w:rPr>
          <w:rFonts w:eastAsia="Times New Roman"/>
          <w:color w:val="000000"/>
        </w:rPr>
        <w:t xml:space="preserve">Součástí Protokolu o poskytnutých službách bude </w:t>
      </w:r>
      <w:r w:rsidR="00BD4677" w:rsidRPr="0088161A">
        <w:rPr>
          <w:bCs/>
        </w:rPr>
        <w:t>Prohlášení</w:t>
      </w:r>
      <w:r w:rsidR="00BD4677">
        <w:rPr>
          <w:b/>
          <w:bCs/>
        </w:rPr>
        <w:t xml:space="preserve"> </w:t>
      </w:r>
      <w:r w:rsidR="00BD4677">
        <w:t>objednatelem schválených autorů ve smyslu čl. IX smlouvy a Přílohy č.</w:t>
      </w:r>
      <w:r w:rsidR="003F6919">
        <w:t> </w:t>
      </w:r>
      <w:r w:rsidR="00BD4677">
        <w:t>2 smlouvy.</w:t>
      </w:r>
      <w:r>
        <w:t xml:space="preserve"> </w:t>
      </w:r>
      <w:r w:rsidRPr="005671FC">
        <w:t>O</w:t>
      </w:r>
      <w:r w:rsidRPr="00D93648">
        <w:t xml:space="preserve">bjednatel je povinen ve lhůtě </w:t>
      </w:r>
      <w:r>
        <w:t>5</w:t>
      </w:r>
      <w:r w:rsidRPr="00D93648">
        <w:t xml:space="preserve"> pracovních dnů od předání předmětu plnění toto plnění akceptovat, nebo uvést z jakého důvodu odmítá předan</w:t>
      </w:r>
      <w:r>
        <w:t xml:space="preserve">ý předmět plnění </w:t>
      </w:r>
      <w:r w:rsidRPr="00D93648">
        <w:t>akceptovat</w:t>
      </w:r>
      <w:r>
        <w:t>,</w:t>
      </w:r>
      <w:r w:rsidRPr="00D93648">
        <w:t xml:space="preserve"> a tudíž nedošlo k předání předmětu plnění.</w:t>
      </w:r>
    </w:p>
    <w:p w14:paraId="7326856B" w14:textId="0EEF1D30" w:rsidR="00B9494D" w:rsidRPr="001337C0" w:rsidRDefault="00B9494D" w:rsidP="003F6919">
      <w:pPr>
        <w:pStyle w:val="Odstavecseseznamem"/>
        <w:numPr>
          <w:ilvl w:val="0"/>
          <w:numId w:val="7"/>
        </w:numPr>
        <w:spacing w:after="120"/>
        <w:ind w:left="357" w:hanging="357"/>
        <w:contextualSpacing w:val="0"/>
        <w:jc w:val="both"/>
        <w:rPr>
          <w:bCs/>
        </w:rPr>
      </w:pPr>
      <w:r w:rsidRPr="00C63EC4">
        <w:lastRenderedPageBreak/>
        <w:t xml:space="preserve">Poskytovatel je vázán pokyny </w:t>
      </w:r>
      <w:r>
        <w:t>o</w:t>
      </w:r>
      <w:r w:rsidRPr="00C63EC4">
        <w:t>bjednatele a garantuje objednateli, že realizace veškerých služeb bude probíhat v dohodnuté kvalitě a bez vad</w:t>
      </w:r>
      <w:r w:rsidR="00604A18">
        <w:t xml:space="preserve"> a nedodělků</w:t>
      </w:r>
      <w:r w:rsidRPr="00C63EC4">
        <w:t xml:space="preserve">. </w:t>
      </w:r>
    </w:p>
    <w:p w14:paraId="27D94FBC" w14:textId="07A63EDB" w:rsidR="00B9494D" w:rsidRPr="00C63EC4" w:rsidRDefault="00604A18" w:rsidP="00B9494D">
      <w:pPr>
        <w:pStyle w:val="Odstavecseseznamem"/>
        <w:numPr>
          <w:ilvl w:val="0"/>
          <w:numId w:val="7"/>
        </w:numPr>
        <w:jc w:val="both"/>
        <w:rPr>
          <w:bCs/>
        </w:rPr>
      </w:pPr>
      <w:r>
        <w:t>Poskytovatel je povinen v průběhu provádění předmětu plnění informovat objednatele o skutečnostech, které mohou mít vliv na provedení předmětu plnění</w:t>
      </w:r>
      <w:r w:rsidR="00B9494D">
        <w:t>.</w:t>
      </w:r>
    </w:p>
    <w:p w14:paraId="56D4AE7F" w14:textId="6CB49FBE" w:rsidR="00B9494D" w:rsidRPr="00C63EC4" w:rsidRDefault="00B9494D" w:rsidP="00604A18">
      <w:pPr>
        <w:pStyle w:val="Nzev"/>
        <w:numPr>
          <w:ilvl w:val="0"/>
          <w:numId w:val="7"/>
        </w:numPr>
        <w:spacing w:before="120" w:after="120"/>
        <w:jc w:val="both"/>
        <w:rPr>
          <w:b w:val="0"/>
          <w:bCs w:val="0"/>
          <w:sz w:val="24"/>
          <w:szCs w:val="24"/>
        </w:rPr>
      </w:pPr>
      <w:r w:rsidRPr="00C63EC4">
        <w:rPr>
          <w:b w:val="0"/>
          <w:bCs w:val="0"/>
          <w:sz w:val="24"/>
          <w:szCs w:val="24"/>
        </w:rPr>
        <w:t xml:space="preserve">Veškeré dokumenty, zprávy, výstupy a jiné písemné materiály, které je poskytovatel povinen vyhotovit při poskytování služeb, je poskytovatel povinen předkládat </w:t>
      </w:r>
      <w:r>
        <w:rPr>
          <w:b w:val="0"/>
          <w:bCs w:val="0"/>
          <w:sz w:val="24"/>
          <w:szCs w:val="24"/>
        </w:rPr>
        <w:t>o</w:t>
      </w:r>
      <w:r w:rsidRPr="00C63EC4">
        <w:rPr>
          <w:b w:val="0"/>
          <w:bCs w:val="0"/>
          <w:sz w:val="24"/>
          <w:szCs w:val="24"/>
        </w:rPr>
        <w:t>bjednateli ve dvou vyhotoveních listinných a ve dvou vyhotoveních v</w:t>
      </w:r>
      <w:r w:rsidR="003F6919">
        <w:rPr>
          <w:b w:val="0"/>
          <w:bCs w:val="0"/>
          <w:sz w:val="24"/>
          <w:szCs w:val="24"/>
        </w:rPr>
        <w:t> </w:t>
      </w:r>
      <w:r w:rsidRPr="00C63EC4">
        <w:rPr>
          <w:b w:val="0"/>
          <w:bCs w:val="0"/>
          <w:sz w:val="24"/>
          <w:szCs w:val="24"/>
        </w:rPr>
        <w:t xml:space="preserve">datové podobě nejpozději s předložením </w:t>
      </w:r>
      <w:r w:rsidR="00BD4677">
        <w:rPr>
          <w:b w:val="0"/>
          <w:bCs w:val="0"/>
          <w:sz w:val="24"/>
          <w:szCs w:val="24"/>
        </w:rPr>
        <w:t>P</w:t>
      </w:r>
      <w:r w:rsidRPr="00C63EC4">
        <w:rPr>
          <w:b w:val="0"/>
          <w:bCs w:val="0"/>
          <w:sz w:val="24"/>
          <w:szCs w:val="24"/>
        </w:rPr>
        <w:t xml:space="preserve">ředávacího protokolu, nedohodnou-li se smluvní strany jinak. </w:t>
      </w:r>
    </w:p>
    <w:p w14:paraId="383717C0" w14:textId="0E7A8FEB" w:rsidR="00B9494D" w:rsidRPr="00C63EC4" w:rsidRDefault="00B9494D" w:rsidP="00604A18">
      <w:pPr>
        <w:pStyle w:val="Nzev"/>
        <w:numPr>
          <w:ilvl w:val="0"/>
          <w:numId w:val="7"/>
        </w:numPr>
        <w:spacing w:before="120" w:after="120"/>
        <w:jc w:val="both"/>
        <w:rPr>
          <w:b w:val="0"/>
          <w:bCs w:val="0"/>
          <w:sz w:val="24"/>
          <w:szCs w:val="24"/>
        </w:rPr>
      </w:pPr>
      <w:r w:rsidRPr="00C63EC4">
        <w:rPr>
          <w:b w:val="0"/>
          <w:bCs w:val="0"/>
          <w:sz w:val="24"/>
          <w:szCs w:val="24"/>
        </w:rPr>
        <w:t xml:space="preserve">Objednatel je oprávněn kontrolovat poskytování </w:t>
      </w:r>
      <w:r w:rsidR="00604A18" w:rsidRPr="00604A18">
        <w:rPr>
          <w:b w:val="0"/>
          <w:bCs w:val="0"/>
          <w:sz w:val="24"/>
          <w:szCs w:val="24"/>
        </w:rPr>
        <w:t>předmětu plnění</w:t>
      </w:r>
      <w:r w:rsidRPr="00C63EC4">
        <w:rPr>
          <w:b w:val="0"/>
          <w:bCs w:val="0"/>
          <w:sz w:val="24"/>
          <w:szCs w:val="24"/>
        </w:rPr>
        <w:t xml:space="preserve"> prostřednictvím osoby, kterou k tomu písemně zmocní.</w:t>
      </w:r>
    </w:p>
    <w:p w14:paraId="349703E2" w14:textId="77777777" w:rsidR="00B9494D" w:rsidRPr="00C63EC4" w:rsidRDefault="00B9494D" w:rsidP="00604A18">
      <w:pPr>
        <w:pStyle w:val="Nzev"/>
        <w:numPr>
          <w:ilvl w:val="0"/>
          <w:numId w:val="7"/>
        </w:numPr>
        <w:spacing w:before="120" w:after="120"/>
        <w:jc w:val="both"/>
        <w:rPr>
          <w:b w:val="0"/>
          <w:bCs w:val="0"/>
          <w:sz w:val="24"/>
          <w:szCs w:val="24"/>
        </w:rPr>
      </w:pPr>
      <w:r w:rsidRPr="00C63EC4">
        <w:rPr>
          <w:b w:val="0"/>
          <w:bCs w:val="0"/>
          <w:sz w:val="24"/>
          <w:szCs w:val="24"/>
        </w:rPr>
        <w:t>Objednatel je povinen poskytnout nezbytnou součinnost ve smyslu poskytování informací a podkladů nezbytných pro plnění ze strany poskytovatele a je povinen upozornit poskytovatele na případné změny těchto podkladů.</w:t>
      </w:r>
    </w:p>
    <w:p w14:paraId="207CB47E" w14:textId="582EF9E1" w:rsidR="00B9494D" w:rsidRPr="00C63EC4" w:rsidRDefault="002B30F9" w:rsidP="00604A18">
      <w:pPr>
        <w:numPr>
          <w:ilvl w:val="0"/>
          <w:numId w:val="7"/>
        </w:numPr>
        <w:spacing w:after="116" w:line="264" w:lineRule="auto"/>
        <w:ind w:right="81"/>
        <w:jc w:val="both"/>
      </w:pPr>
      <w:r w:rsidRPr="00C63EC4">
        <w:t>Objednatel je oprávněn kdykoliv v průběhu provádění</w:t>
      </w:r>
      <w:r>
        <w:t xml:space="preserve"> předmětu plnění</w:t>
      </w:r>
      <w:r w:rsidRPr="00C63EC4">
        <w:t xml:space="preserve"> kontrolovat kvalitu, způsob provedení a soulad provádění </w:t>
      </w:r>
      <w:r>
        <w:t>předmětu plnění</w:t>
      </w:r>
      <w:r w:rsidRPr="00C63EC4">
        <w:t xml:space="preserve"> s podmínkami sjednanými v této smlouvě a zhotovitel je povinen objednateli na požádání poskytnout rozpracované části </w:t>
      </w:r>
      <w:r>
        <w:t>předmětu plnění</w:t>
      </w:r>
      <w:r w:rsidRPr="00C63EC4">
        <w:t xml:space="preserve"> dle této smlouvy ke kontrole.</w:t>
      </w:r>
      <w:r w:rsidR="00B9494D" w:rsidRPr="00C63EC4">
        <w:t xml:space="preserve"> </w:t>
      </w:r>
    </w:p>
    <w:p w14:paraId="6B2512DF" w14:textId="79B9F9A5" w:rsidR="00B9494D" w:rsidRPr="00C63EC4" w:rsidRDefault="00B9494D" w:rsidP="00604A18">
      <w:pPr>
        <w:pStyle w:val="Nzev"/>
        <w:numPr>
          <w:ilvl w:val="0"/>
          <w:numId w:val="7"/>
        </w:numPr>
        <w:spacing w:before="120" w:after="120"/>
        <w:jc w:val="both"/>
        <w:rPr>
          <w:b w:val="0"/>
          <w:bCs w:val="0"/>
          <w:sz w:val="24"/>
          <w:szCs w:val="24"/>
        </w:rPr>
      </w:pPr>
      <w:r w:rsidRPr="00C63EC4">
        <w:rPr>
          <w:b w:val="0"/>
          <w:bCs w:val="0"/>
          <w:sz w:val="24"/>
          <w:szCs w:val="24"/>
        </w:rPr>
        <w:t>Poskytovatel se zavazuje během realizace předmětu plnění i po jeho předání objednateli zachovávat mlčenlivost o všech skutečnostech, o kterých se dozví od</w:t>
      </w:r>
      <w:r w:rsidR="003F6919">
        <w:rPr>
          <w:b w:val="0"/>
          <w:bCs w:val="0"/>
          <w:sz w:val="24"/>
          <w:szCs w:val="24"/>
        </w:rPr>
        <w:t> </w:t>
      </w:r>
      <w:r w:rsidRPr="00C63EC4">
        <w:rPr>
          <w:b w:val="0"/>
          <w:bCs w:val="0"/>
          <w:sz w:val="24"/>
          <w:szCs w:val="24"/>
        </w:rPr>
        <w:t>objednatele v souvislosti s realizací předmětu plnění a které nejsou veřejně dostupné. Tato povinnost se vztahuje na všechny osoby odpovědné za plnění podle této smlouvy (zejména na pracovníky poskytovatele a jeho poddodavatele).</w:t>
      </w:r>
    </w:p>
    <w:p w14:paraId="0851F1B2" w14:textId="6874DD60" w:rsidR="00B9494D" w:rsidRDefault="00B9494D" w:rsidP="00604A18">
      <w:pPr>
        <w:pStyle w:val="Nzev"/>
        <w:numPr>
          <w:ilvl w:val="0"/>
          <w:numId w:val="7"/>
        </w:numPr>
        <w:spacing w:before="120" w:after="120"/>
        <w:jc w:val="both"/>
        <w:rPr>
          <w:b w:val="0"/>
          <w:bCs w:val="0"/>
          <w:sz w:val="24"/>
          <w:szCs w:val="24"/>
        </w:rPr>
      </w:pPr>
      <w:r w:rsidRPr="00C63EC4">
        <w:rPr>
          <w:b w:val="0"/>
          <w:bCs w:val="0"/>
          <w:sz w:val="24"/>
          <w:szCs w:val="24"/>
        </w:rPr>
        <w:t>Poskytovatel není oprávněn postoupit práva, povinnosti a závazky smlouvy třetí osobě nebo jiným osobám bez předchozího souhlasu objednatele</w:t>
      </w:r>
      <w:r w:rsidR="004A6BF9">
        <w:rPr>
          <w:b w:val="0"/>
          <w:bCs w:val="0"/>
          <w:sz w:val="24"/>
          <w:szCs w:val="24"/>
        </w:rPr>
        <w:t>.</w:t>
      </w:r>
    </w:p>
    <w:p w14:paraId="1928736A" w14:textId="5135BFED" w:rsidR="004A6BF9" w:rsidRPr="002D1FF8" w:rsidRDefault="00BD4677" w:rsidP="004A6BF9">
      <w:pPr>
        <w:pStyle w:val="Odstavecseseznamem"/>
        <w:numPr>
          <w:ilvl w:val="0"/>
          <w:numId w:val="7"/>
        </w:numPr>
        <w:jc w:val="both"/>
        <w:rPr>
          <w:bCs/>
        </w:rPr>
      </w:pPr>
      <w:r>
        <w:t>Poskytovatel může zajišťovat plnění jen prostřednictvím autorů schválených písemně objednatelem před započetím realizace projektu a bez předchozího souhlasu objednatele není oprávněn tyto autory (režiséra) změnit</w:t>
      </w:r>
      <w:r w:rsidR="004A6BF9">
        <w:t>.</w:t>
      </w:r>
    </w:p>
    <w:p w14:paraId="4AB1F6BB" w14:textId="77777777" w:rsidR="00B9494D" w:rsidRDefault="00B9494D" w:rsidP="00B9494D">
      <w:pPr>
        <w:pStyle w:val="Odstavecseseznamem"/>
        <w:ind w:left="360"/>
        <w:jc w:val="both"/>
        <w:rPr>
          <w:bCs/>
          <w:highlight w:val="yellow"/>
        </w:rPr>
      </w:pPr>
    </w:p>
    <w:p w14:paraId="3CEDD337" w14:textId="77777777" w:rsidR="002B30F9" w:rsidRPr="00315140" w:rsidRDefault="002B30F9" w:rsidP="002B30F9">
      <w:pPr>
        <w:pStyle w:val="Odstavecseseznamem"/>
        <w:ind w:left="360"/>
        <w:jc w:val="both"/>
        <w:rPr>
          <w:bCs/>
        </w:rPr>
      </w:pPr>
      <w:r w:rsidRPr="00315140">
        <w:rPr>
          <w:bCs/>
          <w:highlight w:val="yellow"/>
        </w:rPr>
        <w:t>VARIANTA PRO PLÁTCE DPH – účastník, který je neplátcem DPH, tuto variantu čl. V Cena z textu smlouvy vyškrtne</w:t>
      </w:r>
    </w:p>
    <w:p w14:paraId="0ACCABA4" w14:textId="77777777" w:rsidR="002B30F9" w:rsidRPr="00163E7D" w:rsidRDefault="002B30F9" w:rsidP="002B30F9">
      <w:pPr>
        <w:pStyle w:val="Odstavecseseznamem"/>
        <w:ind w:left="1440"/>
        <w:rPr>
          <w:bCs/>
        </w:rPr>
      </w:pPr>
    </w:p>
    <w:p w14:paraId="68E17111" w14:textId="77777777" w:rsidR="002B30F9" w:rsidRPr="00550514" w:rsidRDefault="002B30F9" w:rsidP="002B30F9">
      <w:pPr>
        <w:jc w:val="center"/>
        <w:rPr>
          <w:b/>
          <w:bCs/>
        </w:rPr>
      </w:pPr>
      <w:r w:rsidRPr="00550514">
        <w:rPr>
          <w:b/>
          <w:bCs/>
        </w:rPr>
        <w:t>Článek V.</w:t>
      </w:r>
    </w:p>
    <w:p w14:paraId="2BBB85C0" w14:textId="77777777" w:rsidR="002B30F9" w:rsidRDefault="002B30F9" w:rsidP="002B30F9">
      <w:pPr>
        <w:pStyle w:val="Zkladntext"/>
        <w:jc w:val="center"/>
        <w:rPr>
          <w:rFonts w:ascii="Arial" w:hAnsi="Arial" w:cs="Arial"/>
          <w:b/>
          <w:bCs/>
          <w:sz w:val="24"/>
          <w:szCs w:val="24"/>
        </w:rPr>
      </w:pPr>
      <w:r w:rsidRPr="00550514">
        <w:rPr>
          <w:rFonts w:ascii="Arial" w:hAnsi="Arial" w:cs="Arial"/>
          <w:b/>
          <w:bCs/>
          <w:sz w:val="24"/>
          <w:szCs w:val="24"/>
        </w:rPr>
        <w:t>Cena</w:t>
      </w:r>
    </w:p>
    <w:p w14:paraId="5406D1CB" w14:textId="77777777" w:rsidR="002B30F9" w:rsidRDefault="002B30F9" w:rsidP="002B30F9">
      <w:pPr>
        <w:pStyle w:val="Zkladntext"/>
        <w:numPr>
          <w:ilvl w:val="0"/>
          <w:numId w:val="3"/>
        </w:numPr>
        <w:tabs>
          <w:tab w:val="clear" w:pos="360"/>
          <w:tab w:val="num" w:pos="-900"/>
        </w:tabs>
        <w:rPr>
          <w:rFonts w:ascii="Arial" w:hAnsi="Arial" w:cs="Arial"/>
          <w:sz w:val="24"/>
          <w:szCs w:val="24"/>
        </w:rPr>
      </w:pPr>
      <w:r w:rsidRPr="00550514">
        <w:rPr>
          <w:rFonts w:ascii="Arial" w:hAnsi="Arial" w:cs="Arial"/>
          <w:sz w:val="24"/>
          <w:szCs w:val="24"/>
        </w:rPr>
        <w:t xml:space="preserve">Cena je stanovená dohodou podle zákona č. 526/1990 Sb., o cenách, ve znění pozdějších předpisů a činí </w:t>
      </w:r>
      <w:r>
        <w:rPr>
          <w:rFonts w:ascii="Arial" w:hAnsi="Arial" w:cs="Arial"/>
          <w:sz w:val="24"/>
          <w:szCs w:val="24"/>
        </w:rPr>
        <w:t xml:space="preserve">maximálně </w:t>
      </w:r>
      <w:proofErr w:type="spellStart"/>
      <w:proofErr w:type="gramStart"/>
      <w:r w:rsidRPr="000F365A">
        <w:rPr>
          <w:rFonts w:ascii="Arial" w:hAnsi="Arial" w:cs="Arial"/>
          <w:sz w:val="24"/>
          <w:szCs w:val="24"/>
          <w:highlight w:val="yellow"/>
        </w:rPr>
        <w:t>xxxxxxxxx</w:t>
      </w:r>
      <w:proofErr w:type="spellEnd"/>
      <w:r>
        <w:rPr>
          <w:rFonts w:ascii="Arial" w:hAnsi="Arial" w:cs="Arial"/>
          <w:sz w:val="24"/>
          <w:szCs w:val="24"/>
        </w:rPr>
        <w:t>,-</w:t>
      </w:r>
      <w:proofErr w:type="gramEnd"/>
      <w:r w:rsidRPr="00550514">
        <w:rPr>
          <w:rFonts w:ascii="Arial" w:hAnsi="Arial" w:cs="Arial"/>
          <w:sz w:val="24"/>
          <w:szCs w:val="24"/>
        </w:rPr>
        <w:t xml:space="preserve"> Kč </w:t>
      </w:r>
      <w:r>
        <w:rPr>
          <w:rFonts w:ascii="Arial" w:hAnsi="Arial" w:cs="Arial"/>
          <w:sz w:val="24"/>
          <w:szCs w:val="24"/>
        </w:rPr>
        <w:t xml:space="preserve">bez DPH, </w:t>
      </w:r>
      <w:r w:rsidRPr="00550514">
        <w:rPr>
          <w:rFonts w:ascii="Arial" w:hAnsi="Arial" w:cs="Arial"/>
          <w:sz w:val="24"/>
          <w:szCs w:val="24"/>
        </w:rPr>
        <w:t xml:space="preserve">slovy </w:t>
      </w:r>
      <w:proofErr w:type="spellStart"/>
      <w:r w:rsidRPr="000F365A">
        <w:rPr>
          <w:rFonts w:ascii="Arial" w:hAnsi="Arial" w:cs="Arial"/>
          <w:sz w:val="24"/>
          <w:szCs w:val="24"/>
          <w:highlight w:val="yellow"/>
        </w:rPr>
        <w:t>xxxxxxxxxxxxxx</w:t>
      </w:r>
      <w:proofErr w:type="spellEnd"/>
      <w:r w:rsidRPr="00550514">
        <w:rPr>
          <w:rFonts w:ascii="Arial" w:hAnsi="Arial" w:cs="Arial"/>
          <w:sz w:val="24"/>
          <w:szCs w:val="24"/>
        </w:rPr>
        <w:t xml:space="preserve"> korun českých</w:t>
      </w:r>
      <w:r>
        <w:rPr>
          <w:rFonts w:ascii="Arial" w:hAnsi="Arial" w:cs="Arial"/>
          <w:sz w:val="24"/>
          <w:szCs w:val="24"/>
        </w:rPr>
        <w:t xml:space="preserve">. </w:t>
      </w:r>
      <w:r w:rsidRPr="00C94224">
        <w:rPr>
          <w:rFonts w:ascii="Arial" w:hAnsi="Arial" w:cs="Arial"/>
          <w:sz w:val="24"/>
          <w:szCs w:val="24"/>
        </w:rPr>
        <w:t xml:space="preserve">Celková cena činí </w:t>
      </w:r>
      <w:proofErr w:type="spellStart"/>
      <w:r w:rsidRPr="00C94224">
        <w:rPr>
          <w:rFonts w:ascii="Arial" w:hAnsi="Arial" w:cs="Arial"/>
          <w:sz w:val="24"/>
          <w:szCs w:val="24"/>
          <w:highlight w:val="yellow"/>
        </w:rPr>
        <w:t>xxxxxxxxx</w:t>
      </w:r>
      <w:proofErr w:type="spellEnd"/>
      <w:r w:rsidRPr="00C9422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94224">
        <w:rPr>
          <w:rFonts w:ascii="Arial" w:hAnsi="Arial" w:cs="Arial"/>
          <w:sz w:val="24"/>
          <w:szCs w:val="24"/>
        </w:rPr>
        <w:t>Kč,-</w:t>
      </w:r>
      <w:proofErr w:type="gramEnd"/>
      <w:r w:rsidRPr="00C94224">
        <w:rPr>
          <w:rFonts w:ascii="Arial" w:hAnsi="Arial" w:cs="Arial"/>
          <w:sz w:val="24"/>
          <w:szCs w:val="24"/>
        </w:rPr>
        <w:t xml:space="preserve"> včetně DPH, slovy </w:t>
      </w:r>
      <w:proofErr w:type="spellStart"/>
      <w:r w:rsidRPr="000F365A">
        <w:rPr>
          <w:rFonts w:ascii="Arial" w:hAnsi="Arial" w:cs="Arial"/>
          <w:sz w:val="24"/>
          <w:szCs w:val="24"/>
          <w:highlight w:val="yellow"/>
        </w:rPr>
        <w:t>xxxxxxxxxxxxxx</w:t>
      </w:r>
      <w:proofErr w:type="spellEnd"/>
      <w:r w:rsidRPr="00C94224">
        <w:rPr>
          <w:rFonts w:ascii="Arial" w:hAnsi="Arial" w:cs="Arial"/>
          <w:sz w:val="24"/>
          <w:szCs w:val="24"/>
        </w:rPr>
        <w:t xml:space="preserve"> korun českých</w:t>
      </w:r>
      <w:r>
        <w:rPr>
          <w:rFonts w:ascii="Arial" w:hAnsi="Arial" w:cs="Arial"/>
          <w:sz w:val="24"/>
          <w:szCs w:val="24"/>
        </w:rPr>
        <w:t xml:space="preserve"> a jedná se o cenu nejvýše přípustnou.</w:t>
      </w:r>
      <w:r w:rsidRPr="00550514">
        <w:rPr>
          <w:rFonts w:ascii="Arial" w:hAnsi="Arial" w:cs="Arial"/>
          <w:sz w:val="24"/>
          <w:szCs w:val="24"/>
        </w:rPr>
        <w:t xml:space="preserve"> </w:t>
      </w:r>
    </w:p>
    <w:p w14:paraId="24AB37AF" w14:textId="77777777" w:rsidR="002B30F9" w:rsidRDefault="002B30F9" w:rsidP="002B30F9">
      <w:pPr>
        <w:pStyle w:val="Zkladntext"/>
        <w:ind w:left="360"/>
        <w:rPr>
          <w:rFonts w:ascii="Arial" w:hAnsi="Arial" w:cs="Arial"/>
          <w:sz w:val="24"/>
          <w:szCs w:val="24"/>
        </w:rPr>
      </w:pPr>
    </w:p>
    <w:p w14:paraId="5783ED5E" w14:textId="77777777" w:rsidR="002B30F9" w:rsidRPr="000F365A" w:rsidRDefault="002B30F9" w:rsidP="002B30F9">
      <w:pPr>
        <w:pStyle w:val="Zkladntext"/>
        <w:ind w:left="360"/>
        <w:rPr>
          <w:rFonts w:ascii="Arial" w:hAnsi="Arial" w:cs="Arial"/>
          <w:sz w:val="24"/>
          <w:szCs w:val="24"/>
        </w:rPr>
      </w:pPr>
      <w:r w:rsidRPr="000F365A">
        <w:rPr>
          <w:rFonts w:ascii="Arial" w:hAnsi="Arial" w:cs="Arial"/>
          <w:sz w:val="24"/>
          <w:szCs w:val="24"/>
        </w:rPr>
        <w:t>Podrobněji:</w:t>
      </w:r>
    </w:p>
    <w:p w14:paraId="7B362336" w14:textId="43D25FAD" w:rsidR="002B30F9" w:rsidRPr="00927BB4" w:rsidRDefault="002B30F9" w:rsidP="002B30F9">
      <w:pPr>
        <w:pStyle w:val="Zkladntext2"/>
        <w:tabs>
          <w:tab w:val="left" w:pos="8400"/>
        </w:tabs>
        <w:spacing w:before="120" w:line="300" w:lineRule="auto"/>
        <w:ind w:left="709"/>
        <w:jc w:val="both"/>
      </w:pPr>
      <w:r>
        <w:t>jednotková cena za jedn</w:t>
      </w:r>
      <w:r w:rsidR="00BD4677">
        <w:t>o</w:t>
      </w:r>
      <w:r>
        <w:t xml:space="preserve"> vide</w:t>
      </w:r>
      <w:r w:rsidR="00BD4677">
        <w:t>o</w:t>
      </w:r>
      <w:r>
        <w:t xml:space="preserve"> </w:t>
      </w:r>
      <w:r w:rsidRPr="00927BB4">
        <w:t>bez DPH</w:t>
      </w:r>
      <w:r w:rsidRPr="00927BB4">
        <w:rPr>
          <w:b/>
        </w:rPr>
        <w:t xml:space="preserve"> </w:t>
      </w:r>
      <w:r>
        <w:rPr>
          <w:b/>
        </w:rPr>
        <w:t>…</w:t>
      </w:r>
      <w:r>
        <w:t xml:space="preserve">……………………...  </w:t>
      </w:r>
      <w:proofErr w:type="gramStart"/>
      <w:r w:rsidRPr="00927BB4">
        <w:rPr>
          <w:highlight w:val="yellow"/>
        </w:rPr>
        <w:t>XY</w:t>
      </w:r>
      <w:r w:rsidRPr="00927BB4">
        <w:t>,-</w:t>
      </w:r>
      <w:proofErr w:type="gramEnd"/>
      <w:r w:rsidRPr="00927BB4">
        <w:t xml:space="preserve"> Kč</w:t>
      </w:r>
    </w:p>
    <w:p w14:paraId="66F1B651" w14:textId="22793AE2" w:rsidR="002B30F9" w:rsidRPr="00927BB4" w:rsidRDefault="002B30F9" w:rsidP="002B30F9">
      <w:pPr>
        <w:pStyle w:val="Zkladntext2"/>
        <w:tabs>
          <w:tab w:val="left" w:pos="2520"/>
          <w:tab w:val="left" w:pos="8400"/>
        </w:tabs>
        <w:spacing w:before="120" w:line="300" w:lineRule="auto"/>
        <w:ind w:left="709"/>
        <w:jc w:val="both"/>
      </w:pPr>
      <w:r w:rsidRPr="00927BB4">
        <w:lastRenderedPageBreak/>
        <w:t>DPH………...…………………………………………</w:t>
      </w:r>
      <w:proofErr w:type="gramStart"/>
      <w:r w:rsidRPr="00927BB4">
        <w:t>…….</w:t>
      </w:r>
      <w:proofErr w:type="gramEnd"/>
      <w:r w:rsidRPr="00927BB4">
        <w:t>.…………</w:t>
      </w:r>
      <w:r>
        <w:t>……</w:t>
      </w:r>
      <w:r w:rsidRPr="00927BB4">
        <w:rPr>
          <w:highlight w:val="yellow"/>
        </w:rPr>
        <w:t>XY</w:t>
      </w:r>
      <w:r w:rsidRPr="00927BB4">
        <w:t>,- Kč</w:t>
      </w:r>
    </w:p>
    <w:p w14:paraId="61EC2A40" w14:textId="1CCE32F7" w:rsidR="002B30F9" w:rsidRDefault="002B30F9" w:rsidP="002B30F9">
      <w:pPr>
        <w:pStyle w:val="Zkladntext2"/>
        <w:tabs>
          <w:tab w:val="left" w:pos="8400"/>
        </w:tabs>
        <w:spacing w:before="120" w:line="300" w:lineRule="auto"/>
        <w:ind w:left="709"/>
        <w:jc w:val="both"/>
      </w:pPr>
      <w:r>
        <w:t xml:space="preserve">jednotková </w:t>
      </w:r>
      <w:r w:rsidRPr="00927BB4">
        <w:t xml:space="preserve">cena </w:t>
      </w:r>
      <w:r>
        <w:t>za jedn</w:t>
      </w:r>
      <w:r w:rsidR="00BD4677">
        <w:t>o</w:t>
      </w:r>
      <w:r>
        <w:t xml:space="preserve"> vide</w:t>
      </w:r>
      <w:r w:rsidR="00BD4677">
        <w:t>o</w:t>
      </w:r>
      <w:r>
        <w:t xml:space="preserve"> včetně </w:t>
      </w:r>
      <w:proofErr w:type="gramStart"/>
      <w:r>
        <w:t>DPH….</w:t>
      </w:r>
      <w:proofErr w:type="gramEnd"/>
      <w:r>
        <w:t>……………………</w:t>
      </w:r>
      <w:r w:rsidRPr="00927BB4">
        <w:rPr>
          <w:highlight w:val="yellow"/>
        </w:rPr>
        <w:t>XY</w:t>
      </w:r>
      <w:r w:rsidRPr="00927BB4">
        <w:t xml:space="preserve">,- Kč </w:t>
      </w:r>
    </w:p>
    <w:p w14:paraId="3C1DB783" w14:textId="2D85F583" w:rsidR="002B30F9" w:rsidRPr="00927BB4" w:rsidRDefault="002B30F9" w:rsidP="002B30F9">
      <w:pPr>
        <w:pStyle w:val="Zkladntext2"/>
        <w:tabs>
          <w:tab w:val="left" w:pos="8400"/>
        </w:tabs>
        <w:spacing w:before="120" w:line="300" w:lineRule="auto"/>
        <w:ind w:left="709"/>
        <w:jc w:val="both"/>
      </w:pPr>
      <w:r>
        <w:t xml:space="preserve">celková </w:t>
      </w:r>
      <w:r w:rsidRPr="00927BB4">
        <w:t xml:space="preserve">cena </w:t>
      </w:r>
      <w:r>
        <w:t>předmětu</w:t>
      </w:r>
      <w:r w:rsidRPr="00927BB4">
        <w:t xml:space="preserve"> plnění</w:t>
      </w:r>
      <w:r w:rsidR="00BD4677">
        <w:t xml:space="preserve"> (10 videí)</w:t>
      </w:r>
      <w:r w:rsidRPr="00927BB4">
        <w:t xml:space="preserve"> bez DPH</w:t>
      </w:r>
      <w:r w:rsidRPr="00927BB4">
        <w:rPr>
          <w:b/>
        </w:rPr>
        <w:t xml:space="preserve"> </w:t>
      </w:r>
      <w:r>
        <w:rPr>
          <w:b/>
        </w:rPr>
        <w:t>…</w:t>
      </w:r>
      <w:r>
        <w:t>…………………</w:t>
      </w:r>
      <w:proofErr w:type="gramStart"/>
      <w:r>
        <w:t>…….</w:t>
      </w:r>
      <w:proofErr w:type="gramEnd"/>
      <w:r>
        <w:t>.</w:t>
      </w:r>
      <w:r w:rsidRPr="00927BB4">
        <w:rPr>
          <w:highlight w:val="yellow"/>
        </w:rPr>
        <w:t>XY</w:t>
      </w:r>
      <w:r w:rsidRPr="00927BB4">
        <w:t>,- Kč</w:t>
      </w:r>
    </w:p>
    <w:p w14:paraId="5B15E365" w14:textId="0F04F75C" w:rsidR="002B30F9" w:rsidRDefault="002B30F9" w:rsidP="002B30F9">
      <w:pPr>
        <w:pStyle w:val="Zkladntext2"/>
        <w:tabs>
          <w:tab w:val="left" w:pos="2520"/>
          <w:tab w:val="left" w:pos="8400"/>
        </w:tabs>
        <w:spacing w:before="120" w:line="300" w:lineRule="auto"/>
        <w:ind w:left="709"/>
        <w:jc w:val="both"/>
      </w:pPr>
      <w:r w:rsidRPr="00927BB4">
        <w:t>DPH………...…………………………………………</w:t>
      </w:r>
      <w:proofErr w:type="gramStart"/>
      <w:r w:rsidRPr="00927BB4">
        <w:t>…….</w:t>
      </w:r>
      <w:proofErr w:type="gramEnd"/>
      <w:r w:rsidRPr="00927BB4">
        <w:t>.…………</w:t>
      </w:r>
      <w:r>
        <w:t>……</w:t>
      </w:r>
      <w:r w:rsidRPr="00927BB4">
        <w:rPr>
          <w:highlight w:val="yellow"/>
        </w:rPr>
        <w:t>XY</w:t>
      </w:r>
      <w:r w:rsidRPr="00927BB4">
        <w:t>,- Kč</w:t>
      </w:r>
    </w:p>
    <w:p w14:paraId="71C18C7B" w14:textId="07287CE2" w:rsidR="002B30F9" w:rsidRPr="00927BB4" w:rsidRDefault="002B30F9" w:rsidP="002B30F9">
      <w:pPr>
        <w:pStyle w:val="Zkladntext2"/>
        <w:tabs>
          <w:tab w:val="left" w:pos="2520"/>
          <w:tab w:val="left" w:pos="8400"/>
        </w:tabs>
        <w:spacing w:before="120" w:line="300" w:lineRule="auto"/>
        <w:ind w:left="709"/>
        <w:jc w:val="both"/>
      </w:pPr>
      <w:r>
        <w:t>celková cena předmětu plnění</w:t>
      </w:r>
      <w:r w:rsidRPr="00927BB4">
        <w:t xml:space="preserve"> </w:t>
      </w:r>
      <w:r w:rsidR="00BD4677">
        <w:t xml:space="preserve">(10 videí) </w:t>
      </w:r>
      <w:r w:rsidRPr="00927BB4">
        <w:t xml:space="preserve">včetně </w:t>
      </w:r>
      <w:proofErr w:type="gramStart"/>
      <w:r w:rsidRPr="00927BB4">
        <w:t>DPH</w:t>
      </w:r>
      <w:r>
        <w:t>…</w:t>
      </w:r>
      <w:r w:rsidRPr="00927BB4">
        <w:t>.</w:t>
      </w:r>
      <w:proofErr w:type="gramEnd"/>
      <w:r w:rsidRPr="00927BB4">
        <w:t>…………………</w:t>
      </w:r>
      <w:r>
        <w:t>….</w:t>
      </w:r>
      <w:r w:rsidRPr="00927BB4">
        <w:rPr>
          <w:highlight w:val="yellow"/>
        </w:rPr>
        <w:t>XY</w:t>
      </w:r>
      <w:r w:rsidRPr="00927BB4">
        <w:t>,- Kč.</w:t>
      </w:r>
    </w:p>
    <w:p w14:paraId="45136852" w14:textId="77777777" w:rsidR="002B30F9" w:rsidRDefault="002B30F9" w:rsidP="003F6919">
      <w:pPr>
        <w:pStyle w:val="Zkladntext"/>
        <w:spacing w:after="120"/>
        <w:ind w:left="357"/>
        <w:rPr>
          <w:rFonts w:ascii="Arial" w:hAnsi="Arial" w:cs="Arial"/>
          <w:sz w:val="24"/>
          <w:szCs w:val="24"/>
        </w:rPr>
      </w:pPr>
      <w:r w:rsidRPr="00165F0E">
        <w:rPr>
          <w:rFonts w:ascii="Arial" w:hAnsi="Arial" w:cs="Arial"/>
          <w:sz w:val="24"/>
          <w:szCs w:val="24"/>
        </w:rPr>
        <w:t>K ceně bude připočteno DPH dle platných právních předpisů.</w:t>
      </w:r>
    </w:p>
    <w:p w14:paraId="573DE87F" w14:textId="77777777" w:rsidR="002B30F9" w:rsidRPr="00982894" w:rsidRDefault="002B30F9" w:rsidP="003F6919">
      <w:pPr>
        <w:pStyle w:val="Zkladntext"/>
        <w:spacing w:after="120"/>
        <w:ind w:left="357"/>
        <w:rPr>
          <w:rFonts w:ascii="Arial" w:hAnsi="Arial" w:cs="Arial"/>
          <w:bCs/>
          <w:sz w:val="24"/>
          <w:szCs w:val="24"/>
        </w:rPr>
      </w:pPr>
      <w:r w:rsidRPr="00550514">
        <w:rPr>
          <w:rFonts w:ascii="Arial" w:hAnsi="Arial" w:cs="Arial"/>
          <w:sz w:val="24"/>
          <w:szCs w:val="24"/>
        </w:rPr>
        <w:t>Dohodnutá cena je cenou maximální a nepřekročitelnou a zahrnuje veškeré náklady poskytovatele související s poskytnutím služeb.</w:t>
      </w:r>
      <w:r w:rsidRPr="009455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Změna ceny může být pouze při změně sazby DPH.</w:t>
      </w:r>
    </w:p>
    <w:p w14:paraId="7BDC9B54" w14:textId="4385D740" w:rsidR="002B30F9" w:rsidRPr="00550514" w:rsidRDefault="002B30F9" w:rsidP="002B30F9">
      <w:pPr>
        <w:pStyle w:val="Zkladntext"/>
        <w:numPr>
          <w:ilvl w:val="0"/>
          <w:numId w:val="3"/>
        </w:numPr>
        <w:tabs>
          <w:tab w:val="clear" w:pos="360"/>
          <w:tab w:val="num" w:pos="-1080"/>
        </w:tabs>
        <w:rPr>
          <w:rFonts w:ascii="Arial" w:hAnsi="Arial" w:cs="Arial"/>
          <w:bCs/>
          <w:sz w:val="24"/>
          <w:szCs w:val="24"/>
        </w:rPr>
      </w:pPr>
      <w:r w:rsidRPr="00927BB4">
        <w:rPr>
          <w:rFonts w:ascii="Arial" w:hAnsi="Arial" w:cs="Arial"/>
          <w:bCs/>
          <w:sz w:val="24"/>
          <w:szCs w:val="24"/>
        </w:rPr>
        <w:t xml:space="preserve">Objednatel je povinen uhradit </w:t>
      </w:r>
      <w:r w:rsidR="00AD5C79">
        <w:rPr>
          <w:rFonts w:ascii="Arial" w:hAnsi="Arial" w:cs="Arial"/>
          <w:bCs/>
          <w:sz w:val="24"/>
          <w:szCs w:val="24"/>
        </w:rPr>
        <w:t>poskytovateli</w:t>
      </w:r>
      <w:r w:rsidR="00AD5C79" w:rsidRPr="00927BB4">
        <w:rPr>
          <w:rFonts w:ascii="Arial" w:hAnsi="Arial" w:cs="Arial"/>
          <w:bCs/>
          <w:sz w:val="24"/>
          <w:szCs w:val="24"/>
        </w:rPr>
        <w:t xml:space="preserve"> </w:t>
      </w:r>
      <w:r w:rsidRPr="00927BB4">
        <w:rPr>
          <w:rFonts w:ascii="Arial" w:hAnsi="Arial" w:cs="Arial"/>
          <w:bCs/>
          <w:sz w:val="24"/>
          <w:szCs w:val="24"/>
        </w:rPr>
        <w:t xml:space="preserve">cenu za </w:t>
      </w:r>
      <w:r>
        <w:rPr>
          <w:rFonts w:ascii="Arial" w:hAnsi="Arial" w:cs="Arial"/>
          <w:bCs/>
          <w:sz w:val="24"/>
          <w:szCs w:val="24"/>
        </w:rPr>
        <w:t>předmět</w:t>
      </w:r>
      <w:r w:rsidRPr="00927BB4">
        <w:rPr>
          <w:rFonts w:ascii="Arial" w:hAnsi="Arial" w:cs="Arial"/>
          <w:bCs/>
          <w:sz w:val="24"/>
          <w:szCs w:val="24"/>
        </w:rPr>
        <w:t xml:space="preserve"> plnění jen po řádném splnění a předání </w:t>
      </w:r>
      <w:r>
        <w:rPr>
          <w:rFonts w:ascii="Arial" w:hAnsi="Arial" w:cs="Arial"/>
          <w:bCs/>
          <w:sz w:val="24"/>
          <w:szCs w:val="24"/>
        </w:rPr>
        <w:t>předmětu</w:t>
      </w:r>
      <w:r w:rsidRPr="00927BB4">
        <w:rPr>
          <w:rFonts w:ascii="Arial" w:hAnsi="Arial" w:cs="Arial"/>
          <w:bCs/>
          <w:sz w:val="24"/>
          <w:szCs w:val="24"/>
        </w:rPr>
        <w:t xml:space="preserve"> plnění</w:t>
      </w:r>
      <w:r w:rsidRPr="00550514">
        <w:rPr>
          <w:rFonts w:ascii="Arial" w:hAnsi="Arial" w:cs="Arial"/>
          <w:bCs/>
          <w:sz w:val="24"/>
          <w:szCs w:val="24"/>
        </w:rPr>
        <w:t xml:space="preserve"> s tím, že budou uhrazeny skutečně poskytnuté služby (</w:t>
      </w:r>
      <w:r>
        <w:rPr>
          <w:rFonts w:ascii="Arial" w:hAnsi="Arial" w:cs="Arial"/>
          <w:bCs/>
          <w:sz w:val="24"/>
          <w:szCs w:val="24"/>
        </w:rPr>
        <w:t xml:space="preserve">každá jednotlivá </w:t>
      </w:r>
      <w:r w:rsidRPr="00550514">
        <w:rPr>
          <w:rFonts w:ascii="Arial" w:hAnsi="Arial" w:cs="Arial"/>
          <w:bCs/>
          <w:sz w:val="24"/>
          <w:szCs w:val="24"/>
        </w:rPr>
        <w:t xml:space="preserve">faktura </w:t>
      </w:r>
      <w:r>
        <w:rPr>
          <w:rFonts w:ascii="Arial" w:hAnsi="Arial" w:cs="Arial"/>
          <w:bCs/>
          <w:sz w:val="24"/>
          <w:szCs w:val="24"/>
        </w:rPr>
        <w:t xml:space="preserve">za </w:t>
      </w:r>
      <w:r w:rsidR="00AD5C79">
        <w:rPr>
          <w:rFonts w:ascii="Arial" w:hAnsi="Arial" w:cs="Arial"/>
          <w:bCs/>
          <w:sz w:val="24"/>
          <w:szCs w:val="24"/>
        </w:rPr>
        <w:t>Dílčí plnění A nebo za Dílčí plnění B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550514">
        <w:rPr>
          <w:rFonts w:ascii="Arial" w:hAnsi="Arial" w:cs="Arial"/>
          <w:bCs/>
          <w:sz w:val="24"/>
          <w:szCs w:val="24"/>
        </w:rPr>
        <w:t xml:space="preserve">bude vystavena na základě </w:t>
      </w:r>
      <w:r>
        <w:rPr>
          <w:rFonts w:ascii="Arial" w:hAnsi="Arial" w:cs="Arial"/>
          <w:bCs/>
          <w:sz w:val="24"/>
          <w:szCs w:val="24"/>
        </w:rPr>
        <w:t xml:space="preserve">počtu </w:t>
      </w:r>
      <w:r w:rsidRPr="00550514">
        <w:rPr>
          <w:rFonts w:ascii="Arial" w:hAnsi="Arial" w:cs="Arial"/>
          <w:bCs/>
          <w:sz w:val="24"/>
          <w:szCs w:val="24"/>
        </w:rPr>
        <w:t xml:space="preserve">skutečně </w:t>
      </w:r>
      <w:r>
        <w:rPr>
          <w:rFonts w:ascii="Arial" w:hAnsi="Arial" w:cs="Arial"/>
          <w:bCs/>
          <w:sz w:val="24"/>
          <w:szCs w:val="24"/>
        </w:rPr>
        <w:t>vyhotovených vide</w:t>
      </w:r>
      <w:r w:rsidR="00AD5C79">
        <w:rPr>
          <w:rFonts w:ascii="Arial" w:hAnsi="Arial" w:cs="Arial"/>
          <w:bCs/>
          <w:sz w:val="24"/>
          <w:szCs w:val="24"/>
        </w:rPr>
        <w:t>í</w:t>
      </w:r>
      <w:r w:rsidRPr="00550514">
        <w:rPr>
          <w:rFonts w:ascii="Arial" w:hAnsi="Arial" w:cs="Arial"/>
          <w:bCs/>
          <w:sz w:val="24"/>
          <w:szCs w:val="24"/>
        </w:rPr>
        <w:t>). Rozsah skutečně poskytnutých služeb, včetně ceny za ně, bude obsažen v Protokolu o poskytnutých službách</w:t>
      </w:r>
      <w:r>
        <w:rPr>
          <w:rFonts w:ascii="Arial" w:hAnsi="Arial" w:cs="Arial"/>
          <w:bCs/>
          <w:sz w:val="24"/>
          <w:szCs w:val="24"/>
        </w:rPr>
        <w:t xml:space="preserve"> za </w:t>
      </w:r>
      <w:r w:rsidR="00AD5C79">
        <w:rPr>
          <w:rFonts w:ascii="Arial" w:hAnsi="Arial" w:cs="Arial"/>
          <w:bCs/>
          <w:sz w:val="24"/>
          <w:szCs w:val="24"/>
        </w:rPr>
        <w:t xml:space="preserve">Dílčí </w:t>
      </w:r>
      <w:r w:rsidR="003F6919">
        <w:rPr>
          <w:rFonts w:ascii="Arial" w:hAnsi="Arial" w:cs="Arial"/>
          <w:bCs/>
          <w:sz w:val="24"/>
          <w:szCs w:val="24"/>
        </w:rPr>
        <w:t>plnění A nebo za Dílčí plnění B.</w:t>
      </w:r>
      <w:r w:rsidRPr="00550514">
        <w:rPr>
          <w:rFonts w:ascii="Arial" w:hAnsi="Arial" w:cs="Arial"/>
          <w:bCs/>
          <w:sz w:val="24"/>
          <w:szCs w:val="24"/>
        </w:rPr>
        <w:t xml:space="preserve"> </w:t>
      </w:r>
    </w:p>
    <w:p w14:paraId="593FD1F0" w14:textId="77777777" w:rsidR="002B30F9" w:rsidRPr="00B10D95" w:rsidRDefault="002B30F9" w:rsidP="002B30F9">
      <w:pPr>
        <w:pStyle w:val="Zkladntext"/>
        <w:rPr>
          <w:rFonts w:ascii="Arial" w:hAnsi="Arial" w:cs="Arial"/>
          <w:bCs/>
          <w:sz w:val="24"/>
          <w:szCs w:val="24"/>
          <w:highlight w:val="yellow"/>
        </w:rPr>
      </w:pPr>
    </w:p>
    <w:p w14:paraId="0065B7BD" w14:textId="77777777" w:rsidR="002B30F9" w:rsidRDefault="002B30F9" w:rsidP="002B30F9">
      <w:pPr>
        <w:pStyle w:val="Zkladntext"/>
        <w:rPr>
          <w:rFonts w:ascii="Arial" w:hAnsi="Arial" w:cs="Arial"/>
          <w:bCs/>
          <w:sz w:val="24"/>
          <w:szCs w:val="24"/>
        </w:rPr>
      </w:pPr>
      <w:r w:rsidRPr="00423721">
        <w:rPr>
          <w:rFonts w:ascii="Arial" w:hAnsi="Arial" w:cs="Arial"/>
          <w:sz w:val="22"/>
          <w:szCs w:val="22"/>
          <w:highlight w:val="yellow"/>
        </w:rPr>
        <w:sym w:font="Symbol" w:char="F05B"/>
      </w:r>
      <w:r w:rsidRPr="00165F0E">
        <w:rPr>
          <w:rFonts w:ascii="Arial" w:hAnsi="Arial" w:cs="Arial"/>
          <w:sz w:val="24"/>
          <w:szCs w:val="24"/>
          <w:highlight w:val="yellow"/>
        </w:rPr>
        <w:t>VARIANTA PRO NEPLÁTCE DPH – účastník, který je plátcem DPH, tuto variantu čl. V Cena z textu smlouvy vyškrtne</w:t>
      </w:r>
      <w:r w:rsidRPr="00165F0E">
        <w:rPr>
          <w:rFonts w:ascii="Arial" w:hAnsi="Arial" w:cs="Arial"/>
          <w:sz w:val="24"/>
          <w:szCs w:val="24"/>
          <w:highlight w:val="yellow"/>
        </w:rPr>
        <w:sym w:font="Symbol" w:char="F05D"/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59466F14" w14:textId="77777777" w:rsidR="002B30F9" w:rsidRDefault="002B30F9" w:rsidP="002B30F9">
      <w:pPr>
        <w:pStyle w:val="Zkladntex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Článek V.</w:t>
      </w:r>
    </w:p>
    <w:p w14:paraId="7E202C8D" w14:textId="77777777" w:rsidR="002B30F9" w:rsidRDefault="002B30F9" w:rsidP="002B30F9">
      <w:pPr>
        <w:pStyle w:val="Zkladntex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Cena</w:t>
      </w:r>
    </w:p>
    <w:p w14:paraId="335A2718" w14:textId="77777777" w:rsidR="002B30F9" w:rsidRDefault="002B30F9" w:rsidP="002B30F9">
      <w:pPr>
        <w:pStyle w:val="Zkladntext"/>
        <w:numPr>
          <w:ilvl w:val="0"/>
          <w:numId w:val="15"/>
        </w:numPr>
        <w:ind w:left="426" w:hanging="426"/>
        <w:rPr>
          <w:rFonts w:ascii="Arial" w:hAnsi="Arial" w:cs="Arial"/>
          <w:sz w:val="24"/>
          <w:szCs w:val="24"/>
        </w:rPr>
      </w:pPr>
      <w:r w:rsidRPr="00550514">
        <w:rPr>
          <w:rFonts w:ascii="Arial" w:hAnsi="Arial" w:cs="Arial"/>
          <w:sz w:val="24"/>
          <w:szCs w:val="24"/>
        </w:rPr>
        <w:t xml:space="preserve">Cena je stanovená dohodou podle zákona č. 526/1990 Sb., o cenách, ve znění pozdějších předpisů a činí </w:t>
      </w:r>
      <w:proofErr w:type="spellStart"/>
      <w:proofErr w:type="gramStart"/>
      <w:r w:rsidRPr="007C190B">
        <w:rPr>
          <w:rFonts w:ascii="Arial" w:hAnsi="Arial" w:cs="Arial"/>
          <w:sz w:val="24"/>
          <w:szCs w:val="24"/>
          <w:highlight w:val="yellow"/>
        </w:rPr>
        <w:t>xxxxxxxx</w:t>
      </w:r>
      <w:proofErr w:type="spellEnd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Kč</w:t>
      </w:r>
      <w:r w:rsidRPr="00DB0EC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slovy </w:t>
      </w:r>
      <w:proofErr w:type="spellStart"/>
      <w:r w:rsidRPr="007C190B">
        <w:rPr>
          <w:rFonts w:ascii="Arial" w:hAnsi="Arial" w:cs="Arial"/>
          <w:sz w:val="24"/>
          <w:szCs w:val="24"/>
          <w:highlight w:val="yellow"/>
        </w:rPr>
        <w:t>xxxxxxxxxxxxxxxxxxxxxx</w:t>
      </w:r>
      <w:proofErr w:type="spellEnd"/>
      <w:r w:rsidRPr="00550514">
        <w:rPr>
          <w:rFonts w:ascii="Arial" w:hAnsi="Arial" w:cs="Arial"/>
          <w:sz w:val="24"/>
          <w:szCs w:val="24"/>
        </w:rPr>
        <w:t xml:space="preserve"> korun českých</w:t>
      </w:r>
      <w:r>
        <w:rPr>
          <w:rFonts w:ascii="Arial" w:hAnsi="Arial" w:cs="Arial"/>
          <w:sz w:val="24"/>
          <w:szCs w:val="24"/>
        </w:rPr>
        <w:t xml:space="preserve"> a jedná se o cenu nejvýše přípustnou.</w:t>
      </w:r>
      <w:r w:rsidRPr="00550514">
        <w:rPr>
          <w:rFonts w:ascii="Arial" w:hAnsi="Arial" w:cs="Arial"/>
          <w:sz w:val="24"/>
          <w:szCs w:val="24"/>
        </w:rPr>
        <w:t xml:space="preserve"> </w:t>
      </w:r>
      <w:r w:rsidRPr="00927BB4">
        <w:rPr>
          <w:rFonts w:ascii="Arial" w:hAnsi="Arial" w:cs="Arial"/>
          <w:sz w:val="24"/>
          <w:szCs w:val="24"/>
        </w:rPr>
        <w:t>Podrobněji</w:t>
      </w:r>
      <w:r>
        <w:rPr>
          <w:rFonts w:ascii="Arial" w:hAnsi="Arial" w:cs="Arial"/>
          <w:sz w:val="24"/>
          <w:szCs w:val="24"/>
        </w:rPr>
        <w:t>:</w:t>
      </w:r>
    </w:p>
    <w:p w14:paraId="249A7F97" w14:textId="2BF00870" w:rsidR="002B30F9" w:rsidRDefault="002B30F9" w:rsidP="002B30F9">
      <w:pPr>
        <w:pStyle w:val="Zkladntext2"/>
        <w:tabs>
          <w:tab w:val="left" w:pos="8400"/>
        </w:tabs>
        <w:spacing w:before="120" w:line="300" w:lineRule="auto"/>
        <w:ind w:left="426"/>
        <w:jc w:val="both"/>
      </w:pPr>
      <w:r>
        <w:t>jednotková cena za jedn</w:t>
      </w:r>
      <w:r w:rsidR="00BD4677">
        <w:t>o</w:t>
      </w:r>
      <w:r>
        <w:t xml:space="preserve"> vide</w:t>
      </w:r>
      <w:r w:rsidR="00D32F04">
        <w:t>o</w:t>
      </w:r>
      <w:proofErr w:type="gramStart"/>
      <w:r>
        <w:t xml:space="preserve"> .</w:t>
      </w:r>
      <w:r>
        <w:rPr>
          <w:b/>
        </w:rPr>
        <w:t>.</w:t>
      </w:r>
      <w:proofErr w:type="gramEnd"/>
      <w:r>
        <w:t xml:space="preserve">……………………...  </w:t>
      </w:r>
      <w:proofErr w:type="gramStart"/>
      <w:r w:rsidRPr="00927BB4">
        <w:rPr>
          <w:highlight w:val="yellow"/>
        </w:rPr>
        <w:t>XY</w:t>
      </w:r>
      <w:r w:rsidRPr="00927BB4">
        <w:t>,-</w:t>
      </w:r>
      <w:proofErr w:type="gramEnd"/>
      <w:r w:rsidRPr="00927BB4">
        <w:t xml:space="preserve"> Kč</w:t>
      </w:r>
    </w:p>
    <w:p w14:paraId="561D7C5A" w14:textId="08189D92" w:rsidR="002B30F9" w:rsidRDefault="002B30F9" w:rsidP="002B30F9">
      <w:pPr>
        <w:pStyle w:val="Zkladntext2"/>
        <w:tabs>
          <w:tab w:val="left" w:pos="8400"/>
        </w:tabs>
        <w:spacing w:before="120" w:line="300" w:lineRule="auto"/>
        <w:ind w:left="426"/>
        <w:jc w:val="both"/>
      </w:pPr>
      <w:r>
        <w:t xml:space="preserve">celková cena předmětu plnění </w:t>
      </w:r>
      <w:r w:rsidR="00BD4677">
        <w:t xml:space="preserve">(10 </w:t>
      </w:r>
      <w:proofErr w:type="gramStart"/>
      <w:r w:rsidR="00BD4677">
        <w:t>videí)</w:t>
      </w:r>
      <w:r>
        <w:t>…</w:t>
      </w:r>
      <w:proofErr w:type="gramEnd"/>
      <w:r>
        <w:t>…..</w:t>
      </w:r>
      <w:r>
        <w:rPr>
          <w:b/>
        </w:rPr>
        <w:t>.</w:t>
      </w:r>
      <w:r>
        <w:t xml:space="preserve">……………………...  </w:t>
      </w:r>
      <w:proofErr w:type="gramStart"/>
      <w:r w:rsidRPr="00927BB4">
        <w:rPr>
          <w:highlight w:val="yellow"/>
        </w:rPr>
        <w:t>XY</w:t>
      </w:r>
      <w:r w:rsidRPr="00927BB4">
        <w:t>,-</w:t>
      </w:r>
      <w:proofErr w:type="gramEnd"/>
      <w:r w:rsidRPr="00927BB4">
        <w:t xml:space="preserve"> Kč</w:t>
      </w:r>
    </w:p>
    <w:p w14:paraId="443860E3" w14:textId="77777777" w:rsidR="002B30F9" w:rsidRDefault="002B30F9" w:rsidP="003F6919">
      <w:pPr>
        <w:pStyle w:val="Zkladntext"/>
        <w:spacing w:after="120"/>
        <w:ind w:left="357"/>
        <w:rPr>
          <w:rFonts w:ascii="Arial" w:hAnsi="Arial" w:cs="Arial"/>
          <w:bCs/>
          <w:sz w:val="24"/>
          <w:szCs w:val="24"/>
        </w:rPr>
      </w:pPr>
      <w:r w:rsidRPr="00C72CAE">
        <w:rPr>
          <w:rFonts w:ascii="Arial" w:hAnsi="Arial" w:cs="Arial"/>
          <w:bCs/>
          <w:sz w:val="24"/>
          <w:szCs w:val="24"/>
        </w:rPr>
        <w:t>Dohodnutá cena je cenou maximální a nepřekročitelnou a zahrnuje veškeré náklady poskytovatele související s poskytnutím služeb. V případě, že by se poskytovatel stal v průběhu plnění smlouvy plátcem DPH, zahrnuje cena uvedená v odst. 1 tohoto článku i DPH.</w:t>
      </w:r>
    </w:p>
    <w:p w14:paraId="2E60499C" w14:textId="7D3CC562" w:rsidR="00B9494D" w:rsidRPr="00982894" w:rsidRDefault="002B30F9" w:rsidP="003F6919">
      <w:pPr>
        <w:pStyle w:val="Zkladntext"/>
        <w:ind w:left="426"/>
        <w:rPr>
          <w:rFonts w:ascii="Arial" w:hAnsi="Arial" w:cs="Arial"/>
          <w:bCs/>
          <w:sz w:val="24"/>
          <w:szCs w:val="24"/>
        </w:rPr>
      </w:pPr>
      <w:r w:rsidRPr="00982894">
        <w:rPr>
          <w:rFonts w:ascii="Arial" w:hAnsi="Arial" w:cs="Arial"/>
          <w:bCs/>
          <w:sz w:val="24"/>
          <w:szCs w:val="24"/>
        </w:rPr>
        <w:t xml:space="preserve">Objednatel je povinen uhradit </w:t>
      </w:r>
      <w:r w:rsidR="00AD5C79">
        <w:rPr>
          <w:rFonts w:ascii="Arial" w:hAnsi="Arial" w:cs="Arial"/>
          <w:bCs/>
          <w:sz w:val="24"/>
          <w:szCs w:val="24"/>
        </w:rPr>
        <w:t>poskytovateli</w:t>
      </w:r>
      <w:r w:rsidR="00AD5C79" w:rsidRPr="00982894">
        <w:rPr>
          <w:rFonts w:ascii="Arial" w:hAnsi="Arial" w:cs="Arial"/>
          <w:bCs/>
          <w:sz w:val="24"/>
          <w:szCs w:val="24"/>
        </w:rPr>
        <w:t xml:space="preserve"> </w:t>
      </w:r>
      <w:r w:rsidRPr="00982894">
        <w:rPr>
          <w:rFonts w:ascii="Arial" w:hAnsi="Arial" w:cs="Arial"/>
          <w:bCs/>
          <w:sz w:val="24"/>
          <w:szCs w:val="24"/>
        </w:rPr>
        <w:t xml:space="preserve">cenu za </w:t>
      </w:r>
      <w:r>
        <w:rPr>
          <w:rFonts w:ascii="Arial" w:hAnsi="Arial" w:cs="Arial"/>
          <w:bCs/>
          <w:sz w:val="24"/>
          <w:szCs w:val="24"/>
        </w:rPr>
        <w:t>předmět</w:t>
      </w:r>
      <w:r w:rsidRPr="00982894">
        <w:rPr>
          <w:rFonts w:ascii="Arial" w:hAnsi="Arial" w:cs="Arial"/>
          <w:bCs/>
          <w:sz w:val="24"/>
          <w:szCs w:val="24"/>
        </w:rPr>
        <w:t xml:space="preserve"> plnění jen po řádném splnění a předání </w:t>
      </w:r>
      <w:r>
        <w:rPr>
          <w:rFonts w:ascii="Arial" w:hAnsi="Arial" w:cs="Arial"/>
          <w:bCs/>
          <w:sz w:val="24"/>
          <w:szCs w:val="24"/>
        </w:rPr>
        <w:t>předmětu</w:t>
      </w:r>
      <w:r w:rsidRPr="00982894">
        <w:rPr>
          <w:rFonts w:ascii="Arial" w:hAnsi="Arial" w:cs="Arial"/>
          <w:bCs/>
          <w:sz w:val="24"/>
          <w:szCs w:val="24"/>
        </w:rPr>
        <w:t xml:space="preserve"> plnění s tím, že budou uhrazeny skutečně poskytnuté služby (každá </w:t>
      </w:r>
      <w:r>
        <w:rPr>
          <w:rFonts w:ascii="Arial" w:hAnsi="Arial" w:cs="Arial"/>
          <w:bCs/>
          <w:sz w:val="24"/>
          <w:szCs w:val="24"/>
        </w:rPr>
        <w:t>jednotlivá</w:t>
      </w:r>
      <w:r w:rsidRPr="00982894">
        <w:rPr>
          <w:rFonts w:ascii="Arial" w:hAnsi="Arial" w:cs="Arial"/>
          <w:bCs/>
          <w:sz w:val="24"/>
          <w:szCs w:val="24"/>
        </w:rPr>
        <w:t xml:space="preserve"> faktura </w:t>
      </w:r>
      <w:r>
        <w:rPr>
          <w:rFonts w:ascii="Arial" w:hAnsi="Arial" w:cs="Arial"/>
          <w:bCs/>
          <w:sz w:val="24"/>
          <w:szCs w:val="24"/>
        </w:rPr>
        <w:t xml:space="preserve">za </w:t>
      </w:r>
      <w:r w:rsidR="00AD5C79">
        <w:rPr>
          <w:rFonts w:ascii="Arial" w:hAnsi="Arial" w:cs="Arial"/>
          <w:bCs/>
          <w:sz w:val="24"/>
          <w:szCs w:val="24"/>
        </w:rPr>
        <w:t xml:space="preserve">Dílčí plnění A nebo za Dílčí plnění B </w:t>
      </w:r>
      <w:r w:rsidRPr="00982894">
        <w:rPr>
          <w:rFonts w:ascii="Arial" w:hAnsi="Arial" w:cs="Arial"/>
          <w:bCs/>
          <w:sz w:val="24"/>
          <w:szCs w:val="24"/>
        </w:rPr>
        <w:t xml:space="preserve">bude vystavena na základě </w:t>
      </w:r>
      <w:r>
        <w:rPr>
          <w:rFonts w:ascii="Arial" w:hAnsi="Arial" w:cs="Arial"/>
          <w:bCs/>
          <w:sz w:val="24"/>
          <w:szCs w:val="24"/>
        </w:rPr>
        <w:t xml:space="preserve">počtu </w:t>
      </w:r>
      <w:r w:rsidRPr="00982894">
        <w:rPr>
          <w:rFonts w:ascii="Arial" w:hAnsi="Arial" w:cs="Arial"/>
          <w:bCs/>
          <w:sz w:val="24"/>
          <w:szCs w:val="24"/>
        </w:rPr>
        <w:t xml:space="preserve">skutečně </w:t>
      </w:r>
      <w:r>
        <w:rPr>
          <w:rFonts w:ascii="Arial" w:hAnsi="Arial" w:cs="Arial"/>
          <w:bCs/>
          <w:sz w:val="24"/>
          <w:szCs w:val="24"/>
        </w:rPr>
        <w:t>vyhotovených vide</w:t>
      </w:r>
      <w:r w:rsidR="00AD5C79">
        <w:rPr>
          <w:rFonts w:ascii="Arial" w:hAnsi="Arial" w:cs="Arial"/>
          <w:bCs/>
          <w:sz w:val="24"/>
          <w:szCs w:val="24"/>
        </w:rPr>
        <w:t>í</w:t>
      </w:r>
      <w:r w:rsidRPr="00982894">
        <w:rPr>
          <w:rFonts w:ascii="Arial" w:hAnsi="Arial" w:cs="Arial"/>
          <w:bCs/>
          <w:sz w:val="24"/>
          <w:szCs w:val="24"/>
        </w:rPr>
        <w:t xml:space="preserve">). Rozsah skutečně poskytnutých služeb, včetně ceny za ně, bude obsažen v Protokolu o poskytnutých službách za </w:t>
      </w:r>
      <w:r w:rsidR="00AD5C79">
        <w:rPr>
          <w:rFonts w:ascii="Arial" w:hAnsi="Arial" w:cs="Arial"/>
          <w:bCs/>
          <w:sz w:val="24"/>
          <w:szCs w:val="24"/>
        </w:rPr>
        <w:t>Dílčí plnění A nebo za Dílčí plnění B</w:t>
      </w:r>
      <w:r w:rsidRPr="00982894">
        <w:rPr>
          <w:rFonts w:ascii="Arial" w:hAnsi="Arial" w:cs="Arial"/>
          <w:bCs/>
          <w:sz w:val="24"/>
          <w:szCs w:val="24"/>
        </w:rPr>
        <w:t>.</w:t>
      </w:r>
      <w:r w:rsidR="00B9494D" w:rsidRPr="00982894">
        <w:rPr>
          <w:rFonts w:ascii="Arial" w:hAnsi="Arial" w:cs="Arial"/>
          <w:bCs/>
          <w:sz w:val="24"/>
          <w:szCs w:val="24"/>
        </w:rPr>
        <w:t xml:space="preserve"> </w:t>
      </w:r>
    </w:p>
    <w:p w14:paraId="18BD5763" w14:textId="77777777" w:rsidR="003F6919" w:rsidRDefault="003F6919" w:rsidP="00AD5C79">
      <w:pPr>
        <w:pStyle w:val="Zkladntext"/>
        <w:keepNext/>
        <w:jc w:val="center"/>
        <w:rPr>
          <w:rFonts w:ascii="Arial" w:hAnsi="Arial" w:cs="Arial"/>
          <w:b/>
          <w:bCs/>
          <w:sz w:val="24"/>
          <w:szCs w:val="24"/>
        </w:rPr>
      </w:pPr>
    </w:p>
    <w:p w14:paraId="3417FDAE" w14:textId="1DE94308" w:rsidR="00B9494D" w:rsidRPr="00592491" w:rsidRDefault="00B9494D" w:rsidP="00AD5C79">
      <w:pPr>
        <w:pStyle w:val="Zkladntext"/>
        <w:keepNext/>
        <w:jc w:val="center"/>
        <w:rPr>
          <w:rFonts w:ascii="Arial" w:hAnsi="Arial" w:cs="Arial"/>
          <w:b/>
          <w:bCs/>
          <w:sz w:val="24"/>
          <w:szCs w:val="24"/>
        </w:rPr>
      </w:pPr>
      <w:r w:rsidRPr="00592491">
        <w:rPr>
          <w:rFonts w:ascii="Arial" w:hAnsi="Arial" w:cs="Arial"/>
          <w:b/>
          <w:bCs/>
          <w:sz w:val="24"/>
          <w:szCs w:val="24"/>
        </w:rPr>
        <w:t>Článek VI.</w:t>
      </w:r>
    </w:p>
    <w:p w14:paraId="176BCEB6" w14:textId="77777777" w:rsidR="00B9494D" w:rsidRPr="00592491" w:rsidRDefault="00B9494D" w:rsidP="00B9494D">
      <w:pPr>
        <w:pStyle w:val="Zkladntext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592491">
        <w:rPr>
          <w:rFonts w:ascii="Arial" w:hAnsi="Arial" w:cs="Arial"/>
          <w:b/>
          <w:bCs/>
          <w:sz w:val="24"/>
          <w:szCs w:val="24"/>
        </w:rPr>
        <w:t>Platební podmínky a fakturace</w:t>
      </w:r>
    </w:p>
    <w:p w14:paraId="1DE5CF12" w14:textId="4BFA5E81" w:rsidR="00B9494D" w:rsidRPr="00592491" w:rsidRDefault="00285919" w:rsidP="003F6919">
      <w:pPr>
        <w:numPr>
          <w:ilvl w:val="0"/>
          <w:numId w:val="5"/>
        </w:numPr>
        <w:spacing w:after="120"/>
        <w:ind w:left="357" w:hanging="357"/>
        <w:jc w:val="both"/>
      </w:pPr>
      <w:r w:rsidRPr="00592491">
        <w:t xml:space="preserve">Objednatel se zavazuje řádně, včas a bezvadně provedený předmět smlouvy </w:t>
      </w:r>
      <w:r>
        <w:t xml:space="preserve">– </w:t>
      </w:r>
      <w:r>
        <w:rPr>
          <w:bCs/>
        </w:rPr>
        <w:t>předmět</w:t>
      </w:r>
      <w:r w:rsidRPr="008E4794">
        <w:t xml:space="preserve"> plnění </w:t>
      </w:r>
      <w:r w:rsidRPr="00592491">
        <w:t>od poskytovatele převzít a zaplatit sjednanou cenu za podmínek uvedených v této smlouvě</w:t>
      </w:r>
      <w:r w:rsidR="00B9494D" w:rsidRPr="00592491">
        <w:t>.</w:t>
      </w:r>
    </w:p>
    <w:p w14:paraId="1445ACCD" w14:textId="48C06078" w:rsidR="00B9494D" w:rsidRPr="004178AC" w:rsidRDefault="00285919" w:rsidP="003F6919">
      <w:pPr>
        <w:numPr>
          <w:ilvl w:val="0"/>
          <w:numId w:val="5"/>
        </w:numPr>
        <w:tabs>
          <w:tab w:val="num" w:pos="-720"/>
        </w:tabs>
        <w:spacing w:after="120"/>
        <w:ind w:left="357" w:hanging="357"/>
        <w:jc w:val="both"/>
        <w:rPr>
          <w:color w:val="000000"/>
        </w:rPr>
      </w:pPr>
      <w:r w:rsidRPr="00592491">
        <w:t xml:space="preserve">Objednatel je povinen zaplatit poskytovateli cenu uvedenou v čl. V po řádném a včasném poskytnutí </w:t>
      </w:r>
      <w:r w:rsidR="00AD5C79">
        <w:rPr>
          <w:bCs/>
        </w:rPr>
        <w:t>Dílčího</w:t>
      </w:r>
      <w:r w:rsidR="003F6919">
        <w:rPr>
          <w:bCs/>
        </w:rPr>
        <w:t xml:space="preserve"> plnění A nebo Dílčího plnění B</w:t>
      </w:r>
      <w:r w:rsidRPr="00592491">
        <w:t xml:space="preserve">, a to ve lhůtě 30 </w:t>
      </w:r>
      <w:r w:rsidR="00C33AD7">
        <w:t xml:space="preserve">kalendářních </w:t>
      </w:r>
      <w:r w:rsidRPr="00592491">
        <w:t xml:space="preserve">dnů po obdržení vyúčtování ceny formou faktury </w:t>
      </w:r>
      <w:r>
        <w:t xml:space="preserve">za </w:t>
      </w:r>
      <w:r w:rsidR="00AD5C79">
        <w:t xml:space="preserve">dané dílčí </w:t>
      </w:r>
      <w:r>
        <w:t xml:space="preserve">plnění </w:t>
      </w:r>
      <w:r w:rsidRPr="00592491">
        <w:t xml:space="preserve">doručené na adresu objednatele. </w:t>
      </w:r>
      <w:r>
        <w:t xml:space="preserve">Lhůty pro předání </w:t>
      </w:r>
      <w:r w:rsidR="00AD5C79">
        <w:rPr>
          <w:bCs/>
        </w:rPr>
        <w:t xml:space="preserve">Dílčího plnění A </w:t>
      </w:r>
      <w:proofErr w:type="spellStart"/>
      <w:r w:rsidR="00AD5C79">
        <w:rPr>
          <w:bCs/>
        </w:rPr>
        <w:t>a</w:t>
      </w:r>
      <w:proofErr w:type="spellEnd"/>
      <w:r w:rsidR="00AD5C79">
        <w:rPr>
          <w:bCs/>
        </w:rPr>
        <w:t xml:space="preserve"> Dílčího plnění B </w:t>
      </w:r>
      <w:r>
        <w:t>jsou uvedeny v Příloze č. 1 smlouvy</w:t>
      </w:r>
      <w:r w:rsidR="00B9494D" w:rsidRPr="00592491">
        <w:t xml:space="preserve">. </w:t>
      </w:r>
    </w:p>
    <w:p w14:paraId="190AD827" w14:textId="461A4073" w:rsidR="00B9494D" w:rsidRPr="00592491" w:rsidRDefault="00285919" w:rsidP="003F6919">
      <w:pPr>
        <w:numPr>
          <w:ilvl w:val="0"/>
          <w:numId w:val="5"/>
        </w:numPr>
        <w:tabs>
          <w:tab w:val="num" w:pos="-720"/>
        </w:tabs>
        <w:spacing w:after="120"/>
        <w:ind w:left="357" w:hanging="357"/>
        <w:jc w:val="both"/>
        <w:rPr>
          <w:color w:val="000000"/>
        </w:rPr>
      </w:pPr>
      <w:r w:rsidRPr="00592491">
        <w:t>Faktur</w:t>
      </w:r>
      <w:r>
        <w:t>y</w:t>
      </w:r>
      <w:r w:rsidRPr="00592491">
        <w:t xml:space="preserve"> bud</w:t>
      </w:r>
      <w:r>
        <w:t>ou</w:t>
      </w:r>
      <w:r w:rsidRPr="00592491">
        <w:t xml:space="preserve"> hrazen</w:t>
      </w:r>
      <w:r>
        <w:t>y</w:t>
      </w:r>
      <w:r w:rsidRPr="00592491">
        <w:t xml:space="preserve"> z finančních prostředků </w:t>
      </w:r>
      <w:proofErr w:type="spellStart"/>
      <w:r w:rsidRPr="00592491">
        <w:t>podopatření</w:t>
      </w:r>
      <w:proofErr w:type="spellEnd"/>
      <w:r w:rsidRPr="00592491">
        <w:t xml:space="preserve"> 20.2 Podpora pro zřízení a provoz Celostátní sítě pro venkov z Programu rozvoje venkova ČR 2014-2020. Přílohu</w:t>
      </w:r>
      <w:r>
        <w:t xml:space="preserve"> každé</w:t>
      </w:r>
      <w:r w:rsidRPr="00592491">
        <w:t xml:space="preserve"> faktury </w:t>
      </w:r>
      <w:r>
        <w:t xml:space="preserve">za </w:t>
      </w:r>
      <w:r w:rsidR="00AD5C79">
        <w:rPr>
          <w:bCs/>
        </w:rPr>
        <w:t xml:space="preserve">Dílčí plnění A nebo za Dílčí plnění B </w:t>
      </w:r>
      <w:r w:rsidRPr="00592491">
        <w:t>bude jako její nedílnou součást dále tvořit oběma smluvními stranami</w:t>
      </w:r>
      <w:r w:rsidRPr="00592491">
        <w:rPr>
          <w:rFonts w:eastAsia="Times New Roman"/>
          <w:color w:val="000000"/>
        </w:rPr>
        <w:t xml:space="preserve"> odsouhlasený Protokol o</w:t>
      </w:r>
      <w:r w:rsidR="003F6919">
        <w:rPr>
          <w:rFonts w:eastAsia="Times New Roman"/>
          <w:color w:val="000000"/>
        </w:rPr>
        <w:t> </w:t>
      </w:r>
      <w:r w:rsidRPr="00592491">
        <w:rPr>
          <w:rFonts w:eastAsia="Times New Roman"/>
          <w:color w:val="000000"/>
        </w:rPr>
        <w:t>poskytnutých službách, který bude obsahovat vyúčtování v členění dle čl. V. odst.</w:t>
      </w:r>
      <w:r w:rsidR="003F6919">
        <w:rPr>
          <w:rFonts w:eastAsia="Times New Roman"/>
          <w:color w:val="000000"/>
        </w:rPr>
        <w:t> </w:t>
      </w:r>
      <w:r>
        <w:rPr>
          <w:rFonts w:eastAsia="Times New Roman"/>
          <w:color w:val="000000"/>
        </w:rPr>
        <w:t>1</w:t>
      </w:r>
      <w:r w:rsidRPr="00592491">
        <w:rPr>
          <w:rFonts w:eastAsia="Times New Roman"/>
          <w:color w:val="000000"/>
        </w:rPr>
        <w:t xml:space="preserve"> včetně prohlášení o řádném a objednatelem odsouhlaseném poskytnutí </w:t>
      </w:r>
      <w:r>
        <w:rPr>
          <w:rFonts w:eastAsia="Times New Roman"/>
          <w:color w:val="000000"/>
        </w:rPr>
        <w:t>plnění</w:t>
      </w:r>
      <w:r w:rsidRPr="00592491">
        <w:rPr>
          <w:rFonts w:eastAsia="Times New Roman"/>
          <w:color w:val="000000"/>
        </w:rPr>
        <w:t xml:space="preserve"> a</w:t>
      </w:r>
      <w:r w:rsidR="003F6919">
        <w:rPr>
          <w:rFonts w:eastAsia="Times New Roman"/>
          <w:color w:val="000000"/>
        </w:rPr>
        <w:t> </w:t>
      </w:r>
      <w:r w:rsidRPr="00592491">
        <w:rPr>
          <w:rFonts w:eastAsia="Times New Roman"/>
          <w:color w:val="000000"/>
        </w:rPr>
        <w:t xml:space="preserve">o ceně za </w:t>
      </w:r>
      <w:r w:rsidR="00F241E1">
        <w:rPr>
          <w:rFonts w:eastAsia="Times New Roman"/>
          <w:color w:val="000000"/>
        </w:rPr>
        <w:t>toto plnění</w:t>
      </w:r>
      <w:r w:rsidR="00B9494D" w:rsidRPr="00592491">
        <w:rPr>
          <w:rFonts w:eastAsia="Times New Roman"/>
          <w:color w:val="000000"/>
        </w:rPr>
        <w:t>.</w:t>
      </w:r>
      <w:r w:rsidR="00AD5C79">
        <w:rPr>
          <w:rFonts w:eastAsia="Times New Roman"/>
          <w:color w:val="000000"/>
        </w:rPr>
        <w:t xml:space="preserve"> Součástí Protokolu o poskytnutých službách bude </w:t>
      </w:r>
      <w:r w:rsidR="00AD5C79" w:rsidRPr="0088161A">
        <w:rPr>
          <w:bCs/>
        </w:rPr>
        <w:t>Prohlášení</w:t>
      </w:r>
      <w:r w:rsidR="00AD5C79">
        <w:rPr>
          <w:b/>
          <w:bCs/>
        </w:rPr>
        <w:t xml:space="preserve"> </w:t>
      </w:r>
      <w:r w:rsidR="00AD5C79">
        <w:t>objednatelem schválených autorů ve smyslu čl. IX smlouvy a Přílohy č.</w:t>
      </w:r>
      <w:r w:rsidR="003F6919">
        <w:t> </w:t>
      </w:r>
      <w:r w:rsidR="00AD5C79">
        <w:t>2 smlouvy.</w:t>
      </w:r>
    </w:p>
    <w:p w14:paraId="0614F062" w14:textId="420217D2" w:rsidR="00B9494D" w:rsidRPr="00592491" w:rsidRDefault="00285919" w:rsidP="003F6919">
      <w:pPr>
        <w:pStyle w:val="Zkladntext"/>
        <w:numPr>
          <w:ilvl w:val="0"/>
          <w:numId w:val="5"/>
        </w:numPr>
        <w:spacing w:after="120"/>
        <w:ind w:left="357" w:hanging="357"/>
        <w:rPr>
          <w:rFonts w:ascii="Arial" w:hAnsi="Arial" w:cs="Arial"/>
          <w:sz w:val="24"/>
          <w:szCs w:val="24"/>
        </w:rPr>
      </w:pPr>
      <w:r w:rsidRPr="00592491">
        <w:rPr>
          <w:rFonts w:ascii="Arial" w:hAnsi="Arial" w:cs="Arial"/>
          <w:sz w:val="24"/>
          <w:szCs w:val="24"/>
        </w:rPr>
        <w:t xml:space="preserve">Faktura musí obsahovat náležitosti </w:t>
      </w:r>
      <w:r w:rsidRPr="00165F0E">
        <w:rPr>
          <w:rFonts w:ascii="Arial" w:hAnsi="Arial" w:cs="Arial"/>
          <w:sz w:val="24"/>
          <w:szCs w:val="24"/>
        </w:rPr>
        <w:t>daňového</w:t>
      </w:r>
      <w:r w:rsidRPr="00E76DB5">
        <w:rPr>
          <w:rFonts w:ascii="Arial" w:hAnsi="Arial" w:cs="Arial"/>
          <w:sz w:val="24"/>
          <w:szCs w:val="24"/>
        </w:rPr>
        <w:t xml:space="preserve"> dokladu stanovené v </w:t>
      </w:r>
      <w:r w:rsidRPr="00165F0E">
        <w:rPr>
          <w:rFonts w:ascii="Arial" w:hAnsi="Arial" w:cs="Arial"/>
          <w:sz w:val="24"/>
          <w:szCs w:val="24"/>
        </w:rPr>
        <w:t>§ 29 zákona č.</w:t>
      </w:r>
      <w:r w:rsidR="003F6919">
        <w:rPr>
          <w:rFonts w:ascii="Arial" w:hAnsi="Arial" w:cs="Arial"/>
          <w:sz w:val="24"/>
          <w:szCs w:val="24"/>
        </w:rPr>
        <w:t> </w:t>
      </w:r>
      <w:r w:rsidRPr="00165F0E">
        <w:rPr>
          <w:rFonts w:ascii="Arial" w:hAnsi="Arial" w:cs="Arial"/>
          <w:sz w:val="24"/>
          <w:szCs w:val="24"/>
        </w:rPr>
        <w:t>235/2004 Sb., o dani z přidané hodnoty, ve znění pozdějších předpisů</w:t>
      </w:r>
      <w:r>
        <w:rPr>
          <w:rFonts w:ascii="Arial" w:hAnsi="Arial" w:cs="Arial"/>
          <w:sz w:val="24"/>
          <w:szCs w:val="24"/>
        </w:rPr>
        <w:t xml:space="preserve"> (v</w:t>
      </w:r>
      <w:r w:rsidR="003F6919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případě, že je poskytovatel</w:t>
      </w:r>
      <w:r w:rsidRPr="00E76DB5">
        <w:rPr>
          <w:rFonts w:ascii="Arial" w:hAnsi="Arial" w:cs="Arial"/>
          <w:sz w:val="24"/>
          <w:szCs w:val="24"/>
        </w:rPr>
        <w:t xml:space="preserve"> neplátce DPH, musí faktura obsahovat náležitosti účetního dokladu, zejména dle § 11 zákona č. 563/1991 Sb., o účetnictví, ve znění pozdějších předpisů</w:t>
      </w:r>
      <w:r>
        <w:rPr>
          <w:rFonts w:ascii="Arial" w:hAnsi="Arial" w:cs="Arial"/>
          <w:sz w:val="24"/>
          <w:szCs w:val="24"/>
        </w:rPr>
        <w:t>)</w:t>
      </w:r>
      <w:r w:rsidRPr="00E76DB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dále bude obsahovat informace povinně uváděné na obchodních listinách dle § 435 občanského zákoníku</w:t>
      </w:r>
      <w:r w:rsidR="00B9494D" w:rsidRPr="00592491">
        <w:rPr>
          <w:rFonts w:ascii="Arial" w:hAnsi="Arial" w:cs="Arial"/>
          <w:sz w:val="24"/>
          <w:szCs w:val="24"/>
        </w:rPr>
        <w:t>.</w:t>
      </w:r>
    </w:p>
    <w:p w14:paraId="4F6C626A" w14:textId="1391B932" w:rsidR="00B9494D" w:rsidRPr="00592491" w:rsidRDefault="00F241E1" w:rsidP="00B9494D">
      <w:pPr>
        <w:pStyle w:val="Zkladntext"/>
        <w:numPr>
          <w:ilvl w:val="0"/>
          <w:numId w:val="5"/>
        </w:numPr>
        <w:tabs>
          <w:tab w:val="num" w:pos="-540"/>
        </w:tabs>
        <w:spacing w:after="120"/>
        <w:rPr>
          <w:rFonts w:ascii="Arial" w:hAnsi="Arial" w:cs="Arial"/>
          <w:sz w:val="24"/>
          <w:szCs w:val="24"/>
        </w:rPr>
      </w:pPr>
      <w:r w:rsidRPr="00592491">
        <w:rPr>
          <w:rFonts w:ascii="Arial" w:hAnsi="Arial" w:cs="Arial"/>
          <w:sz w:val="24"/>
          <w:szCs w:val="24"/>
        </w:rPr>
        <w:t xml:space="preserve">Nebude-li </w:t>
      </w:r>
      <w:r w:rsidRPr="00165F0E">
        <w:rPr>
          <w:rFonts w:ascii="Arial" w:hAnsi="Arial" w:cs="Arial"/>
          <w:sz w:val="24"/>
          <w:szCs w:val="24"/>
        </w:rPr>
        <w:t>faktura</w:t>
      </w:r>
      <w:r w:rsidRPr="00592491">
        <w:rPr>
          <w:rFonts w:ascii="Arial" w:hAnsi="Arial" w:cs="Arial"/>
          <w:sz w:val="24"/>
          <w:szCs w:val="24"/>
        </w:rPr>
        <w:t xml:space="preserve"> obsahovat stanovené náležitosti včetně příloh stanovených touto </w:t>
      </w:r>
      <w:r>
        <w:rPr>
          <w:rFonts w:ascii="Arial" w:hAnsi="Arial" w:cs="Arial"/>
          <w:sz w:val="24"/>
          <w:szCs w:val="24"/>
        </w:rPr>
        <w:t>s</w:t>
      </w:r>
      <w:r w:rsidRPr="00592491">
        <w:rPr>
          <w:rFonts w:ascii="Arial" w:hAnsi="Arial" w:cs="Arial"/>
          <w:sz w:val="24"/>
          <w:szCs w:val="24"/>
        </w:rPr>
        <w:t xml:space="preserve">mlouvou, je objednatel oprávněn fakturu vrátit k přepracování. V tomto případě neplatí původní </w:t>
      </w:r>
      <w:r>
        <w:rPr>
          <w:rFonts w:ascii="Arial" w:hAnsi="Arial" w:cs="Arial"/>
          <w:sz w:val="24"/>
          <w:szCs w:val="24"/>
        </w:rPr>
        <w:t>doba</w:t>
      </w:r>
      <w:r w:rsidRPr="00592491">
        <w:rPr>
          <w:rFonts w:ascii="Arial" w:hAnsi="Arial" w:cs="Arial"/>
          <w:sz w:val="24"/>
          <w:szCs w:val="24"/>
        </w:rPr>
        <w:t xml:space="preserve"> splatnosti, ale celá </w:t>
      </w:r>
      <w:r>
        <w:rPr>
          <w:rFonts w:ascii="Arial" w:hAnsi="Arial" w:cs="Arial"/>
          <w:sz w:val="24"/>
          <w:szCs w:val="24"/>
        </w:rPr>
        <w:t>doba</w:t>
      </w:r>
      <w:r w:rsidRPr="00592491">
        <w:rPr>
          <w:rFonts w:ascii="Arial" w:hAnsi="Arial" w:cs="Arial"/>
          <w:sz w:val="24"/>
          <w:szCs w:val="24"/>
        </w:rPr>
        <w:t xml:space="preserve"> splatnosti </w:t>
      </w:r>
      <w:r>
        <w:rPr>
          <w:rFonts w:ascii="Arial" w:hAnsi="Arial" w:cs="Arial"/>
          <w:sz w:val="24"/>
          <w:szCs w:val="24"/>
        </w:rPr>
        <w:t xml:space="preserve">30 kalendářních dnů </w:t>
      </w:r>
      <w:r w:rsidRPr="00592491">
        <w:rPr>
          <w:rFonts w:ascii="Arial" w:hAnsi="Arial" w:cs="Arial"/>
          <w:sz w:val="24"/>
          <w:szCs w:val="24"/>
        </w:rPr>
        <w:t>běží znovu ode dne doručení opravené nebo nově vystavené faktury</w:t>
      </w:r>
      <w:r w:rsidR="00B9494D" w:rsidRPr="00592491">
        <w:rPr>
          <w:rFonts w:ascii="Arial" w:hAnsi="Arial" w:cs="Arial"/>
          <w:sz w:val="24"/>
          <w:szCs w:val="24"/>
        </w:rPr>
        <w:t xml:space="preserve">. </w:t>
      </w:r>
    </w:p>
    <w:p w14:paraId="0C084A83" w14:textId="77777777" w:rsidR="00B9494D" w:rsidRPr="00592491" w:rsidRDefault="00B9494D" w:rsidP="003F6919">
      <w:pPr>
        <w:numPr>
          <w:ilvl w:val="0"/>
          <w:numId w:val="5"/>
        </w:numPr>
        <w:tabs>
          <w:tab w:val="num" w:pos="-900"/>
        </w:tabs>
        <w:spacing w:after="120"/>
        <w:ind w:left="357" w:hanging="357"/>
        <w:jc w:val="both"/>
      </w:pPr>
      <w:r w:rsidRPr="00592491">
        <w:t>Objednatel neposkytne poskytovateli zálohy.</w:t>
      </w:r>
    </w:p>
    <w:p w14:paraId="0A11B308" w14:textId="77777777" w:rsidR="00B9494D" w:rsidRPr="00592491" w:rsidRDefault="00B9494D" w:rsidP="00B9494D">
      <w:pPr>
        <w:numPr>
          <w:ilvl w:val="0"/>
          <w:numId w:val="5"/>
        </w:numPr>
        <w:tabs>
          <w:tab w:val="num" w:pos="-900"/>
        </w:tabs>
        <w:jc w:val="both"/>
      </w:pPr>
      <w:r w:rsidRPr="00592491">
        <w:t>Platba se považuje za splněnou dnem odepsání z účtu objednatele.</w:t>
      </w:r>
    </w:p>
    <w:p w14:paraId="640DF34D" w14:textId="77777777" w:rsidR="00B9494D" w:rsidRPr="00B10D95" w:rsidRDefault="00B9494D" w:rsidP="00B9494D">
      <w:pPr>
        <w:pStyle w:val="Zkladntext"/>
        <w:rPr>
          <w:rFonts w:ascii="Arial" w:hAnsi="Arial" w:cs="Arial"/>
          <w:b/>
          <w:bCs/>
          <w:sz w:val="24"/>
          <w:szCs w:val="24"/>
          <w:highlight w:val="yellow"/>
        </w:rPr>
      </w:pPr>
    </w:p>
    <w:p w14:paraId="063BB00F" w14:textId="77777777" w:rsidR="00B9494D" w:rsidRPr="00592491" w:rsidRDefault="00B9494D" w:rsidP="00B9494D">
      <w:pPr>
        <w:jc w:val="center"/>
        <w:rPr>
          <w:b/>
          <w:bCs/>
        </w:rPr>
      </w:pPr>
      <w:r w:rsidRPr="00592491">
        <w:rPr>
          <w:b/>
          <w:bCs/>
        </w:rPr>
        <w:t>Článek VII.</w:t>
      </w:r>
    </w:p>
    <w:p w14:paraId="3ADDF62F" w14:textId="77777777" w:rsidR="00B9494D" w:rsidRPr="00592491" w:rsidRDefault="00B9494D" w:rsidP="00B9494D">
      <w:pPr>
        <w:pStyle w:val="Zkladntext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592491">
        <w:rPr>
          <w:rFonts w:ascii="Arial" w:hAnsi="Arial" w:cs="Arial"/>
          <w:b/>
          <w:bCs/>
          <w:sz w:val="24"/>
          <w:szCs w:val="24"/>
        </w:rPr>
        <w:t xml:space="preserve">Odpovědnost za vady </w:t>
      </w:r>
    </w:p>
    <w:p w14:paraId="0317FFDC" w14:textId="77777777" w:rsidR="00B9494D" w:rsidRDefault="00B9494D" w:rsidP="00B9494D">
      <w:pPr>
        <w:numPr>
          <w:ilvl w:val="0"/>
          <w:numId w:val="8"/>
        </w:numPr>
        <w:spacing w:after="120"/>
        <w:ind w:left="357" w:hanging="357"/>
        <w:jc w:val="both"/>
      </w:pPr>
      <w:r w:rsidRPr="00592491">
        <w:t xml:space="preserve">V případě, že </w:t>
      </w:r>
      <w:r>
        <w:t>předmět plnění vykazuje</w:t>
      </w:r>
      <w:r w:rsidRPr="00592491">
        <w:t xml:space="preserve"> vady, objednatel</w:t>
      </w:r>
      <w:r>
        <w:t xml:space="preserve"> tyto vady</w:t>
      </w:r>
      <w:r w:rsidRPr="00592491">
        <w:t xml:space="preserve"> bez zbytečného odkladu reklam</w:t>
      </w:r>
      <w:r>
        <w:t>uje</w:t>
      </w:r>
      <w:r w:rsidRPr="00592491">
        <w:t xml:space="preserve"> a v reklamaci uv</w:t>
      </w:r>
      <w:r>
        <w:t>ede</w:t>
      </w:r>
      <w:r w:rsidRPr="00592491">
        <w:t>, jak se zjištěné vady projevují, odstranění vad provede poskytovatel okamžitě po obdržení reklamace na svůj náklad a na své nebezpečí.</w:t>
      </w:r>
    </w:p>
    <w:p w14:paraId="4ABF567D" w14:textId="77777777" w:rsidR="00B9494D" w:rsidRPr="004D2D43" w:rsidRDefault="00B9494D" w:rsidP="00B9494D">
      <w:pPr>
        <w:numPr>
          <w:ilvl w:val="0"/>
          <w:numId w:val="8"/>
        </w:numPr>
        <w:spacing w:after="120"/>
        <w:ind w:left="357" w:hanging="357"/>
        <w:jc w:val="both"/>
      </w:pPr>
      <w:r w:rsidRPr="004D2D43">
        <w:t>Poskytovatel se zavazuje, že předmět plnění bude mít vlastnosti stanovené ve specifikaci předmětu plnění 1 rok od předání předmětu plnění.</w:t>
      </w:r>
    </w:p>
    <w:p w14:paraId="2965E2C3" w14:textId="4A465EB0" w:rsidR="00B9494D" w:rsidRPr="004D2D43" w:rsidRDefault="00B9494D" w:rsidP="00B9494D">
      <w:pPr>
        <w:numPr>
          <w:ilvl w:val="0"/>
          <w:numId w:val="8"/>
        </w:numPr>
        <w:spacing w:after="120"/>
        <w:ind w:left="357" w:hanging="357"/>
        <w:jc w:val="both"/>
      </w:pPr>
      <w:r w:rsidRPr="004D2D43">
        <w:lastRenderedPageBreak/>
        <w:t>Poskytovatel neodpovídá za vady a nedodělky na předmětu plnění, které byly po jeho převzetí způsobeny objednatelem, neoprávněným zásahem třetí osoby či</w:t>
      </w:r>
      <w:r w:rsidR="003F6919">
        <w:t> </w:t>
      </w:r>
      <w:r w:rsidRPr="004D2D43">
        <w:t>neodvratitelnými událostmi.</w:t>
      </w:r>
    </w:p>
    <w:p w14:paraId="44B92C28" w14:textId="0C3798FC" w:rsidR="00B9494D" w:rsidRPr="004D2D43" w:rsidRDefault="00B9494D" w:rsidP="00B9494D">
      <w:pPr>
        <w:numPr>
          <w:ilvl w:val="0"/>
          <w:numId w:val="8"/>
        </w:numPr>
        <w:spacing w:after="120"/>
        <w:ind w:left="357" w:hanging="357"/>
        <w:jc w:val="both"/>
      </w:pPr>
      <w:r w:rsidRPr="004D2D43">
        <w:t>V případě, že předané plnění vykazuje vady, musí tyto vady objednatel písemně u</w:t>
      </w:r>
      <w:r w:rsidR="003F6919">
        <w:t> </w:t>
      </w:r>
      <w:r w:rsidRPr="004D2D43">
        <w:t xml:space="preserve">poskytovatele reklamovat, a to na adresu uvedenou v záhlaví této smlouvy nebo e-mailem na adresu </w:t>
      </w:r>
      <w:r w:rsidRPr="004D2D43">
        <w:rPr>
          <w:highlight w:val="yellow"/>
        </w:rPr>
        <w:t>…………………</w:t>
      </w:r>
      <w:proofErr w:type="gramStart"/>
      <w:r w:rsidRPr="004D2D43">
        <w:rPr>
          <w:highlight w:val="yellow"/>
        </w:rPr>
        <w:t>…….</w:t>
      </w:r>
      <w:proofErr w:type="gramEnd"/>
      <w:r w:rsidRPr="004D2D43">
        <w:rPr>
          <w:highlight w:val="yellow"/>
        </w:rPr>
        <w:t>.</w:t>
      </w:r>
      <w:r w:rsidRPr="004D2D43">
        <w:t xml:space="preserve"> Písemná forma je podmínkou platnosti reklamace. V reklamaci musí objednatel uvést, jak se zjištěné vady projevují.</w:t>
      </w:r>
    </w:p>
    <w:p w14:paraId="0EDFC1CB" w14:textId="1D2A96AE" w:rsidR="00B9494D" w:rsidRPr="004D2D43" w:rsidRDefault="00B9494D" w:rsidP="00B9494D">
      <w:pPr>
        <w:numPr>
          <w:ilvl w:val="0"/>
          <w:numId w:val="8"/>
        </w:numPr>
        <w:spacing w:after="120"/>
        <w:ind w:left="357" w:hanging="357"/>
        <w:jc w:val="both"/>
      </w:pPr>
      <w:r w:rsidRPr="004D2D43">
        <w:t>V případě, že se jedná o vadu, kterou lze odstranit opravou, má objednatel právo na bezplatné odstranění vad nebo nedodělků. Poskytovatel se vady plnění zavazuje odstranit bez zbytečného odkladu, nejpozději však do 5 dnů ode dne oznámení vady, nedohodnou-li se smluvní strany v konkrétním případě jinak.</w:t>
      </w:r>
      <w:r w:rsidRPr="004D2D43">
        <w:rPr>
          <w:rFonts w:eastAsia="Arial"/>
          <w:color w:val="000000"/>
          <w:sz w:val="23"/>
          <w:szCs w:val="22"/>
        </w:rPr>
        <w:t xml:space="preserve"> </w:t>
      </w:r>
      <w:r w:rsidRPr="004D2D43">
        <w:t>O</w:t>
      </w:r>
      <w:r w:rsidR="003F6919">
        <w:t> </w:t>
      </w:r>
      <w:r w:rsidRPr="004D2D43">
        <w:t xml:space="preserve">dobu odstraňování vady se prodlužuje záruční doba.  </w:t>
      </w:r>
    </w:p>
    <w:p w14:paraId="391A3242" w14:textId="32862C36" w:rsidR="00B9494D" w:rsidRDefault="00B9494D" w:rsidP="00B9494D">
      <w:pPr>
        <w:numPr>
          <w:ilvl w:val="0"/>
          <w:numId w:val="8"/>
        </w:numPr>
        <w:spacing w:after="168" w:line="264" w:lineRule="auto"/>
        <w:ind w:right="81"/>
        <w:jc w:val="both"/>
      </w:pPr>
      <w:r>
        <w:t xml:space="preserve">Objednatel má vůči </w:t>
      </w:r>
      <w:r w:rsidR="00285919">
        <w:t>poskytovateli</w:t>
      </w:r>
      <w:r>
        <w:t xml:space="preserve"> dále tato práva z odpovědnosti za vady: </w:t>
      </w:r>
    </w:p>
    <w:p w14:paraId="3D06D994" w14:textId="77777777" w:rsidR="00B9494D" w:rsidRDefault="00B9494D" w:rsidP="00B9494D">
      <w:pPr>
        <w:numPr>
          <w:ilvl w:val="1"/>
          <w:numId w:val="8"/>
        </w:numPr>
        <w:spacing w:after="121" w:line="314" w:lineRule="auto"/>
        <w:ind w:right="81"/>
        <w:jc w:val="both"/>
      </w:pPr>
      <w:r>
        <w:t xml:space="preserve">právo na poskytnutí přiměřené slevy z ceny odpovídající rozsahu reklamovaných vad či nedodělků, </w:t>
      </w:r>
    </w:p>
    <w:p w14:paraId="4AD5E72B" w14:textId="4215DFB9" w:rsidR="00B9494D" w:rsidRDefault="00B9494D" w:rsidP="00B9494D">
      <w:pPr>
        <w:numPr>
          <w:ilvl w:val="1"/>
          <w:numId w:val="8"/>
        </w:numPr>
        <w:spacing w:after="252" w:line="264" w:lineRule="auto"/>
        <w:ind w:right="81"/>
        <w:jc w:val="both"/>
      </w:pPr>
      <w:r>
        <w:t xml:space="preserve">právo na odstoupení od smlouvy, kdy vady či nedodělky jsou takového charakteru, že ztěžují či dokonce brání v užívání </w:t>
      </w:r>
      <w:r w:rsidR="00285919">
        <w:t>předmětu plnění</w:t>
      </w:r>
      <w:r>
        <w:t xml:space="preserve">. </w:t>
      </w:r>
    </w:p>
    <w:p w14:paraId="0B1245C0" w14:textId="49AD5E35" w:rsidR="00B9494D" w:rsidRPr="004D2D43" w:rsidRDefault="00B9494D" w:rsidP="00B9494D">
      <w:pPr>
        <w:numPr>
          <w:ilvl w:val="0"/>
          <w:numId w:val="8"/>
        </w:numPr>
        <w:spacing w:after="120"/>
        <w:ind w:left="357" w:hanging="357"/>
        <w:jc w:val="both"/>
      </w:pPr>
      <w:r w:rsidRPr="004D2D43">
        <w:t>Reklamace vad musí být doručena poskytovateli nejpozději poslední den záruční doby, jinak práva objednatele z odpovědnosti za vady zanikají. Záruční doba v</w:t>
      </w:r>
      <w:r w:rsidR="003F6919">
        <w:t> </w:t>
      </w:r>
      <w:r w:rsidRPr="004D2D43">
        <w:t xml:space="preserve">délce </w:t>
      </w:r>
      <w:r w:rsidR="00285919">
        <w:t>1 rok</w:t>
      </w:r>
      <w:r w:rsidRPr="004D2D43">
        <w:t xml:space="preserve"> začíná běžet datem podpisu předávacího protokolu. Záruka však neběží po dobu, kdy je oznámení vad doručeno poskytovateli, a to až do odstranění vad.</w:t>
      </w:r>
    </w:p>
    <w:p w14:paraId="58155289" w14:textId="77777777" w:rsidR="003F6919" w:rsidRDefault="003F6919" w:rsidP="00B9494D">
      <w:pPr>
        <w:pStyle w:val="Zkladntext"/>
        <w:jc w:val="center"/>
        <w:rPr>
          <w:rFonts w:ascii="Arial" w:hAnsi="Arial" w:cs="Arial"/>
          <w:b/>
          <w:bCs/>
          <w:sz w:val="24"/>
          <w:szCs w:val="24"/>
        </w:rPr>
      </w:pPr>
    </w:p>
    <w:p w14:paraId="570A8428" w14:textId="591364F8" w:rsidR="00B9494D" w:rsidRPr="00592491" w:rsidRDefault="00B9494D" w:rsidP="00B9494D">
      <w:pPr>
        <w:pStyle w:val="Zkladntext"/>
        <w:jc w:val="center"/>
        <w:rPr>
          <w:rFonts w:ascii="Arial" w:hAnsi="Arial" w:cs="Arial"/>
          <w:b/>
          <w:bCs/>
          <w:sz w:val="24"/>
          <w:szCs w:val="24"/>
        </w:rPr>
      </w:pPr>
      <w:r w:rsidRPr="00592491">
        <w:rPr>
          <w:rFonts w:ascii="Arial" w:hAnsi="Arial" w:cs="Arial"/>
          <w:b/>
          <w:bCs/>
          <w:sz w:val="24"/>
          <w:szCs w:val="24"/>
        </w:rPr>
        <w:t>Článek VIII.</w:t>
      </w:r>
    </w:p>
    <w:p w14:paraId="497CCF38" w14:textId="77777777" w:rsidR="00B9494D" w:rsidRPr="00592491" w:rsidRDefault="00B9494D" w:rsidP="00B9494D">
      <w:pPr>
        <w:pStyle w:val="Zkladntext"/>
        <w:jc w:val="center"/>
        <w:rPr>
          <w:rFonts w:ascii="Arial" w:hAnsi="Arial" w:cs="Arial"/>
          <w:sz w:val="24"/>
          <w:szCs w:val="24"/>
        </w:rPr>
      </w:pPr>
      <w:r w:rsidRPr="00592491">
        <w:rPr>
          <w:rFonts w:ascii="Arial" w:hAnsi="Arial" w:cs="Arial"/>
          <w:b/>
          <w:bCs/>
          <w:sz w:val="24"/>
          <w:szCs w:val="24"/>
        </w:rPr>
        <w:t>Sankční ustanovení, náhrada škody</w:t>
      </w:r>
    </w:p>
    <w:p w14:paraId="54266545" w14:textId="77777777" w:rsidR="00B9494D" w:rsidRPr="00592491" w:rsidRDefault="00B9494D" w:rsidP="00B9494D">
      <w:pPr>
        <w:pStyle w:val="Zkladntext"/>
        <w:jc w:val="center"/>
        <w:rPr>
          <w:rFonts w:ascii="Arial" w:hAnsi="Arial" w:cs="Arial"/>
          <w:b/>
          <w:bCs/>
          <w:sz w:val="24"/>
          <w:szCs w:val="24"/>
        </w:rPr>
      </w:pPr>
    </w:p>
    <w:p w14:paraId="6007DE4F" w14:textId="77777777" w:rsidR="00B9494D" w:rsidRPr="007442EF" w:rsidRDefault="00B9494D" w:rsidP="00AB36E8">
      <w:pPr>
        <w:numPr>
          <w:ilvl w:val="0"/>
          <w:numId w:val="10"/>
        </w:numPr>
        <w:spacing w:after="120"/>
        <w:jc w:val="both"/>
      </w:pPr>
      <w:r w:rsidRPr="007442EF">
        <w:t xml:space="preserve">V případě prodlení objednatele s platbou, na kterou vznikl poskytovateli nárok, uhradí objednatel úrok z prodlení ve výši 0,01 % z dlužné částky za každý, i započatý den prodlení. </w:t>
      </w:r>
    </w:p>
    <w:p w14:paraId="74B15946" w14:textId="064352A8" w:rsidR="00B9494D" w:rsidRPr="007442EF" w:rsidRDefault="00285919" w:rsidP="00AB36E8">
      <w:pPr>
        <w:numPr>
          <w:ilvl w:val="0"/>
          <w:numId w:val="10"/>
        </w:numPr>
        <w:tabs>
          <w:tab w:val="num" w:pos="-900"/>
        </w:tabs>
        <w:spacing w:after="120"/>
        <w:jc w:val="both"/>
      </w:pPr>
      <w:r w:rsidRPr="007442EF">
        <w:t>V případě porušení smluvních povinností ze strany poskytovatele zejména dle č</w:t>
      </w:r>
      <w:r w:rsidR="00F241E1">
        <w:t>l. II odst. 2, čl. III odst. 1 nebo</w:t>
      </w:r>
      <w:r w:rsidRPr="007442EF">
        <w:t xml:space="preserve"> 2, čl. </w:t>
      </w:r>
      <w:proofErr w:type="gramStart"/>
      <w:r w:rsidRPr="007442EF">
        <w:t>VII  odst.</w:t>
      </w:r>
      <w:proofErr w:type="gramEnd"/>
      <w:r w:rsidRPr="007442EF">
        <w:t xml:space="preserve"> 1, a </w:t>
      </w:r>
      <w:r>
        <w:t>P</w:t>
      </w:r>
      <w:r w:rsidRPr="007442EF">
        <w:t xml:space="preserve">řílohy č. 1 smlouvy, přísluší objednateli smluvní pokuta ve výši </w:t>
      </w:r>
      <w:r>
        <w:t>0, 0</w:t>
      </w:r>
      <w:r w:rsidRPr="007442EF">
        <w:t>5 % z</w:t>
      </w:r>
      <w:r>
        <w:t xml:space="preserve"> celkové </w:t>
      </w:r>
      <w:r w:rsidRPr="007442EF">
        <w:t>ceny plnění uvedené v čl. V odst. 1, a to za každé jednotlivé porušení</w:t>
      </w:r>
      <w:r w:rsidR="00B9494D" w:rsidRPr="007442EF">
        <w:t xml:space="preserve">. </w:t>
      </w:r>
    </w:p>
    <w:p w14:paraId="657FB364" w14:textId="77777777" w:rsidR="00B9494D" w:rsidRPr="007442EF" w:rsidRDefault="00B9494D" w:rsidP="00AB36E8">
      <w:pPr>
        <w:numPr>
          <w:ilvl w:val="0"/>
          <w:numId w:val="10"/>
        </w:numPr>
        <w:tabs>
          <w:tab w:val="num" w:pos="-900"/>
        </w:tabs>
        <w:spacing w:after="120"/>
        <w:jc w:val="both"/>
      </w:pPr>
      <w:r w:rsidRPr="007442EF">
        <w:t xml:space="preserve">Poskytovatel se zavazuje uhradit objednateli v případě porušení povinnosti mlčenlivosti dle článku X. odst. 10 smluvní pokutu ve výši 20 000,- Kč (slovy: </w:t>
      </w:r>
      <w:proofErr w:type="spellStart"/>
      <w:r w:rsidRPr="007442EF">
        <w:t>dvacettisíc</w:t>
      </w:r>
      <w:proofErr w:type="spellEnd"/>
      <w:r w:rsidRPr="007442EF">
        <w:t xml:space="preserve"> korun českých), a to za každý jednotlivý případ porušení povinnosti. </w:t>
      </w:r>
    </w:p>
    <w:p w14:paraId="1DC8907E" w14:textId="24F0262A" w:rsidR="00B9494D" w:rsidRDefault="00B9494D" w:rsidP="00AB36E8">
      <w:pPr>
        <w:numPr>
          <w:ilvl w:val="0"/>
          <w:numId w:val="10"/>
        </w:numPr>
        <w:spacing w:after="120"/>
        <w:jc w:val="both"/>
      </w:pPr>
      <w:r w:rsidRPr="007442EF">
        <w:t>V případě, že poskytovatel písemně neoznámí objednateli změnu v termínu dle čl.</w:t>
      </w:r>
      <w:r w:rsidR="003F6919">
        <w:t> </w:t>
      </w:r>
      <w:r w:rsidRPr="007442EF">
        <w:t xml:space="preserve">IV odst. 2, je poskytovatel povinen objednateli uhradit smluvní pokutu ve výši 10 000,- Kč (slovy: </w:t>
      </w:r>
      <w:proofErr w:type="spellStart"/>
      <w:r w:rsidRPr="007442EF">
        <w:t>desettisíc</w:t>
      </w:r>
      <w:proofErr w:type="spellEnd"/>
      <w:r w:rsidRPr="007442EF">
        <w:t xml:space="preserve"> korun českých) za každý jednotlivý případ porušení této povinnosti.</w:t>
      </w:r>
    </w:p>
    <w:p w14:paraId="09DB60E9" w14:textId="77777777" w:rsidR="00B9494D" w:rsidRPr="007442EF" w:rsidRDefault="00B9494D" w:rsidP="00AB36E8">
      <w:pPr>
        <w:numPr>
          <w:ilvl w:val="0"/>
          <w:numId w:val="10"/>
        </w:numPr>
        <w:tabs>
          <w:tab w:val="num" w:pos="-900"/>
        </w:tabs>
        <w:spacing w:after="120"/>
        <w:jc w:val="both"/>
      </w:pPr>
      <w:r w:rsidRPr="007442EF">
        <w:lastRenderedPageBreak/>
        <w:t xml:space="preserve">Poskytovatel se zavazuje uhradit objednateli v případě porušení povinnosti spolupůsobit při výkonu finanční kontroly prováděné v souvislosti s úhradou zboží nebo služeb z veřejných výdajů dle článku X. odst. 12 smluvní pokutu ve výši 20 000,- Kč (slovy: </w:t>
      </w:r>
      <w:proofErr w:type="spellStart"/>
      <w:r w:rsidRPr="007442EF">
        <w:t>dvacettisíc</w:t>
      </w:r>
      <w:proofErr w:type="spellEnd"/>
      <w:r w:rsidRPr="007442EF">
        <w:t xml:space="preserve"> korun českých), a to za každý jednotlivý případ porušení povinnosti. </w:t>
      </w:r>
    </w:p>
    <w:p w14:paraId="40217607" w14:textId="6F5232E4" w:rsidR="00B9494D" w:rsidRPr="007442EF" w:rsidRDefault="00B9494D" w:rsidP="00AB36E8">
      <w:pPr>
        <w:numPr>
          <w:ilvl w:val="0"/>
          <w:numId w:val="10"/>
        </w:numPr>
        <w:tabs>
          <w:tab w:val="num" w:pos="-900"/>
        </w:tabs>
        <w:spacing w:after="120"/>
        <w:jc w:val="both"/>
      </w:pPr>
      <w:r w:rsidRPr="007442EF">
        <w:t>Podpisem této smlouvy bere poskytovatel na vědomí, že objednatel je organizační složkou státu a v případě nedostatku finančních prostředků může dojít k úhradě daňových dokladů (faktur) až v návaznosti na přidělení potřebných finančních prostředků ze státního rozpočtu. Tato případná zaviněná časová prodleva nemůže být pro účely plnění práv a povinností z této smlouvy vyplývajících považována za</w:t>
      </w:r>
      <w:r w:rsidR="003F6919">
        <w:t> </w:t>
      </w:r>
      <w:r w:rsidRPr="007442EF">
        <w:t>zaviněné prodlení na straně objednatele v rámci platebních podmínek a nelze proto z tohoto důvodu uplatňovat vůči objednateli žádné sankce.</w:t>
      </w:r>
    </w:p>
    <w:p w14:paraId="18A9CA06" w14:textId="77777777" w:rsidR="00B9494D" w:rsidRPr="007442EF" w:rsidRDefault="00B9494D" w:rsidP="00AB36E8">
      <w:pPr>
        <w:pStyle w:val="Zkladntext"/>
        <w:numPr>
          <w:ilvl w:val="0"/>
          <w:numId w:val="10"/>
        </w:numPr>
        <w:spacing w:after="120"/>
        <w:rPr>
          <w:rFonts w:ascii="Arial" w:hAnsi="Arial" w:cs="Arial"/>
          <w:sz w:val="24"/>
        </w:rPr>
      </w:pPr>
      <w:r w:rsidRPr="007442EF">
        <w:rPr>
          <w:rFonts w:ascii="Arial" w:hAnsi="Arial" w:cs="Arial"/>
          <w:sz w:val="24"/>
        </w:rPr>
        <w:t>Poskytovatel smlouvy souhlasí, aby objednatel každou smluvní pokutu nebo náhradu škody, na níž mu vznikne nárok, započetl vůči platbě (faktuře) ve smyslu ustanovení čl. VI. Nebude-li uplatněná smluvní pokuta nebo náhrada škody započtena, zavazuje se ji poskytovatel uhradit objednateli do 30 kalendářních dnů od doručení písemné výzvy objednatele.</w:t>
      </w:r>
    </w:p>
    <w:p w14:paraId="44B8144F" w14:textId="32A30840" w:rsidR="00B9494D" w:rsidRPr="007442EF" w:rsidRDefault="00285919" w:rsidP="00AB36E8">
      <w:pPr>
        <w:pStyle w:val="Zkladntext"/>
        <w:numPr>
          <w:ilvl w:val="0"/>
          <w:numId w:val="10"/>
        </w:numPr>
        <w:spacing w:after="120"/>
        <w:ind w:left="357" w:hanging="357"/>
        <w:rPr>
          <w:rFonts w:ascii="Arial" w:hAnsi="Arial" w:cs="Arial"/>
          <w:sz w:val="24"/>
        </w:rPr>
      </w:pPr>
      <w:r w:rsidRPr="007442EF">
        <w:rPr>
          <w:rFonts w:ascii="Arial" w:hAnsi="Arial" w:cs="Arial"/>
          <w:sz w:val="24"/>
        </w:rPr>
        <w:t>Pro účely výpočtu výše smluvních pokut a jiných sankcí určených procentní sazbou se v případě, že (i) je poskytovatel plátcem DPH, počítá výše smluvní pokuty nebo jiné sankce z</w:t>
      </w:r>
      <w:r>
        <w:rPr>
          <w:rFonts w:ascii="Arial" w:hAnsi="Arial" w:cs="Arial"/>
          <w:sz w:val="24"/>
        </w:rPr>
        <w:t xml:space="preserve"> celkové </w:t>
      </w:r>
      <w:r w:rsidRPr="007442EF">
        <w:rPr>
          <w:rFonts w:ascii="Arial" w:hAnsi="Arial" w:cs="Arial"/>
          <w:sz w:val="24"/>
        </w:rPr>
        <w:t>ceny plnění včetně DPH, v případě, že (</w:t>
      </w:r>
      <w:proofErr w:type="spellStart"/>
      <w:r w:rsidRPr="007442EF">
        <w:rPr>
          <w:rFonts w:ascii="Arial" w:hAnsi="Arial" w:cs="Arial"/>
          <w:sz w:val="24"/>
        </w:rPr>
        <w:t>ii</w:t>
      </w:r>
      <w:proofErr w:type="spellEnd"/>
      <w:r w:rsidRPr="007442EF">
        <w:rPr>
          <w:rFonts w:ascii="Arial" w:hAnsi="Arial" w:cs="Arial"/>
          <w:sz w:val="24"/>
        </w:rPr>
        <w:t>) je poskytovatel neplátcem DPH, počítá se výše smluvní pokuty nebo jiné sankce z</w:t>
      </w:r>
      <w:r>
        <w:rPr>
          <w:rFonts w:ascii="Arial" w:hAnsi="Arial" w:cs="Arial"/>
          <w:sz w:val="24"/>
        </w:rPr>
        <w:t xml:space="preserve"> celkové </w:t>
      </w:r>
      <w:r w:rsidRPr="007442EF">
        <w:rPr>
          <w:rFonts w:ascii="Arial" w:hAnsi="Arial" w:cs="Arial"/>
          <w:sz w:val="24"/>
        </w:rPr>
        <w:t>ceny plnění</w:t>
      </w:r>
      <w:r w:rsidR="00B9494D" w:rsidRPr="007442EF">
        <w:rPr>
          <w:rFonts w:ascii="Arial" w:hAnsi="Arial" w:cs="Arial"/>
          <w:sz w:val="24"/>
        </w:rPr>
        <w:t>.</w:t>
      </w:r>
    </w:p>
    <w:p w14:paraId="64EFE327" w14:textId="78055877" w:rsidR="00B9494D" w:rsidRPr="007442EF" w:rsidRDefault="00285919" w:rsidP="00AB36E8">
      <w:pPr>
        <w:pStyle w:val="Zkladntext"/>
        <w:numPr>
          <w:ilvl w:val="0"/>
          <w:numId w:val="10"/>
        </w:numPr>
        <w:spacing w:after="120"/>
        <w:rPr>
          <w:rFonts w:ascii="Arial" w:hAnsi="Arial" w:cs="Arial"/>
          <w:sz w:val="24"/>
        </w:rPr>
      </w:pPr>
      <w:r w:rsidRPr="007442EF">
        <w:rPr>
          <w:rFonts w:ascii="Arial" w:hAnsi="Arial" w:cs="Arial"/>
          <w:sz w:val="24"/>
        </w:rPr>
        <w:t>Uplatněním smluvní pokuty není dotčeno právo objednatele na náhradu škody v</w:t>
      </w:r>
      <w:r w:rsidR="003F6919">
        <w:rPr>
          <w:rFonts w:ascii="Arial" w:hAnsi="Arial" w:cs="Arial"/>
          <w:sz w:val="24"/>
        </w:rPr>
        <w:t> </w:t>
      </w:r>
      <w:r w:rsidRPr="007442EF">
        <w:rPr>
          <w:rFonts w:ascii="Arial" w:hAnsi="Arial" w:cs="Arial"/>
          <w:sz w:val="24"/>
        </w:rPr>
        <w:t>plné výši, pokud mu v důsledku porušení smluvní povinnosti poskytovatele vznikne, ani právo objednatele na odstoupení od této smlouvy, ani povinnost poskytovatele ke splnění povinnosti utvrzené smluvní pokutou</w:t>
      </w:r>
      <w:r w:rsidR="00B9494D" w:rsidRPr="007442EF">
        <w:rPr>
          <w:rFonts w:ascii="Arial" w:hAnsi="Arial" w:cs="Arial"/>
          <w:sz w:val="24"/>
        </w:rPr>
        <w:t>.</w:t>
      </w:r>
    </w:p>
    <w:p w14:paraId="5796F7C7" w14:textId="77777777" w:rsidR="00757C64" w:rsidRDefault="00757C64" w:rsidP="00B9494D">
      <w:pPr>
        <w:pStyle w:val="Zkladntext"/>
        <w:spacing w:after="120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1EA41CE" w14:textId="63BCA872" w:rsidR="00B9494D" w:rsidRPr="005B57EC" w:rsidRDefault="00B9494D" w:rsidP="00B9494D">
      <w:pPr>
        <w:pStyle w:val="Zkladntext"/>
        <w:spacing w:after="120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5B57EC">
        <w:rPr>
          <w:rFonts w:ascii="Arial" w:hAnsi="Arial" w:cs="Arial"/>
          <w:b/>
          <w:bCs/>
          <w:sz w:val="24"/>
          <w:szCs w:val="24"/>
        </w:rPr>
        <w:t>Článek IX.</w:t>
      </w:r>
    </w:p>
    <w:p w14:paraId="72EB7897" w14:textId="77777777" w:rsidR="00B9494D" w:rsidRPr="00592491" w:rsidRDefault="00B9494D" w:rsidP="00B9494D">
      <w:pPr>
        <w:pStyle w:val="Zkladntext"/>
        <w:jc w:val="center"/>
        <w:rPr>
          <w:rFonts w:ascii="Arial" w:hAnsi="Arial" w:cs="Arial"/>
          <w:b/>
          <w:bCs/>
          <w:sz w:val="24"/>
          <w:szCs w:val="24"/>
        </w:rPr>
      </w:pPr>
      <w:r w:rsidRPr="00592491">
        <w:rPr>
          <w:rFonts w:ascii="Arial" w:hAnsi="Arial" w:cs="Arial"/>
          <w:b/>
          <w:bCs/>
          <w:sz w:val="24"/>
          <w:szCs w:val="24"/>
        </w:rPr>
        <w:t>Licenční ujednání</w:t>
      </w:r>
    </w:p>
    <w:p w14:paraId="4E7E2341" w14:textId="77777777" w:rsidR="00B9494D" w:rsidRPr="00592491" w:rsidRDefault="00B9494D" w:rsidP="00B9494D">
      <w:pPr>
        <w:pStyle w:val="Zkladntext"/>
        <w:ind w:left="284" w:hanging="142"/>
        <w:jc w:val="center"/>
        <w:rPr>
          <w:rFonts w:ascii="Arial" w:hAnsi="Arial" w:cs="Arial"/>
          <w:b/>
          <w:bCs/>
          <w:sz w:val="24"/>
          <w:szCs w:val="24"/>
        </w:rPr>
      </w:pPr>
    </w:p>
    <w:p w14:paraId="581B4BC1" w14:textId="38FF5E2E" w:rsidR="00B9494D" w:rsidRDefault="00093200" w:rsidP="00B9494D">
      <w:pPr>
        <w:pStyle w:val="Zkladntext"/>
        <w:numPr>
          <w:ilvl w:val="0"/>
          <w:numId w:val="9"/>
        </w:numPr>
        <w:spacing w:after="120"/>
        <w:rPr>
          <w:rFonts w:ascii="Arial" w:hAnsi="Arial" w:cs="Arial"/>
          <w:sz w:val="24"/>
        </w:rPr>
      </w:pPr>
      <w:r w:rsidRPr="00592491">
        <w:rPr>
          <w:rFonts w:ascii="Arial" w:hAnsi="Arial" w:cs="Arial"/>
          <w:sz w:val="24"/>
        </w:rPr>
        <w:t xml:space="preserve">Poskytovatel prohlašuje, že je oprávněn </w:t>
      </w:r>
      <w:r>
        <w:rPr>
          <w:rFonts w:ascii="Arial" w:hAnsi="Arial" w:cs="Arial"/>
          <w:sz w:val="24"/>
        </w:rPr>
        <w:t>pro případ, že by na základě této smlouvy vzniklo autorské dílo ve smyslu zákona č. 121/2000 Sb., o právu autorském, o</w:t>
      </w:r>
      <w:r w:rsidR="003F6919">
        <w:rPr>
          <w:rFonts w:ascii="Arial" w:hAnsi="Arial" w:cs="Arial"/>
          <w:sz w:val="24"/>
        </w:rPr>
        <w:t> </w:t>
      </w:r>
      <w:r>
        <w:rPr>
          <w:rFonts w:ascii="Arial" w:hAnsi="Arial" w:cs="Arial"/>
          <w:sz w:val="24"/>
        </w:rPr>
        <w:t xml:space="preserve">právech souvisejících s právem autorským a o změně některých zákonů (autorský zákon), ve znění pozdějších předpisů </w:t>
      </w:r>
      <w:r w:rsidRPr="00592491">
        <w:rPr>
          <w:rFonts w:ascii="Arial" w:hAnsi="Arial" w:cs="Arial"/>
          <w:sz w:val="24"/>
        </w:rPr>
        <w:t>vykonávat svým jménem a na svůj účet majetková práva autorů k </w:t>
      </w:r>
      <w:r>
        <w:rPr>
          <w:rFonts w:ascii="Arial" w:hAnsi="Arial" w:cs="Arial"/>
          <w:sz w:val="24"/>
        </w:rPr>
        <w:t>P</w:t>
      </w:r>
      <w:r w:rsidRPr="00592491">
        <w:rPr>
          <w:rFonts w:ascii="Arial" w:hAnsi="Arial" w:cs="Arial"/>
          <w:sz w:val="24"/>
        </w:rPr>
        <w:t xml:space="preserve">ředmětu </w:t>
      </w:r>
      <w:r>
        <w:rPr>
          <w:rFonts w:ascii="Arial" w:hAnsi="Arial" w:cs="Arial"/>
          <w:sz w:val="24"/>
        </w:rPr>
        <w:t xml:space="preserve">tohoto </w:t>
      </w:r>
      <w:r w:rsidRPr="00592491">
        <w:rPr>
          <w:rFonts w:ascii="Arial" w:hAnsi="Arial" w:cs="Arial"/>
          <w:sz w:val="24"/>
        </w:rPr>
        <w:t>plnění díla</w:t>
      </w:r>
      <w:r>
        <w:rPr>
          <w:rFonts w:ascii="Arial" w:hAnsi="Arial" w:cs="Arial"/>
          <w:sz w:val="24"/>
        </w:rPr>
        <w:t xml:space="preserve"> (výše uvedené pro účely tohoto článku dále jen „Předmět“)</w:t>
      </w:r>
      <w:r w:rsidRPr="00592491">
        <w:rPr>
          <w:rFonts w:ascii="Arial" w:hAnsi="Arial" w:cs="Arial"/>
          <w:sz w:val="24"/>
        </w:rPr>
        <w:t xml:space="preserve"> a že má souhlas autorů k uzavření následujících licenčních ujednání, toto prohlášení zahrnuje i taková práva autorů, která by vytvořením plnění díla teprve vznikla</w:t>
      </w:r>
      <w:r w:rsidR="00B9494D" w:rsidRPr="00592491">
        <w:rPr>
          <w:rFonts w:ascii="Arial" w:hAnsi="Arial" w:cs="Arial"/>
          <w:sz w:val="24"/>
        </w:rPr>
        <w:t xml:space="preserve">. </w:t>
      </w:r>
    </w:p>
    <w:p w14:paraId="2A360E78" w14:textId="1D8695D7" w:rsidR="00B9494D" w:rsidRDefault="00093200" w:rsidP="00B9494D">
      <w:pPr>
        <w:pStyle w:val="Zkladntext"/>
        <w:numPr>
          <w:ilvl w:val="0"/>
          <w:numId w:val="9"/>
        </w:numPr>
        <w:spacing w:after="120"/>
        <w:rPr>
          <w:rFonts w:ascii="Arial" w:hAnsi="Arial" w:cs="Arial"/>
          <w:sz w:val="24"/>
        </w:rPr>
      </w:pPr>
      <w:r w:rsidRPr="00592491">
        <w:rPr>
          <w:rFonts w:ascii="Arial" w:hAnsi="Arial" w:cs="Arial"/>
          <w:sz w:val="24"/>
        </w:rPr>
        <w:t>Poskytovatel</w:t>
      </w:r>
      <w:r w:rsidRPr="00324BC4">
        <w:rPr>
          <w:rFonts w:ascii="Arial" w:hAnsi="Arial" w:cs="Arial"/>
          <w:sz w:val="24"/>
        </w:rPr>
        <w:t xml:space="preserve"> se zavazuje, že Předmět vytvoří samostatnou tvůrčí činností, že jím vytvořený Předmět bude dílem originálním, že Předmět bude bez jakýchkoli právních vad a právních nároků třetích osob a že bude splňovat veškeré povinné náležitosti dle požadavků </w:t>
      </w:r>
      <w:r w:rsidR="00AB36E8">
        <w:rPr>
          <w:rFonts w:ascii="Arial" w:hAnsi="Arial" w:cs="Arial"/>
          <w:sz w:val="24"/>
        </w:rPr>
        <w:t>o</w:t>
      </w:r>
      <w:r w:rsidRPr="00324BC4">
        <w:rPr>
          <w:rFonts w:ascii="Arial" w:hAnsi="Arial" w:cs="Arial"/>
          <w:sz w:val="24"/>
        </w:rPr>
        <w:t xml:space="preserve">bjednatele. V případě porušení této povinnosti </w:t>
      </w:r>
      <w:r w:rsidR="00AB36E8"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4"/>
        </w:rPr>
        <w:t xml:space="preserve">oskytovatelem </w:t>
      </w:r>
      <w:r w:rsidRPr="00324BC4">
        <w:rPr>
          <w:rFonts w:ascii="Arial" w:hAnsi="Arial" w:cs="Arial"/>
          <w:sz w:val="24"/>
        </w:rPr>
        <w:t xml:space="preserve">je </w:t>
      </w:r>
      <w:r w:rsidR="00AB36E8">
        <w:rPr>
          <w:rFonts w:ascii="Arial" w:hAnsi="Arial" w:cs="Arial"/>
          <w:sz w:val="24"/>
        </w:rPr>
        <w:t>o</w:t>
      </w:r>
      <w:r w:rsidRPr="00324BC4">
        <w:rPr>
          <w:rFonts w:ascii="Arial" w:hAnsi="Arial" w:cs="Arial"/>
          <w:sz w:val="24"/>
        </w:rPr>
        <w:t xml:space="preserve">bjednatel oprávněn žádat zaplacení jednorázové smluvní </w:t>
      </w:r>
      <w:r w:rsidRPr="00324BC4">
        <w:rPr>
          <w:rFonts w:ascii="Arial" w:hAnsi="Arial" w:cs="Arial"/>
          <w:sz w:val="24"/>
        </w:rPr>
        <w:lastRenderedPageBreak/>
        <w:t>pokuty ve výši 10.000 Kč, a to za každé jednotlivé porušení</w:t>
      </w:r>
      <w:r w:rsidR="003F6919">
        <w:rPr>
          <w:rFonts w:ascii="Arial" w:hAnsi="Arial" w:cs="Arial"/>
          <w:sz w:val="24"/>
        </w:rPr>
        <w:t>, aniž by bylo</w:t>
      </w:r>
      <w:r w:rsidR="004F1878">
        <w:rPr>
          <w:rFonts w:ascii="Arial" w:hAnsi="Arial" w:cs="Arial"/>
          <w:sz w:val="24"/>
        </w:rPr>
        <w:t xml:space="preserve"> dotčeno právo na náhradu případné škody, která výše uvedeným porušením vznikla, nebo právo na odstoupení od smlouvy</w:t>
      </w:r>
      <w:r w:rsidR="00B9494D">
        <w:rPr>
          <w:rFonts w:ascii="Arial" w:hAnsi="Arial" w:cs="Arial"/>
          <w:sz w:val="24"/>
        </w:rPr>
        <w:t>.</w:t>
      </w:r>
    </w:p>
    <w:p w14:paraId="76D5E5E3" w14:textId="4CB4EA67" w:rsidR="00B9494D" w:rsidRPr="00324BC4" w:rsidRDefault="00B9494D" w:rsidP="00B9494D">
      <w:pPr>
        <w:pStyle w:val="Zkladntext"/>
        <w:numPr>
          <w:ilvl w:val="0"/>
          <w:numId w:val="9"/>
        </w:numPr>
        <w:suppressAutoHyphens/>
        <w:spacing w:after="120" w:line="100" w:lineRule="atLeast"/>
        <w:rPr>
          <w:rFonts w:ascii="Arial" w:hAnsi="Arial" w:cs="Arial"/>
          <w:sz w:val="24"/>
          <w:szCs w:val="24"/>
        </w:rPr>
      </w:pPr>
      <w:r w:rsidRPr="00592491">
        <w:rPr>
          <w:rFonts w:ascii="Arial" w:hAnsi="Arial" w:cs="Arial"/>
          <w:sz w:val="24"/>
        </w:rPr>
        <w:t xml:space="preserve">Poskytovatel poskytuje </w:t>
      </w:r>
      <w:r w:rsidR="00AB36E8">
        <w:rPr>
          <w:rFonts w:ascii="Arial" w:hAnsi="Arial" w:cs="Arial"/>
          <w:sz w:val="24"/>
        </w:rPr>
        <w:t>o</w:t>
      </w:r>
      <w:r w:rsidRPr="00592491">
        <w:rPr>
          <w:rFonts w:ascii="Arial" w:hAnsi="Arial" w:cs="Arial"/>
          <w:sz w:val="24"/>
        </w:rPr>
        <w:t>bjednateli (nabyvateli licence) oprávnění ke všem v úvahu přicházejícím způsobům užití díla a bez jakéhokoliv omezení, a to zejména pokud jde o územní, časový nebo množstevní rozsah užití.</w:t>
      </w:r>
      <w:r>
        <w:rPr>
          <w:rFonts w:ascii="Arial" w:hAnsi="Arial" w:cs="Arial"/>
          <w:sz w:val="24"/>
        </w:rPr>
        <w:t xml:space="preserve"> Objednatel je oprávněn autorské dílo dále rozvíjet. </w:t>
      </w:r>
      <w:r w:rsidRPr="00324BC4">
        <w:rPr>
          <w:rFonts w:ascii="Arial" w:hAnsi="Arial" w:cs="Arial"/>
          <w:sz w:val="24"/>
          <w:szCs w:val="24"/>
        </w:rPr>
        <w:t>Licence zahrnuje rovněž následující oprávnění:</w:t>
      </w:r>
    </w:p>
    <w:p w14:paraId="06E11C92" w14:textId="5B596A42" w:rsidR="00B9494D" w:rsidRPr="00324BC4" w:rsidRDefault="00093200" w:rsidP="00B9494D">
      <w:pPr>
        <w:numPr>
          <w:ilvl w:val="0"/>
          <w:numId w:val="16"/>
        </w:numPr>
        <w:suppressAutoHyphens/>
        <w:spacing w:line="100" w:lineRule="atLeast"/>
        <w:contextualSpacing/>
        <w:jc w:val="both"/>
      </w:pPr>
      <w:r w:rsidRPr="00324BC4">
        <w:t xml:space="preserve">Zpracovat, změnit, </w:t>
      </w:r>
      <w:proofErr w:type="gramStart"/>
      <w:r w:rsidRPr="00324BC4">
        <w:t>upravit</w:t>
      </w:r>
      <w:proofErr w:type="gramEnd"/>
      <w:r w:rsidRPr="00324BC4">
        <w:t xml:space="preserve"> resp. dokončit Předmět nebo nechat zpracovat,</w:t>
      </w:r>
      <w:r>
        <w:t xml:space="preserve"> zveřejnit jej,</w:t>
      </w:r>
      <w:r w:rsidRPr="00324BC4">
        <w:t xml:space="preserve"> změnit, upravit, resp. dokončit Předmět a takto jej užít v rozsahu dle tohoto článku, užít pouze část Předmětu, spojit Předmět nebo jeho části s jinými díly či neautorskými prvky</w:t>
      </w:r>
      <w:r w:rsidR="00B9494D" w:rsidRPr="00324BC4">
        <w:t>.</w:t>
      </w:r>
    </w:p>
    <w:p w14:paraId="0511BE1F" w14:textId="77777777" w:rsidR="00B9494D" w:rsidRPr="00324BC4" w:rsidRDefault="00B9494D" w:rsidP="00B9494D">
      <w:pPr>
        <w:numPr>
          <w:ilvl w:val="0"/>
          <w:numId w:val="16"/>
        </w:numPr>
        <w:suppressAutoHyphens/>
        <w:spacing w:line="100" w:lineRule="atLeast"/>
        <w:contextualSpacing/>
        <w:jc w:val="both"/>
      </w:pPr>
      <w:r w:rsidRPr="00324BC4">
        <w:t>Opatřit Předmět jinou jazykovou verzí (dabing, podtitulky) včetně dabingu v původním jazyce a takto je užít v rozsahu dle tohoto článku.</w:t>
      </w:r>
    </w:p>
    <w:p w14:paraId="14B75DC4" w14:textId="28ECC654" w:rsidR="00B9494D" w:rsidRPr="00324BC4" w:rsidRDefault="00B9494D" w:rsidP="00B9494D">
      <w:pPr>
        <w:numPr>
          <w:ilvl w:val="0"/>
          <w:numId w:val="16"/>
        </w:numPr>
        <w:suppressAutoHyphens/>
        <w:spacing w:line="100" w:lineRule="atLeast"/>
        <w:contextualSpacing/>
        <w:jc w:val="both"/>
      </w:pPr>
      <w:r w:rsidRPr="00324BC4">
        <w:t xml:space="preserve">Užít </w:t>
      </w:r>
      <w:r w:rsidR="004A65FD" w:rsidRPr="00AB36E8">
        <w:t>video</w:t>
      </w:r>
      <w:r w:rsidRPr="00324BC4">
        <w:t xml:space="preserve"> vytvořené v souvislosti s natáčením Předmětu nebo pořízené z obrazového záznamu Předmětu v rozsahu dle tohoto článku užít jakýkoli hrubý materiál pořízený pro Předmět, třebaže nezařazený do předmětu, v rozsahu dle tohoto článku (zejména pro účely zařazení jako „bonusových materiálů“ na nosiče Předmětu).</w:t>
      </w:r>
    </w:p>
    <w:p w14:paraId="5994EC03" w14:textId="1B9256AC" w:rsidR="00B9494D" w:rsidRPr="00324BC4" w:rsidRDefault="00B9494D" w:rsidP="00B9494D">
      <w:pPr>
        <w:numPr>
          <w:ilvl w:val="0"/>
          <w:numId w:val="16"/>
        </w:numPr>
        <w:suppressAutoHyphens/>
        <w:spacing w:line="100" w:lineRule="atLeast"/>
        <w:contextualSpacing/>
        <w:jc w:val="both"/>
      </w:pPr>
      <w:r w:rsidRPr="00324BC4">
        <w:t>Užít</w:t>
      </w:r>
      <w:r>
        <w:t xml:space="preserve"> </w:t>
      </w:r>
      <w:r w:rsidRPr="00324BC4">
        <w:t xml:space="preserve">Předmět, respektive jeho části, či motivy v něm obsažené pro účely reklamy, propagace a </w:t>
      </w:r>
      <w:proofErr w:type="spellStart"/>
      <w:r w:rsidRPr="00324BC4">
        <w:t>merch</w:t>
      </w:r>
      <w:r>
        <w:t>a</w:t>
      </w:r>
      <w:r w:rsidRPr="00324BC4">
        <w:t>ndisingu</w:t>
      </w:r>
      <w:proofErr w:type="spellEnd"/>
      <w:r w:rsidRPr="00324BC4">
        <w:t xml:space="preserve">, ve prospěch </w:t>
      </w:r>
      <w:r w:rsidR="00AB36E8">
        <w:t>o</w:t>
      </w:r>
      <w:r w:rsidRPr="00324BC4">
        <w:t xml:space="preserve">bjednatele a osob odvozujících své oprávnění k užití Předmětu od </w:t>
      </w:r>
      <w:r w:rsidR="00AB36E8">
        <w:t>o</w:t>
      </w:r>
      <w:r w:rsidRPr="00324BC4">
        <w:t xml:space="preserve">bjednatele, tak i jiných osob, zejména partnerů </w:t>
      </w:r>
      <w:r w:rsidR="00AB36E8">
        <w:t>o</w:t>
      </w:r>
      <w:r w:rsidRPr="00324BC4">
        <w:t>bjednatele. Předmět může být pro tento účel spojen s logy, značkami, obchodními firmami, a s jinými prvky v obvyklém rozsahu.</w:t>
      </w:r>
    </w:p>
    <w:p w14:paraId="412F17B1" w14:textId="41931C45" w:rsidR="00B9494D" w:rsidRPr="00324BC4" w:rsidRDefault="00B9494D" w:rsidP="00B9494D">
      <w:pPr>
        <w:numPr>
          <w:ilvl w:val="0"/>
          <w:numId w:val="16"/>
        </w:numPr>
        <w:suppressAutoHyphens/>
        <w:spacing w:line="100" w:lineRule="atLeast"/>
        <w:contextualSpacing/>
        <w:jc w:val="both"/>
      </w:pPr>
      <w:r w:rsidRPr="00324BC4">
        <w:t>Zařadit části Předmětu do jiného jakéhokoli díla, zejména vč. upoutávek a</w:t>
      </w:r>
      <w:r w:rsidR="003F6919">
        <w:t> </w:t>
      </w:r>
      <w:r w:rsidRPr="00324BC4">
        <w:t>dokumentů týkajících se Předmětu, a užit v rozsahu dle tohoto článku.</w:t>
      </w:r>
    </w:p>
    <w:p w14:paraId="46ACAAA8" w14:textId="77777777" w:rsidR="00B9494D" w:rsidRPr="00324BC4" w:rsidRDefault="00B9494D" w:rsidP="00B9494D">
      <w:pPr>
        <w:numPr>
          <w:ilvl w:val="0"/>
          <w:numId w:val="16"/>
        </w:numPr>
        <w:suppressAutoHyphens/>
        <w:spacing w:line="100" w:lineRule="atLeast"/>
        <w:contextualSpacing/>
        <w:jc w:val="both"/>
      </w:pPr>
      <w:r w:rsidRPr="00324BC4">
        <w:t>Zařadit Předmět do elektronických databází a zpřístupňovat tyto databáze.</w:t>
      </w:r>
    </w:p>
    <w:p w14:paraId="691BC233" w14:textId="77777777" w:rsidR="00B9494D" w:rsidRPr="00324BC4" w:rsidRDefault="00B9494D" w:rsidP="00B9494D">
      <w:pPr>
        <w:numPr>
          <w:ilvl w:val="0"/>
          <w:numId w:val="16"/>
        </w:numPr>
        <w:suppressAutoHyphens/>
        <w:spacing w:line="100" w:lineRule="atLeast"/>
        <w:contextualSpacing/>
        <w:jc w:val="both"/>
      </w:pPr>
      <w:r w:rsidRPr="00324BC4">
        <w:t xml:space="preserve">Nahradit původní zvukovou složku Předmětu novou, změnit název Předmětu, užít odděleně obrazovou i zvukovou složku Předmětu či jejích částí. </w:t>
      </w:r>
    </w:p>
    <w:p w14:paraId="68F61031" w14:textId="77777777" w:rsidR="00B9494D" w:rsidRPr="00324BC4" w:rsidRDefault="00B9494D" w:rsidP="00B9494D">
      <w:pPr>
        <w:numPr>
          <w:ilvl w:val="0"/>
          <w:numId w:val="16"/>
        </w:numPr>
        <w:suppressAutoHyphens/>
        <w:spacing w:line="100" w:lineRule="atLeast"/>
        <w:contextualSpacing/>
        <w:jc w:val="both"/>
      </w:pPr>
      <w:r w:rsidRPr="00324BC4">
        <w:t xml:space="preserve">Provádět obvyklé postprodukční úpravy Předmětu zejména vč. barevných korekcí, trikové postprodukce a jakýchkoli jiných úprav obrazu. </w:t>
      </w:r>
    </w:p>
    <w:p w14:paraId="42D816B2" w14:textId="77777777" w:rsidR="00B9494D" w:rsidRPr="00324BC4" w:rsidRDefault="00B9494D" w:rsidP="00B9494D">
      <w:pPr>
        <w:numPr>
          <w:ilvl w:val="0"/>
          <w:numId w:val="16"/>
        </w:numPr>
        <w:suppressAutoHyphens/>
        <w:spacing w:line="100" w:lineRule="atLeast"/>
        <w:contextualSpacing/>
        <w:jc w:val="both"/>
      </w:pPr>
      <w:r w:rsidRPr="00324BC4">
        <w:t>Spojit Předmět či jeho části s jiným dílem či neautorskými prvky, zařadit do jiného díla, do díla souborného apod.</w:t>
      </w:r>
    </w:p>
    <w:p w14:paraId="76EB7DE8" w14:textId="5813C72B" w:rsidR="00B9494D" w:rsidRPr="00324BC4" w:rsidRDefault="00B9494D" w:rsidP="00B9494D">
      <w:pPr>
        <w:numPr>
          <w:ilvl w:val="0"/>
          <w:numId w:val="16"/>
        </w:numPr>
        <w:suppressAutoHyphens/>
        <w:spacing w:line="100" w:lineRule="atLeast"/>
        <w:contextualSpacing/>
        <w:jc w:val="both"/>
      </w:pPr>
      <w:r w:rsidRPr="00324BC4">
        <w:t xml:space="preserve">Činit jiné úkony v souladu s platnou právní úpravou v zájmu </w:t>
      </w:r>
      <w:r w:rsidR="00AB36E8">
        <w:t>o</w:t>
      </w:r>
      <w:r w:rsidRPr="00324BC4">
        <w:t>bjednatele v souvislosti s využitím Předmětu této smlouvy.</w:t>
      </w:r>
    </w:p>
    <w:p w14:paraId="434A25EA" w14:textId="77777777" w:rsidR="00B9494D" w:rsidRPr="00592491" w:rsidRDefault="00B9494D" w:rsidP="00B9494D">
      <w:pPr>
        <w:pStyle w:val="Zkladntext"/>
        <w:numPr>
          <w:ilvl w:val="0"/>
          <w:numId w:val="9"/>
        </w:numPr>
        <w:spacing w:after="120"/>
        <w:rPr>
          <w:rFonts w:ascii="Arial" w:hAnsi="Arial" w:cs="Arial"/>
          <w:sz w:val="24"/>
        </w:rPr>
      </w:pPr>
      <w:r w:rsidRPr="00592491">
        <w:rPr>
          <w:rFonts w:ascii="Arial" w:hAnsi="Arial" w:cs="Arial"/>
          <w:sz w:val="24"/>
        </w:rPr>
        <w:t>Poskytovatel poskytuje tuto licenci objednateli (nabyvateli licence) bezúplatně.</w:t>
      </w:r>
    </w:p>
    <w:p w14:paraId="0E9D6CEF" w14:textId="77777777" w:rsidR="00B9494D" w:rsidRPr="00592491" w:rsidRDefault="00B9494D" w:rsidP="00B9494D">
      <w:pPr>
        <w:pStyle w:val="Zkladntext"/>
        <w:numPr>
          <w:ilvl w:val="0"/>
          <w:numId w:val="9"/>
        </w:numPr>
        <w:spacing w:after="120"/>
        <w:rPr>
          <w:rFonts w:ascii="Arial" w:hAnsi="Arial" w:cs="Arial"/>
          <w:sz w:val="24"/>
        </w:rPr>
      </w:pPr>
      <w:r w:rsidRPr="00592491">
        <w:rPr>
          <w:rFonts w:ascii="Arial" w:hAnsi="Arial" w:cs="Arial"/>
          <w:sz w:val="24"/>
        </w:rPr>
        <w:t xml:space="preserve">Poskytovatel díla poskytuje licenci objednateli (nabyvateli licence) jako výhradní, kdy se zavazuje neposkytnout licenci třetí osobě a plnění díla sám neužít. </w:t>
      </w:r>
    </w:p>
    <w:p w14:paraId="4868C804" w14:textId="77777777" w:rsidR="00B9494D" w:rsidRPr="00592491" w:rsidRDefault="00B9494D" w:rsidP="00B9494D">
      <w:pPr>
        <w:pStyle w:val="Zkladntext"/>
        <w:numPr>
          <w:ilvl w:val="0"/>
          <w:numId w:val="9"/>
        </w:numPr>
        <w:spacing w:after="120"/>
        <w:rPr>
          <w:rFonts w:ascii="Arial" w:hAnsi="Arial" w:cs="Arial"/>
          <w:sz w:val="24"/>
        </w:rPr>
      </w:pPr>
      <w:r w:rsidRPr="00592491">
        <w:rPr>
          <w:rFonts w:ascii="Arial" w:hAnsi="Arial" w:cs="Arial"/>
          <w:sz w:val="24"/>
        </w:rPr>
        <w:t>Objednatel (nabyvatel licence) je oprávněn práva tvořící součást licence zcela nebo zčásti jako podlicenci poskytnout třetí osobě.</w:t>
      </w:r>
    </w:p>
    <w:p w14:paraId="76CE2E52" w14:textId="55FB44A6" w:rsidR="00B9494D" w:rsidRDefault="00093200" w:rsidP="00B9494D">
      <w:pPr>
        <w:pStyle w:val="Zkladntext"/>
        <w:numPr>
          <w:ilvl w:val="0"/>
          <w:numId w:val="9"/>
        </w:numPr>
        <w:spacing w:after="120"/>
        <w:rPr>
          <w:rFonts w:ascii="Arial" w:hAnsi="Arial" w:cs="Arial"/>
          <w:sz w:val="24"/>
        </w:rPr>
      </w:pPr>
      <w:r w:rsidRPr="00592491">
        <w:rPr>
          <w:rFonts w:ascii="Arial" w:hAnsi="Arial" w:cs="Arial"/>
          <w:sz w:val="24"/>
        </w:rPr>
        <w:t xml:space="preserve">Objednatel (nabyvatel licence) je oprávněn upravit či jinak měnit </w:t>
      </w:r>
      <w:r>
        <w:rPr>
          <w:rFonts w:ascii="Arial" w:hAnsi="Arial" w:cs="Arial"/>
          <w:sz w:val="24"/>
        </w:rPr>
        <w:t>Předmět</w:t>
      </w:r>
      <w:r w:rsidRPr="00592491">
        <w:rPr>
          <w:rFonts w:ascii="Arial" w:hAnsi="Arial" w:cs="Arial"/>
          <w:sz w:val="24"/>
        </w:rPr>
        <w:t xml:space="preserve">, jeho název nebo označení autorů, stejně jako spojit </w:t>
      </w:r>
      <w:r>
        <w:rPr>
          <w:rFonts w:ascii="Arial" w:hAnsi="Arial" w:cs="Arial"/>
          <w:sz w:val="24"/>
        </w:rPr>
        <w:t>Předmět</w:t>
      </w:r>
      <w:r w:rsidRPr="00592491">
        <w:rPr>
          <w:rFonts w:ascii="Arial" w:hAnsi="Arial" w:cs="Arial"/>
          <w:sz w:val="24"/>
        </w:rPr>
        <w:t xml:space="preserve"> s jiným dílem nebo zařadit </w:t>
      </w:r>
      <w:r>
        <w:rPr>
          <w:rFonts w:ascii="Arial" w:hAnsi="Arial" w:cs="Arial"/>
          <w:sz w:val="24"/>
        </w:rPr>
        <w:t>Předmět</w:t>
      </w:r>
      <w:r w:rsidRPr="00592491">
        <w:rPr>
          <w:rFonts w:ascii="Arial" w:hAnsi="Arial" w:cs="Arial"/>
          <w:sz w:val="24"/>
        </w:rPr>
        <w:t xml:space="preserve"> do díla souborného, a to přímo nebo prostřednictvím třetích osob</w:t>
      </w:r>
      <w:r w:rsidR="00B9494D" w:rsidRPr="00592491">
        <w:rPr>
          <w:rFonts w:ascii="Arial" w:hAnsi="Arial" w:cs="Arial"/>
          <w:sz w:val="24"/>
        </w:rPr>
        <w:t>.</w:t>
      </w:r>
    </w:p>
    <w:p w14:paraId="5ED3FD11" w14:textId="77777777" w:rsidR="00B9494D" w:rsidRDefault="00B9494D" w:rsidP="00B9494D">
      <w:pPr>
        <w:pStyle w:val="Zkladntext"/>
        <w:numPr>
          <w:ilvl w:val="0"/>
          <w:numId w:val="9"/>
        </w:num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Objednatel (nabyvatel licence) není povinen licenci využít.</w:t>
      </w:r>
    </w:p>
    <w:p w14:paraId="05A069FE" w14:textId="77777777" w:rsidR="00B9494D" w:rsidRPr="00592491" w:rsidRDefault="00B9494D" w:rsidP="00B9494D">
      <w:pPr>
        <w:pStyle w:val="Zkladntext"/>
        <w:numPr>
          <w:ilvl w:val="0"/>
          <w:numId w:val="9"/>
        </w:num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Smluvní strany se dohodly, že vylučují ustanovení § 2364, § 2370 a § 2378 občanského zákoníku.</w:t>
      </w:r>
    </w:p>
    <w:p w14:paraId="760EEF91" w14:textId="2FC1CF23" w:rsidR="00B9494D" w:rsidRPr="00592491" w:rsidRDefault="00B9494D" w:rsidP="00B9494D">
      <w:pPr>
        <w:pStyle w:val="Zkladntext"/>
        <w:numPr>
          <w:ilvl w:val="0"/>
          <w:numId w:val="9"/>
        </w:numPr>
        <w:spacing w:after="120"/>
        <w:rPr>
          <w:rFonts w:ascii="Arial" w:hAnsi="Arial" w:cs="Arial"/>
          <w:sz w:val="24"/>
        </w:rPr>
      </w:pPr>
      <w:r w:rsidRPr="00592491">
        <w:rPr>
          <w:rFonts w:ascii="Arial" w:hAnsi="Arial" w:cs="Arial"/>
          <w:sz w:val="24"/>
        </w:rPr>
        <w:t xml:space="preserve">Poskytovatel odpovídá za obsahovou, ale i formální správnost textu, a to i stylistickou, gramatickou a typografickou úpravu v souladu s příslušnými normami a za rozvržení textu, který bude čitelný a chronologicky uspořádaný </w:t>
      </w:r>
      <w:r w:rsidRPr="00AB36E8">
        <w:rPr>
          <w:rFonts w:ascii="Arial" w:hAnsi="Arial" w:cs="Arial"/>
          <w:sz w:val="24"/>
        </w:rPr>
        <w:t xml:space="preserve">včetně </w:t>
      </w:r>
      <w:r w:rsidR="004A65FD" w:rsidRPr="00AB36E8">
        <w:rPr>
          <w:rFonts w:ascii="Arial" w:hAnsi="Arial" w:cs="Arial"/>
          <w:sz w:val="24"/>
        </w:rPr>
        <w:t>videa</w:t>
      </w:r>
      <w:r w:rsidRPr="00592491">
        <w:rPr>
          <w:rFonts w:ascii="Arial" w:hAnsi="Arial" w:cs="Arial"/>
          <w:sz w:val="24"/>
        </w:rPr>
        <w:t>.</w:t>
      </w:r>
    </w:p>
    <w:p w14:paraId="360973A7" w14:textId="77777777" w:rsidR="00B9494D" w:rsidRPr="00592491" w:rsidRDefault="00B9494D" w:rsidP="00B9494D">
      <w:pPr>
        <w:pStyle w:val="Zkladntext"/>
        <w:numPr>
          <w:ilvl w:val="0"/>
          <w:numId w:val="9"/>
        </w:numPr>
        <w:spacing w:after="120"/>
        <w:rPr>
          <w:rFonts w:ascii="Arial" w:hAnsi="Arial" w:cs="Arial"/>
          <w:sz w:val="24"/>
        </w:rPr>
      </w:pPr>
      <w:r w:rsidRPr="00592491">
        <w:rPr>
          <w:rFonts w:ascii="Arial" w:hAnsi="Arial" w:cs="Arial"/>
          <w:sz w:val="24"/>
        </w:rPr>
        <w:t>Bude-li v souvislosti s plněním předmětu smlouvy poskytovatelem vytvořena databáze nebo její část, bude se za pořizovatele takové databáze vždy považovat objednatel. Neuplatní-li se z jakéhokoliv důvodu pravidlo dle předchozí věty a pořizovatelem databáze vytvořené v souvislosti s plněním smlouvy se stane poskytovatel či subdodavatel, je poskytovatel povinen zajistit převod veškerých práv k databázi, včetně zvláštních práv pořizovatele databáze dle § 88 a násl. autorského zákona na objednatele.</w:t>
      </w:r>
    </w:p>
    <w:p w14:paraId="5E46277C" w14:textId="77777777" w:rsidR="00757C64" w:rsidRDefault="00757C64" w:rsidP="00B9494D">
      <w:pPr>
        <w:pStyle w:val="Zkladntext"/>
        <w:jc w:val="center"/>
        <w:rPr>
          <w:rFonts w:ascii="Arial" w:hAnsi="Arial" w:cs="Arial"/>
          <w:b/>
          <w:bCs/>
          <w:sz w:val="24"/>
          <w:szCs w:val="24"/>
        </w:rPr>
      </w:pPr>
    </w:p>
    <w:p w14:paraId="23A6AFC0" w14:textId="5519EA81" w:rsidR="00B9494D" w:rsidRPr="00592491" w:rsidRDefault="00B9494D" w:rsidP="00B9494D">
      <w:pPr>
        <w:pStyle w:val="Zkladntext"/>
        <w:jc w:val="center"/>
        <w:rPr>
          <w:rFonts w:ascii="Arial" w:hAnsi="Arial" w:cs="Arial"/>
          <w:b/>
          <w:bCs/>
          <w:sz w:val="24"/>
          <w:szCs w:val="24"/>
        </w:rPr>
      </w:pPr>
      <w:r w:rsidRPr="00592491">
        <w:rPr>
          <w:rFonts w:ascii="Arial" w:hAnsi="Arial" w:cs="Arial"/>
          <w:b/>
          <w:bCs/>
          <w:sz w:val="24"/>
          <w:szCs w:val="24"/>
        </w:rPr>
        <w:t>Článek X.</w:t>
      </w:r>
    </w:p>
    <w:p w14:paraId="4CB129AC" w14:textId="77777777" w:rsidR="00B9494D" w:rsidRPr="00592491" w:rsidRDefault="00B9494D" w:rsidP="00B9494D">
      <w:pPr>
        <w:pStyle w:val="Zkladntext"/>
        <w:jc w:val="center"/>
        <w:rPr>
          <w:rFonts w:ascii="Arial" w:hAnsi="Arial" w:cs="Arial"/>
          <w:sz w:val="24"/>
          <w:szCs w:val="24"/>
        </w:rPr>
      </w:pPr>
      <w:r w:rsidRPr="00592491">
        <w:rPr>
          <w:rFonts w:ascii="Arial" w:hAnsi="Arial" w:cs="Arial"/>
          <w:b/>
          <w:bCs/>
          <w:sz w:val="24"/>
          <w:szCs w:val="24"/>
        </w:rPr>
        <w:t>Závěrečná ustanovení</w:t>
      </w:r>
    </w:p>
    <w:p w14:paraId="43988BEB" w14:textId="77777777" w:rsidR="00B9494D" w:rsidRPr="00592491" w:rsidRDefault="00B9494D" w:rsidP="00B9494D">
      <w:pPr>
        <w:pStyle w:val="Zkladntext"/>
        <w:jc w:val="center"/>
        <w:rPr>
          <w:rFonts w:ascii="Arial" w:hAnsi="Arial" w:cs="Arial"/>
          <w:sz w:val="24"/>
          <w:szCs w:val="24"/>
        </w:rPr>
      </w:pPr>
    </w:p>
    <w:p w14:paraId="4E3C8771" w14:textId="77777777" w:rsidR="00B9494D" w:rsidRDefault="00B9494D" w:rsidP="003F6919">
      <w:pPr>
        <w:numPr>
          <w:ilvl w:val="0"/>
          <w:numId w:val="4"/>
        </w:numPr>
        <w:tabs>
          <w:tab w:val="clear" w:pos="720"/>
          <w:tab w:val="num" w:pos="-540"/>
        </w:tabs>
        <w:spacing w:after="120"/>
        <w:ind w:left="357" w:hanging="357"/>
        <w:jc w:val="both"/>
      </w:pPr>
      <w:r>
        <w:t xml:space="preserve">Tato smlouva nabývá platnosti dnem jejího podpisu druhou ze smluvních stran. Smlouva nabývá účinnosti dnem jejího uveřejnění v registru smluv. </w:t>
      </w:r>
    </w:p>
    <w:p w14:paraId="39F54011" w14:textId="77777777" w:rsidR="00B9494D" w:rsidRPr="008C3AE3" w:rsidRDefault="00B9494D" w:rsidP="00B9494D">
      <w:pPr>
        <w:numPr>
          <w:ilvl w:val="0"/>
          <w:numId w:val="4"/>
        </w:numPr>
        <w:tabs>
          <w:tab w:val="clear" w:pos="720"/>
          <w:tab w:val="num" w:pos="-540"/>
        </w:tabs>
        <w:ind w:left="360"/>
        <w:jc w:val="both"/>
      </w:pPr>
      <w:r>
        <w:rPr>
          <w:color w:val="000000"/>
        </w:rPr>
        <w:t>Tato smlouva bude ukončena, nastane-li některá z následujících skutečností:</w:t>
      </w:r>
    </w:p>
    <w:p w14:paraId="10A794F0" w14:textId="77777777" w:rsidR="00B9494D" w:rsidRPr="00D9528E" w:rsidRDefault="00B9494D" w:rsidP="00B9494D">
      <w:pPr>
        <w:numPr>
          <w:ilvl w:val="1"/>
          <w:numId w:val="4"/>
        </w:numPr>
        <w:tabs>
          <w:tab w:val="clear" w:pos="1494"/>
        </w:tabs>
        <w:ind w:left="1134" w:hanging="425"/>
        <w:jc w:val="both"/>
      </w:pPr>
      <w:r>
        <w:rPr>
          <w:color w:val="000000"/>
        </w:rPr>
        <w:t>splněním,</w:t>
      </w:r>
    </w:p>
    <w:p w14:paraId="08096D9E" w14:textId="77777777" w:rsidR="00B9494D" w:rsidRPr="00D9528E" w:rsidRDefault="00B9494D" w:rsidP="00B9494D">
      <w:pPr>
        <w:numPr>
          <w:ilvl w:val="1"/>
          <w:numId w:val="4"/>
        </w:numPr>
        <w:tabs>
          <w:tab w:val="clear" w:pos="1494"/>
        </w:tabs>
        <w:ind w:left="1134" w:hanging="425"/>
        <w:jc w:val="both"/>
      </w:pPr>
      <w:r>
        <w:rPr>
          <w:color w:val="000000"/>
        </w:rPr>
        <w:t>písemnou dohodou smluvní stra</w:t>
      </w:r>
      <w:r w:rsidRPr="00E90FF8">
        <w:rPr>
          <w:color w:val="000000"/>
        </w:rPr>
        <w:t xml:space="preserve">n </w:t>
      </w:r>
      <w:r w:rsidRPr="000E0EC1">
        <w:rPr>
          <w:color w:val="000000"/>
        </w:rPr>
        <w:t xml:space="preserve">(dle čl. </w:t>
      </w:r>
      <w:r w:rsidRPr="00025D24">
        <w:rPr>
          <w:color w:val="000000"/>
        </w:rPr>
        <w:t>X odst. 6),</w:t>
      </w:r>
    </w:p>
    <w:p w14:paraId="6CBF033D" w14:textId="77777777" w:rsidR="00B9494D" w:rsidRPr="0014186C" w:rsidRDefault="00B9494D" w:rsidP="00B9494D">
      <w:pPr>
        <w:numPr>
          <w:ilvl w:val="1"/>
          <w:numId w:val="4"/>
        </w:numPr>
        <w:tabs>
          <w:tab w:val="clear" w:pos="1494"/>
        </w:tabs>
        <w:ind w:left="1134" w:hanging="425"/>
        <w:jc w:val="both"/>
      </w:pPr>
      <w:r>
        <w:rPr>
          <w:color w:val="000000"/>
        </w:rPr>
        <w:t xml:space="preserve">odstoupením od </w:t>
      </w:r>
      <w:r w:rsidRPr="00104447">
        <w:rPr>
          <w:color w:val="000000"/>
        </w:rPr>
        <w:t xml:space="preserve">smlouvy </w:t>
      </w:r>
      <w:r w:rsidRPr="00967746">
        <w:rPr>
          <w:color w:val="000000"/>
        </w:rPr>
        <w:t xml:space="preserve">(dle čl. X </w:t>
      </w:r>
      <w:r w:rsidRPr="00025D24">
        <w:rPr>
          <w:color w:val="000000"/>
        </w:rPr>
        <w:t>odst.</w:t>
      </w:r>
      <w:r w:rsidRPr="00D9528E">
        <w:rPr>
          <w:color w:val="000000"/>
        </w:rPr>
        <w:t xml:space="preserve"> 3</w:t>
      </w:r>
      <w:r w:rsidRPr="00104447">
        <w:rPr>
          <w:color w:val="000000"/>
        </w:rPr>
        <w:t>)</w:t>
      </w:r>
      <w:r w:rsidRPr="00967746">
        <w:rPr>
          <w:color w:val="000000"/>
        </w:rPr>
        <w:t>,</w:t>
      </w:r>
    </w:p>
    <w:p w14:paraId="76EC27E1" w14:textId="77777777" w:rsidR="00B9494D" w:rsidRPr="00D9528E" w:rsidRDefault="00B9494D" w:rsidP="00510A04">
      <w:pPr>
        <w:numPr>
          <w:ilvl w:val="1"/>
          <w:numId w:val="4"/>
        </w:numPr>
        <w:tabs>
          <w:tab w:val="clear" w:pos="1494"/>
        </w:tabs>
        <w:spacing w:after="120"/>
        <w:ind w:left="1134" w:hanging="425"/>
        <w:jc w:val="both"/>
      </w:pPr>
      <w:r>
        <w:rPr>
          <w:color w:val="000000"/>
        </w:rPr>
        <w:t>zásahem vyšší moci.</w:t>
      </w:r>
    </w:p>
    <w:p w14:paraId="1599E176" w14:textId="77777777" w:rsidR="00B9494D" w:rsidRDefault="00B9494D" w:rsidP="00B9494D">
      <w:pPr>
        <w:numPr>
          <w:ilvl w:val="0"/>
          <w:numId w:val="4"/>
        </w:numPr>
        <w:tabs>
          <w:tab w:val="clear" w:pos="720"/>
          <w:tab w:val="num" w:pos="-540"/>
        </w:tabs>
        <w:ind w:left="360"/>
        <w:jc w:val="both"/>
      </w:pPr>
      <w:r>
        <w:t>Objednatel je oprávněn od smlouvy bez jakýchkoliv sankcí vůči jeho osobě odstoupit v případě, že</w:t>
      </w:r>
    </w:p>
    <w:p w14:paraId="4B6B2EC7" w14:textId="77777777" w:rsidR="00B9494D" w:rsidRDefault="00B9494D" w:rsidP="00B9494D">
      <w:pPr>
        <w:numPr>
          <w:ilvl w:val="1"/>
          <w:numId w:val="4"/>
        </w:numPr>
        <w:tabs>
          <w:tab w:val="clear" w:pos="1494"/>
        </w:tabs>
        <w:ind w:left="1134" w:hanging="425"/>
        <w:jc w:val="both"/>
      </w:pPr>
      <w:r w:rsidRPr="000C6734">
        <w:t>bude vydáno</w:t>
      </w:r>
      <w:r>
        <w:t xml:space="preserve"> rozhodnutí o úpadku poskytovatele nebo</w:t>
      </w:r>
    </w:p>
    <w:p w14:paraId="69EE69FF" w14:textId="77777777" w:rsidR="00B9494D" w:rsidRDefault="00B9494D" w:rsidP="00B9494D">
      <w:pPr>
        <w:numPr>
          <w:ilvl w:val="1"/>
          <w:numId w:val="4"/>
        </w:numPr>
        <w:tabs>
          <w:tab w:val="clear" w:pos="1494"/>
        </w:tabs>
        <w:ind w:left="1134"/>
        <w:jc w:val="both"/>
      </w:pPr>
      <w:r>
        <w:t>poskytovatel sám podá dlužnický návrh na zahájení insolvenčního řízení nebo</w:t>
      </w:r>
    </w:p>
    <w:p w14:paraId="7A655671" w14:textId="77777777" w:rsidR="00B9494D" w:rsidRDefault="00B9494D" w:rsidP="00B9494D">
      <w:pPr>
        <w:numPr>
          <w:ilvl w:val="1"/>
          <w:numId w:val="4"/>
        </w:numPr>
        <w:tabs>
          <w:tab w:val="clear" w:pos="1494"/>
        </w:tabs>
        <w:ind w:left="1134"/>
        <w:jc w:val="both"/>
      </w:pPr>
      <w:r w:rsidRPr="000C6734">
        <w:t>bude zahá</w:t>
      </w:r>
      <w:r>
        <w:t>jeno insolvenční řízení s poskytovatelem</w:t>
      </w:r>
      <w:r w:rsidRPr="000C6734" w:rsidDel="000C6734">
        <w:t xml:space="preserve"> </w:t>
      </w:r>
      <w:r>
        <w:t>nebo</w:t>
      </w:r>
    </w:p>
    <w:p w14:paraId="1CB22217" w14:textId="77777777" w:rsidR="00B9494D" w:rsidRDefault="00B9494D" w:rsidP="00B9494D">
      <w:pPr>
        <w:numPr>
          <w:ilvl w:val="1"/>
          <w:numId w:val="4"/>
        </w:numPr>
        <w:tabs>
          <w:tab w:val="clear" w:pos="1494"/>
        </w:tabs>
        <w:ind w:left="1134"/>
        <w:jc w:val="both"/>
      </w:pPr>
      <w:r>
        <w:t>poskytovatel vstoupí do likvidace nebo</w:t>
      </w:r>
    </w:p>
    <w:p w14:paraId="78D29BB4" w14:textId="61A95CBA" w:rsidR="00B9494D" w:rsidRPr="00D10C0D" w:rsidRDefault="004F1878" w:rsidP="00B9494D">
      <w:pPr>
        <w:numPr>
          <w:ilvl w:val="1"/>
          <w:numId w:val="4"/>
        </w:numPr>
        <w:tabs>
          <w:tab w:val="clear" w:pos="1494"/>
        </w:tabs>
        <w:ind w:left="1134"/>
        <w:jc w:val="both"/>
      </w:pPr>
      <w:r w:rsidRPr="00D10C0D">
        <w:t xml:space="preserve">poskytovatel </w:t>
      </w:r>
      <w:r>
        <w:t>poru</w:t>
      </w:r>
      <w:r w:rsidR="00510A04">
        <w:t>š</w:t>
      </w:r>
      <w:r>
        <w:t>í povinnost uvedenou v čl. IX odst. 2 smlouvy</w:t>
      </w:r>
      <w:r w:rsidR="00510A04">
        <w:t xml:space="preserve"> nebo</w:t>
      </w:r>
    </w:p>
    <w:p w14:paraId="42AC2FF1" w14:textId="313A7203" w:rsidR="00B9494D" w:rsidRPr="008E3236" w:rsidRDefault="00093200" w:rsidP="00B9494D">
      <w:pPr>
        <w:numPr>
          <w:ilvl w:val="1"/>
          <w:numId w:val="4"/>
        </w:numPr>
        <w:tabs>
          <w:tab w:val="clear" w:pos="1494"/>
        </w:tabs>
        <w:ind w:left="1134"/>
        <w:jc w:val="both"/>
      </w:pPr>
      <w:r w:rsidRPr="008E3236">
        <w:t xml:space="preserve">řádně uplatní u poskytovatele své požadavky nebo připomínky v průběhu provádění </w:t>
      </w:r>
      <w:r>
        <w:t>předmětu plnění</w:t>
      </w:r>
      <w:r w:rsidRPr="008E3236">
        <w:t xml:space="preserve"> a poskytovatel je bez vážného důvodu neakceptuje nebo podle nich nepostupuje</w:t>
      </w:r>
      <w:r w:rsidR="004F1878">
        <w:t xml:space="preserve"> nebo</w:t>
      </w:r>
    </w:p>
    <w:p w14:paraId="62B80B96" w14:textId="41D5EC8A" w:rsidR="00B9494D" w:rsidRPr="008E3236" w:rsidRDefault="00093200" w:rsidP="00B9494D">
      <w:pPr>
        <w:numPr>
          <w:ilvl w:val="1"/>
          <w:numId w:val="4"/>
        </w:numPr>
        <w:tabs>
          <w:tab w:val="clear" w:pos="1494"/>
        </w:tabs>
        <w:ind w:left="1134"/>
        <w:jc w:val="both"/>
      </w:pPr>
      <w:r w:rsidRPr="008E3236">
        <w:t>poskytovatel</w:t>
      </w:r>
      <w:r w:rsidR="00510A04">
        <w:t xml:space="preserve"> se ocitne v prodlení</w:t>
      </w:r>
      <w:r w:rsidRPr="008E3236">
        <w:t xml:space="preserve"> s poskytnutím služeb </w:t>
      </w:r>
      <w:r w:rsidR="00510A04">
        <w:t>v</w:t>
      </w:r>
      <w:r w:rsidRPr="008E3236">
        <w:t xml:space="preserve"> termín</w:t>
      </w:r>
      <w:r w:rsidR="00510A04">
        <w:t>u</w:t>
      </w:r>
      <w:r w:rsidRPr="008E3236">
        <w:t xml:space="preserve"> uveden</w:t>
      </w:r>
      <w:r w:rsidR="00510A04">
        <w:t>é</w:t>
      </w:r>
      <w:r w:rsidRPr="008E3236">
        <w:t>m v</w:t>
      </w:r>
      <w:r w:rsidR="00510A04">
        <w:t xml:space="preserve"> čl. III. odst. 2 </w:t>
      </w:r>
      <w:r>
        <w:t>smlouvy</w:t>
      </w:r>
      <w:r w:rsidRPr="008E3236">
        <w:t xml:space="preserve"> delší</w:t>
      </w:r>
      <w:r w:rsidR="00510A04">
        <w:t>m</w:t>
      </w:r>
      <w:r w:rsidRPr="008E3236">
        <w:t xml:space="preserve"> než 10 dnů, a to i</w:t>
      </w:r>
      <w:r w:rsidR="00197413">
        <w:t> </w:t>
      </w:r>
      <w:r w:rsidRPr="008E3236">
        <w:t xml:space="preserve">v případě nepřevzetí </w:t>
      </w:r>
      <w:r>
        <w:t>předmětu plnění</w:t>
      </w:r>
      <w:r w:rsidRPr="008E3236">
        <w:t xml:space="preserve"> objednatelem z titulu jeho vad</w:t>
      </w:r>
      <w:r w:rsidR="004F1878">
        <w:t xml:space="preserve"> </w:t>
      </w:r>
      <w:r w:rsidR="00510A04">
        <w:t xml:space="preserve">či nedodělků </w:t>
      </w:r>
      <w:r w:rsidR="004F1878">
        <w:t>nebo</w:t>
      </w:r>
    </w:p>
    <w:p w14:paraId="49A16DEE" w14:textId="46E03A3B" w:rsidR="00B9494D" w:rsidRPr="008E3236" w:rsidRDefault="00B9494D" w:rsidP="00197413">
      <w:pPr>
        <w:numPr>
          <w:ilvl w:val="1"/>
          <w:numId w:val="4"/>
        </w:numPr>
        <w:tabs>
          <w:tab w:val="clear" w:pos="1494"/>
        </w:tabs>
        <w:spacing w:after="120"/>
        <w:ind w:left="1134" w:hanging="357"/>
        <w:jc w:val="both"/>
      </w:pPr>
      <w:r w:rsidRPr="008E3236">
        <w:t xml:space="preserve">nastane prodlení poskytovatele s odstraněním vad v záruční době. </w:t>
      </w:r>
    </w:p>
    <w:p w14:paraId="5535C4C3" w14:textId="77777777" w:rsidR="00510A04" w:rsidRDefault="00510A04" w:rsidP="00AB36E8">
      <w:pPr>
        <w:spacing w:after="120"/>
        <w:ind w:left="851"/>
        <w:jc w:val="both"/>
      </w:pPr>
      <w:r w:rsidRPr="00510A04">
        <w:t>Odstoupí-li objednatel od smlouvy z výše uvedených důvodů poté, co řádně převzal Dílčí plnění A, může od smlouvy odstoupit jen s účinky do budoucna, tj. jen od Dílčí části plnění B, ledaže by samotné Dílčí plnění A nemělo samo o sobě pro objednatele význam, např. z důvodu nezachycení všech ročních období, různých druhů zemědělských činností v průběhu hospodářského roku apod.</w:t>
      </w:r>
    </w:p>
    <w:p w14:paraId="011492CD" w14:textId="2EB79E04" w:rsidR="00B9494D" w:rsidRDefault="00B9494D" w:rsidP="00AB36E8">
      <w:pPr>
        <w:spacing w:after="120"/>
        <w:ind w:left="851"/>
        <w:jc w:val="both"/>
      </w:pPr>
      <w:r>
        <w:lastRenderedPageBreak/>
        <w:t>Odstoupení od smlouvy nabývá účinnosti doručením písemného oznámení o</w:t>
      </w:r>
      <w:r w:rsidR="00197413">
        <w:t> </w:t>
      </w:r>
      <w:r>
        <w:t>odstoupení druhé smluvní straně.</w:t>
      </w:r>
    </w:p>
    <w:p w14:paraId="63BB3216" w14:textId="47626BCC" w:rsidR="00B9494D" w:rsidRPr="00592491" w:rsidRDefault="00B9494D" w:rsidP="00AB36E8">
      <w:pPr>
        <w:numPr>
          <w:ilvl w:val="0"/>
          <w:numId w:val="4"/>
        </w:numPr>
        <w:tabs>
          <w:tab w:val="clear" w:pos="720"/>
          <w:tab w:val="num" w:pos="-540"/>
        </w:tabs>
        <w:spacing w:after="120"/>
        <w:ind w:left="360"/>
        <w:jc w:val="both"/>
      </w:pPr>
      <w:r>
        <w:t>Ukončením účinnosti této smlouvy nejsou dotčena ustanovení smlouvy týkající se</w:t>
      </w:r>
      <w:r w:rsidR="00197413">
        <w:t> </w:t>
      </w:r>
      <w:r>
        <w:t>záruk, nároku z vadného plnění, nároku z náhrady škody, nároku ze smluvních pokut či úroků z prodlení, ustanovení o ochraně informací a mlčenlivosti, licenční ujednání, ani další ustanovení a nároky, z jejichž povahy vyplývá, že mají trvat i po zániku účinnosti této smlouvy.</w:t>
      </w:r>
      <w:r w:rsidRPr="00D350EF">
        <w:t xml:space="preserve"> </w:t>
      </w:r>
    </w:p>
    <w:p w14:paraId="26F1EE91" w14:textId="77777777" w:rsidR="00B9494D" w:rsidRDefault="00B9494D" w:rsidP="00AB36E8">
      <w:pPr>
        <w:numPr>
          <w:ilvl w:val="0"/>
          <w:numId w:val="4"/>
        </w:numPr>
        <w:tabs>
          <w:tab w:val="clear" w:pos="720"/>
          <w:tab w:val="num" w:pos="-540"/>
        </w:tabs>
        <w:spacing w:after="120"/>
        <w:ind w:left="360"/>
        <w:jc w:val="both"/>
      </w:pPr>
      <w:r>
        <w:t xml:space="preserve">Smlouva </w:t>
      </w:r>
      <w:r w:rsidRPr="00592491">
        <w:t xml:space="preserve">je </w:t>
      </w:r>
      <w:r>
        <w:t>vy</w:t>
      </w:r>
      <w:r w:rsidRPr="00592491">
        <w:t>hotovena ve čtyřech stejnopisech každý s platností originálu, z nichž objednatel obdrží tři vyhotovení a poskytovatel obdrží jedno vyhotovení.</w:t>
      </w:r>
    </w:p>
    <w:p w14:paraId="5894DB2E" w14:textId="77777777" w:rsidR="00B9494D" w:rsidRPr="00592491" w:rsidRDefault="00B9494D" w:rsidP="00AB36E8">
      <w:pPr>
        <w:numPr>
          <w:ilvl w:val="0"/>
          <w:numId w:val="4"/>
        </w:numPr>
        <w:tabs>
          <w:tab w:val="clear" w:pos="720"/>
          <w:tab w:val="num" w:pos="-540"/>
        </w:tabs>
        <w:spacing w:after="120"/>
        <w:ind w:left="360"/>
        <w:jc w:val="both"/>
      </w:pPr>
      <w:r w:rsidRPr="00592491">
        <w:t>Tuto smlouvu lze změnit nebo zrušit pouze dohodou smluvních stran, která musí mít písemnou formu a musí být podepsána oprávněnými zástupci obou smluvních stran.</w:t>
      </w:r>
    </w:p>
    <w:p w14:paraId="38361EB4" w14:textId="77777777" w:rsidR="00B9494D" w:rsidRPr="00592491" w:rsidRDefault="00B9494D" w:rsidP="00AB36E8">
      <w:pPr>
        <w:numPr>
          <w:ilvl w:val="0"/>
          <w:numId w:val="4"/>
        </w:numPr>
        <w:tabs>
          <w:tab w:val="clear" w:pos="720"/>
          <w:tab w:val="num" w:pos="-540"/>
        </w:tabs>
        <w:spacing w:after="120"/>
        <w:ind w:left="360"/>
        <w:jc w:val="both"/>
      </w:pPr>
      <w:r w:rsidRPr="00592491">
        <w:t>Poskytovatel tímto prohlašuje, že v době uzavření smlouvy není v likvidaci a není vůči němu vedeno řízení dle zákona č. 182/2006 Sb., o úpadku a způsobech jeho řešení (insolvenční zákona), ve znění pozdějších předpisů a zavazuje se objednatele bezodkladně informovat o všech skutečnostech o hrozícím úpadku, popř. o prohlášení úpadku jeho společnosti.</w:t>
      </w:r>
    </w:p>
    <w:p w14:paraId="5AB0DC09" w14:textId="77777777" w:rsidR="00B9494D" w:rsidRPr="00592491" w:rsidRDefault="00B9494D" w:rsidP="00AB36E8">
      <w:pPr>
        <w:numPr>
          <w:ilvl w:val="0"/>
          <w:numId w:val="4"/>
        </w:numPr>
        <w:tabs>
          <w:tab w:val="clear" w:pos="720"/>
          <w:tab w:val="num" w:pos="-540"/>
        </w:tabs>
        <w:spacing w:after="120"/>
        <w:ind w:left="360"/>
        <w:jc w:val="both"/>
      </w:pPr>
      <w:r w:rsidRPr="00592491">
        <w:t>Poskytovatel se zavazuje provést požadované službu podle této smlouvy včas a </w:t>
      </w:r>
      <w:r>
        <w:t xml:space="preserve">řádně a </w:t>
      </w:r>
      <w:r w:rsidRPr="00592491">
        <w:t xml:space="preserve">odpovídá za jeho kvalitní a odborné provedení. </w:t>
      </w:r>
    </w:p>
    <w:p w14:paraId="77A0F4FE" w14:textId="77777777" w:rsidR="00B9494D" w:rsidRPr="00592491" w:rsidRDefault="00B9494D" w:rsidP="00AB36E8">
      <w:pPr>
        <w:numPr>
          <w:ilvl w:val="0"/>
          <w:numId w:val="4"/>
        </w:numPr>
        <w:tabs>
          <w:tab w:val="clear" w:pos="720"/>
          <w:tab w:val="num" w:pos="-540"/>
        </w:tabs>
        <w:spacing w:after="120"/>
        <w:ind w:left="360"/>
        <w:jc w:val="both"/>
      </w:pPr>
      <w:r w:rsidRPr="00592491">
        <w:t>Smluvní strany prohlašují, že se s obsahem smlouvy seznámily, rozumějí mu a souhlasí s ním, a dále že potvrzují, že smlouva je uzavřena bez jakýchkoli podmínek znevýhodňujících jednu ze stran.</w:t>
      </w:r>
    </w:p>
    <w:p w14:paraId="5F80F334" w14:textId="753003E3" w:rsidR="00B9494D" w:rsidRPr="00592491" w:rsidRDefault="00B9494D" w:rsidP="00AB36E8">
      <w:pPr>
        <w:numPr>
          <w:ilvl w:val="0"/>
          <w:numId w:val="4"/>
        </w:numPr>
        <w:tabs>
          <w:tab w:val="clear" w:pos="720"/>
          <w:tab w:val="num" w:pos="-540"/>
        </w:tabs>
        <w:spacing w:after="120"/>
        <w:ind w:left="360"/>
        <w:jc w:val="both"/>
      </w:pPr>
      <w:r w:rsidRPr="00592491">
        <w:t>Poskytovatel se zavazuje během plnění smlouvy i po ukončení smlouvy zachovávat mlčenlivost o všech skutečnostech, o kterých se dozví od objednatele v souvislosti s plněním smlouvy.</w:t>
      </w:r>
      <w:r>
        <w:t xml:space="preserve"> </w:t>
      </w:r>
      <w:r w:rsidRPr="009A5FA6">
        <w:t>Povinnost mlčenlivosti zahrnuje také mlčenlivost poskytovatele ohledně osobních údajů, se kterými bude poskytovatel nakládat při realizaci předmětu této smlouvy; poskytovatel odpovídá za to, že z jeho strany bude nakládání s těmito osobními údaji v souladu s příslušnými právními předpisy o ochraně osobních údajů, zejm.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údajů; GDPR)</w:t>
      </w:r>
      <w:r w:rsidR="00093200">
        <w:t xml:space="preserve"> a</w:t>
      </w:r>
      <w:r w:rsidR="00197413">
        <w:t> </w:t>
      </w:r>
      <w:r w:rsidR="00093200">
        <w:t>v souladu se zákonem č. 110/2019 Sb., o zpracování osobních údajů</w:t>
      </w:r>
      <w:r w:rsidRPr="009A5FA6">
        <w:t>.</w:t>
      </w:r>
    </w:p>
    <w:p w14:paraId="70FEF16C" w14:textId="77777777" w:rsidR="00B9494D" w:rsidRPr="00592491" w:rsidRDefault="00B9494D" w:rsidP="00AB36E8">
      <w:pPr>
        <w:numPr>
          <w:ilvl w:val="0"/>
          <w:numId w:val="4"/>
        </w:numPr>
        <w:tabs>
          <w:tab w:val="clear" w:pos="720"/>
          <w:tab w:val="num" w:pos="-540"/>
        </w:tabs>
        <w:spacing w:after="120"/>
        <w:ind w:left="360"/>
        <w:jc w:val="both"/>
      </w:pPr>
      <w:r w:rsidRPr="00592491">
        <w:t xml:space="preserve">Obě smluvní strany prohlašují, že mají plnou způsobilost k právním </w:t>
      </w:r>
      <w:r>
        <w:t>jednáním</w:t>
      </w:r>
      <w:r w:rsidRPr="00592491">
        <w:t xml:space="preserve">, že tato smlouva je projevem jejich svobodné vůle, pokládají ji za určitou a srozumitelnou a na znamení souhlasu s jejím obsahem připojují své podpisy. </w:t>
      </w:r>
    </w:p>
    <w:p w14:paraId="0671218B" w14:textId="77777777" w:rsidR="00B9494D" w:rsidRPr="00592491" w:rsidRDefault="00B9494D" w:rsidP="00AB36E8">
      <w:pPr>
        <w:numPr>
          <w:ilvl w:val="0"/>
          <w:numId w:val="4"/>
        </w:numPr>
        <w:tabs>
          <w:tab w:val="clear" w:pos="720"/>
          <w:tab w:val="num" w:pos="-540"/>
        </w:tabs>
        <w:spacing w:after="120"/>
        <w:ind w:left="360"/>
        <w:jc w:val="both"/>
      </w:pPr>
      <w:r w:rsidRPr="00592491">
        <w:t>Poskytovatel je podle ustanovení § 2 písm. e) zákona č. 320/2001 Sb., o finanční kontrole ve veřejné správě a o změně některých zákonů, ve znění pozdějších předpisů (zákon o finanční kontrole), osobou povinnou spolupůsobit při výkonu finanční kontroly prováděné v souvislosti s úhradou zboží nebo služeb z veřejných výdajů.</w:t>
      </w:r>
    </w:p>
    <w:p w14:paraId="227AA310" w14:textId="7961D4D8" w:rsidR="00B9494D" w:rsidRPr="005B3163" w:rsidRDefault="00B9494D" w:rsidP="00AB36E8">
      <w:pPr>
        <w:numPr>
          <w:ilvl w:val="0"/>
          <w:numId w:val="4"/>
        </w:numPr>
        <w:tabs>
          <w:tab w:val="clear" w:pos="720"/>
          <w:tab w:val="num" w:pos="-540"/>
        </w:tabs>
        <w:spacing w:after="120"/>
        <w:ind w:left="360"/>
        <w:jc w:val="both"/>
        <w:rPr>
          <w:color w:val="000000"/>
        </w:rPr>
      </w:pPr>
      <w:r w:rsidRPr="00592491">
        <w:lastRenderedPageBreak/>
        <w:t>Poskytovatel se zavazuje při poskytování služby postupovat s veškerou odbornou péčí a dodržovat všechny právní předpisy vzt</w:t>
      </w:r>
      <w:r w:rsidR="00B92B64">
        <w:t>ahující se k poskytované službě</w:t>
      </w:r>
      <w:r w:rsidRPr="00592491">
        <w:t>. V případě jejich porušení vzniká objednateli nárok na náhradu škody způsobené porušením těcht</w:t>
      </w:r>
      <w:r w:rsidR="00B92B64">
        <w:t>o povinností.</w:t>
      </w:r>
    </w:p>
    <w:p w14:paraId="6B1E082F" w14:textId="66283416" w:rsidR="00B9494D" w:rsidRDefault="00093200" w:rsidP="00AB36E8">
      <w:pPr>
        <w:numPr>
          <w:ilvl w:val="0"/>
          <w:numId w:val="4"/>
        </w:numPr>
        <w:tabs>
          <w:tab w:val="clear" w:pos="720"/>
          <w:tab w:val="num" w:pos="-540"/>
        </w:tabs>
        <w:spacing w:after="120"/>
        <w:ind w:left="360"/>
        <w:jc w:val="both"/>
        <w:rPr>
          <w:color w:val="000000"/>
        </w:rPr>
      </w:pPr>
      <w:r w:rsidRPr="00592491">
        <w:rPr>
          <w:color w:val="000000"/>
        </w:rPr>
        <w:t xml:space="preserve">Poskytovatel je oprávněn při zajištění </w:t>
      </w:r>
      <w:r>
        <w:rPr>
          <w:color w:val="000000"/>
        </w:rPr>
        <w:t>předmětu plnění</w:t>
      </w:r>
      <w:r w:rsidRPr="00592491">
        <w:rPr>
          <w:color w:val="000000"/>
        </w:rPr>
        <w:t xml:space="preserve"> použít spolupracující osoby</w:t>
      </w:r>
      <w:r>
        <w:rPr>
          <w:color w:val="000000"/>
        </w:rPr>
        <w:t xml:space="preserve"> (poddodavatele)</w:t>
      </w:r>
      <w:r w:rsidRPr="00592491">
        <w:rPr>
          <w:color w:val="000000"/>
        </w:rPr>
        <w:t xml:space="preserve">. V tomto případě však odpovídá objednateli ve stejném rozsahu jako by služby </w:t>
      </w:r>
      <w:r w:rsidR="004F1878">
        <w:rPr>
          <w:color w:val="000000"/>
        </w:rPr>
        <w:t xml:space="preserve">za podmínek této smlouvy </w:t>
      </w:r>
      <w:r w:rsidRPr="00592491">
        <w:rPr>
          <w:color w:val="000000"/>
        </w:rPr>
        <w:t>poskytoval on sám</w:t>
      </w:r>
      <w:r w:rsidR="00B9494D" w:rsidRPr="00592491">
        <w:rPr>
          <w:color w:val="000000"/>
        </w:rPr>
        <w:t>.</w:t>
      </w:r>
      <w:r w:rsidR="00AB36E8">
        <w:rPr>
          <w:color w:val="000000"/>
        </w:rPr>
        <w:t xml:space="preserve"> Pokud bude spolupracující osoba zároveň autorem, je poskytovatel povinen zajistit, aby se na ni vztahovala příslušná ustanovení této smlouvy týkající se autorů a licenčních ujednání, včetně jejího odsouhlasení objednatelem a jejího podpisu Přílohy č. 2 smlouvy.</w:t>
      </w:r>
    </w:p>
    <w:p w14:paraId="2869C8F5" w14:textId="77777777" w:rsidR="00B9494D" w:rsidRDefault="00B9494D" w:rsidP="00AB36E8">
      <w:pPr>
        <w:numPr>
          <w:ilvl w:val="0"/>
          <w:numId w:val="4"/>
        </w:numPr>
        <w:tabs>
          <w:tab w:val="clear" w:pos="720"/>
          <w:tab w:val="num" w:pos="-540"/>
        </w:tabs>
        <w:spacing w:after="120"/>
        <w:ind w:left="360"/>
        <w:jc w:val="both"/>
        <w:rPr>
          <w:color w:val="000000"/>
        </w:rPr>
      </w:pPr>
      <w:r w:rsidRPr="00740C8A">
        <w:rPr>
          <w:color w:val="000000"/>
        </w:rPr>
        <w:t>Poskytovatel</w:t>
      </w:r>
      <w:r>
        <w:rPr>
          <w:color w:val="000000"/>
        </w:rPr>
        <w:t xml:space="preserve"> </w:t>
      </w:r>
      <w:r w:rsidRPr="00740C8A">
        <w:rPr>
          <w:color w:val="000000"/>
        </w:rPr>
        <w:t xml:space="preserve">svým podpisem níže potvrzuje, že souhlasí s tím, aby obraz smlouvy včetně jejích příloh a případných dodatků a metadata k této smlouvě byla uveřejněna v registru smluv v souladu se zákonem č. 340/2015 Sb., o zvláštních podmínkách účinnosti některých smluv, uveřejňování těchto smluv a o registru smluv (zákon o registru smluv), ve znění pozdějších předpisů. Smluvní strany se dohodly, že podklady dle předchozí věty odešle za účelem jejich uveřejnění správci registru smluv Objednatel; tím není dotčeno právo poskytovatele k jejich odeslání. </w:t>
      </w:r>
    </w:p>
    <w:p w14:paraId="604DAA48" w14:textId="77777777" w:rsidR="00B9494D" w:rsidRDefault="00B9494D" w:rsidP="00AB36E8">
      <w:pPr>
        <w:numPr>
          <w:ilvl w:val="0"/>
          <w:numId w:val="4"/>
        </w:numPr>
        <w:tabs>
          <w:tab w:val="clear" w:pos="720"/>
          <w:tab w:val="num" w:pos="-540"/>
        </w:tabs>
        <w:spacing w:after="120"/>
        <w:ind w:left="360"/>
        <w:jc w:val="both"/>
        <w:rPr>
          <w:color w:val="000000"/>
        </w:rPr>
      </w:pPr>
      <w:r>
        <w:rPr>
          <w:color w:val="000000"/>
        </w:rPr>
        <w:t>Nedílnou součástí smlouvy jsou tyto přílohy:</w:t>
      </w:r>
    </w:p>
    <w:p w14:paraId="1B8F5969" w14:textId="20DACE3E" w:rsidR="00B9494D" w:rsidRPr="00592491" w:rsidRDefault="00B92B64" w:rsidP="00B9494D">
      <w:pPr>
        <w:ind w:left="360"/>
        <w:jc w:val="both"/>
        <w:rPr>
          <w:color w:val="000000"/>
        </w:rPr>
      </w:pPr>
      <w:r>
        <w:t>Příloha č. 1</w:t>
      </w:r>
      <w:r w:rsidR="00B9494D">
        <w:t xml:space="preserve">: Technická </w:t>
      </w:r>
      <w:proofErr w:type="gramStart"/>
      <w:r w:rsidR="00B9494D">
        <w:t>specifikace - videa</w:t>
      </w:r>
      <w:proofErr w:type="gramEnd"/>
    </w:p>
    <w:p w14:paraId="00C4A549" w14:textId="6D18BC62" w:rsidR="00093200" w:rsidRDefault="00093200" w:rsidP="004F1878">
      <w:pPr>
        <w:ind w:left="360"/>
      </w:pPr>
      <w:r w:rsidRPr="004178AC">
        <w:t xml:space="preserve">Příloha č. </w:t>
      </w:r>
      <w:proofErr w:type="gramStart"/>
      <w:r>
        <w:t>2</w:t>
      </w:r>
      <w:r w:rsidRPr="004178AC">
        <w:t xml:space="preserve">:  </w:t>
      </w:r>
      <w:r w:rsidR="004F1878">
        <w:t>(</w:t>
      </w:r>
      <w:proofErr w:type="gramEnd"/>
      <w:r w:rsidR="004F1878">
        <w:t xml:space="preserve">i) </w:t>
      </w:r>
      <w:r w:rsidRPr="004178AC">
        <w:t>Prohlášení autora/spoluautora - výhradní bezúplatná licenční smlouva pro užití v neomezeném rozsahu)</w:t>
      </w:r>
    </w:p>
    <w:p w14:paraId="6565D614" w14:textId="245FF332" w:rsidR="00B9494D" w:rsidRPr="004178AC" w:rsidRDefault="004F1878" w:rsidP="004F1878">
      <w:pPr>
        <w:ind w:left="360"/>
      </w:pPr>
      <w:r>
        <w:t xml:space="preserve">                    </w:t>
      </w:r>
      <w:r w:rsidR="00093200">
        <w:t>(</w:t>
      </w:r>
      <w:proofErr w:type="spellStart"/>
      <w:r w:rsidR="00093200">
        <w:t>ii</w:t>
      </w:r>
      <w:proofErr w:type="spellEnd"/>
      <w:r w:rsidR="00093200">
        <w:t xml:space="preserve">) </w:t>
      </w:r>
      <w:r w:rsidR="00093200" w:rsidRPr="00093200">
        <w:t>Prohlášení autora/spoluautora v postavení zaměstnance</w:t>
      </w:r>
      <w:r w:rsidR="00B9494D" w:rsidRPr="004178AC">
        <w:t xml:space="preserve">  </w:t>
      </w:r>
    </w:p>
    <w:p w14:paraId="0ED29B4E" w14:textId="77777777" w:rsidR="00B9494D" w:rsidRDefault="00B9494D" w:rsidP="00B9494D">
      <w:pPr>
        <w:pStyle w:val="Zkladntext"/>
        <w:ind w:firstLine="360"/>
        <w:rPr>
          <w:rFonts w:ascii="Arial" w:hAnsi="Arial" w:cs="Arial"/>
          <w:sz w:val="24"/>
          <w:szCs w:val="24"/>
        </w:rPr>
      </w:pPr>
    </w:p>
    <w:p w14:paraId="409CB13D" w14:textId="77777777" w:rsidR="00B9494D" w:rsidRPr="00B10D95" w:rsidRDefault="00B9494D" w:rsidP="00B9494D">
      <w:pPr>
        <w:pStyle w:val="Zkladntext"/>
        <w:rPr>
          <w:rFonts w:ascii="Arial" w:hAnsi="Arial" w:cs="Arial"/>
          <w:sz w:val="24"/>
          <w:szCs w:val="24"/>
          <w:highlight w:val="yellow"/>
        </w:rPr>
      </w:pPr>
      <w:r w:rsidRPr="00592491">
        <w:rPr>
          <w:rFonts w:ascii="Arial" w:hAnsi="Arial" w:cs="Arial"/>
          <w:sz w:val="24"/>
          <w:szCs w:val="24"/>
        </w:rPr>
        <w:t>V </w:t>
      </w:r>
      <w:r w:rsidRPr="00592491">
        <w:rPr>
          <w:rFonts w:ascii="Arial" w:hAnsi="Arial" w:cs="Arial"/>
          <w:sz w:val="24"/>
          <w:szCs w:val="24"/>
        </w:rPr>
        <w:tab/>
        <w:t>Praze</w:t>
      </w:r>
      <w:r w:rsidRPr="00592491">
        <w:rPr>
          <w:rFonts w:ascii="Arial" w:hAnsi="Arial" w:cs="Arial"/>
          <w:sz w:val="24"/>
          <w:szCs w:val="24"/>
        </w:rPr>
        <w:tab/>
      </w:r>
      <w:r w:rsidRPr="00592491">
        <w:rPr>
          <w:rFonts w:ascii="Arial" w:hAnsi="Arial" w:cs="Arial"/>
          <w:sz w:val="24"/>
          <w:szCs w:val="24"/>
        </w:rPr>
        <w:tab/>
        <w:t xml:space="preserve"> dne </w:t>
      </w:r>
      <w:r w:rsidRPr="00592491">
        <w:rPr>
          <w:rFonts w:ascii="Arial" w:hAnsi="Arial" w:cs="Arial"/>
          <w:sz w:val="24"/>
          <w:szCs w:val="24"/>
        </w:rPr>
        <w:tab/>
      </w:r>
      <w:r w:rsidRPr="00592491">
        <w:rPr>
          <w:rFonts w:ascii="Arial" w:hAnsi="Arial" w:cs="Arial"/>
          <w:sz w:val="24"/>
          <w:szCs w:val="24"/>
        </w:rPr>
        <w:tab/>
      </w:r>
      <w:r w:rsidRPr="00592491">
        <w:rPr>
          <w:rFonts w:ascii="Arial" w:hAnsi="Arial" w:cs="Arial"/>
          <w:sz w:val="24"/>
          <w:szCs w:val="24"/>
        </w:rPr>
        <w:tab/>
      </w:r>
      <w:r w:rsidRPr="00592491">
        <w:rPr>
          <w:rFonts w:ascii="Arial" w:hAnsi="Arial" w:cs="Arial"/>
          <w:sz w:val="24"/>
          <w:szCs w:val="24"/>
        </w:rPr>
        <w:tab/>
      </w:r>
      <w:r w:rsidRPr="00592491">
        <w:rPr>
          <w:rFonts w:ascii="Arial" w:hAnsi="Arial" w:cs="Arial"/>
          <w:sz w:val="24"/>
          <w:szCs w:val="24"/>
        </w:rPr>
        <w:tab/>
        <w:t>V </w:t>
      </w:r>
      <w:r w:rsidRPr="00592491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  <w:highlight w:val="yellow"/>
        </w:rPr>
        <w:t>xxxxxxxx</w:t>
      </w:r>
      <w:proofErr w:type="spellEnd"/>
      <w:r w:rsidRPr="00592491">
        <w:rPr>
          <w:rFonts w:ascii="Arial" w:hAnsi="Arial" w:cs="Arial"/>
          <w:sz w:val="24"/>
          <w:szCs w:val="24"/>
        </w:rPr>
        <w:t xml:space="preserve">   dne </w:t>
      </w:r>
    </w:p>
    <w:p w14:paraId="564849F3" w14:textId="77777777" w:rsidR="00B9494D" w:rsidRPr="00B10D95" w:rsidRDefault="00B9494D" w:rsidP="00B9494D">
      <w:pPr>
        <w:pStyle w:val="Zkladntext"/>
        <w:rPr>
          <w:rFonts w:ascii="Arial" w:hAnsi="Arial" w:cs="Arial"/>
          <w:sz w:val="24"/>
          <w:szCs w:val="24"/>
          <w:highlight w:val="yellow"/>
        </w:rPr>
      </w:pPr>
    </w:p>
    <w:p w14:paraId="2E49D27C" w14:textId="77777777" w:rsidR="00B9494D" w:rsidRPr="00B10D95" w:rsidRDefault="00B9494D" w:rsidP="00B9494D">
      <w:pPr>
        <w:pStyle w:val="Zkladntext"/>
        <w:rPr>
          <w:rFonts w:ascii="Arial" w:hAnsi="Arial" w:cs="Arial"/>
          <w:sz w:val="24"/>
          <w:szCs w:val="24"/>
          <w:highlight w:val="yellow"/>
        </w:rPr>
      </w:pPr>
    </w:p>
    <w:p w14:paraId="611CA567" w14:textId="77777777" w:rsidR="00B9494D" w:rsidRPr="00592491" w:rsidRDefault="00B9494D" w:rsidP="00B9494D">
      <w:pPr>
        <w:pStyle w:val="Zkladntext"/>
        <w:rPr>
          <w:rFonts w:ascii="Arial" w:hAnsi="Arial" w:cs="Arial"/>
          <w:sz w:val="24"/>
          <w:szCs w:val="24"/>
        </w:rPr>
      </w:pPr>
      <w:r w:rsidRPr="00592491">
        <w:rPr>
          <w:rFonts w:ascii="Arial" w:hAnsi="Arial" w:cs="Arial"/>
          <w:sz w:val="24"/>
          <w:szCs w:val="24"/>
        </w:rPr>
        <w:t xml:space="preserve">     ................................…..                                                .........................................</w:t>
      </w:r>
    </w:p>
    <w:p w14:paraId="23024FC3" w14:textId="77777777" w:rsidR="00B9494D" w:rsidRPr="00592491" w:rsidRDefault="00B9494D" w:rsidP="00B9494D">
      <w:r w:rsidRPr="00592491">
        <w:t xml:space="preserve">            za objednatele                                                        </w:t>
      </w:r>
      <w:r w:rsidRPr="00592491">
        <w:tab/>
        <w:t xml:space="preserve">   za poskytovatele</w:t>
      </w:r>
    </w:p>
    <w:p w14:paraId="2ABAC289" w14:textId="77777777" w:rsidR="00B9494D" w:rsidRPr="00B10D95" w:rsidRDefault="00B9494D" w:rsidP="00B9494D">
      <w:pPr>
        <w:rPr>
          <w:highlight w:val="yellow"/>
        </w:rPr>
      </w:pPr>
    </w:p>
    <w:p w14:paraId="59C5BB50" w14:textId="77777777" w:rsidR="00B9494D" w:rsidRPr="00B10D95" w:rsidRDefault="00B9494D" w:rsidP="00B9494D">
      <w:pPr>
        <w:rPr>
          <w:highlight w:val="yellow"/>
        </w:rPr>
      </w:pPr>
      <w:r>
        <w:t xml:space="preserve">Česká </w:t>
      </w:r>
      <w:proofErr w:type="gramStart"/>
      <w:r>
        <w:t xml:space="preserve">republika - </w:t>
      </w:r>
      <w:r w:rsidRPr="00592491">
        <w:t>Ministerstvo</w:t>
      </w:r>
      <w:proofErr w:type="gramEnd"/>
      <w:r w:rsidRPr="00592491">
        <w:t xml:space="preserve"> </w:t>
      </w:r>
      <w:r>
        <w:t>zemědělství</w:t>
      </w:r>
      <w:r>
        <w:tab/>
        <w:t xml:space="preserve">         </w:t>
      </w:r>
      <w:proofErr w:type="spellStart"/>
      <w:r>
        <w:rPr>
          <w:highlight w:val="yellow"/>
        </w:rPr>
        <w:t>xxxxxxxxxxxxxxxxxxxxxxxxxxxxx</w:t>
      </w:r>
      <w:proofErr w:type="spellEnd"/>
    </w:p>
    <w:p w14:paraId="11AFD916" w14:textId="77777777" w:rsidR="00B9494D" w:rsidRPr="00B10D95" w:rsidRDefault="00B9494D" w:rsidP="00B9494D">
      <w:pPr>
        <w:rPr>
          <w:highlight w:val="yellow"/>
        </w:rPr>
      </w:pPr>
      <w:r w:rsidRPr="00592491">
        <w:t xml:space="preserve">            Ing. Josef Tabery</w:t>
      </w:r>
      <w:r w:rsidRPr="00592491">
        <w:tab/>
      </w:r>
      <w:r w:rsidRPr="00592491">
        <w:tab/>
      </w:r>
      <w:r w:rsidRPr="00592491">
        <w:tab/>
      </w:r>
      <w:r w:rsidRPr="00592491">
        <w:tab/>
        <w:t xml:space="preserve">         </w:t>
      </w:r>
      <w:proofErr w:type="spellStart"/>
      <w:r>
        <w:rPr>
          <w:highlight w:val="yellow"/>
        </w:rPr>
        <w:t>xxxxxxxxxxxxxxxxxxxxxxxxxxxxx</w:t>
      </w:r>
      <w:proofErr w:type="spellEnd"/>
    </w:p>
    <w:p w14:paraId="2227DF7C" w14:textId="77777777" w:rsidR="00B9494D" w:rsidRDefault="00B9494D" w:rsidP="00B9494D">
      <w:pPr>
        <w:pStyle w:val="Zkladntextodsazen"/>
        <w:ind w:right="-288"/>
        <w:rPr>
          <w:rFonts w:eastAsia="Times New Roman"/>
          <w:b/>
          <w:u w:val="single"/>
        </w:rPr>
      </w:pPr>
      <w:r w:rsidRPr="00592491">
        <w:t xml:space="preserve"> ředite</w:t>
      </w:r>
      <w:r>
        <w:t>l odboru Řídi</w:t>
      </w:r>
      <w:r w:rsidRPr="00592491">
        <w:t xml:space="preserve">cí orgán PRV    </w:t>
      </w:r>
      <w:r w:rsidRPr="00592491">
        <w:tab/>
      </w:r>
      <w:r w:rsidRPr="00592491">
        <w:tab/>
        <w:t xml:space="preserve">         </w:t>
      </w:r>
      <w:proofErr w:type="spellStart"/>
      <w:r>
        <w:rPr>
          <w:highlight w:val="yellow"/>
        </w:rPr>
        <w:t>xxxxxxxxxxxxxxxxxxxxxxxxxxxxx</w:t>
      </w:r>
      <w:proofErr w:type="spellEnd"/>
      <w:r w:rsidRPr="00B10D95">
        <w:rPr>
          <w:highlight w:val="yellow"/>
        </w:rPr>
        <w:t xml:space="preserve"> </w:t>
      </w:r>
      <w:r>
        <w:rPr>
          <w:b/>
          <w:u w:val="single"/>
        </w:rPr>
        <w:br w:type="page"/>
      </w:r>
    </w:p>
    <w:p w14:paraId="6EB55E41" w14:textId="000018BD" w:rsidR="00B9494D" w:rsidRDefault="00B92B64" w:rsidP="00B9494D">
      <w:pPr>
        <w:pStyle w:val="Normln1"/>
        <w:spacing w:after="60"/>
        <w:jc w:val="both"/>
        <w:rPr>
          <w:rFonts w:ascii="Arial" w:hAnsi="Arial" w:cs="Arial"/>
          <w:b/>
          <w:sz w:val="24"/>
          <w:szCs w:val="24"/>
          <w:u w:val="single"/>
          <w:lang w:val="cs-CZ"/>
        </w:rPr>
      </w:pPr>
      <w:r>
        <w:rPr>
          <w:rFonts w:ascii="Arial" w:hAnsi="Arial" w:cs="Arial"/>
          <w:b/>
          <w:sz w:val="24"/>
          <w:szCs w:val="24"/>
          <w:u w:val="single"/>
          <w:lang w:val="cs-CZ"/>
        </w:rPr>
        <w:lastRenderedPageBreak/>
        <w:t>Příloha č. 1</w:t>
      </w:r>
      <w:r w:rsidR="00B9494D">
        <w:rPr>
          <w:rFonts w:ascii="Arial" w:hAnsi="Arial" w:cs="Arial"/>
          <w:b/>
          <w:sz w:val="24"/>
          <w:szCs w:val="24"/>
          <w:u w:val="single"/>
          <w:lang w:val="cs-CZ"/>
        </w:rPr>
        <w:t xml:space="preserve">: </w:t>
      </w:r>
      <w:r w:rsidR="00B9494D" w:rsidRPr="00811CE2">
        <w:rPr>
          <w:rFonts w:ascii="Arial" w:hAnsi="Arial" w:cs="Arial"/>
          <w:b/>
          <w:sz w:val="24"/>
          <w:szCs w:val="24"/>
          <w:u w:val="single"/>
          <w:lang w:val="cs-CZ"/>
        </w:rPr>
        <w:t xml:space="preserve">Technická </w:t>
      </w:r>
      <w:proofErr w:type="gramStart"/>
      <w:r w:rsidR="00B9494D" w:rsidRPr="00811CE2">
        <w:rPr>
          <w:rFonts w:ascii="Arial" w:hAnsi="Arial" w:cs="Arial"/>
          <w:b/>
          <w:sz w:val="24"/>
          <w:szCs w:val="24"/>
          <w:u w:val="single"/>
          <w:lang w:val="cs-CZ"/>
        </w:rPr>
        <w:t xml:space="preserve">specifikace - </w:t>
      </w:r>
      <w:r w:rsidR="00B9494D">
        <w:rPr>
          <w:rFonts w:ascii="Arial" w:hAnsi="Arial" w:cs="Arial"/>
          <w:b/>
          <w:sz w:val="24"/>
          <w:szCs w:val="24"/>
          <w:u w:val="single"/>
          <w:lang w:val="cs-CZ"/>
        </w:rPr>
        <w:t>videa</w:t>
      </w:r>
      <w:proofErr w:type="gramEnd"/>
    </w:p>
    <w:p w14:paraId="3EEDC505" w14:textId="77777777" w:rsidR="00B9494D" w:rsidRPr="00726FD1" w:rsidRDefault="00B9494D" w:rsidP="00197413">
      <w:pPr>
        <w:jc w:val="both"/>
        <w:rPr>
          <w:b/>
        </w:rPr>
      </w:pPr>
      <w:r w:rsidRPr="00726FD1">
        <w:rPr>
          <w:b/>
        </w:rPr>
        <w:t xml:space="preserve">Pořízení </w:t>
      </w:r>
      <w:r>
        <w:rPr>
          <w:b/>
        </w:rPr>
        <w:t>videí</w:t>
      </w:r>
      <w:r w:rsidRPr="00726FD1">
        <w:rPr>
          <w:b/>
        </w:rPr>
        <w:t xml:space="preserve"> projektů podpořených </w:t>
      </w:r>
      <w:r>
        <w:rPr>
          <w:b/>
        </w:rPr>
        <w:t>z Programu rozvoje venkova 2014–2020</w:t>
      </w:r>
    </w:p>
    <w:p w14:paraId="42AC2FC0" w14:textId="77777777" w:rsidR="00B9494D" w:rsidRPr="00726FD1" w:rsidRDefault="00B9494D" w:rsidP="00197413">
      <w:pPr>
        <w:jc w:val="both"/>
        <w:rPr>
          <w:b/>
        </w:rPr>
      </w:pPr>
    </w:p>
    <w:p w14:paraId="62B0B7E8" w14:textId="77777777" w:rsidR="00B9494D" w:rsidRDefault="00B9494D" w:rsidP="00197413">
      <w:pPr>
        <w:jc w:val="both"/>
        <w:rPr>
          <w:b/>
        </w:rPr>
      </w:pPr>
      <w:r>
        <w:rPr>
          <w:b/>
          <w:u w:val="single"/>
        </w:rPr>
        <w:t xml:space="preserve">Obecná část </w:t>
      </w:r>
      <w:r w:rsidRPr="00726FD1">
        <w:rPr>
          <w:b/>
          <w:u w:val="single"/>
        </w:rPr>
        <w:t>technické specifikace</w:t>
      </w:r>
    </w:p>
    <w:p w14:paraId="676C982C" w14:textId="77777777" w:rsidR="00B9494D" w:rsidRPr="00726FD1" w:rsidRDefault="00B9494D" w:rsidP="00197413">
      <w:pPr>
        <w:jc w:val="both"/>
        <w:rPr>
          <w:b/>
          <w:bCs/>
        </w:rPr>
      </w:pPr>
    </w:p>
    <w:p w14:paraId="4C16BD4E" w14:textId="26B79D4D" w:rsidR="00B9494D" w:rsidRDefault="00B9494D" w:rsidP="00197413">
      <w:pPr>
        <w:pStyle w:val="Textkomente"/>
        <w:jc w:val="both"/>
        <w:rPr>
          <w:sz w:val="24"/>
          <w:szCs w:val="24"/>
        </w:rPr>
      </w:pPr>
      <w:r w:rsidRPr="004178AC">
        <w:rPr>
          <w:sz w:val="24"/>
          <w:szCs w:val="24"/>
        </w:rPr>
        <w:t>Technické a kvalitativní požadavky na videa z projektů PRV odpovídají standardům minimálně pro HD rozlišení, které musí splňovat pořady, vyráběné nebo dodávané do České televize. Detaily jsou uvedeny v Příloze Výzvy k podání nabídky v rámci cenového marketingu č. 3 VŠEOBECNÉ TECHNICKÉ PODMÍNKY PRO POŘADY DODÁVANÉ A VYRÁBĚNÉ V ČESKÉ TELEVIZI</w:t>
      </w:r>
      <w:r>
        <w:rPr>
          <w:sz w:val="24"/>
          <w:szCs w:val="24"/>
        </w:rPr>
        <w:t xml:space="preserve"> (dostupné on-line zde: </w:t>
      </w:r>
      <w:hyperlink r:id="rId8" w:history="1">
        <w:r w:rsidRPr="007E5179">
          <w:rPr>
            <w:rStyle w:val="Hypertextovodkaz"/>
            <w:sz w:val="24"/>
            <w:szCs w:val="24"/>
          </w:rPr>
          <w:t>https://imgzp.ceskatelevize.cz/public/download/2019/vseobecne_technicke_podminky_pro_porady_dodavane_a_vyrabene_v_ceske_televizi.pdf</w:t>
        </w:r>
      </w:hyperlink>
      <w:r>
        <w:rPr>
          <w:sz w:val="24"/>
          <w:szCs w:val="24"/>
        </w:rPr>
        <w:t>)</w:t>
      </w:r>
      <w:r w:rsidRPr="004178AC">
        <w:rPr>
          <w:sz w:val="24"/>
          <w:szCs w:val="24"/>
        </w:rPr>
        <w:t>.</w:t>
      </w:r>
    </w:p>
    <w:p w14:paraId="55E8F89B" w14:textId="77777777" w:rsidR="0041258F" w:rsidRDefault="0041258F" w:rsidP="00197413">
      <w:pPr>
        <w:jc w:val="both"/>
        <w:rPr>
          <w:b/>
          <w:bCs/>
        </w:rPr>
      </w:pPr>
    </w:p>
    <w:p w14:paraId="6D1A477F" w14:textId="333F1319" w:rsidR="0041258F" w:rsidRPr="004178AC" w:rsidRDefault="0041258F" w:rsidP="00197413">
      <w:pPr>
        <w:jc w:val="both"/>
      </w:pPr>
      <w:r w:rsidRPr="00726FD1">
        <w:rPr>
          <w:b/>
          <w:bCs/>
        </w:rPr>
        <w:t xml:space="preserve">Ke každému </w:t>
      </w:r>
      <w:r>
        <w:rPr>
          <w:b/>
          <w:bCs/>
        </w:rPr>
        <w:t xml:space="preserve">natáčenému </w:t>
      </w:r>
      <w:r w:rsidRPr="00726FD1">
        <w:rPr>
          <w:b/>
          <w:bCs/>
        </w:rPr>
        <w:t xml:space="preserve">projektu </w:t>
      </w:r>
      <w:r>
        <w:rPr>
          <w:b/>
          <w:bCs/>
        </w:rPr>
        <w:t>o</w:t>
      </w:r>
      <w:r w:rsidRPr="00726FD1">
        <w:rPr>
          <w:b/>
          <w:bCs/>
        </w:rPr>
        <w:t>bjednatel požaduje:</w:t>
      </w:r>
    </w:p>
    <w:p w14:paraId="1F6933B4" w14:textId="29D51574" w:rsidR="00B9494D" w:rsidRPr="000C115E" w:rsidRDefault="0041258F" w:rsidP="00197413">
      <w:pPr>
        <w:pStyle w:val="Odstavecseseznamem"/>
        <w:numPr>
          <w:ilvl w:val="0"/>
          <w:numId w:val="20"/>
        </w:numPr>
        <w:jc w:val="both"/>
      </w:pPr>
      <w:r>
        <w:t>Z</w:t>
      </w:r>
      <w:r w:rsidR="00B9494D" w:rsidRPr="000C115E">
        <w:t>ajistit tvorbu datového média, které bude obsahovat kompletní projektovou videobanku členěnou dle krajů a úložiště Dropbox či obdobné</w:t>
      </w:r>
      <w:r>
        <w:t>.</w:t>
      </w:r>
    </w:p>
    <w:p w14:paraId="21F1361E" w14:textId="420CA567" w:rsidR="00B9494D" w:rsidRPr="000C115E" w:rsidRDefault="0041258F" w:rsidP="00197413">
      <w:pPr>
        <w:pStyle w:val="Odstavecseseznamem"/>
        <w:numPr>
          <w:ilvl w:val="0"/>
          <w:numId w:val="20"/>
        </w:numPr>
        <w:jc w:val="both"/>
      </w:pPr>
      <w:r>
        <w:t>N</w:t>
      </w:r>
      <w:r w:rsidR="00B9494D" w:rsidRPr="000C115E">
        <w:t xml:space="preserve">ahrát </w:t>
      </w:r>
      <w:r>
        <w:t>o</w:t>
      </w:r>
      <w:r w:rsidR="00B9494D" w:rsidRPr="000C115E">
        <w:t xml:space="preserve">bjednateli </w:t>
      </w:r>
      <w:r w:rsidR="00F66AF3">
        <w:t>předmět plnění</w:t>
      </w:r>
      <w:r w:rsidR="00B9494D" w:rsidRPr="000C115E">
        <w:t xml:space="preserve"> (video projektu PRV) na úložiště Dropbox či obdobné ve lhůtě 25 pracovních dnů ode dne natáčení jednotlivého projektu.</w:t>
      </w:r>
    </w:p>
    <w:p w14:paraId="3DB5D971" w14:textId="7A3246FE" w:rsidR="00B9494D" w:rsidRPr="000C115E" w:rsidRDefault="0041258F" w:rsidP="00197413">
      <w:pPr>
        <w:pStyle w:val="Odstavecseseznamem"/>
        <w:numPr>
          <w:ilvl w:val="0"/>
          <w:numId w:val="20"/>
        </w:numPr>
        <w:jc w:val="both"/>
      </w:pPr>
      <w:r>
        <w:t>Dodržet podmínku, že v</w:t>
      </w:r>
      <w:r w:rsidR="00B9494D" w:rsidRPr="000C115E">
        <w:t> natočeném videu musí být použita pouze videa, natočená na místě natáčení. Použití videí z fotobank není povoleno.</w:t>
      </w:r>
    </w:p>
    <w:p w14:paraId="046394E7" w14:textId="75DA71A9" w:rsidR="00B9494D" w:rsidRPr="000C115E" w:rsidRDefault="0041258F" w:rsidP="00197413">
      <w:pPr>
        <w:pStyle w:val="Odstavecseseznamem"/>
        <w:numPr>
          <w:ilvl w:val="0"/>
          <w:numId w:val="20"/>
        </w:numPr>
        <w:jc w:val="both"/>
      </w:pPr>
      <w:r>
        <w:t>Zabezpečit k</w:t>
      </w:r>
      <w:r w:rsidR="00B9494D" w:rsidRPr="000C115E">
        <w:t xml:space="preserve">ompletní realizaci natočení videa z projektu PRV, což zahrnuje </w:t>
      </w:r>
      <w:r w:rsidR="00B9494D" w:rsidRPr="000C115E">
        <w:rPr>
          <w:color w:val="000000"/>
        </w:rPr>
        <w:t xml:space="preserve">přípravu scénáře, přípravu na natáčení, natáčení, zvukovou a obrazovou postprodukci, otitulkování, </w:t>
      </w:r>
      <w:proofErr w:type="spellStart"/>
      <w:r w:rsidR="00B9494D" w:rsidRPr="000C115E">
        <w:rPr>
          <w:color w:val="000000"/>
        </w:rPr>
        <w:t>rendering</w:t>
      </w:r>
      <w:proofErr w:type="spellEnd"/>
      <w:r w:rsidR="00B9494D" w:rsidRPr="000C115E">
        <w:rPr>
          <w:color w:val="000000"/>
        </w:rPr>
        <w:t xml:space="preserve"> a případnou konverzi do finálního formátu videa </w:t>
      </w:r>
    </w:p>
    <w:p w14:paraId="7B541504" w14:textId="5847561B" w:rsidR="00B9494D" w:rsidRPr="000C115E" w:rsidRDefault="0041258F" w:rsidP="00197413">
      <w:pPr>
        <w:pStyle w:val="Odstavecseseznamem"/>
        <w:numPr>
          <w:ilvl w:val="0"/>
          <w:numId w:val="20"/>
        </w:numPr>
        <w:jc w:val="both"/>
      </w:pPr>
      <w:r>
        <w:t>Zajistit, že v</w:t>
      </w:r>
      <w:r w:rsidR="00B9494D" w:rsidRPr="000C115E">
        <w:t xml:space="preserve"> záběrech budou rozmazány/rozostřeny značky strojů a produktů, názvy, loga apod. aby nedocházelo ke skryté reklamě</w:t>
      </w:r>
      <w:r>
        <w:t>.</w:t>
      </w:r>
    </w:p>
    <w:p w14:paraId="63B73602" w14:textId="61DCA5CB" w:rsidR="00B9494D" w:rsidRPr="000C115E" w:rsidRDefault="0041258F" w:rsidP="00197413">
      <w:pPr>
        <w:pStyle w:val="Odstavecseseznamem"/>
        <w:numPr>
          <w:ilvl w:val="0"/>
          <w:numId w:val="20"/>
        </w:numPr>
        <w:jc w:val="both"/>
      </w:pPr>
      <w:r>
        <w:t>Zabezpečit o</w:t>
      </w:r>
      <w:r w:rsidR="00B9494D" w:rsidRPr="000C115E">
        <w:t xml:space="preserve">titulkování videí českými titulky tak, aby bylo možné videa promítat např. na konferencích, veletrzích apod. i bez zvukové stopy. Součástí dodávky je tedy jak titulkovaná, tak netitulkovaná verze videa, které musí být zřetelně označeny v souladu s předepsanou nomenklaturou názvu souboru. </w:t>
      </w:r>
      <w:r>
        <w:t xml:space="preserve">Poskytovatel </w:t>
      </w:r>
      <w:r w:rsidR="00B9494D">
        <w:t>celkem dodá tři soubory: vid</w:t>
      </w:r>
      <w:r w:rsidR="00197413">
        <w:t>eo se zvukovou stopou bez titul</w:t>
      </w:r>
      <w:r w:rsidR="00B9494D">
        <w:t>k</w:t>
      </w:r>
      <w:r w:rsidR="00197413">
        <w:t>ů</w:t>
      </w:r>
      <w:r w:rsidR="00B9494D">
        <w:t>, video s titulky se zvukovou stopou a video s titulky bez zvukové stopy.</w:t>
      </w:r>
    </w:p>
    <w:p w14:paraId="069FD8CD" w14:textId="77777777" w:rsidR="00B9494D" w:rsidRPr="000C115E" w:rsidRDefault="00B9494D" w:rsidP="00197413">
      <w:pPr>
        <w:pStyle w:val="Odstavecseseznamem"/>
        <w:numPr>
          <w:ilvl w:val="0"/>
          <w:numId w:val="20"/>
        </w:numPr>
        <w:jc w:val="both"/>
      </w:pPr>
      <w:r w:rsidRPr="000C115E">
        <w:t>Poskytovatel je srozuměn s tím, že finální podobu videa mu musí objednatel schválit. V případě neschválení finální podoby videa nebo nedodržení scénáře má objednatel nárok plnění odmítnout a nechat video kompletně přetočit zdarma, tj. bez nároku na další finanční plnění.</w:t>
      </w:r>
    </w:p>
    <w:p w14:paraId="3D4CDD6E" w14:textId="2F308D8F" w:rsidR="00B9494D" w:rsidRPr="000C115E" w:rsidRDefault="00B9494D" w:rsidP="00197413">
      <w:pPr>
        <w:numPr>
          <w:ilvl w:val="0"/>
          <w:numId w:val="17"/>
        </w:numPr>
        <w:jc w:val="both"/>
      </w:pPr>
      <w:r w:rsidRPr="000C115E">
        <w:t>Poskytnutí výkonu licenčních práv k </w:t>
      </w:r>
      <w:r>
        <w:t>videím</w:t>
      </w:r>
      <w:r w:rsidRPr="000C115E">
        <w:t xml:space="preserve"> </w:t>
      </w:r>
      <w:r w:rsidR="0041258F">
        <w:t xml:space="preserve">je </w:t>
      </w:r>
      <w:r w:rsidRPr="000C115E">
        <w:t>bez časového a lokačního omezení.</w:t>
      </w:r>
    </w:p>
    <w:p w14:paraId="48D79E33" w14:textId="52F1D188" w:rsidR="00B9494D" w:rsidRDefault="0041258F" w:rsidP="00197413">
      <w:pPr>
        <w:numPr>
          <w:ilvl w:val="0"/>
          <w:numId w:val="17"/>
        </w:numPr>
        <w:jc w:val="both"/>
      </w:pPr>
      <w:r>
        <w:t>P</w:t>
      </w:r>
      <w:r w:rsidR="00F66AF3" w:rsidRPr="00726FD1">
        <w:t>ísemné souhlasy</w:t>
      </w:r>
      <w:r w:rsidR="00F66AF3">
        <w:t xml:space="preserve"> všech natáčených</w:t>
      </w:r>
      <w:r w:rsidR="00F66AF3" w:rsidRPr="00726FD1">
        <w:t xml:space="preserve"> osob </w:t>
      </w:r>
      <w:r w:rsidR="00F66AF3">
        <w:t xml:space="preserve">a jejich objektů </w:t>
      </w:r>
      <w:r w:rsidR="00F66AF3" w:rsidRPr="00726FD1">
        <w:t>s </w:t>
      </w:r>
      <w:r w:rsidR="004A65FD">
        <w:t>natáčením</w:t>
      </w:r>
      <w:r w:rsidR="004A65FD" w:rsidRPr="00726FD1">
        <w:t xml:space="preserve"> </w:t>
      </w:r>
      <w:r w:rsidR="00F66AF3" w:rsidRPr="00726FD1">
        <w:t>a</w:t>
      </w:r>
      <w:r w:rsidR="00197413">
        <w:t> </w:t>
      </w:r>
      <w:r w:rsidR="00F66AF3" w:rsidRPr="00726FD1">
        <w:t xml:space="preserve">využitím snímků pro popsané účely v souladu se </w:t>
      </w:r>
      <w:r w:rsidR="00F66AF3" w:rsidRPr="000C115E">
        <w:t>Zákonem o zpracování osobních údajů č. 110/2019 Sb.</w:t>
      </w:r>
      <w:r w:rsidR="00F66AF3" w:rsidRPr="00726FD1">
        <w:t xml:space="preserve"> a obecným nařízením Evropské komise č.</w:t>
      </w:r>
      <w:r w:rsidR="00197413">
        <w:t> </w:t>
      </w:r>
      <w:r w:rsidR="00F66AF3" w:rsidRPr="00726FD1">
        <w:t xml:space="preserve">2016/679 Obecné nařízení o ochraně údajů (GDPR) v případě, že osoby na </w:t>
      </w:r>
      <w:r w:rsidR="00F66AF3">
        <w:t>videu</w:t>
      </w:r>
      <w:r w:rsidR="00F66AF3" w:rsidRPr="00726FD1">
        <w:t xml:space="preserve"> budou zřetelně identifikovatelné nebo budou </w:t>
      </w:r>
      <w:r w:rsidR="00F66AF3">
        <w:t>videa</w:t>
      </w:r>
      <w:r w:rsidR="00F66AF3" w:rsidRPr="00726FD1">
        <w:t xml:space="preserve"> osob pořízeny v</w:t>
      </w:r>
      <w:r w:rsidR="00197413">
        <w:t> </w:t>
      </w:r>
      <w:r w:rsidR="00F66AF3" w:rsidRPr="00726FD1">
        <w:t>neveřejných prostorech.</w:t>
      </w:r>
      <w:r w:rsidR="00F66AF3">
        <w:t xml:space="preserve"> Z důvodu ochrany osobních údajů se poskytovatel dále zavazuje veškerá </w:t>
      </w:r>
      <w:proofErr w:type="gramStart"/>
      <w:r w:rsidR="00F66AF3">
        <w:t>videa</w:t>
      </w:r>
      <w:proofErr w:type="gramEnd"/>
      <w:r w:rsidR="00F66AF3">
        <w:t xml:space="preserve"> jakkoliv nezveřejnit nebo umístit na web a po jejich </w:t>
      </w:r>
      <w:r w:rsidR="00F66AF3">
        <w:lastRenderedPageBreak/>
        <w:t>předání objednateli se poskytovatel zavazuje veškerá videa neprodleně smazat</w:t>
      </w:r>
      <w:r w:rsidR="00B9494D" w:rsidRPr="00726FD1">
        <w:t>.</w:t>
      </w:r>
    </w:p>
    <w:p w14:paraId="64881E34" w14:textId="5DD1F478" w:rsidR="00F66AF3" w:rsidRPr="00726FD1" w:rsidRDefault="0041258F" w:rsidP="00197413">
      <w:pPr>
        <w:numPr>
          <w:ilvl w:val="0"/>
          <w:numId w:val="17"/>
        </w:numPr>
        <w:jc w:val="both"/>
      </w:pPr>
      <w:r>
        <w:t>P</w:t>
      </w:r>
      <w:r w:rsidR="00F66AF3">
        <w:t xml:space="preserve">rohlášení příslušných autorů videa dle vzoru uvedeného v Příloze č. 2 </w:t>
      </w:r>
      <w:r>
        <w:t>s</w:t>
      </w:r>
      <w:r w:rsidR="00F66AF3">
        <w:t>mlouvy</w:t>
      </w:r>
      <w:r>
        <w:t>.</w:t>
      </w:r>
    </w:p>
    <w:p w14:paraId="12DCF12F" w14:textId="77777777" w:rsidR="00B9494D" w:rsidRPr="00726FD1" w:rsidRDefault="00B9494D" w:rsidP="00197413">
      <w:pPr>
        <w:jc w:val="both"/>
      </w:pPr>
    </w:p>
    <w:p w14:paraId="411D45B5" w14:textId="2D5C3E68" w:rsidR="00B9494D" w:rsidRDefault="00B9494D" w:rsidP="00197413">
      <w:pPr>
        <w:jc w:val="both"/>
      </w:pPr>
      <w:r>
        <w:t xml:space="preserve">Výstupem z natáčení budou krátká </w:t>
      </w:r>
      <w:proofErr w:type="gramStart"/>
      <w:r>
        <w:t>2 - 3</w:t>
      </w:r>
      <w:proofErr w:type="gramEnd"/>
      <w:r>
        <w:t xml:space="preserve"> minutová videa, zobrazující projekt PRV. </w:t>
      </w:r>
      <w:r w:rsidR="0041258F" w:rsidRPr="00726FD1">
        <w:t xml:space="preserve">Poskytovatel při pořizování </w:t>
      </w:r>
      <w:r w:rsidR="0041258F">
        <w:t>videa</w:t>
      </w:r>
      <w:r w:rsidR="0041258F" w:rsidRPr="00726FD1">
        <w:t xml:space="preserve"> musí brát zřetel na široké marketingové použití </w:t>
      </w:r>
      <w:r w:rsidR="0041258F">
        <w:t>videí</w:t>
      </w:r>
      <w:r w:rsidR="0041258F" w:rsidRPr="00726FD1">
        <w:t xml:space="preserve">, které budou využity pro sociální sítě, na webové stránky, </w:t>
      </w:r>
      <w:proofErr w:type="spellStart"/>
      <w:r w:rsidR="0041258F">
        <w:t>youtube</w:t>
      </w:r>
      <w:proofErr w:type="spellEnd"/>
      <w:r w:rsidR="0041258F">
        <w:t xml:space="preserve"> kanál Ministerstva zemědělství</w:t>
      </w:r>
      <w:r w:rsidR="0041258F" w:rsidRPr="00726FD1">
        <w:t xml:space="preserve"> apod.</w:t>
      </w:r>
      <w:r w:rsidR="0041258F">
        <w:t>, dále také při konferencích, výstavách a veletrzích</w:t>
      </w:r>
      <w:r>
        <w:t>.</w:t>
      </w:r>
    </w:p>
    <w:p w14:paraId="1B07FBFC" w14:textId="77777777" w:rsidR="00B9494D" w:rsidRDefault="00B9494D" w:rsidP="00197413">
      <w:pPr>
        <w:jc w:val="both"/>
      </w:pPr>
    </w:p>
    <w:p w14:paraId="1C5AB41D" w14:textId="46D2E49D" w:rsidR="00B9494D" w:rsidRDefault="00B9494D" w:rsidP="00197413">
      <w:pPr>
        <w:jc w:val="both"/>
      </w:pPr>
      <w:r w:rsidRPr="00726FD1">
        <w:t xml:space="preserve">U předávaných </w:t>
      </w:r>
      <w:r>
        <w:t>videí</w:t>
      </w:r>
      <w:r w:rsidRPr="00726FD1">
        <w:t xml:space="preserve"> bude provedena</w:t>
      </w:r>
      <w:r>
        <w:t xml:space="preserve"> základní postprodukční úprava. U strojů, produktů apod. budou rozmazány/rozostřeny značky a loga, aby nedošlo k neoprávněné propagaci značek. </w:t>
      </w:r>
      <w:r w:rsidRPr="00726FD1">
        <w:t xml:space="preserve">U projektů, na nichž se vyskytují interiéry a je potřeba souhlas osob, zajistí </w:t>
      </w:r>
      <w:r w:rsidR="0041258F">
        <w:t>p</w:t>
      </w:r>
      <w:r w:rsidRPr="00726FD1">
        <w:t xml:space="preserve">oskytovatel písemný souhlas příjemců podpory </w:t>
      </w:r>
      <w:r>
        <w:t>z PRV</w:t>
      </w:r>
      <w:r w:rsidRPr="00726FD1">
        <w:t xml:space="preserve"> s</w:t>
      </w:r>
      <w:r w:rsidR="00F66AF3">
        <w:t> </w:t>
      </w:r>
      <w:r>
        <w:t>natáčením</w:t>
      </w:r>
      <w:r w:rsidR="00F66AF3">
        <w:t xml:space="preserve"> těchto příjemců i jeho objektů</w:t>
      </w:r>
      <w:r w:rsidRPr="00726FD1">
        <w:t xml:space="preserve">. </w:t>
      </w:r>
    </w:p>
    <w:p w14:paraId="5B41389E" w14:textId="2FDB429B" w:rsidR="000E1D6D" w:rsidRDefault="000E1D6D" w:rsidP="00197413">
      <w:pPr>
        <w:jc w:val="both"/>
      </w:pPr>
    </w:p>
    <w:p w14:paraId="5A73D3ED" w14:textId="77777777" w:rsidR="000E1D6D" w:rsidRPr="000E1D6D" w:rsidRDefault="000E1D6D" w:rsidP="00197413">
      <w:pPr>
        <w:jc w:val="both"/>
        <w:rPr>
          <w:b/>
          <w:u w:val="single"/>
        </w:rPr>
      </w:pPr>
      <w:r w:rsidRPr="000E1D6D">
        <w:rPr>
          <w:b/>
          <w:u w:val="single"/>
        </w:rPr>
        <w:t>Speciální část technické specifikace</w:t>
      </w:r>
    </w:p>
    <w:p w14:paraId="0996F354" w14:textId="2790AB6D" w:rsidR="000E1D6D" w:rsidRDefault="000E1D6D" w:rsidP="00197413">
      <w:pPr>
        <w:jc w:val="both"/>
      </w:pPr>
      <w:r w:rsidRPr="00197413">
        <w:t>Konkrétním předmětem plnění této části veřejné zakázky je dodání 10 videí, zobrazujících projekty PRV</w:t>
      </w:r>
      <w:r w:rsidR="00F51871" w:rsidRPr="00197413">
        <w:t xml:space="preserve">. V rámci Dílčího plnění A se předpokládá dodání </w:t>
      </w:r>
      <w:r w:rsidR="00D43705" w:rsidRPr="00197413">
        <w:t>5</w:t>
      </w:r>
      <w:r w:rsidRPr="00197413">
        <w:t xml:space="preserve"> </w:t>
      </w:r>
      <w:r w:rsidR="00F51871" w:rsidRPr="00197413">
        <w:t>videí a</w:t>
      </w:r>
      <w:r w:rsidR="00197413">
        <w:t> </w:t>
      </w:r>
      <w:r w:rsidR="00F51871" w:rsidRPr="00197413">
        <w:t xml:space="preserve">v rámci Dílčího plnění B dodání </w:t>
      </w:r>
      <w:proofErr w:type="gramStart"/>
      <w:r w:rsidR="00F51871" w:rsidRPr="00197413">
        <w:t xml:space="preserve">dalších </w:t>
      </w:r>
      <w:r w:rsidRPr="00197413">
        <w:t xml:space="preserve"> </w:t>
      </w:r>
      <w:r w:rsidR="00D43705" w:rsidRPr="00197413">
        <w:t>5</w:t>
      </w:r>
      <w:proofErr w:type="gramEnd"/>
      <w:r w:rsidRPr="00197413">
        <w:t xml:space="preserve"> </w:t>
      </w:r>
      <w:r w:rsidR="00F51871" w:rsidRPr="00197413">
        <w:t>videí</w:t>
      </w:r>
      <w:r w:rsidRPr="00197413">
        <w:t xml:space="preserve">. Konkrétní projekty pro natáčení budou upřesněny </w:t>
      </w:r>
      <w:r w:rsidR="00F51871" w:rsidRPr="00197413">
        <w:t>o</w:t>
      </w:r>
      <w:r w:rsidRPr="00197413">
        <w:t xml:space="preserve">bjednatelem, přičemž z každého kraje bude vybrán 1 projekt. V odůvodněných případech se mohou počty projektů v krajích mírně lišit. Plánované počty projektů v jednotlivých </w:t>
      </w:r>
      <w:r w:rsidR="00F51871" w:rsidRPr="00197413">
        <w:t xml:space="preserve">dílčích plněních </w:t>
      </w:r>
      <w:r w:rsidRPr="00197413">
        <w:t>jsou orientační. Objednatel si vyhrazuje</w:t>
      </w:r>
      <w:r w:rsidRPr="00726FD1">
        <w:t xml:space="preserve"> právo je v případě potřeby upravit</w:t>
      </w:r>
    </w:p>
    <w:p w14:paraId="5EBC6D89" w14:textId="77777777" w:rsidR="00B9494D" w:rsidRDefault="00B9494D" w:rsidP="00197413">
      <w:pPr>
        <w:jc w:val="both"/>
        <w:rPr>
          <w:b/>
          <w:u w:val="single"/>
        </w:rPr>
      </w:pPr>
    </w:p>
    <w:p w14:paraId="7DC31907" w14:textId="77777777" w:rsidR="00B9494D" w:rsidRDefault="00B9494D" w:rsidP="00197413">
      <w:pPr>
        <w:jc w:val="both"/>
        <w:rPr>
          <w:b/>
          <w:u w:val="single"/>
        </w:rPr>
      </w:pPr>
      <w:r w:rsidRPr="00726FD1">
        <w:rPr>
          <w:b/>
          <w:u w:val="single"/>
        </w:rPr>
        <w:t>Specifikace dodání</w:t>
      </w:r>
    </w:p>
    <w:p w14:paraId="40A40FD6" w14:textId="304B1016" w:rsidR="00B9494D" w:rsidRPr="00726FD1" w:rsidRDefault="00B9494D" w:rsidP="00197413">
      <w:pPr>
        <w:jc w:val="both"/>
      </w:pPr>
      <w:r w:rsidRPr="00726FD1">
        <w:t xml:space="preserve">Poskytovatel poté, co mu bude </w:t>
      </w:r>
      <w:r w:rsidR="00F51871">
        <w:t>o</w:t>
      </w:r>
      <w:r w:rsidRPr="00726FD1">
        <w:t xml:space="preserve">bjednatelem předán seznam projektů, které se budou </w:t>
      </w:r>
      <w:r>
        <w:t>natáčet</w:t>
      </w:r>
      <w:r w:rsidRPr="00726FD1">
        <w:t xml:space="preserve">, zpracuje do 14 dnů harmonogram pořizování </w:t>
      </w:r>
      <w:r>
        <w:t>videí</w:t>
      </w:r>
      <w:r w:rsidRPr="00726FD1">
        <w:t xml:space="preserve"> projektů z tohoto seznamu. </w:t>
      </w:r>
      <w:r w:rsidR="00D32F04">
        <w:t xml:space="preserve">Plnění bude v rámci harmonogramu navrženo tak, aby byla videa pořizována v průběhu celého roku a byla tak zachycena v rámci možností všechna roční období. </w:t>
      </w:r>
      <w:r w:rsidRPr="00726FD1">
        <w:t xml:space="preserve">Objednatel může požadovat změny v tomto harmonogramu. </w:t>
      </w:r>
      <w:r w:rsidR="00F66AF3" w:rsidRPr="00726FD1">
        <w:t xml:space="preserve">Po vzájemné dohodě </w:t>
      </w:r>
      <w:r w:rsidR="00F51871">
        <w:t>o</w:t>
      </w:r>
      <w:r w:rsidR="00F66AF3" w:rsidRPr="00726FD1">
        <w:t xml:space="preserve">bjednatel schválí harmonogram a </w:t>
      </w:r>
      <w:r w:rsidR="00F51871">
        <w:t>p</w:t>
      </w:r>
      <w:r w:rsidR="00F66AF3" w:rsidRPr="00726FD1">
        <w:t>oskytovatel je povinen se jej držet. Objednatel m</w:t>
      </w:r>
      <w:r w:rsidR="00F66AF3">
        <w:t>ůže</w:t>
      </w:r>
      <w:r w:rsidR="00F66AF3" w:rsidRPr="00726FD1">
        <w:t xml:space="preserve"> v odůvodněných případech požadovat změnu harmonogramu i v průběhu jeho naplňování. </w:t>
      </w:r>
      <w:r w:rsidR="003F6919">
        <w:t xml:space="preserve">Požadavky a připomínky objednatele k harmonogramu a jeho plnění se ve smyslu smlouvy považují </w:t>
      </w:r>
      <w:proofErr w:type="gramStart"/>
      <w:r w:rsidR="003F6919">
        <w:t xml:space="preserve">za </w:t>
      </w:r>
      <w:r w:rsidR="003F6919" w:rsidRPr="008E3236">
        <w:t xml:space="preserve"> požadavky</w:t>
      </w:r>
      <w:proofErr w:type="gramEnd"/>
      <w:r w:rsidR="003F6919" w:rsidRPr="008E3236">
        <w:t xml:space="preserve"> nebo připomínky </w:t>
      </w:r>
      <w:r w:rsidR="003F6919">
        <w:t xml:space="preserve">uplatněné k </w:t>
      </w:r>
      <w:r w:rsidR="003F6919" w:rsidRPr="008E3236">
        <w:t xml:space="preserve">průběhu provádění </w:t>
      </w:r>
      <w:r w:rsidR="003F6919">
        <w:t>předmětu plnění.</w:t>
      </w:r>
      <w:r w:rsidR="003F6919" w:rsidRPr="00726FD1">
        <w:t xml:space="preserve"> </w:t>
      </w:r>
      <w:r w:rsidR="00F66AF3" w:rsidRPr="00726FD1">
        <w:t xml:space="preserve">Za komunikaci s </w:t>
      </w:r>
      <w:r w:rsidR="00F51871">
        <w:t>vlastníky</w:t>
      </w:r>
      <w:r w:rsidR="00F51871" w:rsidRPr="00726FD1">
        <w:t xml:space="preserve"> </w:t>
      </w:r>
      <w:r w:rsidR="00F66AF3" w:rsidRPr="00726FD1">
        <w:t xml:space="preserve">projektů ohledně domluvy termínů a dalších administrativních úkonů je odpovědný </w:t>
      </w:r>
      <w:r w:rsidR="00F51871">
        <w:t>p</w:t>
      </w:r>
      <w:r w:rsidR="00F66AF3" w:rsidRPr="00726FD1">
        <w:t>oskytova</w:t>
      </w:r>
      <w:r w:rsidR="00F66AF3">
        <w:t>te</w:t>
      </w:r>
      <w:r w:rsidR="00F66AF3" w:rsidRPr="00726FD1">
        <w:t>l. Obj</w:t>
      </w:r>
      <w:r w:rsidR="00F66AF3">
        <w:t xml:space="preserve">ednatel poskytne </w:t>
      </w:r>
      <w:r w:rsidR="00F51871">
        <w:t>p</w:t>
      </w:r>
      <w:r w:rsidR="00F66AF3" w:rsidRPr="00726FD1">
        <w:t>oskytova</w:t>
      </w:r>
      <w:r w:rsidR="00F66AF3">
        <w:t>te</w:t>
      </w:r>
      <w:r w:rsidR="00F66AF3" w:rsidRPr="00726FD1">
        <w:t xml:space="preserve">li </w:t>
      </w:r>
      <w:r w:rsidR="00F66AF3">
        <w:t xml:space="preserve">nezbytnou </w:t>
      </w:r>
      <w:r w:rsidR="00F66AF3" w:rsidRPr="00726FD1">
        <w:t>součinnost formou písemného pověření o realizaci zakázky</w:t>
      </w:r>
      <w:r w:rsidR="00F66AF3">
        <w:t xml:space="preserve"> a předběžně telefonicky prověří možnost natáčení u </w:t>
      </w:r>
      <w:r w:rsidR="00F51871">
        <w:t xml:space="preserve">vlastníka </w:t>
      </w:r>
      <w:r w:rsidR="00F66AF3">
        <w:t>projektu</w:t>
      </w:r>
      <w:r w:rsidR="00F66AF3" w:rsidRPr="00726FD1">
        <w:t>.</w:t>
      </w:r>
      <w:r w:rsidR="00F66AF3">
        <w:t xml:space="preserve"> V případě, že vlastník projektu PRV odmítne v průběhu realizace zakázky natáčení na místě, zajistí </w:t>
      </w:r>
      <w:r w:rsidR="00F51871">
        <w:t>o</w:t>
      </w:r>
      <w:r w:rsidR="00F66AF3">
        <w:t>bjednatel poskytovateli v termínu do 10 pracovních dní náhradní projekt PRV a po vzájemné dohodě dojde k úpravě schváleného harmonogramu.</w:t>
      </w:r>
    </w:p>
    <w:p w14:paraId="71006CF7" w14:textId="77777777" w:rsidR="00B9494D" w:rsidRDefault="00B9494D" w:rsidP="00197413">
      <w:pPr>
        <w:jc w:val="both"/>
      </w:pPr>
    </w:p>
    <w:p w14:paraId="386132F9" w14:textId="187D31DD" w:rsidR="00B9494D" w:rsidRDefault="00B9494D" w:rsidP="00197413">
      <w:pPr>
        <w:jc w:val="both"/>
      </w:pPr>
      <w:r w:rsidRPr="00791DD0">
        <w:rPr>
          <w:b/>
        </w:rPr>
        <w:t>Videa budou předána ve dvou kopiích</w:t>
      </w:r>
      <w:r>
        <w:t xml:space="preserve"> pro otitulkovanou i neotitulkovanou verzi</w:t>
      </w:r>
      <w:r w:rsidRPr="00726FD1">
        <w:t xml:space="preserve">. První předání proběhne pomocí online služeb (e-mail, neveřejné datové úschovny) bez zbytečného odkladu po uskutečnění </w:t>
      </w:r>
      <w:r>
        <w:t>natáčení</w:t>
      </w:r>
      <w:r w:rsidRPr="00726FD1">
        <w:t xml:space="preserve">, maximálně však </w:t>
      </w:r>
      <w:r w:rsidRPr="008B7927">
        <w:rPr>
          <w:u w:val="single"/>
        </w:rPr>
        <w:t xml:space="preserve">do </w:t>
      </w:r>
      <w:r>
        <w:rPr>
          <w:u w:val="single"/>
        </w:rPr>
        <w:t>25 pracovních</w:t>
      </w:r>
      <w:r w:rsidRPr="008B7927">
        <w:rPr>
          <w:u w:val="single"/>
        </w:rPr>
        <w:t xml:space="preserve"> dnů</w:t>
      </w:r>
      <w:r w:rsidRPr="00726FD1">
        <w:t xml:space="preserve"> </w:t>
      </w:r>
      <w:r w:rsidRPr="00726FD1">
        <w:lastRenderedPageBreak/>
        <w:t xml:space="preserve">od uskutečnění </w:t>
      </w:r>
      <w:r w:rsidR="00C33AD7">
        <w:t>posledního natáčecího dne</w:t>
      </w:r>
      <w:r w:rsidR="00791DD0">
        <w:t xml:space="preserve"> konkrétního projektu PRV</w:t>
      </w:r>
      <w:r w:rsidRPr="00726FD1">
        <w:t>. Další dodání bude souhrnné a proběhne na externím disku</w:t>
      </w:r>
      <w:r>
        <w:t xml:space="preserve"> (ty jsou součástí dodávky a zůstávají v majetku </w:t>
      </w:r>
      <w:r w:rsidR="00F51871">
        <w:t>o</w:t>
      </w:r>
      <w:r>
        <w:t>bjednatele)</w:t>
      </w:r>
      <w:r w:rsidRPr="00726FD1">
        <w:t xml:space="preserve"> odpovídajícím velikosti všech dodaných </w:t>
      </w:r>
      <w:r>
        <w:t>videí</w:t>
      </w:r>
      <w:r w:rsidRPr="00726FD1">
        <w:t xml:space="preserve">, a to </w:t>
      </w:r>
      <w:r>
        <w:t>takto:</w:t>
      </w:r>
    </w:p>
    <w:p w14:paraId="03ED3C06" w14:textId="74AB2ADF" w:rsidR="00B9494D" w:rsidRPr="00791DD0" w:rsidRDefault="00B9494D" w:rsidP="00197413">
      <w:pPr>
        <w:jc w:val="both"/>
        <w:rPr>
          <w:b/>
        </w:rPr>
      </w:pPr>
      <w:r w:rsidRPr="00791DD0">
        <w:rPr>
          <w:b/>
        </w:rPr>
        <w:t xml:space="preserve">- videa </w:t>
      </w:r>
      <w:r w:rsidR="00F51871">
        <w:rPr>
          <w:b/>
        </w:rPr>
        <w:t>zpracovaná v rámci Dílčího plnění A</w:t>
      </w:r>
      <w:r w:rsidRPr="00791DD0">
        <w:rPr>
          <w:b/>
        </w:rPr>
        <w:t xml:space="preserve"> budou předána do </w:t>
      </w:r>
      <w:r w:rsidR="004A65FD">
        <w:rPr>
          <w:b/>
        </w:rPr>
        <w:t>31</w:t>
      </w:r>
      <w:r w:rsidRPr="00791DD0">
        <w:rPr>
          <w:b/>
        </w:rPr>
        <w:t xml:space="preserve">. </w:t>
      </w:r>
      <w:r w:rsidR="004A65FD">
        <w:rPr>
          <w:b/>
        </w:rPr>
        <w:t>května</w:t>
      </w:r>
      <w:r w:rsidRPr="00791DD0">
        <w:rPr>
          <w:b/>
        </w:rPr>
        <w:t xml:space="preserve"> 2021</w:t>
      </w:r>
    </w:p>
    <w:p w14:paraId="3F24632F" w14:textId="2AB325E7" w:rsidR="00B9494D" w:rsidRDefault="00B9494D" w:rsidP="00197413">
      <w:pPr>
        <w:jc w:val="both"/>
      </w:pPr>
      <w:r w:rsidRPr="00791DD0">
        <w:rPr>
          <w:b/>
        </w:rPr>
        <w:t xml:space="preserve">- </w:t>
      </w:r>
      <w:r w:rsidR="00F51871">
        <w:rPr>
          <w:b/>
        </w:rPr>
        <w:t xml:space="preserve">videa zpracovaná v rámci Dílčího plnění B </w:t>
      </w:r>
      <w:r w:rsidRPr="00791DD0">
        <w:rPr>
          <w:b/>
        </w:rPr>
        <w:t>budou předána do 31. prosince 2021</w:t>
      </w:r>
      <w:r w:rsidRPr="000C115E">
        <w:t>.</w:t>
      </w:r>
    </w:p>
    <w:p w14:paraId="71FDD3F8" w14:textId="75A202C0" w:rsidR="00B9494D" w:rsidRDefault="004F1878" w:rsidP="00197413">
      <w:pPr>
        <w:jc w:val="both"/>
        <w:rPr>
          <w:b/>
        </w:rPr>
      </w:pPr>
      <w:r>
        <w:rPr>
          <w:b/>
        </w:rPr>
        <w:t>V případě nutnosti posunutí termínu plnění z důvodů uvedených v Článku III. odst. 2 smlouvy, budou v rámci dodatku upraveny i tyto termíny.</w:t>
      </w:r>
    </w:p>
    <w:p w14:paraId="635064FA" w14:textId="77777777" w:rsidR="004F1878" w:rsidRDefault="004F1878" w:rsidP="00197413">
      <w:pPr>
        <w:jc w:val="both"/>
      </w:pPr>
    </w:p>
    <w:p w14:paraId="31B9BF64" w14:textId="7FA5CF4A" w:rsidR="00B9494D" w:rsidRPr="00726FD1" w:rsidRDefault="00B9494D" w:rsidP="00197413">
      <w:pPr>
        <w:jc w:val="both"/>
      </w:pPr>
      <w:r>
        <w:t>Videa budou na nosičích uspořádána</w:t>
      </w:r>
      <w:r w:rsidRPr="00726FD1">
        <w:t xml:space="preserve"> do řádně popsaných adresářů po jednotlivých projektech, kdy název adresáře bude shodný s příslušným </w:t>
      </w:r>
      <w:r>
        <w:t xml:space="preserve">názvem žadatele a </w:t>
      </w:r>
      <w:r w:rsidRPr="00300FE4">
        <w:t>názvem projektu</w:t>
      </w:r>
      <w:r>
        <w:t xml:space="preserve">. Jednotlivá videa </w:t>
      </w:r>
      <w:r w:rsidRPr="00726FD1">
        <w:t>budou rovněž označen</w:t>
      </w:r>
      <w:r>
        <w:t>a</w:t>
      </w:r>
      <w:r w:rsidRPr="00726FD1">
        <w:t>, a to následovně [</w:t>
      </w:r>
      <w:r>
        <w:t xml:space="preserve">Název </w:t>
      </w:r>
      <w:proofErr w:type="gramStart"/>
      <w:r>
        <w:t>žadatele - název</w:t>
      </w:r>
      <w:proofErr w:type="gramEnd"/>
      <w:r>
        <w:t xml:space="preserve"> projektu, </w:t>
      </w:r>
      <w:r w:rsidRPr="00726FD1">
        <w:t>stru</w:t>
      </w:r>
      <w:r>
        <w:t>čný obsah videa</w:t>
      </w:r>
      <w:r w:rsidRPr="00726FD1">
        <w:t xml:space="preserve">_] – toto označení může (bez přípony) dosahovat nejvíce 60 znaků a nesmí obsahovat diakritiku. </w:t>
      </w:r>
      <w:r>
        <w:t>Videa musí být připravena</w:t>
      </w:r>
      <w:r w:rsidRPr="00726FD1">
        <w:t xml:space="preserve"> tak, aby se bez problému otevíral</w:t>
      </w:r>
      <w:r>
        <w:t>a</w:t>
      </w:r>
      <w:r w:rsidRPr="00726FD1">
        <w:t xml:space="preserve"> na systému Windows (např. název souboru musí obsahovat příponu). </w:t>
      </w:r>
      <w:r w:rsidR="00791DD0">
        <w:t>Poskytovatel</w:t>
      </w:r>
      <w:r w:rsidRPr="00726FD1">
        <w:t xml:space="preserve"> se zavazuje uchovat na</w:t>
      </w:r>
      <w:r>
        <w:t xml:space="preserve"> svém zařízení zálohu videí</w:t>
      </w:r>
      <w:r w:rsidRPr="00726FD1">
        <w:t xml:space="preserve"> v maximální kvalitě po dobu nejméně jednoho roku </w:t>
      </w:r>
      <w:r>
        <w:t>od předání posledních videí</w:t>
      </w:r>
      <w:r w:rsidRPr="00726FD1">
        <w:t xml:space="preserve"> na fyzickém nosiči.</w:t>
      </w:r>
    </w:p>
    <w:p w14:paraId="3DF02131" w14:textId="77777777" w:rsidR="00B9494D" w:rsidRDefault="00B9494D" w:rsidP="00197413">
      <w:pPr>
        <w:jc w:val="both"/>
      </w:pPr>
    </w:p>
    <w:p w14:paraId="403621AD" w14:textId="247C29C7" w:rsidR="00B9494D" w:rsidRDefault="00791DD0" w:rsidP="00197413">
      <w:pPr>
        <w:jc w:val="both"/>
      </w:pPr>
      <w:r w:rsidRPr="00726FD1">
        <w:t>Předání</w:t>
      </w:r>
      <w:r w:rsidR="00F51871">
        <w:t xml:space="preserve"> Dílčího plnění A nebo Dílčího plnění B </w:t>
      </w:r>
      <w:r>
        <w:t xml:space="preserve">v termínech uvedených v předchozím odstavci </w:t>
      </w:r>
      <w:r w:rsidRPr="00726FD1">
        <w:t>na fyzickém nosiči</w:t>
      </w:r>
      <w:r>
        <w:t xml:space="preserve"> (např. USB </w:t>
      </w:r>
      <w:proofErr w:type="spellStart"/>
      <w:r>
        <w:t>flash</w:t>
      </w:r>
      <w:proofErr w:type="spellEnd"/>
      <w:r>
        <w:t xml:space="preserve"> disk, DVD nebo externí disk)</w:t>
      </w:r>
      <w:r w:rsidRPr="00726FD1">
        <w:t xml:space="preserve"> bude potvrzeno</w:t>
      </w:r>
      <w:r>
        <w:t xml:space="preserve"> Protokolem o poskytnutých službách, na </w:t>
      </w:r>
      <w:proofErr w:type="gramStart"/>
      <w:r>
        <w:t>základě</w:t>
      </w:r>
      <w:proofErr w:type="gramEnd"/>
      <w:r>
        <w:t xml:space="preserve"> kterého bude moci být vystavena faktura za</w:t>
      </w:r>
      <w:r w:rsidR="00F51871">
        <w:t xml:space="preserve"> dané Dílčí plnění</w:t>
      </w:r>
      <w:r w:rsidR="00B9494D" w:rsidRPr="00726FD1">
        <w:t>.</w:t>
      </w:r>
    </w:p>
    <w:p w14:paraId="77B6D19F" w14:textId="77777777" w:rsidR="00B9494D" w:rsidRDefault="00B9494D" w:rsidP="00197413">
      <w:pPr>
        <w:spacing w:after="200" w:line="276" w:lineRule="auto"/>
        <w:jc w:val="both"/>
      </w:pPr>
      <w:r>
        <w:br w:type="page"/>
      </w:r>
    </w:p>
    <w:p w14:paraId="3B94B08E" w14:textId="77777777" w:rsidR="00B9494D" w:rsidRDefault="00B9494D" w:rsidP="00B9494D"/>
    <w:p w14:paraId="6836FE22" w14:textId="77777777" w:rsidR="002E633F" w:rsidRDefault="002E633F" w:rsidP="002E633F">
      <w:pPr>
        <w:pStyle w:val="Normln1"/>
        <w:spacing w:after="60"/>
        <w:jc w:val="both"/>
        <w:rPr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  <w:lang w:val="cs-CZ"/>
        </w:rPr>
        <w:t>Příloha č. 2 – varianta (i): Prohlášení autora/</w:t>
      </w:r>
      <w:proofErr w:type="gramStart"/>
      <w:r>
        <w:rPr>
          <w:rFonts w:ascii="Arial" w:hAnsi="Arial" w:cs="Arial"/>
          <w:b/>
          <w:sz w:val="24"/>
          <w:szCs w:val="24"/>
          <w:u w:val="single"/>
          <w:lang w:val="cs-CZ"/>
        </w:rPr>
        <w:t>spoluautora- výhradní</w:t>
      </w:r>
      <w:proofErr w:type="gramEnd"/>
      <w:r>
        <w:rPr>
          <w:rFonts w:ascii="Arial" w:hAnsi="Arial" w:cs="Arial"/>
          <w:b/>
          <w:sz w:val="24"/>
          <w:szCs w:val="24"/>
          <w:u w:val="single"/>
          <w:lang w:val="cs-CZ"/>
        </w:rPr>
        <w:t xml:space="preserve"> bezúplatná licenční smlouva pro užití v neomezeném rozsahu</w:t>
      </w:r>
    </w:p>
    <w:p w14:paraId="20C03BF0" w14:textId="77777777" w:rsidR="002E633F" w:rsidRDefault="002E633F" w:rsidP="002E633F">
      <w:pPr>
        <w:widowControl w:val="0"/>
        <w:autoSpaceDE w:val="0"/>
        <w:autoSpaceDN w:val="0"/>
        <w:adjustRightInd w:val="0"/>
        <w:spacing w:after="60"/>
        <w:jc w:val="both"/>
        <w:rPr>
          <w:rFonts w:eastAsia="Arial"/>
          <w:lang w:eastAsia="en-US"/>
        </w:rPr>
      </w:pPr>
    </w:p>
    <w:p w14:paraId="09C83B03" w14:textId="77777777" w:rsidR="002E633F" w:rsidRDefault="002E633F" w:rsidP="002E633F">
      <w:pPr>
        <w:widowControl w:val="0"/>
        <w:autoSpaceDE w:val="0"/>
        <w:autoSpaceDN w:val="0"/>
        <w:adjustRightInd w:val="0"/>
        <w:spacing w:after="60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Já, níže podepsaný: </w:t>
      </w:r>
      <w:proofErr w:type="gramStart"/>
      <w:r>
        <w:rPr>
          <w:rFonts w:eastAsia="Arial"/>
          <w:highlight w:val="yellow"/>
          <w:lang w:eastAsia="en-US"/>
        </w:rPr>
        <w:t>…….</w:t>
      </w:r>
      <w:proofErr w:type="gramEnd"/>
      <w:r>
        <w:rPr>
          <w:rFonts w:eastAsia="Arial"/>
          <w:highlight w:val="yellow"/>
          <w:lang w:eastAsia="en-US"/>
        </w:rPr>
        <w:t>.</w:t>
      </w:r>
    </w:p>
    <w:p w14:paraId="618C86E1" w14:textId="77777777" w:rsidR="002E633F" w:rsidRDefault="002E633F" w:rsidP="002E633F">
      <w:pPr>
        <w:widowControl w:val="0"/>
        <w:autoSpaceDE w:val="0"/>
        <w:autoSpaceDN w:val="0"/>
        <w:adjustRightInd w:val="0"/>
        <w:spacing w:after="60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místem </w:t>
      </w:r>
      <w:proofErr w:type="gramStart"/>
      <w:r>
        <w:rPr>
          <w:rFonts w:eastAsia="Arial"/>
          <w:lang w:eastAsia="en-US"/>
        </w:rPr>
        <w:t xml:space="preserve">podnikání: </w:t>
      </w:r>
      <w:r>
        <w:rPr>
          <w:rFonts w:eastAsia="Arial"/>
          <w:highlight w:val="yellow"/>
          <w:lang w:eastAsia="en-US"/>
        </w:rPr>
        <w:t>….</w:t>
      </w:r>
      <w:proofErr w:type="gramEnd"/>
      <w:r>
        <w:rPr>
          <w:rFonts w:eastAsia="Arial"/>
          <w:highlight w:val="yellow"/>
          <w:lang w:eastAsia="en-US"/>
        </w:rPr>
        <w:t>.</w:t>
      </w:r>
    </w:p>
    <w:p w14:paraId="671F46B2" w14:textId="77777777" w:rsidR="002E633F" w:rsidRDefault="002E633F" w:rsidP="002E633F">
      <w:pPr>
        <w:widowControl w:val="0"/>
        <w:autoSpaceDE w:val="0"/>
        <w:autoSpaceDN w:val="0"/>
        <w:adjustRightInd w:val="0"/>
        <w:spacing w:after="60"/>
        <w:jc w:val="both"/>
        <w:rPr>
          <w:rFonts w:eastAsia="Arial"/>
          <w:lang w:eastAsia="en-US"/>
        </w:rPr>
      </w:pPr>
      <w:proofErr w:type="gramStart"/>
      <w:r>
        <w:rPr>
          <w:rFonts w:eastAsia="Arial"/>
          <w:lang w:eastAsia="en-US"/>
        </w:rPr>
        <w:t xml:space="preserve">IČO: </w:t>
      </w:r>
      <w:r>
        <w:rPr>
          <w:rFonts w:eastAsia="Arial"/>
          <w:highlight w:val="yellow"/>
          <w:lang w:eastAsia="en-US"/>
        </w:rPr>
        <w:t>….</w:t>
      </w:r>
      <w:proofErr w:type="gramEnd"/>
      <w:r>
        <w:rPr>
          <w:rFonts w:eastAsia="Arial"/>
          <w:highlight w:val="yellow"/>
          <w:lang w:eastAsia="en-US"/>
        </w:rPr>
        <w:t>.</w:t>
      </w:r>
    </w:p>
    <w:p w14:paraId="35E7F627" w14:textId="77777777" w:rsidR="002E633F" w:rsidRDefault="002E633F" w:rsidP="002E633F">
      <w:pPr>
        <w:widowControl w:val="0"/>
        <w:autoSpaceDE w:val="0"/>
        <w:autoSpaceDN w:val="0"/>
        <w:adjustRightInd w:val="0"/>
        <w:spacing w:after="60"/>
        <w:jc w:val="both"/>
        <w:rPr>
          <w:rFonts w:eastAsia="Arial"/>
          <w:lang w:eastAsia="en-US"/>
        </w:rPr>
      </w:pPr>
      <w:proofErr w:type="gramStart"/>
      <w:r>
        <w:rPr>
          <w:rFonts w:eastAsia="Arial"/>
          <w:lang w:eastAsia="en-US"/>
        </w:rPr>
        <w:t xml:space="preserve">DIČ: </w:t>
      </w:r>
      <w:r>
        <w:rPr>
          <w:rFonts w:eastAsia="Arial"/>
          <w:highlight w:val="yellow"/>
          <w:lang w:eastAsia="en-US"/>
        </w:rPr>
        <w:t>….</w:t>
      </w:r>
      <w:proofErr w:type="gramEnd"/>
      <w:r>
        <w:rPr>
          <w:rFonts w:eastAsia="Arial"/>
          <w:highlight w:val="yellow"/>
          <w:lang w:eastAsia="en-US"/>
        </w:rPr>
        <w:t>.</w:t>
      </w:r>
    </w:p>
    <w:p w14:paraId="1EDB07B1" w14:textId="77777777" w:rsidR="002E633F" w:rsidRDefault="002E633F" w:rsidP="002E633F">
      <w:pPr>
        <w:widowControl w:val="0"/>
        <w:autoSpaceDE w:val="0"/>
        <w:autoSpaceDN w:val="0"/>
        <w:adjustRightInd w:val="0"/>
        <w:spacing w:after="60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(dále jen „</w:t>
      </w:r>
      <w:r>
        <w:rPr>
          <w:rFonts w:eastAsia="Arial"/>
          <w:b/>
          <w:lang w:eastAsia="en-US"/>
        </w:rPr>
        <w:t>Autor</w:t>
      </w:r>
      <w:r>
        <w:rPr>
          <w:rFonts w:eastAsia="Arial"/>
          <w:lang w:eastAsia="en-US"/>
        </w:rPr>
        <w:t>“)</w:t>
      </w:r>
    </w:p>
    <w:p w14:paraId="53C2DCC1" w14:textId="77777777" w:rsidR="002E633F" w:rsidRDefault="002E633F" w:rsidP="002E633F">
      <w:pPr>
        <w:widowControl w:val="0"/>
        <w:autoSpaceDE w:val="0"/>
        <w:autoSpaceDN w:val="0"/>
        <w:adjustRightInd w:val="0"/>
        <w:spacing w:after="60"/>
        <w:jc w:val="both"/>
        <w:rPr>
          <w:rFonts w:eastAsia="Arial"/>
          <w:lang w:eastAsia="en-US"/>
        </w:rPr>
      </w:pPr>
    </w:p>
    <w:p w14:paraId="759BAE94" w14:textId="249FBE98" w:rsidR="002E633F" w:rsidRDefault="002E633F" w:rsidP="002E633F">
      <w:pPr>
        <w:widowControl w:val="0"/>
        <w:autoSpaceDE w:val="0"/>
        <w:autoSpaceDN w:val="0"/>
        <w:adjustRightInd w:val="0"/>
        <w:spacing w:after="60"/>
        <w:jc w:val="both"/>
      </w:pPr>
      <w:r>
        <w:t xml:space="preserve">tímto ve smyslu </w:t>
      </w:r>
      <w:proofErr w:type="spellStart"/>
      <w:r>
        <w:t>z.č</w:t>
      </w:r>
      <w:proofErr w:type="spellEnd"/>
      <w:r>
        <w:t xml:space="preserve">. 89/2012 Sb., občanského zákoníku, ve znění pozdějších předpisů (dále jen „NOZ“), zejména </w:t>
      </w:r>
      <w:proofErr w:type="spellStart"/>
      <w:r>
        <w:t>ust</w:t>
      </w:r>
      <w:proofErr w:type="spellEnd"/>
      <w:r>
        <w:t xml:space="preserve">. § 2358 a násl. a § 2950 NOZ, a </w:t>
      </w:r>
      <w:proofErr w:type="spellStart"/>
      <w:r>
        <w:t>z.č</w:t>
      </w:r>
      <w:proofErr w:type="spellEnd"/>
      <w:r>
        <w:t>. 121/2000 Sb., o</w:t>
      </w:r>
      <w:r w:rsidR="00197413">
        <w:t> </w:t>
      </w:r>
      <w:r>
        <w:t xml:space="preserve">právu autorském, o právech souvisejících s právem autorským a o změně některých zákonů, ve znění pozdějších předpisů (dále jen „AZ“), zejména </w:t>
      </w:r>
      <w:proofErr w:type="spellStart"/>
      <w:r>
        <w:t>ust</w:t>
      </w:r>
      <w:proofErr w:type="spellEnd"/>
      <w:r>
        <w:t>. § 9 a násl.</w:t>
      </w:r>
      <w:proofErr w:type="gramStart"/>
      <w:r>
        <w:t>,  a</w:t>
      </w:r>
      <w:proofErr w:type="gramEnd"/>
      <w:r>
        <w:t xml:space="preserve"> § 61 AZ,</w:t>
      </w:r>
    </w:p>
    <w:p w14:paraId="70855521" w14:textId="77777777" w:rsidR="002E633F" w:rsidRDefault="002E633F" w:rsidP="002E633F">
      <w:pPr>
        <w:widowControl w:val="0"/>
        <w:autoSpaceDE w:val="0"/>
        <w:autoSpaceDN w:val="0"/>
        <w:adjustRightInd w:val="0"/>
        <w:spacing w:after="60"/>
        <w:jc w:val="both"/>
      </w:pPr>
    </w:p>
    <w:p w14:paraId="461FCC72" w14:textId="77777777" w:rsidR="002E633F" w:rsidRDefault="002E633F" w:rsidP="002E633F">
      <w:pPr>
        <w:widowControl w:val="0"/>
        <w:autoSpaceDE w:val="0"/>
        <w:autoSpaceDN w:val="0"/>
        <w:adjustRightInd w:val="0"/>
        <w:spacing w:after="60"/>
        <w:jc w:val="both"/>
      </w:pPr>
      <w:r>
        <w:t xml:space="preserve">prohlašuji, že </w:t>
      </w:r>
    </w:p>
    <w:p w14:paraId="4CF31C30" w14:textId="77777777" w:rsidR="002E633F" w:rsidRDefault="002E633F" w:rsidP="002E633F">
      <w:pPr>
        <w:widowControl w:val="0"/>
        <w:autoSpaceDE w:val="0"/>
        <w:autoSpaceDN w:val="0"/>
        <w:adjustRightInd w:val="0"/>
        <w:spacing w:after="60"/>
        <w:jc w:val="both"/>
        <w:rPr>
          <w:rFonts w:eastAsia="Arial"/>
          <w:lang w:eastAsia="en-US"/>
        </w:rPr>
      </w:pPr>
    </w:p>
    <w:p w14:paraId="258D310F" w14:textId="4A5B7B8D" w:rsidR="002E633F" w:rsidRDefault="002E633F" w:rsidP="002E633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60"/>
        <w:ind w:firstLine="414"/>
        <w:jc w:val="both"/>
        <w:rPr>
          <w:rFonts w:eastAsia="Arial"/>
          <w:highlight w:val="yellow"/>
          <w:lang w:eastAsia="en-US"/>
        </w:rPr>
      </w:pPr>
      <w:r>
        <w:rPr>
          <w:rFonts w:eastAsia="Arial"/>
          <w:lang w:eastAsia="en-US"/>
        </w:rPr>
        <w:t xml:space="preserve">jsem jakožto </w:t>
      </w:r>
      <w:r>
        <w:rPr>
          <w:rFonts w:eastAsia="Arial"/>
          <w:highlight w:val="yellow"/>
          <w:lang w:eastAsia="en-US"/>
        </w:rPr>
        <w:t>OSVČ/</w:t>
      </w:r>
      <w:r w:rsidR="00305704">
        <w:rPr>
          <w:rFonts w:eastAsia="Arial"/>
          <w:highlight w:val="yellow"/>
          <w:lang w:eastAsia="en-US"/>
        </w:rPr>
        <w:t xml:space="preserve"> fyzická osoba (</w:t>
      </w:r>
      <w:r>
        <w:rPr>
          <w:rFonts w:eastAsia="Arial"/>
          <w:highlight w:val="yellow"/>
          <w:lang w:eastAsia="en-US"/>
        </w:rPr>
        <w:t>FO</w:t>
      </w:r>
      <w:r w:rsidR="00305704">
        <w:rPr>
          <w:rFonts w:eastAsia="Arial"/>
          <w:highlight w:val="yellow"/>
          <w:lang w:eastAsia="en-US"/>
        </w:rPr>
        <w:t>)</w:t>
      </w:r>
      <w:r>
        <w:rPr>
          <w:rFonts w:eastAsia="Arial"/>
          <w:highlight w:val="yellow"/>
          <w:lang w:eastAsia="en-US"/>
        </w:rPr>
        <w:t xml:space="preserve"> oprávněná k podnikání</w:t>
      </w:r>
      <w:r>
        <w:rPr>
          <w:rFonts w:eastAsia="Arial"/>
          <w:lang w:eastAsia="en-US"/>
        </w:rPr>
        <w:t xml:space="preserve"> vytvořil </w:t>
      </w:r>
      <w:r>
        <w:rPr>
          <w:rFonts w:eastAsia="Arial"/>
          <w:highlight w:val="yellow"/>
          <w:lang w:eastAsia="en-US"/>
        </w:rPr>
        <w:t>samostatně/</w:t>
      </w:r>
      <w:proofErr w:type="gramStart"/>
      <w:r>
        <w:rPr>
          <w:rFonts w:eastAsia="Arial"/>
          <w:highlight w:val="yellow"/>
          <w:lang w:eastAsia="en-US"/>
        </w:rPr>
        <w:t>s….</w:t>
      </w:r>
      <w:proofErr w:type="gramEnd"/>
      <w:r>
        <w:rPr>
          <w:rFonts w:eastAsia="Arial"/>
          <w:highlight w:val="yellow"/>
          <w:lang w:eastAsia="en-US"/>
        </w:rPr>
        <w:t>.</w:t>
      </w:r>
      <w:r>
        <w:rPr>
          <w:rFonts w:eastAsia="Arial"/>
          <w:lang w:eastAsia="en-US"/>
        </w:rPr>
        <w:t xml:space="preserve">, a to v období od </w:t>
      </w:r>
      <w:r>
        <w:rPr>
          <w:rFonts w:eastAsia="Arial"/>
          <w:highlight w:val="yellow"/>
          <w:lang w:eastAsia="en-US"/>
        </w:rPr>
        <w:t>….</w:t>
      </w:r>
      <w:r>
        <w:rPr>
          <w:rFonts w:eastAsia="Arial"/>
          <w:lang w:eastAsia="en-US"/>
        </w:rPr>
        <w:t xml:space="preserve"> do </w:t>
      </w:r>
      <w:r>
        <w:rPr>
          <w:rFonts w:eastAsia="Arial"/>
          <w:highlight w:val="yellow"/>
          <w:lang w:eastAsia="en-US"/>
        </w:rPr>
        <w:t>….</w:t>
      </w:r>
      <w:r>
        <w:rPr>
          <w:rFonts w:eastAsia="Arial"/>
          <w:lang w:eastAsia="en-US"/>
        </w:rPr>
        <w:t xml:space="preserve"> dílo, u vědomí smlouvy ze dne</w:t>
      </w:r>
      <w:proofErr w:type="gramStart"/>
      <w:r>
        <w:rPr>
          <w:rFonts w:eastAsia="Arial"/>
          <w:lang w:eastAsia="en-US"/>
        </w:rPr>
        <w:t xml:space="preserve"> </w:t>
      </w:r>
      <w:r>
        <w:rPr>
          <w:rFonts w:eastAsia="Arial"/>
          <w:highlight w:val="yellow"/>
          <w:lang w:eastAsia="en-US"/>
        </w:rPr>
        <w:t>….</w:t>
      </w:r>
      <w:proofErr w:type="gramEnd"/>
      <w:r>
        <w:rPr>
          <w:rFonts w:eastAsia="Arial"/>
          <w:highlight w:val="yellow"/>
          <w:lang w:eastAsia="en-US"/>
        </w:rPr>
        <w:t>.</w:t>
      </w:r>
      <w:r>
        <w:rPr>
          <w:rFonts w:eastAsia="Arial"/>
          <w:lang w:eastAsia="en-US"/>
        </w:rPr>
        <w:t xml:space="preserve">  </w:t>
      </w:r>
      <w:proofErr w:type="gramStart"/>
      <w:r>
        <w:rPr>
          <w:rFonts w:eastAsia="Arial"/>
          <w:lang w:eastAsia="en-US"/>
        </w:rPr>
        <w:t>mezi  Českou</w:t>
      </w:r>
      <w:proofErr w:type="gramEnd"/>
      <w:r>
        <w:rPr>
          <w:rFonts w:eastAsia="Arial"/>
          <w:lang w:eastAsia="en-US"/>
        </w:rPr>
        <w:t xml:space="preserve"> republikou – Ministerstvem zemědělství, </w:t>
      </w:r>
      <w:proofErr w:type="spellStart"/>
      <w:r>
        <w:rPr>
          <w:rFonts w:eastAsia="Arial"/>
          <w:lang w:eastAsia="en-US"/>
        </w:rPr>
        <w:t>Těšnov</w:t>
      </w:r>
      <w:proofErr w:type="spellEnd"/>
      <w:r>
        <w:rPr>
          <w:rFonts w:eastAsia="Arial"/>
          <w:lang w:eastAsia="en-US"/>
        </w:rPr>
        <w:t xml:space="preserve"> 65/17, Praha – Nové Město, v postavení objednatele a  </w:t>
      </w:r>
      <w:r>
        <w:rPr>
          <w:rFonts w:eastAsia="Arial"/>
          <w:highlight w:val="yellow"/>
          <w:lang w:eastAsia="en-US"/>
        </w:rPr>
        <w:t>……</w:t>
      </w:r>
      <w:r>
        <w:rPr>
          <w:rFonts w:eastAsia="Arial"/>
          <w:lang w:eastAsia="en-US"/>
        </w:rPr>
        <w:t xml:space="preserve">, se sídlem </w:t>
      </w:r>
      <w:r>
        <w:rPr>
          <w:rFonts w:eastAsia="Arial"/>
          <w:highlight w:val="yellow"/>
          <w:lang w:eastAsia="en-US"/>
        </w:rPr>
        <w:t>….</w:t>
      </w:r>
      <w:r>
        <w:rPr>
          <w:rFonts w:eastAsia="Arial"/>
          <w:lang w:eastAsia="en-US"/>
        </w:rPr>
        <w:t xml:space="preserve"> v postavení poskytovatele, a to konkrétně na akci</w:t>
      </w:r>
      <w:proofErr w:type="gramStart"/>
      <w:r>
        <w:rPr>
          <w:rFonts w:eastAsia="Arial"/>
          <w:lang w:eastAsia="en-US"/>
        </w:rPr>
        <w:t xml:space="preserve"> </w:t>
      </w:r>
      <w:r>
        <w:rPr>
          <w:rFonts w:eastAsia="Arial"/>
          <w:highlight w:val="yellow"/>
          <w:lang w:eastAsia="en-US"/>
        </w:rPr>
        <w:t>….</w:t>
      </w:r>
      <w:proofErr w:type="gramEnd"/>
      <w:r>
        <w:rPr>
          <w:rFonts w:eastAsia="Arial"/>
          <w:highlight w:val="yellow"/>
          <w:lang w:eastAsia="en-US"/>
        </w:rPr>
        <w:t>.</w:t>
      </w:r>
      <w:r>
        <w:rPr>
          <w:rFonts w:eastAsia="Arial"/>
          <w:lang w:eastAsia="en-US"/>
        </w:rPr>
        <w:t xml:space="preserve"> s tím, že </w:t>
      </w:r>
      <w:r>
        <w:rPr>
          <w:rFonts w:eastAsia="Arial"/>
          <w:highlight w:val="yellow"/>
          <w:lang w:eastAsia="en-US"/>
        </w:rPr>
        <w:t xml:space="preserve">dílo je jedinečným výsledkem výlučně mé tvůrčí činnosti/ve spoluautorství </w:t>
      </w:r>
      <w:proofErr w:type="gramStart"/>
      <w:r>
        <w:rPr>
          <w:rFonts w:eastAsia="Arial"/>
          <w:highlight w:val="yellow"/>
          <w:lang w:eastAsia="en-US"/>
        </w:rPr>
        <w:t>s….</w:t>
      </w:r>
      <w:proofErr w:type="gramEnd"/>
      <w:r>
        <w:rPr>
          <w:rFonts w:eastAsia="Arial"/>
          <w:highlight w:val="yellow"/>
          <w:lang w:eastAsia="en-US"/>
        </w:rPr>
        <w:t>.,</w:t>
      </w:r>
      <w:r>
        <w:rPr>
          <w:rFonts w:eastAsia="Arial"/>
          <w:lang w:eastAsia="en-US"/>
        </w:rPr>
        <w:t xml:space="preserve"> a které je mnou coby </w:t>
      </w:r>
      <w:r>
        <w:rPr>
          <w:rFonts w:eastAsia="Arial"/>
          <w:highlight w:val="yellow"/>
          <w:lang w:eastAsia="en-US"/>
        </w:rPr>
        <w:t>Autorem/Spoluautorem</w:t>
      </w:r>
      <w:r>
        <w:rPr>
          <w:rFonts w:eastAsia="Arial"/>
          <w:lang w:eastAsia="en-US"/>
        </w:rPr>
        <w:t xml:space="preserve"> pracovně označené jako </w:t>
      </w:r>
      <w:r>
        <w:rPr>
          <w:rFonts w:eastAsia="Arial"/>
          <w:highlight w:val="yellow"/>
          <w:lang w:eastAsia="en-US"/>
        </w:rPr>
        <w:t>…</w:t>
      </w:r>
      <w:r>
        <w:rPr>
          <w:rFonts w:eastAsia="Arial"/>
          <w:lang w:eastAsia="en-US"/>
        </w:rPr>
        <w:t xml:space="preserve">  a datované dnem </w:t>
      </w:r>
      <w:r>
        <w:rPr>
          <w:rFonts w:eastAsia="Arial"/>
          <w:highlight w:val="yellow"/>
          <w:lang w:eastAsia="en-US"/>
        </w:rPr>
        <w:t>…</w:t>
      </w:r>
      <w:r w:rsidR="00305704">
        <w:rPr>
          <w:rStyle w:val="Znakapoznpodarou"/>
          <w:rFonts w:eastAsia="Arial"/>
          <w:highlight w:val="yellow"/>
          <w:lang w:eastAsia="en-US"/>
        </w:rPr>
        <w:footnoteReference w:id="1"/>
      </w:r>
    </w:p>
    <w:p w14:paraId="349FDB33" w14:textId="77777777" w:rsidR="002E633F" w:rsidRDefault="002E633F" w:rsidP="002E633F">
      <w:pPr>
        <w:widowControl w:val="0"/>
        <w:autoSpaceDE w:val="0"/>
        <w:autoSpaceDN w:val="0"/>
        <w:adjustRightInd w:val="0"/>
        <w:spacing w:after="60"/>
        <w:ind w:left="720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 (dále jen „Dílo“);</w:t>
      </w:r>
    </w:p>
    <w:p w14:paraId="73A909B1" w14:textId="77777777" w:rsidR="002E633F" w:rsidRDefault="002E633F" w:rsidP="002E633F">
      <w:pPr>
        <w:widowControl w:val="0"/>
        <w:autoSpaceDE w:val="0"/>
        <w:autoSpaceDN w:val="0"/>
        <w:adjustRightInd w:val="0"/>
        <w:spacing w:after="60"/>
        <w:ind w:left="720"/>
        <w:jc w:val="both"/>
        <w:rPr>
          <w:rFonts w:eastAsia="Arial"/>
          <w:lang w:eastAsia="en-US"/>
        </w:rPr>
      </w:pPr>
    </w:p>
    <w:p w14:paraId="36E5C728" w14:textId="77777777" w:rsidR="002E633F" w:rsidRDefault="002E633F" w:rsidP="002E633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60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tímto bezúplatně souhlasím s poskytnutím, resp. přímo poskytuji Dílo k výhradnímu užití </w:t>
      </w:r>
      <w:proofErr w:type="spellStart"/>
      <w:r>
        <w:rPr>
          <w:rFonts w:eastAsia="Arial"/>
          <w:lang w:eastAsia="en-US"/>
        </w:rPr>
        <w:t>MZe</w:t>
      </w:r>
      <w:proofErr w:type="spellEnd"/>
      <w:r>
        <w:rPr>
          <w:rFonts w:eastAsia="Arial"/>
          <w:lang w:eastAsia="en-US"/>
        </w:rPr>
        <w:t xml:space="preserve"> a subjektům určeným </w:t>
      </w:r>
      <w:proofErr w:type="spellStart"/>
      <w:proofErr w:type="gramStart"/>
      <w:r>
        <w:rPr>
          <w:rFonts w:eastAsia="Arial"/>
          <w:lang w:eastAsia="en-US"/>
        </w:rPr>
        <w:t>MZe</w:t>
      </w:r>
      <w:proofErr w:type="spellEnd"/>
      <w:proofErr w:type="gramEnd"/>
      <w:r>
        <w:rPr>
          <w:rFonts w:eastAsia="Arial"/>
          <w:lang w:eastAsia="en-US"/>
        </w:rPr>
        <w:t xml:space="preserve"> a tudíž souhlasím s poskytnutím, resp. přímo poskytuji </w:t>
      </w:r>
      <w:proofErr w:type="spellStart"/>
      <w:r>
        <w:rPr>
          <w:rFonts w:eastAsia="Arial"/>
          <w:lang w:eastAsia="en-US"/>
        </w:rPr>
        <w:t>MZe</w:t>
      </w:r>
      <w:proofErr w:type="spellEnd"/>
      <w:r>
        <w:rPr>
          <w:rFonts w:eastAsia="Arial"/>
          <w:lang w:eastAsia="en-US"/>
        </w:rPr>
        <w:t xml:space="preserve"> výhradní licenci k výkonu práva duševního vlastnictví všemi způsoby a v neomezeném rozsahu po celou dobu jeho platnosti, tj. bez územního, věcného, množstevního, typového nebo jiného omezení (dále jen „Licence“);</w:t>
      </w:r>
    </w:p>
    <w:p w14:paraId="28162D1D" w14:textId="77777777" w:rsidR="002E633F" w:rsidRDefault="002E633F" w:rsidP="002E633F">
      <w:pPr>
        <w:spacing w:after="60"/>
        <w:ind w:left="720"/>
        <w:contextualSpacing/>
        <w:rPr>
          <w:rFonts w:eastAsia="Times New Roman"/>
        </w:rPr>
      </w:pPr>
    </w:p>
    <w:p w14:paraId="75CD745E" w14:textId="7E34893A" w:rsidR="002E633F" w:rsidRDefault="002E633F" w:rsidP="002E633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60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jsem srozuměn a výslovně souhlasím s oprávněním </w:t>
      </w:r>
      <w:proofErr w:type="spellStart"/>
      <w:r>
        <w:rPr>
          <w:rFonts w:eastAsia="Arial"/>
          <w:lang w:eastAsia="en-US"/>
        </w:rPr>
        <w:t>MZe</w:t>
      </w:r>
      <w:proofErr w:type="spellEnd"/>
      <w:r>
        <w:rPr>
          <w:rFonts w:eastAsia="Arial"/>
          <w:lang w:eastAsia="en-US"/>
        </w:rPr>
        <w:t xml:space="preserve"> k výkonu práv z</w:t>
      </w:r>
      <w:r w:rsidR="00197413">
        <w:rPr>
          <w:rFonts w:eastAsia="Arial"/>
          <w:lang w:eastAsia="en-US"/>
        </w:rPr>
        <w:t> </w:t>
      </w:r>
      <w:r>
        <w:rPr>
          <w:rFonts w:eastAsia="Arial"/>
          <w:lang w:eastAsia="en-US"/>
        </w:rPr>
        <w:t xml:space="preserve">duševního vlastnictví k Dílu, zejména majetkových práv autorských k Dílu, s tím, že </w:t>
      </w:r>
      <w:proofErr w:type="spellStart"/>
      <w:r>
        <w:rPr>
          <w:rFonts w:eastAsia="Arial"/>
          <w:lang w:eastAsia="en-US"/>
        </w:rPr>
        <w:t>MZe</w:t>
      </w:r>
      <w:proofErr w:type="spellEnd"/>
      <w:r>
        <w:rPr>
          <w:rFonts w:eastAsia="Arial"/>
          <w:lang w:eastAsia="en-US"/>
        </w:rPr>
        <w:t xml:space="preserve"> má mé svolení toto bez dalšího částečně i úplně postoupit třetí osobě či udělit třetí osobě podlicenci, tj. postoupit oprávnění či </w:t>
      </w:r>
      <w:proofErr w:type="spellStart"/>
      <w:r>
        <w:rPr>
          <w:rFonts w:eastAsia="Arial"/>
          <w:lang w:eastAsia="en-US"/>
        </w:rPr>
        <w:t>podlicencovat</w:t>
      </w:r>
      <w:proofErr w:type="spellEnd"/>
      <w:r>
        <w:rPr>
          <w:rFonts w:eastAsia="Arial"/>
          <w:lang w:eastAsia="en-US"/>
        </w:rPr>
        <w:t xml:space="preserve"> subjektům určeným </w:t>
      </w:r>
      <w:proofErr w:type="spellStart"/>
      <w:r>
        <w:rPr>
          <w:rFonts w:eastAsia="Arial"/>
          <w:lang w:eastAsia="en-US"/>
        </w:rPr>
        <w:t>MZe</w:t>
      </w:r>
      <w:proofErr w:type="spellEnd"/>
      <w:r>
        <w:rPr>
          <w:rFonts w:eastAsia="Arial"/>
          <w:lang w:eastAsia="en-US"/>
        </w:rPr>
        <w:t>;</w:t>
      </w:r>
    </w:p>
    <w:p w14:paraId="65F63B3F" w14:textId="77777777" w:rsidR="002E633F" w:rsidRDefault="002E633F" w:rsidP="002E633F">
      <w:pPr>
        <w:spacing w:after="60"/>
        <w:ind w:left="720"/>
        <w:contextualSpacing/>
        <w:rPr>
          <w:rFonts w:eastAsia="Times New Roman"/>
        </w:rPr>
      </w:pPr>
    </w:p>
    <w:p w14:paraId="324BDEE4" w14:textId="77777777" w:rsidR="002E633F" w:rsidRDefault="002E633F" w:rsidP="002E633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60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poskytuji, resp. poskytuje se Licence výhradní, nemám právo poskytnout </w:t>
      </w:r>
      <w:r>
        <w:rPr>
          <w:rFonts w:eastAsia="Arial"/>
          <w:lang w:eastAsia="en-US"/>
        </w:rPr>
        <w:lastRenderedPageBreak/>
        <w:t>Licenci či jinou licenci k Dílu třetí osobě, nebudu Dílo žádným způsobem užívat a zdržím se výkonu práva, ke kterému jsem udělil Licenci či byla udělena Licence;</w:t>
      </w:r>
    </w:p>
    <w:p w14:paraId="23B2A619" w14:textId="77777777" w:rsidR="002E633F" w:rsidRDefault="002E633F" w:rsidP="002E633F">
      <w:pPr>
        <w:widowControl w:val="0"/>
        <w:autoSpaceDE w:val="0"/>
        <w:autoSpaceDN w:val="0"/>
        <w:adjustRightInd w:val="0"/>
        <w:spacing w:after="60"/>
        <w:ind w:left="720"/>
        <w:jc w:val="both"/>
        <w:rPr>
          <w:rFonts w:eastAsia="Arial"/>
          <w:lang w:eastAsia="en-US"/>
        </w:rPr>
      </w:pPr>
    </w:p>
    <w:p w14:paraId="179ADBAF" w14:textId="77777777" w:rsidR="002E633F" w:rsidRDefault="002E633F" w:rsidP="002E633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60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uděluji souhlas </w:t>
      </w:r>
      <w:proofErr w:type="spellStart"/>
      <w:r>
        <w:rPr>
          <w:rFonts w:eastAsia="Arial"/>
          <w:lang w:eastAsia="en-US"/>
        </w:rPr>
        <w:t>MZe</w:t>
      </w:r>
      <w:proofErr w:type="spellEnd"/>
      <w:r>
        <w:rPr>
          <w:rFonts w:eastAsia="Arial"/>
          <w:lang w:eastAsia="en-US"/>
        </w:rPr>
        <w:t>, aby nejen Dílo užívalo, ale i aby je dokončilo, zveřejnilo, zpracovalo, upravovalo, spojovalo s jinými díly, zařazovalo do díla souborného i aby na jeho základě vytvořilo nové dílo nebo aby Dílo nechalo zpracovat, upravit, spojit či zařadit nebo na jeho základě vytvořit nové dílo;</w:t>
      </w:r>
    </w:p>
    <w:p w14:paraId="2AEA90CF" w14:textId="77777777" w:rsidR="002E633F" w:rsidRDefault="002E633F" w:rsidP="002E633F">
      <w:pPr>
        <w:widowControl w:val="0"/>
        <w:autoSpaceDE w:val="0"/>
        <w:autoSpaceDN w:val="0"/>
        <w:adjustRightInd w:val="0"/>
        <w:spacing w:after="60"/>
        <w:jc w:val="both"/>
        <w:rPr>
          <w:rFonts w:eastAsia="Arial"/>
          <w:lang w:eastAsia="en-US"/>
        </w:rPr>
      </w:pPr>
    </w:p>
    <w:p w14:paraId="03C20C93" w14:textId="5C3548DF" w:rsidR="002E633F" w:rsidRDefault="002E633F" w:rsidP="002E633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60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je zcela na vůli </w:t>
      </w:r>
      <w:proofErr w:type="spellStart"/>
      <w:r>
        <w:rPr>
          <w:rFonts w:eastAsia="Arial"/>
          <w:lang w:eastAsia="en-US"/>
        </w:rPr>
        <w:t>MZe</w:t>
      </w:r>
      <w:proofErr w:type="spellEnd"/>
      <w:r>
        <w:rPr>
          <w:rFonts w:eastAsia="Arial"/>
          <w:lang w:eastAsia="en-US"/>
        </w:rPr>
        <w:t>, zda a event. jak bude využívat Licenci, zda zveřejní či</w:t>
      </w:r>
      <w:r w:rsidR="00197413">
        <w:rPr>
          <w:rFonts w:eastAsia="Arial"/>
          <w:lang w:eastAsia="en-US"/>
        </w:rPr>
        <w:t> </w:t>
      </w:r>
      <w:r>
        <w:rPr>
          <w:rFonts w:eastAsia="Arial"/>
          <w:lang w:eastAsia="en-US"/>
        </w:rPr>
        <w:t>nezveřejní Dílo a zda je bude či nebude užívat, přičemž nezveřejnění Díla či</w:t>
      </w:r>
      <w:r w:rsidR="00197413">
        <w:rPr>
          <w:rFonts w:eastAsia="Arial"/>
          <w:lang w:eastAsia="en-US"/>
        </w:rPr>
        <w:t> </w:t>
      </w:r>
      <w:r>
        <w:rPr>
          <w:rFonts w:eastAsia="Arial"/>
          <w:lang w:eastAsia="en-US"/>
        </w:rPr>
        <w:t>jeho neužívání nelze považovat za nevykonávání či nedostatečné vykonávání majetkových práv k Dílu a nezakládá mi žádné další nároky;</w:t>
      </w:r>
    </w:p>
    <w:p w14:paraId="46691FCB" w14:textId="77777777" w:rsidR="002E633F" w:rsidRDefault="002E633F" w:rsidP="002E633F">
      <w:pPr>
        <w:spacing w:after="60"/>
        <w:ind w:left="720"/>
        <w:contextualSpacing/>
        <w:rPr>
          <w:rFonts w:eastAsia="Times New Roman"/>
        </w:rPr>
      </w:pPr>
    </w:p>
    <w:p w14:paraId="49F59805" w14:textId="77777777" w:rsidR="002E633F" w:rsidRDefault="002E633F" w:rsidP="002E633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60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mé veškeré nároky vůči </w:t>
      </w:r>
      <w:proofErr w:type="spellStart"/>
      <w:r>
        <w:rPr>
          <w:rFonts w:eastAsia="Arial"/>
          <w:lang w:eastAsia="en-US"/>
        </w:rPr>
        <w:t>MZe</w:t>
      </w:r>
      <w:proofErr w:type="spellEnd"/>
      <w:r>
        <w:rPr>
          <w:rFonts w:eastAsia="Arial"/>
          <w:lang w:eastAsia="en-US"/>
        </w:rPr>
        <w:t xml:space="preserve"> a subjektům určeným </w:t>
      </w:r>
      <w:proofErr w:type="spellStart"/>
      <w:r>
        <w:rPr>
          <w:rFonts w:eastAsia="Arial"/>
          <w:lang w:eastAsia="en-US"/>
        </w:rPr>
        <w:t>MZe</w:t>
      </w:r>
      <w:proofErr w:type="spellEnd"/>
      <w:r>
        <w:rPr>
          <w:rFonts w:eastAsia="Arial"/>
          <w:lang w:eastAsia="en-US"/>
        </w:rPr>
        <w:t xml:space="preserve"> z Díla nebo jiným subjektům zapojeným do transakce poskytnutí Licence pro </w:t>
      </w:r>
      <w:proofErr w:type="spellStart"/>
      <w:r>
        <w:rPr>
          <w:rFonts w:eastAsia="Arial"/>
          <w:lang w:eastAsia="en-US"/>
        </w:rPr>
        <w:t>MZe</w:t>
      </w:r>
      <w:proofErr w:type="spellEnd"/>
      <w:r>
        <w:rPr>
          <w:rFonts w:eastAsia="Arial"/>
          <w:lang w:eastAsia="en-US"/>
        </w:rPr>
        <w:t>, z práv k Dílu nebo ve vztahu k Dílu a jeho užití nebo k Licenci se zcela, řádně, včas a v plném rozsahu vypořádávají zaplacením celkové ceny díla v intencích čl. V. 2. Smlouvy a já nemám nárok na žádnou další úplatu nebo odměnu v souvislosti s Dílem;</w:t>
      </w:r>
    </w:p>
    <w:p w14:paraId="6DD5D985" w14:textId="77777777" w:rsidR="002E633F" w:rsidRDefault="002E633F" w:rsidP="002E633F">
      <w:pPr>
        <w:widowControl w:val="0"/>
        <w:autoSpaceDE w:val="0"/>
        <w:autoSpaceDN w:val="0"/>
        <w:adjustRightInd w:val="0"/>
        <w:spacing w:after="60"/>
        <w:ind w:left="720"/>
        <w:jc w:val="both"/>
        <w:rPr>
          <w:rFonts w:eastAsia="Arial"/>
          <w:lang w:eastAsia="en-US"/>
        </w:rPr>
      </w:pPr>
    </w:p>
    <w:p w14:paraId="4006BE20" w14:textId="1BBBABF8" w:rsidR="002E633F" w:rsidRDefault="002E633F" w:rsidP="002E633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60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nejsem si vědom žádných právních ani skutkových okolností, které by vylučovaly, komplikovaly či nějak ohrožovaly udělení této výhradní a</w:t>
      </w:r>
      <w:r w:rsidR="00197413">
        <w:rPr>
          <w:rFonts w:eastAsia="Arial"/>
          <w:lang w:eastAsia="en-US"/>
        </w:rPr>
        <w:t> </w:t>
      </w:r>
      <w:r>
        <w:rPr>
          <w:rFonts w:eastAsia="Arial"/>
          <w:lang w:eastAsia="en-US"/>
        </w:rPr>
        <w:t xml:space="preserve">neomezené Licence </w:t>
      </w:r>
      <w:proofErr w:type="spellStart"/>
      <w:r>
        <w:rPr>
          <w:rFonts w:eastAsia="Arial"/>
          <w:lang w:eastAsia="en-US"/>
        </w:rPr>
        <w:t>MZe</w:t>
      </w:r>
      <w:proofErr w:type="spellEnd"/>
      <w:r>
        <w:rPr>
          <w:rFonts w:eastAsia="Arial"/>
          <w:lang w:eastAsia="en-US"/>
        </w:rPr>
        <w:t xml:space="preserve"> nebo které by byly v rozporu s výše uvedeným užitím Díla ze strany </w:t>
      </w:r>
      <w:proofErr w:type="spellStart"/>
      <w:r>
        <w:rPr>
          <w:rFonts w:eastAsia="Arial"/>
          <w:lang w:eastAsia="en-US"/>
        </w:rPr>
        <w:t>MZe</w:t>
      </w:r>
      <w:proofErr w:type="spellEnd"/>
      <w:r>
        <w:rPr>
          <w:rFonts w:eastAsia="Arial"/>
          <w:lang w:eastAsia="en-US"/>
        </w:rPr>
        <w:t xml:space="preserve"> či subjekty určenými </w:t>
      </w:r>
      <w:proofErr w:type="spellStart"/>
      <w:r>
        <w:rPr>
          <w:rFonts w:eastAsia="Arial"/>
          <w:lang w:eastAsia="en-US"/>
        </w:rPr>
        <w:t>MZe</w:t>
      </w:r>
      <w:proofErr w:type="spellEnd"/>
      <w:r>
        <w:rPr>
          <w:rFonts w:eastAsia="Arial"/>
          <w:lang w:eastAsia="en-US"/>
        </w:rPr>
        <w:t>.</w:t>
      </w:r>
    </w:p>
    <w:p w14:paraId="5DB8A060" w14:textId="77777777" w:rsidR="002E633F" w:rsidRDefault="002E633F" w:rsidP="002E633F">
      <w:pPr>
        <w:spacing w:after="60"/>
        <w:ind w:left="720"/>
        <w:contextualSpacing/>
        <w:rPr>
          <w:rFonts w:eastAsia="Times New Roman"/>
        </w:rPr>
      </w:pPr>
    </w:p>
    <w:p w14:paraId="0EED590C" w14:textId="60B711F8" w:rsidR="002E633F" w:rsidRDefault="002E633F" w:rsidP="002E633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60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jsem si vědom, že </w:t>
      </w:r>
      <w:proofErr w:type="spellStart"/>
      <w:r>
        <w:rPr>
          <w:rFonts w:eastAsia="Arial"/>
          <w:lang w:eastAsia="en-US"/>
        </w:rPr>
        <w:t>MZe</w:t>
      </w:r>
      <w:proofErr w:type="spellEnd"/>
      <w:r>
        <w:rPr>
          <w:rFonts w:eastAsia="Arial"/>
          <w:lang w:eastAsia="en-US"/>
        </w:rPr>
        <w:t xml:space="preserve"> má záměr Dílo, resp. Licenci, intenzivně a dlouhodobě užívat pro své projekty a že spoléhá na pravost, úplnost, platnost a</w:t>
      </w:r>
      <w:r w:rsidR="00197413">
        <w:rPr>
          <w:rFonts w:eastAsia="Arial"/>
          <w:lang w:eastAsia="en-US"/>
        </w:rPr>
        <w:t> </w:t>
      </w:r>
      <w:r>
        <w:rPr>
          <w:rFonts w:eastAsia="Arial"/>
          <w:lang w:eastAsia="en-US"/>
        </w:rPr>
        <w:t>dlouhodobou účinnost tohoto prohlášení.</w:t>
      </w:r>
    </w:p>
    <w:p w14:paraId="427DD07D" w14:textId="77777777" w:rsidR="002E633F" w:rsidRDefault="002E633F" w:rsidP="002E633F">
      <w:pPr>
        <w:widowControl w:val="0"/>
        <w:autoSpaceDE w:val="0"/>
        <w:autoSpaceDN w:val="0"/>
        <w:adjustRightInd w:val="0"/>
        <w:spacing w:after="60"/>
        <w:jc w:val="both"/>
        <w:rPr>
          <w:rFonts w:eastAsia="Arial"/>
          <w:lang w:eastAsia="en-US"/>
        </w:rPr>
      </w:pPr>
    </w:p>
    <w:p w14:paraId="6FB42EEA" w14:textId="77777777" w:rsidR="002E633F" w:rsidRDefault="002E633F" w:rsidP="002E633F">
      <w:pPr>
        <w:widowControl w:val="0"/>
        <w:autoSpaceDE w:val="0"/>
        <w:autoSpaceDN w:val="0"/>
        <w:adjustRightInd w:val="0"/>
        <w:spacing w:after="60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V Praze dne </w:t>
      </w:r>
      <w:r>
        <w:rPr>
          <w:rFonts w:eastAsia="Arial"/>
          <w:highlight w:val="yellow"/>
          <w:lang w:eastAsia="en-US"/>
        </w:rPr>
        <w:t>…</w:t>
      </w:r>
    </w:p>
    <w:p w14:paraId="6E78A93C" w14:textId="77777777" w:rsidR="002E633F" w:rsidRDefault="002E633F" w:rsidP="002E633F">
      <w:pPr>
        <w:widowControl w:val="0"/>
        <w:autoSpaceDE w:val="0"/>
        <w:autoSpaceDN w:val="0"/>
        <w:adjustRightInd w:val="0"/>
        <w:spacing w:after="60"/>
        <w:jc w:val="both"/>
        <w:rPr>
          <w:rFonts w:eastAsia="Arial"/>
          <w:lang w:eastAsia="en-US"/>
        </w:rPr>
      </w:pPr>
    </w:p>
    <w:p w14:paraId="26016819" w14:textId="77777777" w:rsidR="002E633F" w:rsidRDefault="002E633F" w:rsidP="002E633F">
      <w:pPr>
        <w:widowControl w:val="0"/>
        <w:autoSpaceDE w:val="0"/>
        <w:autoSpaceDN w:val="0"/>
        <w:adjustRightInd w:val="0"/>
        <w:spacing w:after="60"/>
        <w:jc w:val="both"/>
        <w:rPr>
          <w:rFonts w:eastAsia="Arial"/>
          <w:lang w:eastAsia="en-US"/>
        </w:rPr>
      </w:pPr>
    </w:p>
    <w:p w14:paraId="1F033FF4" w14:textId="77777777" w:rsidR="002E633F" w:rsidRDefault="002E633F" w:rsidP="002E633F">
      <w:pPr>
        <w:widowControl w:val="0"/>
        <w:autoSpaceDE w:val="0"/>
        <w:autoSpaceDN w:val="0"/>
        <w:adjustRightInd w:val="0"/>
        <w:spacing w:after="60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___</w:t>
      </w:r>
      <w:r>
        <w:rPr>
          <w:rFonts w:eastAsia="Arial"/>
          <w:highlight w:val="yellow"/>
          <w:lang w:eastAsia="en-US"/>
        </w:rPr>
        <w:t>_________</w:t>
      </w:r>
      <w:r>
        <w:rPr>
          <w:rFonts w:eastAsia="Arial"/>
          <w:lang w:eastAsia="en-US"/>
        </w:rPr>
        <w:t>______</w:t>
      </w:r>
    </w:p>
    <w:p w14:paraId="5AB9484F" w14:textId="77777777" w:rsidR="002E633F" w:rsidRDefault="002E633F" w:rsidP="002E633F">
      <w:pPr>
        <w:widowControl w:val="0"/>
        <w:autoSpaceDE w:val="0"/>
        <w:autoSpaceDN w:val="0"/>
        <w:adjustRightInd w:val="0"/>
        <w:spacing w:after="60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Autor</w:t>
      </w:r>
    </w:p>
    <w:p w14:paraId="1117E248" w14:textId="77777777" w:rsidR="002E633F" w:rsidRDefault="002E633F" w:rsidP="002E633F">
      <w:pPr>
        <w:widowControl w:val="0"/>
        <w:autoSpaceDE w:val="0"/>
        <w:autoSpaceDN w:val="0"/>
        <w:adjustRightInd w:val="0"/>
        <w:spacing w:after="60"/>
        <w:jc w:val="both"/>
        <w:rPr>
          <w:rFonts w:eastAsia="Arial"/>
          <w:lang w:eastAsia="en-US"/>
        </w:rPr>
      </w:pPr>
    </w:p>
    <w:p w14:paraId="5C50A6FE" w14:textId="77777777" w:rsidR="002E633F" w:rsidRDefault="002E633F" w:rsidP="002E633F">
      <w:pPr>
        <w:widowControl w:val="0"/>
        <w:autoSpaceDE w:val="0"/>
        <w:autoSpaceDN w:val="0"/>
        <w:adjustRightInd w:val="0"/>
        <w:spacing w:after="60"/>
        <w:jc w:val="both"/>
        <w:rPr>
          <w:rFonts w:eastAsia="Arial"/>
          <w:lang w:eastAsia="en-US"/>
        </w:rPr>
      </w:pPr>
    </w:p>
    <w:p w14:paraId="1D233904" w14:textId="77777777" w:rsidR="002E633F" w:rsidRDefault="002E633F" w:rsidP="002E633F">
      <w:pPr>
        <w:widowControl w:val="0"/>
        <w:autoSpaceDE w:val="0"/>
        <w:autoSpaceDN w:val="0"/>
        <w:adjustRightInd w:val="0"/>
        <w:spacing w:after="60"/>
        <w:jc w:val="both"/>
        <w:rPr>
          <w:rFonts w:eastAsia="Arial"/>
          <w:lang w:eastAsia="en-US"/>
        </w:rPr>
      </w:pPr>
    </w:p>
    <w:p w14:paraId="6B4F00A7" w14:textId="77777777" w:rsidR="002E633F" w:rsidRDefault="002E633F" w:rsidP="002E633F">
      <w:pPr>
        <w:widowControl w:val="0"/>
        <w:autoSpaceDE w:val="0"/>
        <w:autoSpaceDN w:val="0"/>
        <w:adjustRightInd w:val="0"/>
        <w:spacing w:after="60"/>
        <w:jc w:val="both"/>
        <w:rPr>
          <w:rFonts w:eastAsia="Arial"/>
          <w:lang w:eastAsia="en-US"/>
        </w:rPr>
      </w:pPr>
      <w:proofErr w:type="spellStart"/>
      <w:r>
        <w:rPr>
          <w:rFonts w:eastAsia="Arial"/>
          <w:lang w:eastAsia="en-US"/>
        </w:rPr>
        <w:t>MZe</w:t>
      </w:r>
      <w:proofErr w:type="spellEnd"/>
      <w:r>
        <w:rPr>
          <w:rFonts w:eastAsia="Arial"/>
          <w:lang w:eastAsia="en-US"/>
        </w:rPr>
        <w:t xml:space="preserve"> tímto prohlašuje, že</w:t>
      </w:r>
    </w:p>
    <w:p w14:paraId="50D8FB55" w14:textId="77777777" w:rsidR="002E633F" w:rsidRDefault="002E633F" w:rsidP="002E633F">
      <w:pPr>
        <w:widowControl w:val="0"/>
        <w:autoSpaceDE w:val="0"/>
        <w:autoSpaceDN w:val="0"/>
        <w:adjustRightInd w:val="0"/>
        <w:spacing w:after="60"/>
        <w:jc w:val="both"/>
        <w:rPr>
          <w:rFonts w:eastAsia="Arial"/>
          <w:lang w:eastAsia="en-US"/>
        </w:rPr>
      </w:pPr>
    </w:p>
    <w:p w14:paraId="2F2EBEAD" w14:textId="77777777" w:rsidR="002E633F" w:rsidRDefault="002E633F" w:rsidP="002E633F">
      <w:pPr>
        <w:widowControl w:val="0"/>
        <w:autoSpaceDE w:val="0"/>
        <w:autoSpaceDN w:val="0"/>
        <w:adjustRightInd w:val="0"/>
        <w:spacing w:after="60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-</w:t>
      </w:r>
      <w:r>
        <w:rPr>
          <w:rFonts w:eastAsia="Arial"/>
          <w:lang w:eastAsia="en-US"/>
        </w:rPr>
        <w:tab/>
        <w:t xml:space="preserve">prohlášení Autora bere souhlasně na vědomí a </w:t>
      </w:r>
    </w:p>
    <w:p w14:paraId="2F55C1AC" w14:textId="77777777" w:rsidR="002E633F" w:rsidRDefault="002E633F" w:rsidP="002E633F">
      <w:pPr>
        <w:widowControl w:val="0"/>
        <w:autoSpaceDE w:val="0"/>
        <w:autoSpaceDN w:val="0"/>
        <w:adjustRightInd w:val="0"/>
        <w:spacing w:after="60"/>
        <w:jc w:val="both"/>
        <w:rPr>
          <w:rFonts w:eastAsia="Arial"/>
          <w:lang w:eastAsia="en-US"/>
        </w:rPr>
      </w:pPr>
    </w:p>
    <w:p w14:paraId="07F3C0A0" w14:textId="77777777" w:rsidR="002E633F" w:rsidRDefault="002E633F" w:rsidP="002E633F">
      <w:pPr>
        <w:widowControl w:val="0"/>
        <w:autoSpaceDE w:val="0"/>
        <w:autoSpaceDN w:val="0"/>
        <w:adjustRightInd w:val="0"/>
        <w:spacing w:after="60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lastRenderedPageBreak/>
        <w:t>-</w:t>
      </w:r>
      <w:r>
        <w:rPr>
          <w:rFonts w:eastAsia="Arial"/>
          <w:lang w:eastAsia="en-US"/>
        </w:rPr>
        <w:tab/>
        <w:t xml:space="preserve">přijímá veškerá z něho plynoucí licenční oprávnění, </w:t>
      </w:r>
    </w:p>
    <w:p w14:paraId="2D316523" w14:textId="77777777" w:rsidR="002E633F" w:rsidRDefault="002E633F" w:rsidP="002E633F">
      <w:pPr>
        <w:widowControl w:val="0"/>
        <w:autoSpaceDE w:val="0"/>
        <w:autoSpaceDN w:val="0"/>
        <w:adjustRightInd w:val="0"/>
        <w:spacing w:after="60"/>
        <w:jc w:val="both"/>
        <w:rPr>
          <w:rFonts w:eastAsia="Arial"/>
          <w:lang w:eastAsia="en-US"/>
        </w:rPr>
      </w:pPr>
    </w:p>
    <w:p w14:paraId="5B01AD3B" w14:textId="77777777" w:rsidR="002E633F" w:rsidRDefault="002E633F" w:rsidP="002E633F">
      <w:pPr>
        <w:widowControl w:val="0"/>
        <w:autoSpaceDE w:val="0"/>
        <w:autoSpaceDN w:val="0"/>
        <w:adjustRightInd w:val="0"/>
        <w:spacing w:after="60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čímž dochází k uzavření výhradní bezúplatné licenční smlouvy ohledně Díla, resp. pro jeho užití </w:t>
      </w:r>
      <w:proofErr w:type="spellStart"/>
      <w:r>
        <w:rPr>
          <w:rFonts w:eastAsia="Arial"/>
          <w:lang w:eastAsia="en-US"/>
        </w:rPr>
        <w:t>MZe</w:t>
      </w:r>
      <w:proofErr w:type="spellEnd"/>
      <w:r>
        <w:rPr>
          <w:rFonts w:eastAsia="Arial"/>
          <w:lang w:eastAsia="en-US"/>
        </w:rPr>
        <w:t xml:space="preserve"> a subjekty určenými </w:t>
      </w:r>
      <w:proofErr w:type="spellStart"/>
      <w:r>
        <w:rPr>
          <w:rFonts w:eastAsia="Arial"/>
          <w:lang w:eastAsia="en-US"/>
        </w:rPr>
        <w:t>MZe</w:t>
      </w:r>
      <w:proofErr w:type="spellEnd"/>
      <w:r>
        <w:rPr>
          <w:rFonts w:eastAsia="Arial"/>
          <w:lang w:eastAsia="en-US"/>
        </w:rPr>
        <w:t xml:space="preserve"> bez územního, věcného, množstevního, typového či jiného omezení, a to po celou dobu platnosti příslušných práv k Dílu.</w:t>
      </w:r>
    </w:p>
    <w:p w14:paraId="6A5F8F24" w14:textId="77777777" w:rsidR="002E633F" w:rsidRDefault="002E633F" w:rsidP="002E633F">
      <w:pPr>
        <w:widowControl w:val="0"/>
        <w:autoSpaceDE w:val="0"/>
        <w:autoSpaceDN w:val="0"/>
        <w:adjustRightInd w:val="0"/>
        <w:spacing w:after="60"/>
        <w:jc w:val="both"/>
        <w:rPr>
          <w:rFonts w:eastAsia="Arial"/>
          <w:lang w:eastAsia="en-US"/>
        </w:rPr>
      </w:pPr>
    </w:p>
    <w:p w14:paraId="6F0348B1" w14:textId="77777777" w:rsidR="002E633F" w:rsidRDefault="002E633F" w:rsidP="002E633F">
      <w:pPr>
        <w:widowControl w:val="0"/>
        <w:autoSpaceDE w:val="0"/>
        <w:autoSpaceDN w:val="0"/>
        <w:adjustRightInd w:val="0"/>
        <w:spacing w:after="60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V Praze dne </w:t>
      </w:r>
      <w:r>
        <w:rPr>
          <w:rFonts w:eastAsia="Arial"/>
          <w:highlight w:val="yellow"/>
          <w:lang w:eastAsia="en-US"/>
        </w:rPr>
        <w:t>……………</w:t>
      </w:r>
      <w:r>
        <w:rPr>
          <w:rFonts w:eastAsia="Arial"/>
          <w:lang w:eastAsia="en-US"/>
        </w:rPr>
        <w:t>.</w:t>
      </w:r>
    </w:p>
    <w:p w14:paraId="6C08AEBA" w14:textId="77777777" w:rsidR="002E633F" w:rsidRDefault="002E633F" w:rsidP="002E633F">
      <w:pPr>
        <w:widowControl w:val="0"/>
        <w:autoSpaceDE w:val="0"/>
        <w:autoSpaceDN w:val="0"/>
        <w:adjustRightInd w:val="0"/>
        <w:spacing w:after="60"/>
        <w:jc w:val="both"/>
        <w:rPr>
          <w:rFonts w:eastAsia="Arial"/>
          <w:lang w:eastAsia="en-US"/>
        </w:rPr>
      </w:pPr>
    </w:p>
    <w:p w14:paraId="2423FC4D" w14:textId="77777777" w:rsidR="002E633F" w:rsidRDefault="002E633F" w:rsidP="002E633F">
      <w:pPr>
        <w:widowControl w:val="0"/>
        <w:autoSpaceDE w:val="0"/>
        <w:autoSpaceDN w:val="0"/>
        <w:adjustRightInd w:val="0"/>
        <w:spacing w:after="60"/>
        <w:jc w:val="both"/>
        <w:rPr>
          <w:rFonts w:eastAsia="Arial"/>
          <w:lang w:eastAsia="en-US"/>
        </w:rPr>
      </w:pPr>
      <w:r>
        <w:rPr>
          <w:rFonts w:eastAsia="Arial"/>
          <w:highlight w:val="yellow"/>
          <w:lang w:eastAsia="en-US"/>
        </w:rPr>
        <w:t>_________________________</w:t>
      </w:r>
    </w:p>
    <w:p w14:paraId="1392CAA6" w14:textId="77777777" w:rsidR="002E633F" w:rsidRDefault="002E633F" w:rsidP="002E633F">
      <w:pPr>
        <w:spacing w:after="200" w:line="276" w:lineRule="auto"/>
        <w:rPr>
          <w:rFonts w:eastAsia="Arial"/>
          <w:lang w:eastAsia="en-US"/>
        </w:rPr>
      </w:pPr>
      <w:proofErr w:type="spellStart"/>
      <w:r>
        <w:rPr>
          <w:rFonts w:eastAsia="Arial"/>
          <w:lang w:eastAsia="en-US"/>
        </w:rPr>
        <w:t>MZe</w:t>
      </w:r>
      <w:proofErr w:type="spellEnd"/>
    </w:p>
    <w:p w14:paraId="01751062" w14:textId="77777777" w:rsidR="002E633F" w:rsidRDefault="002E633F" w:rsidP="002E633F">
      <w:pPr>
        <w:spacing w:after="200" w:line="276" w:lineRule="auto"/>
        <w:rPr>
          <w:rFonts w:eastAsia="Arial"/>
          <w:lang w:eastAsia="en-US"/>
        </w:rPr>
      </w:pPr>
    </w:p>
    <w:p w14:paraId="03023D6C" w14:textId="77777777" w:rsidR="002E633F" w:rsidRDefault="002E633F" w:rsidP="002E633F">
      <w:pPr>
        <w:spacing w:after="200" w:line="276" w:lineRule="auto"/>
        <w:rPr>
          <w:rFonts w:eastAsia="Arial"/>
          <w:lang w:eastAsia="en-US"/>
        </w:rPr>
      </w:pPr>
    </w:p>
    <w:p w14:paraId="07FB0618" w14:textId="77777777" w:rsidR="002E633F" w:rsidRDefault="002E633F" w:rsidP="002E633F">
      <w:pPr>
        <w:spacing w:after="200" w:line="276" w:lineRule="auto"/>
        <w:rPr>
          <w:rFonts w:eastAsia="Arial"/>
          <w:lang w:eastAsia="en-US"/>
        </w:rPr>
      </w:pPr>
    </w:p>
    <w:p w14:paraId="44258BFD" w14:textId="77777777" w:rsidR="002E633F" w:rsidRDefault="002E633F" w:rsidP="002E633F">
      <w:pPr>
        <w:spacing w:after="200" w:line="276" w:lineRule="auto"/>
        <w:rPr>
          <w:rFonts w:eastAsia="Arial"/>
          <w:lang w:eastAsia="en-US"/>
        </w:rPr>
      </w:pPr>
    </w:p>
    <w:p w14:paraId="6F783C20" w14:textId="77777777" w:rsidR="002E633F" w:rsidRDefault="002E633F" w:rsidP="002E633F">
      <w:pPr>
        <w:spacing w:after="200" w:line="276" w:lineRule="auto"/>
        <w:rPr>
          <w:rFonts w:eastAsia="Arial"/>
          <w:lang w:eastAsia="en-US"/>
        </w:rPr>
      </w:pPr>
    </w:p>
    <w:p w14:paraId="72A788D7" w14:textId="77777777" w:rsidR="002E633F" w:rsidRDefault="002E633F" w:rsidP="002E633F">
      <w:pPr>
        <w:spacing w:after="200" w:line="276" w:lineRule="auto"/>
        <w:rPr>
          <w:rFonts w:eastAsia="Arial"/>
          <w:lang w:eastAsia="en-US"/>
        </w:rPr>
      </w:pPr>
    </w:p>
    <w:p w14:paraId="20398BA1" w14:textId="77777777" w:rsidR="002E633F" w:rsidRDefault="002E633F" w:rsidP="002E633F">
      <w:pPr>
        <w:spacing w:after="200" w:line="276" w:lineRule="auto"/>
        <w:rPr>
          <w:rFonts w:eastAsia="Arial"/>
          <w:lang w:eastAsia="en-US"/>
        </w:rPr>
      </w:pPr>
    </w:p>
    <w:p w14:paraId="5AAE6C23" w14:textId="77777777" w:rsidR="002E633F" w:rsidRDefault="002E633F" w:rsidP="002E633F">
      <w:pPr>
        <w:spacing w:after="200" w:line="276" w:lineRule="auto"/>
        <w:rPr>
          <w:rFonts w:eastAsia="Arial"/>
          <w:lang w:eastAsia="en-US"/>
        </w:rPr>
      </w:pPr>
    </w:p>
    <w:p w14:paraId="707773F2" w14:textId="77777777" w:rsidR="002E633F" w:rsidRDefault="002E633F" w:rsidP="002E633F">
      <w:pPr>
        <w:spacing w:after="200" w:line="276" w:lineRule="auto"/>
        <w:rPr>
          <w:rFonts w:eastAsia="Arial"/>
          <w:lang w:eastAsia="en-US"/>
        </w:rPr>
      </w:pPr>
    </w:p>
    <w:p w14:paraId="31A80712" w14:textId="77777777" w:rsidR="002E633F" w:rsidRDefault="002E633F" w:rsidP="002E633F">
      <w:pPr>
        <w:spacing w:after="200" w:line="276" w:lineRule="auto"/>
        <w:rPr>
          <w:rFonts w:eastAsia="Arial"/>
          <w:lang w:eastAsia="en-US"/>
        </w:rPr>
      </w:pPr>
    </w:p>
    <w:p w14:paraId="162416A2" w14:textId="77777777" w:rsidR="002E633F" w:rsidRDefault="002E633F" w:rsidP="002E633F">
      <w:pPr>
        <w:spacing w:after="200" w:line="276" w:lineRule="auto"/>
        <w:rPr>
          <w:rFonts w:eastAsia="Arial"/>
          <w:lang w:eastAsia="en-US"/>
        </w:rPr>
      </w:pPr>
    </w:p>
    <w:p w14:paraId="0184F735" w14:textId="77777777" w:rsidR="002E633F" w:rsidRDefault="002E633F" w:rsidP="002E633F">
      <w:pPr>
        <w:spacing w:after="200" w:line="276" w:lineRule="auto"/>
        <w:rPr>
          <w:rFonts w:eastAsia="Arial"/>
          <w:lang w:eastAsia="en-US"/>
        </w:rPr>
      </w:pPr>
    </w:p>
    <w:p w14:paraId="650C6220" w14:textId="77777777" w:rsidR="002E633F" w:rsidRDefault="002E633F" w:rsidP="002E633F">
      <w:pPr>
        <w:spacing w:after="200" w:line="276" w:lineRule="auto"/>
        <w:rPr>
          <w:rFonts w:eastAsia="Arial"/>
          <w:lang w:eastAsia="en-US"/>
        </w:rPr>
      </w:pPr>
    </w:p>
    <w:p w14:paraId="271D5678" w14:textId="77777777" w:rsidR="002E633F" w:rsidRDefault="002E633F" w:rsidP="002E633F">
      <w:pPr>
        <w:spacing w:after="200" w:line="276" w:lineRule="auto"/>
        <w:rPr>
          <w:rFonts w:eastAsia="Arial"/>
          <w:lang w:eastAsia="en-US"/>
        </w:rPr>
      </w:pPr>
    </w:p>
    <w:p w14:paraId="2B8B0DAA" w14:textId="77777777" w:rsidR="002E633F" w:rsidRDefault="002E633F" w:rsidP="002E633F">
      <w:pPr>
        <w:spacing w:after="200" w:line="276" w:lineRule="auto"/>
        <w:rPr>
          <w:rFonts w:eastAsia="Arial"/>
          <w:lang w:eastAsia="en-US"/>
        </w:rPr>
      </w:pPr>
    </w:p>
    <w:p w14:paraId="109804F5" w14:textId="77777777" w:rsidR="002E633F" w:rsidRDefault="002E633F" w:rsidP="002E633F">
      <w:pPr>
        <w:spacing w:after="200" w:line="276" w:lineRule="auto"/>
        <w:rPr>
          <w:rFonts w:eastAsia="Arial"/>
          <w:lang w:eastAsia="en-US"/>
        </w:rPr>
      </w:pPr>
    </w:p>
    <w:p w14:paraId="3302E872" w14:textId="77777777" w:rsidR="002E633F" w:rsidRDefault="002E633F" w:rsidP="002E633F">
      <w:pPr>
        <w:spacing w:after="200" w:line="276" w:lineRule="auto"/>
        <w:rPr>
          <w:rFonts w:eastAsia="Arial"/>
          <w:lang w:eastAsia="en-US"/>
        </w:rPr>
      </w:pPr>
    </w:p>
    <w:p w14:paraId="119C3529" w14:textId="77777777" w:rsidR="002E633F" w:rsidRDefault="002E633F" w:rsidP="002E633F">
      <w:pPr>
        <w:spacing w:after="200" w:line="276" w:lineRule="auto"/>
        <w:rPr>
          <w:rFonts w:eastAsia="Arial"/>
          <w:lang w:eastAsia="en-US"/>
        </w:rPr>
      </w:pPr>
    </w:p>
    <w:p w14:paraId="078D86E1" w14:textId="77777777" w:rsidR="002E633F" w:rsidRDefault="002E633F" w:rsidP="002E633F">
      <w:pPr>
        <w:pStyle w:val="Normln1"/>
        <w:spacing w:after="60"/>
        <w:jc w:val="both"/>
        <w:rPr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  <w:lang w:val="cs-CZ"/>
        </w:rPr>
        <w:lastRenderedPageBreak/>
        <w:t>Příloha č. 2 – varianta (</w:t>
      </w:r>
      <w:proofErr w:type="spellStart"/>
      <w:r>
        <w:rPr>
          <w:rFonts w:ascii="Arial" w:hAnsi="Arial" w:cs="Arial"/>
          <w:b/>
          <w:sz w:val="24"/>
          <w:szCs w:val="24"/>
          <w:u w:val="single"/>
          <w:lang w:val="cs-CZ"/>
        </w:rPr>
        <w:t>ii</w:t>
      </w:r>
      <w:proofErr w:type="spellEnd"/>
      <w:r>
        <w:rPr>
          <w:rFonts w:ascii="Arial" w:hAnsi="Arial" w:cs="Arial"/>
          <w:b/>
          <w:sz w:val="24"/>
          <w:szCs w:val="24"/>
          <w:u w:val="single"/>
          <w:lang w:val="cs-CZ"/>
        </w:rPr>
        <w:t>): Prohlášení autora/spoluautora v postavení zaměstnance-</w:t>
      </w:r>
    </w:p>
    <w:p w14:paraId="5B7C1923" w14:textId="77777777" w:rsidR="002E633F" w:rsidRDefault="002E633F" w:rsidP="002E633F">
      <w:pPr>
        <w:widowControl w:val="0"/>
        <w:autoSpaceDE w:val="0"/>
        <w:autoSpaceDN w:val="0"/>
        <w:adjustRightInd w:val="0"/>
        <w:spacing w:after="60"/>
        <w:jc w:val="both"/>
        <w:rPr>
          <w:rFonts w:eastAsia="Arial"/>
          <w:lang w:eastAsia="en-US"/>
        </w:rPr>
      </w:pPr>
    </w:p>
    <w:p w14:paraId="42DD44C8" w14:textId="77777777" w:rsidR="002E633F" w:rsidRPr="00EF486B" w:rsidRDefault="002E633F" w:rsidP="002E633F">
      <w:pPr>
        <w:widowControl w:val="0"/>
        <w:autoSpaceDE w:val="0"/>
        <w:autoSpaceDN w:val="0"/>
        <w:adjustRightInd w:val="0"/>
      </w:pPr>
      <w:r w:rsidRPr="00EF486B">
        <w:t xml:space="preserve">Já, níže </w:t>
      </w:r>
      <w:proofErr w:type="gramStart"/>
      <w:r w:rsidRPr="00EF486B">
        <w:t>podepsaný:[</w:t>
      </w:r>
      <w:proofErr w:type="gramEnd"/>
      <w:r w:rsidRPr="00EF486B">
        <w:t xml:space="preserve"> </w:t>
      </w:r>
      <w:r w:rsidRPr="00EF486B">
        <w:rPr>
          <w:highlight w:val="yellow"/>
        </w:rPr>
        <w:t>jméno a příjmení zaměstnance]</w:t>
      </w:r>
      <w:r w:rsidRPr="00EF486B">
        <w:t>,</w:t>
      </w:r>
    </w:p>
    <w:p w14:paraId="3DA48A2B" w14:textId="77777777" w:rsidR="002E633F" w:rsidRPr="00EF486B" w:rsidRDefault="002E633F" w:rsidP="002E633F">
      <w:pPr>
        <w:widowControl w:val="0"/>
        <w:autoSpaceDE w:val="0"/>
        <w:autoSpaceDN w:val="0"/>
        <w:adjustRightInd w:val="0"/>
      </w:pPr>
      <w:r w:rsidRPr="00EF486B">
        <w:t xml:space="preserve">nar. </w:t>
      </w:r>
      <w:r w:rsidRPr="00EF486B">
        <w:rPr>
          <w:highlight w:val="yellow"/>
        </w:rPr>
        <w:t>…………</w:t>
      </w:r>
      <w:proofErr w:type="gramStart"/>
      <w:r w:rsidRPr="00EF486B">
        <w:rPr>
          <w:highlight w:val="yellow"/>
        </w:rPr>
        <w:t>…….</w:t>
      </w:r>
      <w:proofErr w:type="gramEnd"/>
      <w:r w:rsidRPr="00EF486B">
        <w:rPr>
          <w:highlight w:val="yellow"/>
        </w:rPr>
        <w:t>,</w:t>
      </w:r>
      <w:r w:rsidRPr="00EF486B">
        <w:t xml:space="preserve"> bytem</w:t>
      </w:r>
      <w:r w:rsidRPr="00EF486B">
        <w:rPr>
          <w:highlight w:val="yellow"/>
        </w:rPr>
        <w:t>…………………………………………</w:t>
      </w:r>
      <w:r w:rsidRPr="00EF486B">
        <w:t>.,</w:t>
      </w:r>
    </w:p>
    <w:p w14:paraId="6C556178" w14:textId="77777777" w:rsidR="002E633F" w:rsidRPr="00EF486B" w:rsidRDefault="002E633F" w:rsidP="002E633F">
      <w:pPr>
        <w:widowControl w:val="0"/>
        <w:autoSpaceDE w:val="0"/>
        <w:autoSpaceDN w:val="0"/>
        <w:adjustRightInd w:val="0"/>
      </w:pPr>
      <w:r w:rsidRPr="00EF486B">
        <w:t xml:space="preserve">zaměstnanec </w:t>
      </w:r>
      <w:proofErr w:type="gramStart"/>
      <w:r w:rsidRPr="00EF486B">
        <w:t xml:space="preserve">zaměstnavatele  </w:t>
      </w:r>
      <w:r w:rsidRPr="00EF486B">
        <w:rPr>
          <w:highlight w:val="yellow"/>
        </w:rPr>
        <w:t>…</w:t>
      </w:r>
      <w:proofErr w:type="gramEnd"/>
      <w:r w:rsidRPr="00EF486B">
        <w:rPr>
          <w:highlight w:val="yellow"/>
        </w:rPr>
        <w:t>………………</w:t>
      </w:r>
      <w:r w:rsidRPr="00EF486B">
        <w:t xml:space="preserve"> (dále jen „</w:t>
      </w:r>
      <w:r w:rsidRPr="00EF486B">
        <w:rPr>
          <w:b/>
        </w:rPr>
        <w:t>Zaměstnavatel</w:t>
      </w:r>
      <w:r w:rsidRPr="00EF486B">
        <w:t xml:space="preserve">“) od  </w:t>
      </w:r>
      <w:r w:rsidRPr="00EF486B">
        <w:rPr>
          <w:highlight w:val="yellow"/>
        </w:rPr>
        <w:t>……………</w:t>
      </w:r>
      <w:r w:rsidRPr="00EF486B">
        <w:t xml:space="preserve"> 20</w:t>
      </w:r>
      <w:r w:rsidRPr="00EF486B">
        <w:rPr>
          <w:highlight w:val="yellow"/>
        </w:rPr>
        <w:t>….</w:t>
      </w:r>
    </w:p>
    <w:p w14:paraId="22892E3C" w14:textId="77777777" w:rsidR="002E633F" w:rsidRPr="00EF486B" w:rsidRDefault="002E633F" w:rsidP="002E633F">
      <w:pPr>
        <w:widowControl w:val="0"/>
        <w:autoSpaceDE w:val="0"/>
        <w:autoSpaceDN w:val="0"/>
        <w:adjustRightInd w:val="0"/>
      </w:pPr>
      <w:r w:rsidRPr="00EF486B">
        <w:t>(dále jen „</w:t>
      </w:r>
      <w:r w:rsidRPr="00EF486B">
        <w:rPr>
          <w:b/>
        </w:rPr>
        <w:t>Autor</w:t>
      </w:r>
      <w:r w:rsidRPr="00EF486B">
        <w:t>“)</w:t>
      </w:r>
    </w:p>
    <w:p w14:paraId="03BF6E2C" w14:textId="77777777" w:rsidR="002E633F" w:rsidRDefault="002E633F" w:rsidP="002E633F">
      <w:pPr>
        <w:widowControl w:val="0"/>
        <w:autoSpaceDE w:val="0"/>
        <w:autoSpaceDN w:val="0"/>
        <w:adjustRightInd w:val="0"/>
        <w:spacing w:after="60"/>
        <w:jc w:val="both"/>
        <w:rPr>
          <w:rFonts w:eastAsia="Arial"/>
          <w:lang w:eastAsia="en-US"/>
        </w:rPr>
      </w:pPr>
    </w:p>
    <w:p w14:paraId="61F22E34" w14:textId="15DE46A1" w:rsidR="002E633F" w:rsidRDefault="002E633F" w:rsidP="002E633F">
      <w:pPr>
        <w:widowControl w:val="0"/>
        <w:autoSpaceDE w:val="0"/>
        <w:autoSpaceDN w:val="0"/>
        <w:adjustRightInd w:val="0"/>
        <w:spacing w:after="60"/>
        <w:jc w:val="both"/>
      </w:pPr>
      <w:r>
        <w:t xml:space="preserve">tímto ve smyslu </w:t>
      </w:r>
      <w:proofErr w:type="spellStart"/>
      <w:r>
        <w:t>z.č</w:t>
      </w:r>
      <w:proofErr w:type="spellEnd"/>
      <w:r>
        <w:t xml:space="preserve">. 89/2012 Sb., občanského zákoníku, ve znění pozdějších předpisů (dále jen „občanský zákoník“), zejména </w:t>
      </w:r>
      <w:proofErr w:type="spellStart"/>
      <w:r>
        <w:t>ust</w:t>
      </w:r>
      <w:proofErr w:type="spellEnd"/>
      <w:r>
        <w:t xml:space="preserve">. § 2358 a násl. a § 2950 NOZ, a </w:t>
      </w:r>
      <w:proofErr w:type="spellStart"/>
      <w:r>
        <w:t>z.č</w:t>
      </w:r>
      <w:proofErr w:type="spellEnd"/>
      <w:r>
        <w:t>. 121/2000 Sb., o právu autorském, o právech souvisejících s právem autorským a</w:t>
      </w:r>
      <w:r w:rsidR="00197413">
        <w:t> </w:t>
      </w:r>
      <w:r>
        <w:t>o</w:t>
      </w:r>
      <w:r w:rsidR="00197413">
        <w:t> </w:t>
      </w:r>
      <w:r>
        <w:t xml:space="preserve">změně některých zákonů, ve znění pozdějších předpisů (dále jen „autorský zákon“), zejména </w:t>
      </w:r>
      <w:proofErr w:type="spellStart"/>
      <w:r>
        <w:t>ust</w:t>
      </w:r>
      <w:proofErr w:type="spellEnd"/>
      <w:r>
        <w:t>. § 9 a § 58 AZ,</w:t>
      </w:r>
    </w:p>
    <w:p w14:paraId="22E35EC7" w14:textId="77777777" w:rsidR="002E633F" w:rsidRDefault="002E633F" w:rsidP="002E633F">
      <w:pPr>
        <w:widowControl w:val="0"/>
        <w:autoSpaceDE w:val="0"/>
        <w:autoSpaceDN w:val="0"/>
        <w:adjustRightInd w:val="0"/>
        <w:spacing w:after="60"/>
        <w:jc w:val="both"/>
      </w:pPr>
    </w:p>
    <w:p w14:paraId="07B7C2A0" w14:textId="77777777" w:rsidR="002E633F" w:rsidRDefault="002E633F" w:rsidP="002E633F">
      <w:pPr>
        <w:widowControl w:val="0"/>
        <w:autoSpaceDE w:val="0"/>
        <w:autoSpaceDN w:val="0"/>
        <w:adjustRightInd w:val="0"/>
        <w:spacing w:after="60"/>
        <w:jc w:val="both"/>
      </w:pPr>
      <w:r>
        <w:t xml:space="preserve">prohlašuji, že </w:t>
      </w:r>
    </w:p>
    <w:p w14:paraId="2FB22ECC" w14:textId="3647A2D7" w:rsidR="002E633F" w:rsidRPr="00EF486B" w:rsidRDefault="002E633F" w:rsidP="002E633F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EF486B">
        <w:t xml:space="preserve">jsem vytvořil </w:t>
      </w:r>
      <w:r w:rsidRPr="00EF486B">
        <w:rPr>
          <w:highlight w:val="yellow"/>
        </w:rPr>
        <w:t>samostatně/společně s</w:t>
      </w:r>
      <w:r w:rsidRPr="00EF486B">
        <w:t xml:space="preserve"> </w:t>
      </w:r>
      <w:r w:rsidRPr="00EF486B">
        <w:rPr>
          <w:highlight w:val="yellow"/>
        </w:rPr>
        <w:t>…</w:t>
      </w:r>
      <w:proofErr w:type="gramStart"/>
      <w:r w:rsidRPr="00EF486B">
        <w:rPr>
          <w:highlight w:val="yellow"/>
        </w:rPr>
        <w:t>…….</w:t>
      </w:r>
      <w:proofErr w:type="gramEnd"/>
      <w:r w:rsidRPr="00EF486B">
        <w:rPr>
          <w:highlight w:val="yellow"/>
        </w:rPr>
        <w:t>….</w:t>
      </w:r>
      <w:r w:rsidRPr="00EF486B">
        <w:rPr>
          <w:i/>
          <w:color w:val="FF0000"/>
          <w:highlight w:val="yellow"/>
        </w:rPr>
        <w:t>buď škrtnout „společně s“ anebo do teček dopsat druhého autora</w:t>
      </w:r>
      <w:r w:rsidRPr="00EF486B">
        <w:t xml:space="preserve"> v období od </w:t>
      </w:r>
      <w:r w:rsidRPr="00EF486B">
        <w:rPr>
          <w:highlight w:val="yellow"/>
        </w:rPr>
        <w:t>……</w:t>
      </w:r>
      <w:r w:rsidRPr="00EF486B">
        <w:t xml:space="preserve"> 20</w:t>
      </w:r>
      <w:r w:rsidRPr="00EF486B">
        <w:rPr>
          <w:highlight w:val="yellow"/>
        </w:rPr>
        <w:t>….</w:t>
      </w:r>
      <w:r w:rsidRPr="00EF486B">
        <w:t xml:space="preserve"> do </w:t>
      </w:r>
      <w:r w:rsidRPr="00EF486B">
        <w:rPr>
          <w:highlight w:val="yellow"/>
        </w:rPr>
        <w:t>………</w:t>
      </w:r>
      <w:r w:rsidRPr="00EF486B">
        <w:t>20</w:t>
      </w:r>
      <w:r w:rsidRPr="00EF486B">
        <w:rPr>
          <w:highlight w:val="yellow"/>
        </w:rPr>
        <w:t>….</w:t>
      </w:r>
      <w:r w:rsidRPr="00EF486B">
        <w:t xml:space="preserve">  ke splnění svých povinností vyplývajících z pracovněprávního, služebního či</w:t>
      </w:r>
      <w:r w:rsidR="00197413">
        <w:t> </w:t>
      </w:r>
      <w:r w:rsidRPr="00EF486B">
        <w:t>obdobného vztahu k Zaměstnavateli zaměstnanecké dílo mnou coby Autorem pracovně označené „</w:t>
      </w:r>
      <w:r w:rsidRPr="00EF486B">
        <w:rPr>
          <w:highlight w:val="yellow"/>
        </w:rPr>
        <w:t>………………</w:t>
      </w:r>
      <w:proofErr w:type="gramStart"/>
      <w:r w:rsidRPr="00EF486B">
        <w:rPr>
          <w:highlight w:val="yellow"/>
        </w:rPr>
        <w:t>…....</w:t>
      </w:r>
      <w:proofErr w:type="gramEnd"/>
      <w:r w:rsidRPr="00EF486B">
        <w:rPr>
          <w:highlight w:val="yellow"/>
        </w:rPr>
        <w:t>“</w:t>
      </w:r>
      <w:r w:rsidR="000D4CA6">
        <w:rPr>
          <w:rStyle w:val="Znakapoznpodarou"/>
          <w:rFonts w:eastAsia="Arial"/>
          <w:highlight w:val="yellow"/>
          <w:lang w:eastAsia="en-US"/>
        </w:rPr>
        <w:footnoteReference w:id="2"/>
      </w:r>
      <w:r w:rsidRPr="00EF486B">
        <w:t xml:space="preserve">, tj. </w:t>
      </w:r>
    </w:p>
    <w:p w14:paraId="61BA0433" w14:textId="77777777" w:rsidR="002E633F" w:rsidRPr="00EF486B" w:rsidRDefault="002E633F" w:rsidP="002E633F">
      <w:pPr>
        <w:widowControl w:val="0"/>
        <w:autoSpaceDE w:val="0"/>
        <w:autoSpaceDN w:val="0"/>
        <w:adjustRightInd w:val="0"/>
        <w:ind w:left="720" w:firstLine="414"/>
        <w:jc w:val="both"/>
        <w:rPr>
          <w:highlight w:val="yellow"/>
        </w:rPr>
      </w:pPr>
      <w:r w:rsidRPr="00EF486B">
        <w:rPr>
          <w:highlight w:val="yellow"/>
        </w:rPr>
        <w:t>………</w:t>
      </w:r>
      <w:r w:rsidRPr="00EF486B">
        <w:rPr>
          <w:i/>
          <w:color w:val="FF0000"/>
          <w:highlight w:val="yellow"/>
        </w:rPr>
        <w:t>zde jasně identifikovat dílo</w:t>
      </w:r>
    </w:p>
    <w:p w14:paraId="38400C4B" w14:textId="77777777" w:rsidR="002E633F" w:rsidRPr="00EF486B" w:rsidRDefault="002E633F" w:rsidP="002E633F">
      <w:pPr>
        <w:widowControl w:val="0"/>
        <w:autoSpaceDE w:val="0"/>
        <w:autoSpaceDN w:val="0"/>
        <w:adjustRightInd w:val="0"/>
        <w:ind w:left="720"/>
        <w:jc w:val="both"/>
      </w:pPr>
      <w:r w:rsidRPr="00EF486B">
        <w:t xml:space="preserve"> (dále jen „</w:t>
      </w:r>
      <w:r w:rsidRPr="00EF486B">
        <w:rPr>
          <w:b/>
        </w:rPr>
        <w:t>Zaměstnanecké dílo</w:t>
      </w:r>
      <w:r w:rsidRPr="00EF486B">
        <w:t>“);</w:t>
      </w:r>
    </w:p>
    <w:p w14:paraId="0C246514" w14:textId="77777777" w:rsidR="002E633F" w:rsidRPr="00EF486B" w:rsidRDefault="002E633F" w:rsidP="002E633F">
      <w:pPr>
        <w:widowControl w:val="0"/>
        <w:autoSpaceDE w:val="0"/>
        <w:autoSpaceDN w:val="0"/>
        <w:adjustRightInd w:val="0"/>
        <w:ind w:left="720"/>
        <w:jc w:val="both"/>
      </w:pPr>
    </w:p>
    <w:p w14:paraId="6B465CD8" w14:textId="77777777" w:rsidR="002E633F" w:rsidRPr="00EF486B" w:rsidRDefault="002E633F" w:rsidP="002E633F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EF486B">
        <w:t>můj Zaměstnavatel vykonává svým jménem a na svůj účet veškerá majetková práva k Zaměstnaneckému dílu po celou dobu jejich platnosti, tj. bez územního, věcného, množstevního, typového či jiného omezení;</w:t>
      </w:r>
    </w:p>
    <w:p w14:paraId="0564CD99" w14:textId="77777777" w:rsidR="002E633F" w:rsidRPr="00EF486B" w:rsidRDefault="002E633F" w:rsidP="002E633F">
      <w:pPr>
        <w:pStyle w:val="Odstavecseseznamem"/>
      </w:pPr>
    </w:p>
    <w:p w14:paraId="07301544" w14:textId="415F4FB4" w:rsidR="002E633F" w:rsidRPr="00EF486B" w:rsidRDefault="002E633F" w:rsidP="002E633F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EF486B">
        <w:t>můj Zaměstnavatel má mé svolení právo výkonu mých majetkových práv k Zaměstnaneckému dílu postoupit zcela či částečně bez dalšího třetí osobě a</w:t>
      </w:r>
      <w:r w:rsidR="00197413">
        <w:t> </w:t>
      </w:r>
      <w:r w:rsidRPr="00EF486B">
        <w:t>pobírat či nechat třetí osobu pobírat užity z výkonu těchto práv;</w:t>
      </w:r>
    </w:p>
    <w:p w14:paraId="5AAC8B66" w14:textId="77777777" w:rsidR="002E633F" w:rsidRPr="00EF486B" w:rsidRDefault="002E633F" w:rsidP="002E633F">
      <w:pPr>
        <w:pStyle w:val="Odstavecseseznamem"/>
      </w:pPr>
    </w:p>
    <w:p w14:paraId="286C9CA7" w14:textId="38627A91" w:rsidR="002E633F" w:rsidRPr="00EF486B" w:rsidRDefault="002E633F" w:rsidP="002E633F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EF486B">
        <w:t xml:space="preserve">můj Zaměstnavatel má právo poskytnout </w:t>
      </w:r>
      <w:r>
        <w:t xml:space="preserve">výhradní </w:t>
      </w:r>
      <w:r w:rsidRPr="00EF486B">
        <w:t>oprávnění k výkonu práva duševního vlastni</w:t>
      </w:r>
      <w:r>
        <w:t xml:space="preserve">ctví, tj. výhradní </w:t>
      </w:r>
      <w:r w:rsidRPr="00EF486B">
        <w:t>licenc</w:t>
      </w:r>
      <w:r>
        <w:t>i, k Zaměstnaneckému dílu třetí osobě</w:t>
      </w:r>
      <w:r w:rsidRPr="00EF486B">
        <w:t>, přičemž já oprávnění k výkonu tohoto práva nemám a ani je nemohu poskytnout a potvrzuji, že se zdržím jakéhokoliv výkonu práva užít Zaměstnanecké díl</w:t>
      </w:r>
      <w:r>
        <w:t>u či</w:t>
      </w:r>
      <w:r w:rsidR="00197413">
        <w:t> </w:t>
      </w:r>
      <w:r>
        <w:t xml:space="preserve">jiné dispozice či užívání </w:t>
      </w:r>
      <w:r w:rsidRPr="00EF486B">
        <w:t>Zaměstnaneckého díla, zejména nebudu je sám užívat a neudělím k němu licenci;</w:t>
      </w:r>
    </w:p>
    <w:p w14:paraId="69C268EA" w14:textId="77777777" w:rsidR="002E633F" w:rsidRPr="00EF486B" w:rsidRDefault="002E633F" w:rsidP="002E633F">
      <w:pPr>
        <w:pStyle w:val="Odstavecseseznamem"/>
      </w:pPr>
    </w:p>
    <w:p w14:paraId="623FC654" w14:textId="77777777" w:rsidR="002E633F" w:rsidRPr="00EF486B" w:rsidRDefault="002E633F" w:rsidP="002E633F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EF486B">
        <w:t>jsem si nesjednal jiný režim</w:t>
      </w:r>
      <w:r>
        <w:t>,</w:t>
      </w:r>
      <w:r w:rsidRPr="00EF486B">
        <w:t xml:space="preserve"> a tudíž že Zaměstnavatel má ohledně Zaměstnaneckého díla svolení k dokončení, zveřejnění, úpravám, zpracování včetně překladu, spojení s jiným dílem, zařazení do díla souborného, vytvoření jiného dílo na jeho základě, jakož i k tomu, aby Zaměstnanecké dílo uváděl na </w:t>
      </w:r>
      <w:r w:rsidRPr="00EF486B">
        <w:lastRenderedPageBreak/>
        <w:t>veřejnosti pod svým jménem;</w:t>
      </w:r>
    </w:p>
    <w:p w14:paraId="43A85EE1" w14:textId="77777777" w:rsidR="002E633F" w:rsidRPr="00EF486B" w:rsidRDefault="002E633F" w:rsidP="002E633F">
      <w:pPr>
        <w:pStyle w:val="Odstavecseseznamem"/>
      </w:pPr>
    </w:p>
    <w:p w14:paraId="2D4CB9D4" w14:textId="0DCEFC63" w:rsidR="002E633F" w:rsidRPr="00EF486B" w:rsidRDefault="002E633F" w:rsidP="002E633F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EF486B">
        <w:t>je zcela na vůli Zaměstnavatele, zda zveřejní či nezveřejní Zaměstnanecké dílo a zda je bude či nebude užívat, přičemž nezveřejnění Zaměstnaneckého díla či</w:t>
      </w:r>
      <w:r w:rsidR="00197413">
        <w:t> </w:t>
      </w:r>
      <w:r w:rsidRPr="00EF486B">
        <w:t>jeho neužívání nelze považovat za nevykonávání či nedostatečné vykonávání majetkových práv k Zaměstnaneckému dílu a nezakládá mé právo, zejména coby Autora, požadovat od Zaměstnavatele licenci k Zaměstnaneckému dílu;</w:t>
      </w:r>
    </w:p>
    <w:p w14:paraId="7381B68E" w14:textId="77777777" w:rsidR="002E633F" w:rsidRPr="00EF486B" w:rsidRDefault="002E633F" w:rsidP="002E633F">
      <w:pPr>
        <w:pStyle w:val="Odstavecseseznamem"/>
      </w:pPr>
    </w:p>
    <w:p w14:paraId="52455CCC" w14:textId="77777777" w:rsidR="002E633F" w:rsidRPr="00EF486B" w:rsidRDefault="002E633F" w:rsidP="002E633F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EF486B">
        <w:t>mé veškeré nároky vůči Zaměstnavateli ohledně Zaměstnaneckého díla byly zcela, řádně, včas a v plném rozsahu vypořádány a zejména, že nemám nárok na další přiměřenou či jinou odměnu v souvislosti se Zaměstnaneckým dílem;</w:t>
      </w:r>
    </w:p>
    <w:p w14:paraId="4A05D7A6" w14:textId="77777777" w:rsidR="002E633F" w:rsidRPr="00EF486B" w:rsidRDefault="002E633F" w:rsidP="002E633F">
      <w:pPr>
        <w:widowControl w:val="0"/>
        <w:autoSpaceDE w:val="0"/>
        <w:autoSpaceDN w:val="0"/>
        <w:adjustRightInd w:val="0"/>
        <w:jc w:val="both"/>
      </w:pPr>
    </w:p>
    <w:p w14:paraId="5D2ED777" w14:textId="77777777" w:rsidR="002E633F" w:rsidRPr="00EF486B" w:rsidRDefault="002E633F" w:rsidP="002E633F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EF486B">
        <w:t xml:space="preserve">jsem srozuměn se zájmem </w:t>
      </w:r>
      <w:r>
        <w:t>M</w:t>
      </w:r>
      <w:r w:rsidRPr="00EF486B">
        <w:t>inisterstva zemědělství vykonávat majetková práva autora k Zaměstnaneckému dílu, jako celku i souvisejícím plněním coby jejich součástí, bez jakéhokoliv omezení, a to zejména pokud jde o územní, časový nebo množstevní rozsah užití, a to ve smyslu poskytnutí výhradní licence, a plně s tímto souhlasím a nemám žádných výhrad, požadavků ani nároků v tomto ohledu či v této souvislosti</w:t>
      </w:r>
      <w:r>
        <w:t>.</w:t>
      </w:r>
    </w:p>
    <w:p w14:paraId="690CDA1A" w14:textId="77777777" w:rsidR="002E633F" w:rsidRPr="00EF486B" w:rsidRDefault="002E633F" w:rsidP="002E633F">
      <w:pPr>
        <w:pStyle w:val="Odstavecseseznamem"/>
      </w:pPr>
    </w:p>
    <w:p w14:paraId="2D180A89" w14:textId="77777777" w:rsidR="002E633F" w:rsidRPr="00EF486B" w:rsidRDefault="002E633F" w:rsidP="002E633F">
      <w:pPr>
        <w:widowControl w:val="0"/>
        <w:autoSpaceDE w:val="0"/>
        <w:autoSpaceDN w:val="0"/>
        <w:adjustRightInd w:val="0"/>
        <w:jc w:val="both"/>
      </w:pPr>
    </w:p>
    <w:p w14:paraId="0E59039D" w14:textId="77777777" w:rsidR="002E633F" w:rsidRDefault="002E633F" w:rsidP="002E633F">
      <w:pPr>
        <w:widowControl w:val="0"/>
        <w:autoSpaceDE w:val="0"/>
        <w:autoSpaceDN w:val="0"/>
        <w:adjustRightInd w:val="0"/>
        <w:jc w:val="both"/>
      </w:pPr>
      <w:r>
        <w:t>V </w:t>
      </w:r>
      <w:r w:rsidRPr="00C036AC">
        <w:rPr>
          <w:highlight w:val="yellow"/>
        </w:rPr>
        <w:t>...................</w:t>
      </w:r>
      <w:r w:rsidRPr="00EF486B">
        <w:t xml:space="preserve"> dne </w:t>
      </w:r>
      <w:r w:rsidRPr="00C036AC">
        <w:rPr>
          <w:highlight w:val="yellow"/>
        </w:rPr>
        <w:t>………</w:t>
      </w:r>
      <w:proofErr w:type="gramStart"/>
      <w:r w:rsidRPr="00C036AC">
        <w:rPr>
          <w:highlight w:val="yellow"/>
        </w:rPr>
        <w:t>…….</w:t>
      </w:r>
      <w:proofErr w:type="gramEnd"/>
      <w:r w:rsidRPr="00C036AC">
        <w:rPr>
          <w:highlight w:val="yellow"/>
        </w:rPr>
        <w:t>.</w:t>
      </w:r>
    </w:p>
    <w:p w14:paraId="07EC4959" w14:textId="77777777" w:rsidR="002E633F" w:rsidRDefault="002E633F" w:rsidP="002E633F">
      <w:pPr>
        <w:widowControl w:val="0"/>
        <w:autoSpaceDE w:val="0"/>
        <w:autoSpaceDN w:val="0"/>
        <w:adjustRightInd w:val="0"/>
        <w:jc w:val="both"/>
      </w:pPr>
    </w:p>
    <w:p w14:paraId="0EC68E5D" w14:textId="77777777" w:rsidR="002E633F" w:rsidRDefault="002E633F" w:rsidP="002E633F">
      <w:pPr>
        <w:widowControl w:val="0"/>
        <w:autoSpaceDE w:val="0"/>
        <w:autoSpaceDN w:val="0"/>
        <w:adjustRightInd w:val="0"/>
        <w:jc w:val="both"/>
      </w:pPr>
    </w:p>
    <w:p w14:paraId="72502DA5" w14:textId="77777777" w:rsidR="002E633F" w:rsidRDefault="002E633F" w:rsidP="002E633F">
      <w:pPr>
        <w:widowControl w:val="0"/>
        <w:autoSpaceDE w:val="0"/>
        <w:autoSpaceDN w:val="0"/>
        <w:adjustRightInd w:val="0"/>
        <w:jc w:val="both"/>
      </w:pPr>
      <w:r>
        <w:t>.</w:t>
      </w:r>
      <w:r w:rsidRPr="00C036AC">
        <w:rPr>
          <w:highlight w:val="yellow"/>
        </w:rPr>
        <w:t>..............................................</w:t>
      </w:r>
    </w:p>
    <w:p w14:paraId="08F40510" w14:textId="77777777" w:rsidR="002E633F" w:rsidRPr="00EF486B" w:rsidRDefault="002E633F" w:rsidP="002E633F">
      <w:pPr>
        <w:widowControl w:val="0"/>
        <w:autoSpaceDE w:val="0"/>
        <w:autoSpaceDN w:val="0"/>
        <w:adjustRightInd w:val="0"/>
        <w:jc w:val="both"/>
      </w:pPr>
      <w:r>
        <w:t>Autor</w:t>
      </w:r>
    </w:p>
    <w:p w14:paraId="1472DC81" w14:textId="77777777" w:rsidR="002E633F" w:rsidRPr="00FE5F48" w:rsidRDefault="002E633F" w:rsidP="002E633F">
      <w:pPr>
        <w:spacing w:after="200" w:line="276" w:lineRule="auto"/>
      </w:pPr>
    </w:p>
    <w:p w14:paraId="1582025B" w14:textId="77777777" w:rsidR="002E633F" w:rsidRDefault="002E633F" w:rsidP="002E633F">
      <w:pPr>
        <w:widowControl w:val="0"/>
        <w:autoSpaceDE w:val="0"/>
        <w:autoSpaceDN w:val="0"/>
        <w:adjustRightInd w:val="0"/>
        <w:spacing w:after="60"/>
        <w:jc w:val="both"/>
        <w:rPr>
          <w:rFonts w:eastAsia="Arial"/>
          <w:lang w:eastAsia="en-US"/>
        </w:rPr>
      </w:pPr>
    </w:p>
    <w:p w14:paraId="37A10718" w14:textId="77777777" w:rsidR="002E633F" w:rsidRDefault="002E633F" w:rsidP="002E633F">
      <w:pPr>
        <w:widowControl w:val="0"/>
        <w:autoSpaceDE w:val="0"/>
        <w:autoSpaceDN w:val="0"/>
        <w:adjustRightInd w:val="0"/>
        <w:spacing w:after="60"/>
        <w:jc w:val="both"/>
        <w:rPr>
          <w:rFonts w:eastAsia="Arial"/>
          <w:lang w:eastAsia="en-US"/>
        </w:rPr>
      </w:pPr>
    </w:p>
    <w:p w14:paraId="3799F9BD" w14:textId="77777777" w:rsidR="002E633F" w:rsidRDefault="002E633F" w:rsidP="002E633F">
      <w:pPr>
        <w:widowControl w:val="0"/>
        <w:autoSpaceDE w:val="0"/>
        <w:autoSpaceDN w:val="0"/>
        <w:adjustRightInd w:val="0"/>
        <w:spacing w:after="60"/>
        <w:jc w:val="both"/>
        <w:rPr>
          <w:rFonts w:eastAsia="Arial"/>
          <w:lang w:eastAsia="en-US"/>
        </w:rPr>
      </w:pPr>
    </w:p>
    <w:p w14:paraId="290E8F38" w14:textId="77777777" w:rsidR="002E633F" w:rsidRPr="00FE5F48" w:rsidRDefault="002E633F" w:rsidP="002E633F">
      <w:pPr>
        <w:widowControl w:val="0"/>
        <w:autoSpaceDE w:val="0"/>
        <w:autoSpaceDN w:val="0"/>
        <w:adjustRightInd w:val="0"/>
        <w:spacing w:after="60"/>
        <w:jc w:val="both"/>
      </w:pPr>
    </w:p>
    <w:p w14:paraId="6EE064AB" w14:textId="77777777" w:rsidR="00312265" w:rsidRDefault="00312265" w:rsidP="002E633F">
      <w:pPr>
        <w:pStyle w:val="Normln1"/>
        <w:spacing w:after="60"/>
        <w:jc w:val="both"/>
      </w:pPr>
    </w:p>
    <w:sectPr w:rsidR="00312265" w:rsidSect="00305704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F9EBA" w14:textId="77777777" w:rsidR="004F2A63" w:rsidRDefault="004F2A63">
      <w:r>
        <w:separator/>
      </w:r>
    </w:p>
  </w:endnote>
  <w:endnote w:type="continuationSeparator" w:id="0">
    <w:p w14:paraId="6FCE2CF3" w14:textId="77777777" w:rsidR="004F2A63" w:rsidRDefault="004F2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402FF" w14:textId="77777777" w:rsidR="00305704" w:rsidRDefault="0030570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883C48E" w14:textId="77777777" w:rsidR="00305704" w:rsidRDefault="0030570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5EB4E" w14:textId="2B4C1596" w:rsidR="00305704" w:rsidRDefault="0030570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97413">
      <w:rPr>
        <w:rStyle w:val="slostrnky"/>
        <w:noProof/>
      </w:rPr>
      <w:t>18</w:t>
    </w:r>
    <w:r>
      <w:rPr>
        <w:rStyle w:val="slostrnky"/>
      </w:rPr>
      <w:fldChar w:fldCharType="end"/>
    </w:r>
  </w:p>
  <w:p w14:paraId="1CF0BFF8" w14:textId="77777777" w:rsidR="00305704" w:rsidRDefault="0030570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210A1" w14:textId="77777777" w:rsidR="004F2A63" w:rsidRDefault="004F2A63">
      <w:r>
        <w:separator/>
      </w:r>
    </w:p>
  </w:footnote>
  <w:footnote w:type="continuationSeparator" w:id="0">
    <w:p w14:paraId="62A61C08" w14:textId="77777777" w:rsidR="004F2A63" w:rsidRDefault="004F2A63">
      <w:r>
        <w:continuationSeparator/>
      </w:r>
    </w:p>
  </w:footnote>
  <w:footnote w:id="1">
    <w:p w14:paraId="225DE5E4" w14:textId="27ACD756" w:rsidR="00305704" w:rsidRDefault="00305704" w:rsidP="00305704">
      <w:pPr>
        <w:pStyle w:val="Textpoznpodarou"/>
      </w:pPr>
      <w:r>
        <w:rPr>
          <w:rStyle w:val="Znakapoznpodarou"/>
        </w:rPr>
        <w:footnoteRef/>
      </w:r>
      <w:r>
        <w:t xml:space="preserve"> Budou uvedeny identifikace všech předávaných </w:t>
      </w:r>
      <w:r w:rsidR="000D4CA6">
        <w:t>videí</w:t>
      </w:r>
      <w:r>
        <w:t xml:space="preserve"> ve smyslu Přílohy č. 1</w:t>
      </w:r>
      <w:r w:rsidR="000D4CA6">
        <w:t xml:space="preserve"> smlouvy.</w:t>
      </w:r>
    </w:p>
  </w:footnote>
  <w:footnote w:id="2">
    <w:p w14:paraId="70E237F2" w14:textId="2D790ACC" w:rsidR="000D4CA6" w:rsidRDefault="000D4CA6" w:rsidP="000D4CA6">
      <w:pPr>
        <w:pStyle w:val="Textpoznpodarou"/>
      </w:pPr>
      <w:r>
        <w:rPr>
          <w:rStyle w:val="Znakapoznpodarou"/>
        </w:rPr>
        <w:footnoteRef/>
      </w:r>
      <w:r>
        <w:t xml:space="preserve"> Budou uvedeny identifikace všech předávaných videí ve smyslu Přílohy č. 1 smlouvy.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00046" w14:textId="77777777" w:rsidR="00305704" w:rsidRDefault="00305704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32FA1F5" wp14:editId="6565127D">
          <wp:simplePos x="0" y="0"/>
          <wp:positionH relativeFrom="column">
            <wp:posOffset>-579755</wp:posOffset>
          </wp:positionH>
          <wp:positionV relativeFrom="paragraph">
            <wp:posOffset>-181610</wp:posOffset>
          </wp:positionV>
          <wp:extent cx="3265170" cy="858520"/>
          <wp:effectExtent l="0" t="0" r="0" b="0"/>
          <wp:wrapTight wrapText="bothSides">
            <wp:wrapPolygon edited="0">
              <wp:start x="0" y="0"/>
              <wp:lineTo x="0" y="21089"/>
              <wp:lineTo x="21424" y="21089"/>
              <wp:lineTo x="21424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5170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5767C1" w14:textId="77777777" w:rsidR="00305704" w:rsidRDefault="00305704" w:rsidP="00305704">
    <w:pPr>
      <w:pStyle w:val="Zhlav"/>
      <w:tabs>
        <w:tab w:val="clear" w:pos="4536"/>
        <w:tab w:val="clear" w:pos="9072"/>
        <w:tab w:val="left" w:pos="6265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7183211F" wp14:editId="4E9A88B0">
          <wp:simplePos x="0" y="0"/>
          <wp:positionH relativeFrom="column">
            <wp:posOffset>4560570</wp:posOffset>
          </wp:positionH>
          <wp:positionV relativeFrom="paragraph">
            <wp:posOffset>-457835</wp:posOffset>
          </wp:positionV>
          <wp:extent cx="1878965" cy="1067435"/>
          <wp:effectExtent l="0" t="0" r="6985" b="0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965" cy="1067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14858"/>
    <w:multiLevelType w:val="hybridMultilevel"/>
    <w:tmpl w:val="E36AFD2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A339E7"/>
    <w:multiLevelType w:val="hybridMultilevel"/>
    <w:tmpl w:val="517EE366"/>
    <w:lvl w:ilvl="0" w:tplc="89AC1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457BA0"/>
    <w:multiLevelType w:val="hybridMultilevel"/>
    <w:tmpl w:val="93D84CF6"/>
    <w:lvl w:ilvl="0" w:tplc="382AF6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50085"/>
    <w:multiLevelType w:val="hybridMultilevel"/>
    <w:tmpl w:val="52FE2B0A"/>
    <w:lvl w:ilvl="0" w:tplc="CFF69546">
      <w:start w:val="2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8446DC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</w:abstractNum>
  <w:abstractNum w:abstractNumId="5" w15:restartNumberingAfterBreak="0">
    <w:nsid w:val="1E5019C1"/>
    <w:multiLevelType w:val="hybridMultilevel"/>
    <w:tmpl w:val="653ADD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B041A"/>
    <w:multiLevelType w:val="hybridMultilevel"/>
    <w:tmpl w:val="67F482E6"/>
    <w:lvl w:ilvl="0" w:tplc="52E44C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EAD61D0"/>
    <w:multiLevelType w:val="singleLevel"/>
    <w:tmpl w:val="21CE350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</w:rPr>
    </w:lvl>
  </w:abstractNum>
  <w:abstractNum w:abstractNumId="8" w15:restartNumberingAfterBreak="0">
    <w:nsid w:val="3C2931FB"/>
    <w:multiLevelType w:val="hybridMultilevel"/>
    <w:tmpl w:val="B5EA8870"/>
    <w:lvl w:ilvl="0" w:tplc="7B668E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F392337"/>
    <w:multiLevelType w:val="hybridMultilevel"/>
    <w:tmpl w:val="ED8A855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70F294C0">
      <w:start w:val="1"/>
      <w:numFmt w:val="decimal"/>
      <w:lvlText w:val="%3."/>
      <w:lvlJc w:val="left"/>
      <w:pPr>
        <w:ind w:left="2340" w:hanging="360"/>
      </w:pPr>
      <w:rPr>
        <w:rFonts w:eastAsia="SymbolM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E7851"/>
    <w:multiLevelType w:val="hybridMultilevel"/>
    <w:tmpl w:val="D07EFFC2"/>
    <w:lvl w:ilvl="0" w:tplc="07E8AD2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BB1F75"/>
    <w:multiLevelType w:val="hybridMultilevel"/>
    <w:tmpl w:val="1F16D6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267EB5"/>
    <w:multiLevelType w:val="hybridMultilevel"/>
    <w:tmpl w:val="0A5A6876"/>
    <w:lvl w:ilvl="0" w:tplc="7B668E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3FE6ED1"/>
    <w:multiLevelType w:val="hybridMultilevel"/>
    <w:tmpl w:val="200EFA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8F55B8"/>
    <w:multiLevelType w:val="hybridMultilevel"/>
    <w:tmpl w:val="0A5A6876"/>
    <w:lvl w:ilvl="0" w:tplc="7B668E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7D13A28"/>
    <w:multiLevelType w:val="hybridMultilevel"/>
    <w:tmpl w:val="9EE07954"/>
    <w:lvl w:ilvl="0" w:tplc="0405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6" w15:restartNumberingAfterBreak="0">
    <w:nsid w:val="69F65E31"/>
    <w:multiLevelType w:val="hybridMultilevel"/>
    <w:tmpl w:val="47A046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BE6608"/>
    <w:multiLevelType w:val="hybridMultilevel"/>
    <w:tmpl w:val="517EE366"/>
    <w:lvl w:ilvl="0" w:tplc="89AC1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B85A06"/>
    <w:multiLevelType w:val="hybridMultilevel"/>
    <w:tmpl w:val="BFE8CEB8"/>
    <w:lvl w:ilvl="0" w:tplc="2B9413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F9085B"/>
    <w:multiLevelType w:val="hybridMultilevel"/>
    <w:tmpl w:val="70D4F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356AB0"/>
    <w:multiLevelType w:val="hybridMultilevel"/>
    <w:tmpl w:val="2A36CA10"/>
    <w:lvl w:ilvl="0" w:tplc="AB464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8"/>
  </w:num>
  <w:num w:numId="4">
    <w:abstractNumId w:val="20"/>
  </w:num>
  <w:num w:numId="5">
    <w:abstractNumId w:val="14"/>
  </w:num>
  <w:num w:numId="6">
    <w:abstractNumId w:val="0"/>
  </w:num>
  <w:num w:numId="7">
    <w:abstractNumId w:val="7"/>
  </w:num>
  <w:num w:numId="8">
    <w:abstractNumId w:val="12"/>
  </w:num>
  <w:num w:numId="9">
    <w:abstractNumId w:val="6"/>
  </w:num>
  <w:num w:numId="10">
    <w:abstractNumId w:val="8"/>
  </w:num>
  <w:num w:numId="11">
    <w:abstractNumId w:val="1"/>
  </w:num>
  <w:num w:numId="12">
    <w:abstractNumId w:val="2"/>
  </w:num>
  <w:num w:numId="13">
    <w:abstractNumId w:val="3"/>
  </w:num>
  <w:num w:numId="14">
    <w:abstractNumId w:val="17"/>
  </w:num>
  <w:num w:numId="15">
    <w:abstractNumId w:val="11"/>
  </w:num>
  <w:num w:numId="16">
    <w:abstractNumId w:val="16"/>
  </w:num>
  <w:num w:numId="17">
    <w:abstractNumId w:val="19"/>
  </w:num>
  <w:num w:numId="18">
    <w:abstractNumId w:val="15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50C"/>
    <w:rsid w:val="00093200"/>
    <w:rsid w:val="000D4CA6"/>
    <w:rsid w:val="000D6CEE"/>
    <w:rsid w:val="000E1D6D"/>
    <w:rsid w:val="000E40AE"/>
    <w:rsid w:val="0013250C"/>
    <w:rsid w:val="00197413"/>
    <w:rsid w:val="001B542D"/>
    <w:rsid w:val="001F20EB"/>
    <w:rsid w:val="00285919"/>
    <w:rsid w:val="002B30F9"/>
    <w:rsid w:val="002E633F"/>
    <w:rsid w:val="00305704"/>
    <w:rsid w:val="0030633D"/>
    <w:rsid w:val="00312265"/>
    <w:rsid w:val="003446CC"/>
    <w:rsid w:val="003F6919"/>
    <w:rsid w:val="0041258F"/>
    <w:rsid w:val="00466CFC"/>
    <w:rsid w:val="004A65FD"/>
    <w:rsid w:val="004A6BF9"/>
    <w:rsid w:val="004D5510"/>
    <w:rsid w:val="004F1878"/>
    <w:rsid w:val="004F2A63"/>
    <w:rsid w:val="00510A04"/>
    <w:rsid w:val="005414E3"/>
    <w:rsid w:val="005C0C93"/>
    <w:rsid w:val="00604A18"/>
    <w:rsid w:val="00621D99"/>
    <w:rsid w:val="00757C64"/>
    <w:rsid w:val="00791DD0"/>
    <w:rsid w:val="0084364E"/>
    <w:rsid w:val="00905F10"/>
    <w:rsid w:val="009725FB"/>
    <w:rsid w:val="009C6C4B"/>
    <w:rsid w:val="00A0774B"/>
    <w:rsid w:val="00AB36E8"/>
    <w:rsid w:val="00AD5C79"/>
    <w:rsid w:val="00B060E3"/>
    <w:rsid w:val="00B136C3"/>
    <w:rsid w:val="00B92B64"/>
    <w:rsid w:val="00B9494D"/>
    <w:rsid w:val="00BD4677"/>
    <w:rsid w:val="00C33AD7"/>
    <w:rsid w:val="00D32B1A"/>
    <w:rsid w:val="00D32F04"/>
    <w:rsid w:val="00D43705"/>
    <w:rsid w:val="00E41B0B"/>
    <w:rsid w:val="00E4347E"/>
    <w:rsid w:val="00E80AE0"/>
    <w:rsid w:val="00ED37B0"/>
    <w:rsid w:val="00F241E1"/>
    <w:rsid w:val="00F51871"/>
    <w:rsid w:val="00F6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1C76A"/>
  <w15:chartTrackingRefBased/>
  <w15:docId w15:val="{3F7D0CBA-F5C1-4A66-988E-774A2A42C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494D"/>
    <w:pPr>
      <w:spacing w:after="0" w:line="240" w:lineRule="auto"/>
    </w:pPr>
    <w:rPr>
      <w:rFonts w:ascii="Arial" w:eastAsia="Calibri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B9494D"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rsid w:val="00B9494D"/>
    <w:rPr>
      <w:rFonts w:ascii="Arial" w:eastAsia="Calibri" w:hAnsi="Arial" w:cs="Arial"/>
      <w:b/>
      <w:bCs/>
      <w:sz w:val="40"/>
      <w:szCs w:val="40"/>
      <w:lang w:eastAsia="cs-CZ"/>
    </w:rPr>
  </w:style>
  <w:style w:type="paragraph" w:styleId="Zkladntext">
    <w:name w:val="Body Text"/>
    <w:basedOn w:val="Normln"/>
    <w:link w:val="ZkladntextChar"/>
    <w:unhideWhenUsed/>
    <w:rsid w:val="00B9494D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B9494D"/>
    <w:rPr>
      <w:rFonts w:ascii="Times New Roman" w:eastAsia="Calibri" w:hAnsi="Times New Roman" w:cs="Times New Roman"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B9494D"/>
    <w:pPr>
      <w:ind w:left="708" w:hanging="708"/>
    </w:pPr>
  </w:style>
  <w:style w:type="character" w:customStyle="1" w:styleId="ZkladntextodsazenChar">
    <w:name w:val="Základní text odsazený Char"/>
    <w:basedOn w:val="Standardnpsmoodstavce"/>
    <w:link w:val="Zkladntextodsazen"/>
    <w:rsid w:val="00B9494D"/>
    <w:rPr>
      <w:rFonts w:ascii="Arial" w:eastAsia="Calibri" w:hAnsi="Arial" w:cs="Arial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9494D"/>
    <w:pPr>
      <w:ind w:left="720"/>
      <w:contextualSpacing/>
    </w:pPr>
  </w:style>
  <w:style w:type="paragraph" w:customStyle="1" w:styleId="Normln1">
    <w:name w:val="Normální1"/>
    <w:basedOn w:val="Normln"/>
    <w:rsid w:val="00B9494D"/>
    <w:pPr>
      <w:widowControl w:val="0"/>
    </w:pPr>
    <w:rPr>
      <w:rFonts w:ascii="Times New Roman" w:eastAsia="Times New Roman" w:hAnsi="Times New Roman" w:cs="Times New Roman"/>
      <w:sz w:val="20"/>
      <w:szCs w:val="20"/>
      <w:lang w:val="sv-SE"/>
    </w:rPr>
  </w:style>
  <w:style w:type="paragraph" w:styleId="Zpat">
    <w:name w:val="footer"/>
    <w:basedOn w:val="Normln"/>
    <w:link w:val="ZpatChar"/>
    <w:semiHidden/>
    <w:rsid w:val="00B949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B9494D"/>
    <w:rPr>
      <w:rFonts w:ascii="Arial" w:eastAsia="Calibri" w:hAnsi="Arial" w:cs="Arial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B9494D"/>
  </w:style>
  <w:style w:type="character" w:styleId="Hypertextovodkaz">
    <w:name w:val="Hyperlink"/>
    <w:basedOn w:val="Standardnpsmoodstavce"/>
    <w:uiPriority w:val="99"/>
    <w:unhideWhenUsed/>
    <w:rsid w:val="00B9494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949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494D"/>
    <w:rPr>
      <w:rFonts w:ascii="Arial" w:eastAsia="Calibri" w:hAnsi="Arial" w:cs="Arial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B949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9494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9494D"/>
    <w:rPr>
      <w:rFonts w:ascii="Arial" w:eastAsia="Calibri" w:hAnsi="Arial" w:cs="Arial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9494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9494D"/>
    <w:rPr>
      <w:rFonts w:ascii="Arial" w:eastAsia="Calibri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49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494D"/>
    <w:rPr>
      <w:rFonts w:ascii="Segoe UI" w:eastAsia="Calibri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1D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1D99"/>
    <w:rPr>
      <w:rFonts w:ascii="Arial" w:eastAsia="Calibri" w:hAnsi="Arial" w:cs="Arial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F51871"/>
    <w:pPr>
      <w:spacing w:after="0" w:line="240" w:lineRule="auto"/>
    </w:pPr>
    <w:rPr>
      <w:rFonts w:ascii="Arial" w:eastAsia="Calibri" w:hAnsi="Arial" w:cs="Arial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30570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05704"/>
    <w:rPr>
      <w:rFonts w:ascii="Arial" w:eastAsia="Calibri" w:hAnsi="Arial" w:cs="Arial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3057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gzp.ceskatelevize.cz/public/download/2019/vseobecne_technicke_podminky_pro_porady_dodavane_a_vyrabene_v_ceske_televizi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iri.hulinsky@mze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6342</Words>
  <Characters>37419</Characters>
  <Application>Microsoft Office Word</Application>
  <DocSecurity>0</DocSecurity>
  <Lines>311</Lines>
  <Paragraphs>87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43674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Hulinský Jiří</dc:creator>
  <cp:keywords/>
  <dc:description/>
  <cp:lastModifiedBy>Zuzana Dvořáková</cp:lastModifiedBy>
  <cp:revision>3</cp:revision>
  <dcterms:created xsi:type="dcterms:W3CDTF">2020-12-21T07:41:00Z</dcterms:created>
  <dcterms:modified xsi:type="dcterms:W3CDTF">2020-12-21T07:45:00Z</dcterms:modified>
</cp:coreProperties>
</file>