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35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8505"/>
      </w:tblGrid>
      <w:tr w:rsidR="00B00BB8" w:rsidRPr="001300A5" w:rsidTr="009124D3">
        <w:trPr>
          <w:cantSplit/>
          <w:trHeight w:val="369"/>
        </w:trPr>
        <w:tc>
          <w:tcPr>
            <w:tcW w:w="1630" w:type="dxa"/>
            <w:vMerge w:val="restart"/>
          </w:tcPr>
          <w:p w:rsidR="00B00BB8" w:rsidRPr="001300A5" w:rsidRDefault="00DF2881" w:rsidP="009124D3">
            <w:pPr>
              <w:pStyle w:val="Zpat"/>
              <w:jc w:val="center"/>
              <w:rPr>
                <w:sz w:val="8"/>
                <w:szCs w:val="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1" locked="0" layoutInCell="1" allowOverlap="1">
                      <wp:simplePos x="0" y="0"/>
                      <wp:positionH relativeFrom="column">
                        <wp:posOffset>828040</wp:posOffset>
                      </wp:positionH>
                      <wp:positionV relativeFrom="paragraph">
                        <wp:posOffset>-49530</wp:posOffset>
                      </wp:positionV>
                      <wp:extent cx="326390" cy="357505"/>
                      <wp:effectExtent l="0" t="0" r="0" b="4445"/>
                      <wp:wrapNone/>
                      <wp:docPr id="2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6390" cy="35750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EE6CB0" w:rsidRDefault="00EE6CB0" w:rsidP="00B00BB8">
                                  <w:r>
                                    <w:rPr>
                                      <w:color w:val="0000FF"/>
                                    </w:rPr>
                                    <w:t>®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65.2pt;margin-top:-3.9pt;width:25.7pt;height:28.1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" stroked="f">
                      <v:textbox>
                        <w:txbxContent>
                          <w:p w:rsidR="00EE6CB0" w:rsidRDefault="00EE6CB0" w:rsidP="00B00BB8">
                            <w:r>
                              <w:rPr>
                                <w:color w:val="0000FF"/>
                              </w:rPr>
                              <w:t>®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FD4770" w:rsidRPr="00F57852">
              <w:rPr>
                <w:noProof/>
              </w:rPr>
              <w:drawing>
                <wp:inline distT="0" distB="0" distL="0" distR="0">
                  <wp:extent cx="914400" cy="78232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782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05" w:type="dxa"/>
          </w:tcPr>
          <w:p w:rsidR="00B00BB8" w:rsidRPr="00B00BB8" w:rsidRDefault="00B00BB8" w:rsidP="007A1F15">
            <w:pPr>
              <w:pStyle w:val="Zhlav"/>
              <w:rPr>
                <w:rFonts w:ascii="Arial" w:hAnsi="Arial" w:cs="Arial"/>
                <w:b/>
                <w:color w:val="0000FF"/>
                <w:sz w:val="30"/>
                <w:szCs w:val="30"/>
              </w:rPr>
            </w:pPr>
            <w:r w:rsidRPr="00B00BB8">
              <w:rPr>
                <w:rFonts w:ascii="Arial" w:hAnsi="Arial" w:cs="Arial"/>
                <w:b/>
                <w:color w:val="0000FF"/>
                <w:sz w:val="30"/>
                <w:szCs w:val="30"/>
              </w:rPr>
              <w:t>TECHNICKÝ A ZKUŠEBNÍ ÚSTAV STAVEBNÍ PRAHA, s.p.</w:t>
            </w:r>
          </w:p>
          <w:p w:rsidR="00B00BB8" w:rsidRPr="00B00BB8" w:rsidRDefault="00B00BB8" w:rsidP="007A1F15">
            <w:pPr>
              <w:pStyle w:val="prilpro4"/>
              <w:spacing w:before="0"/>
              <w:rPr>
                <w:rFonts w:ascii="Arial" w:hAnsi="Arial"/>
                <w:b/>
                <w:szCs w:val="30"/>
              </w:rPr>
            </w:pPr>
            <w:r w:rsidRPr="00B00BB8">
              <w:rPr>
                <w:rFonts w:ascii="Arial" w:hAnsi="Arial"/>
                <w:b/>
                <w:szCs w:val="30"/>
              </w:rPr>
              <w:t>Technical and Test Institute forConstruction Prague</w:t>
            </w:r>
          </w:p>
        </w:tc>
      </w:tr>
      <w:tr w:rsidR="00B00BB8" w:rsidRPr="001300A5" w:rsidTr="007A1F15">
        <w:trPr>
          <w:cantSplit/>
        </w:trPr>
        <w:tc>
          <w:tcPr>
            <w:tcW w:w="1630" w:type="dxa"/>
            <w:vMerge/>
          </w:tcPr>
          <w:p w:rsidR="00B00BB8" w:rsidRPr="001300A5" w:rsidRDefault="00B00BB8" w:rsidP="007A1F15">
            <w:pPr>
              <w:pStyle w:val="Zhlav"/>
              <w:rPr>
                <w:noProof/>
              </w:rPr>
            </w:pPr>
          </w:p>
        </w:tc>
        <w:tc>
          <w:tcPr>
            <w:tcW w:w="8505" w:type="dxa"/>
          </w:tcPr>
          <w:p w:rsidR="00B00BB8" w:rsidRPr="00B00BB8" w:rsidRDefault="00B00BB8" w:rsidP="007A1F15">
            <w:pPr>
              <w:pStyle w:val="Zhlav"/>
              <w:ind w:left="57" w:firstLine="14"/>
              <w:rPr>
                <w:rFonts w:ascii="Arial" w:hAnsi="Arial"/>
                <w:b/>
                <w:color w:val="808080"/>
                <w:w w:val="116"/>
                <w:sz w:val="13"/>
                <w:szCs w:val="13"/>
              </w:rPr>
            </w:pPr>
            <w:r w:rsidRPr="00B00BB8">
              <w:rPr>
                <w:rFonts w:ascii="Arial" w:hAnsi="Arial"/>
                <w:b/>
                <w:color w:val="808080"/>
                <w:spacing w:val="2"/>
                <w:w w:val="116"/>
                <w:sz w:val="13"/>
                <w:szCs w:val="13"/>
              </w:rPr>
              <w:t>Akreditovaná zkušební laboratoř, Autorizovaná osoba, Notifikovaná osoba, Certifikační orgán, Inspekční orgán</w:t>
            </w:r>
          </w:p>
        </w:tc>
      </w:tr>
      <w:tr w:rsidR="00B00BB8" w:rsidRPr="001300A5" w:rsidTr="007A1F15">
        <w:trPr>
          <w:cantSplit/>
        </w:trPr>
        <w:tc>
          <w:tcPr>
            <w:tcW w:w="1630" w:type="dxa"/>
            <w:vMerge/>
          </w:tcPr>
          <w:p w:rsidR="00B00BB8" w:rsidRPr="001300A5" w:rsidRDefault="00B00BB8" w:rsidP="007A1F15">
            <w:pPr>
              <w:pStyle w:val="Zhlav"/>
              <w:rPr>
                <w:noProof/>
              </w:rPr>
            </w:pPr>
          </w:p>
        </w:tc>
        <w:tc>
          <w:tcPr>
            <w:tcW w:w="8505" w:type="dxa"/>
            <w:tcBorders>
              <w:bottom w:val="nil"/>
            </w:tcBorders>
          </w:tcPr>
          <w:p w:rsidR="00B00BB8" w:rsidRPr="00B00BB8" w:rsidRDefault="00B00BB8" w:rsidP="007A1F15">
            <w:pPr>
              <w:pStyle w:val="Zhlav"/>
              <w:ind w:left="57" w:firstLine="14"/>
              <w:rPr>
                <w:rFonts w:ascii="Arial" w:hAnsi="Arial"/>
                <w:b/>
                <w:color w:val="808080"/>
                <w:spacing w:val="10"/>
                <w:w w:val="116"/>
                <w:sz w:val="13"/>
                <w:szCs w:val="13"/>
              </w:rPr>
            </w:pPr>
            <w:r w:rsidRPr="00B00BB8">
              <w:rPr>
                <w:rFonts w:ascii="Arial" w:hAnsi="Arial"/>
                <w:b/>
                <w:color w:val="808080"/>
                <w:spacing w:val="10"/>
                <w:w w:val="116"/>
                <w:sz w:val="13"/>
                <w:szCs w:val="13"/>
              </w:rPr>
              <w:t>AccreditedTestingLaboratory, Authorized Body, Notified Body, Certification Body, Inspection Body</w:t>
            </w:r>
          </w:p>
        </w:tc>
      </w:tr>
      <w:tr w:rsidR="00B00BB8" w:rsidRPr="001300A5" w:rsidTr="007A1F15">
        <w:trPr>
          <w:cantSplit/>
          <w:trHeight w:val="235"/>
        </w:trPr>
        <w:tc>
          <w:tcPr>
            <w:tcW w:w="1630" w:type="dxa"/>
            <w:vMerge/>
            <w:tcBorders>
              <w:bottom w:val="nil"/>
            </w:tcBorders>
          </w:tcPr>
          <w:p w:rsidR="00B00BB8" w:rsidRPr="001300A5" w:rsidRDefault="00B00BB8" w:rsidP="007A1F15">
            <w:pPr>
              <w:pStyle w:val="Zhlav"/>
              <w:rPr>
                <w:noProof/>
                <w:sz w:val="13"/>
              </w:rPr>
            </w:pPr>
          </w:p>
        </w:tc>
        <w:tc>
          <w:tcPr>
            <w:tcW w:w="8505" w:type="dxa"/>
            <w:tcBorders>
              <w:bottom w:val="nil"/>
            </w:tcBorders>
          </w:tcPr>
          <w:p w:rsidR="00B00BB8" w:rsidRPr="00B00BB8" w:rsidRDefault="00B00BB8" w:rsidP="007A1F15">
            <w:pPr>
              <w:pStyle w:val="Zhlav"/>
              <w:tabs>
                <w:tab w:val="clear" w:pos="4536"/>
                <w:tab w:val="clear" w:pos="9072"/>
                <w:tab w:val="left" w:pos="4182"/>
              </w:tabs>
              <w:spacing w:before="120"/>
              <w:ind w:left="57" w:firstLine="11"/>
              <w:rPr>
                <w:rFonts w:ascii="Arial" w:hAnsi="Arial"/>
                <w:b/>
                <w:color w:val="808080"/>
                <w:w w:val="116"/>
                <w:sz w:val="13"/>
                <w:szCs w:val="13"/>
              </w:rPr>
            </w:pPr>
            <w:r w:rsidRPr="00B00BB8">
              <w:rPr>
                <w:rFonts w:ascii="Arial" w:hAnsi="Arial"/>
                <w:b/>
                <w:color w:val="808080"/>
                <w:w w:val="116"/>
                <w:sz w:val="13"/>
                <w:szCs w:val="13"/>
              </w:rPr>
              <w:t>Prosecká 811/76a, 190 00 Praha 9, Czech Republic</w:t>
            </w:r>
            <w:r w:rsidRPr="00B00BB8">
              <w:rPr>
                <w:rFonts w:ascii="Arial" w:hAnsi="Arial"/>
                <w:b/>
                <w:color w:val="808080"/>
                <w:w w:val="116"/>
                <w:sz w:val="13"/>
                <w:szCs w:val="13"/>
              </w:rPr>
              <w:tab/>
              <w:t>pobočka 0600 – Brno, 617 00  Brno, Hněvkovského 228/77</w:t>
            </w:r>
          </w:p>
          <w:p w:rsidR="00B00BB8" w:rsidRPr="00B00BB8" w:rsidRDefault="00D6340A" w:rsidP="007A1F15">
            <w:pPr>
              <w:pStyle w:val="Zhlav"/>
              <w:tabs>
                <w:tab w:val="clear" w:pos="4536"/>
                <w:tab w:val="clear" w:pos="9072"/>
                <w:tab w:val="left" w:pos="4182"/>
                <w:tab w:val="right" w:pos="8223"/>
              </w:tabs>
              <w:ind w:left="57" w:firstLine="11"/>
              <w:rPr>
                <w:rFonts w:ascii="Arial" w:hAnsi="Arial"/>
                <w:b/>
                <w:w w:val="116"/>
                <w:sz w:val="13"/>
                <w:szCs w:val="13"/>
              </w:rPr>
            </w:pPr>
            <w:hyperlink r:id="rId9" w:history="1">
              <w:r w:rsidR="00B00BB8" w:rsidRPr="00B00BB8">
                <w:rPr>
                  <w:rStyle w:val="Hypertextovodkaz"/>
                  <w:rFonts w:ascii="Arial" w:hAnsi="Arial"/>
                  <w:b/>
                  <w:w w:val="116"/>
                  <w:sz w:val="13"/>
                  <w:szCs w:val="13"/>
                </w:rPr>
                <w:t>www.tzus.eu</w:t>
              </w:r>
            </w:hyperlink>
            <w:r w:rsidR="00B00BB8" w:rsidRPr="00B00BB8">
              <w:rPr>
                <w:rFonts w:ascii="Arial" w:hAnsi="Arial"/>
                <w:b/>
                <w:color w:val="808080"/>
                <w:w w:val="116"/>
                <w:sz w:val="13"/>
                <w:szCs w:val="13"/>
              </w:rPr>
              <w:tab/>
              <w:t>tel. 543 420 833, 543 420 852, fax 543 211 591</w:t>
            </w:r>
          </w:p>
        </w:tc>
      </w:tr>
    </w:tbl>
    <w:p w:rsidR="00B00BB8" w:rsidRPr="001300A5" w:rsidRDefault="00B00BB8" w:rsidP="00B00BB8">
      <w:pPr>
        <w:pStyle w:val="Zhlav"/>
        <w:rPr>
          <w:sz w:val="8"/>
          <w:szCs w:val="8"/>
        </w:rPr>
      </w:pPr>
    </w:p>
    <w:p w:rsidR="00FD74D1" w:rsidRDefault="00FD74D1" w:rsidP="00FD74D1">
      <w:pPr>
        <w:rPr>
          <w:sz w:val="22"/>
        </w:rPr>
      </w:pPr>
    </w:p>
    <w:p w:rsidR="00FD74D1" w:rsidRDefault="00FD74D1" w:rsidP="00FD74D1">
      <w:pPr>
        <w:rPr>
          <w:rFonts w:ascii="Arial" w:hAnsi="Arial"/>
        </w:rPr>
      </w:pPr>
    </w:p>
    <w:p w:rsidR="00FD74D1" w:rsidRDefault="00FD74D1" w:rsidP="00FD74D1">
      <w:pPr>
        <w:rPr>
          <w:rFonts w:ascii="Arial" w:hAnsi="Arial"/>
        </w:rPr>
      </w:pPr>
    </w:p>
    <w:p w:rsidR="00FD74D1" w:rsidRDefault="00FD74D1" w:rsidP="00FD74D1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ZNALECKÝ POSUDEK</w:t>
      </w:r>
    </w:p>
    <w:p w:rsidR="00FD74D1" w:rsidRDefault="00FD74D1" w:rsidP="00FD74D1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č. 060-0</w:t>
      </w:r>
      <w:r w:rsidR="00AF1946">
        <w:rPr>
          <w:rFonts w:ascii="Arial" w:hAnsi="Arial"/>
          <w:b/>
          <w:sz w:val="32"/>
        </w:rPr>
        <w:t>46896</w:t>
      </w:r>
    </w:p>
    <w:p w:rsidR="00FD74D1" w:rsidRDefault="00FD74D1" w:rsidP="00FD74D1">
      <w:pPr>
        <w:jc w:val="center"/>
        <w:rPr>
          <w:rFonts w:ascii="Arial" w:hAnsi="Arial"/>
          <w:b/>
          <w:sz w:val="32"/>
        </w:rPr>
      </w:pPr>
    </w:p>
    <w:p w:rsidR="00FD74D1" w:rsidRDefault="00FD74D1" w:rsidP="00FD74D1">
      <w:pPr>
        <w:jc w:val="center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Posouzení</w:t>
      </w:r>
      <w:r w:rsidR="00AF1946">
        <w:rPr>
          <w:rFonts w:ascii="Arial" w:hAnsi="Arial"/>
          <w:b/>
          <w:sz w:val="22"/>
        </w:rPr>
        <w:t xml:space="preserve"> kvality betonů jednotlivých částí konstrukce</w:t>
      </w:r>
    </w:p>
    <w:p w:rsidR="00E339B9" w:rsidRDefault="00E339B9" w:rsidP="00FD74D1">
      <w:pPr>
        <w:jc w:val="center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 xml:space="preserve">Stavba: </w:t>
      </w:r>
      <w:r w:rsidR="00AF1946">
        <w:rPr>
          <w:rFonts w:ascii="Arial" w:hAnsi="Arial"/>
          <w:b/>
          <w:sz w:val="22"/>
        </w:rPr>
        <w:t>Vodní dílo Výrovice</w:t>
      </w:r>
    </w:p>
    <w:p w:rsidR="00FD74D1" w:rsidRDefault="00FD74D1" w:rsidP="00FD74D1">
      <w:pPr>
        <w:jc w:val="both"/>
        <w:rPr>
          <w:rFonts w:ascii="Arial" w:hAnsi="Arial"/>
          <w:sz w:val="22"/>
        </w:rPr>
      </w:pPr>
    </w:p>
    <w:p w:rsidR="00FD74D1" w:rsidRDefault="00FD74D1" w:rsidP="00FD74D1">
      <w:pPr>
        <w:jc w:val="both"/>
        <w:rPr>
          <w:rFonts w:ascii="Arial" w:hAnsi="Arial"/>
          <w:sz w:val="22"/>
        </w:rPr>
      </w:pPr>
    </w:p>
    <w:p w:rsidR="000E2FDC" w:rsidRPr="000E2FDC" w:rsidRDefault="00FD74D1" w:rsidP="00216DE1">
      <w:pPr>
        <w:ind w:left="2124" w:hanging="212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Účel posudku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  <w:t>Odborný posudek je vypracován na základě ob</w:t>
      </w:r>
      <w:r w:rsidR="00E339B9">
        <w:rPr>
          <w:rFonts w:ascii="Arial" w:hAnsi="Arial"/>
          <w:sz w:val="22"/>
        </w:rPr>
        <w:t xml:space="preserve">jednávky ze dne </w:t>
      </w:r>
      <w:r w:rsidR="00AF1946">
        <w:rPr>
          <w:rFonts w:ascii="Arial" w:hAnsi="Arial"/>
          <w:sz w:val="22"/>
        </w:rPr>
        <w:t>27</w:t>
      </w:r>
      <w:r>
        <w:rPr>
          <w:rFonts w:ascii="Arial" w:hAnsi="Arial"/>
          <w:sz w:val="22"/>
        </w:rPr>
        <w:t>.0</w:t>
      </w:r>
      <w:r w:rsidR="00AF1946">
        <w:rPr>
          <w:rFonts w:ascii="Arial" w:hAnsi="Arial"/>
          <w:sz w:val="22"/>
        </w:rPr>
        <w:t>3</w:t>
      </w:r>
      <w:r>
        <w:rPr>
          <w:rFonts w:ascii="Arial" w:hAnsi="Arial"/>
          <w:sz w:val="22"/>
        </w:rPr>
        <w:t>.201</w:t>
      </w:r>
      <w:r w:rsidR="00AF1946">
        <w:rPr>
          <w:rFonts w:ascii="Arial" w:hAnsi="Arial"/>
          <w:sz w:val="22"/>
        </w:rPr>
        <w:t>8</w:t>
      </w:r>
      <w:r>
        <w:rPr>
          <w:rFonts w:ascii="Arial" w:hAnsi="Arial"/>
          <w:sz w:val="22"/>
        </w:rPr>
        <w:t xml:space="preserve"> vystavené </w:t>
      </w:r>
      <w:r w:rsidR="000E2FDC">
        <w:rPr>
          <w:rFonts w:ascii="Arial" w:hAnsi="Arial"/>
          <w:sz w:val="22"/>
        </w:rPr>
        <w:t xml:space="preserve">společností </w:t>
      </w:r>
      <w:r w:rsidR="00AF1946">
        <w:rPr>
          <w:rFonts w:ascii="Arial" w:hAnsi="Arial"/>
          <w:sz w:val="22"/>
        </w:rPr>
        <w:t>Agroprojekt PSO, s.r.o</w:t>
      </w:r>
      <w:r w:rsidR="00E339B9">
        <w:rPr>
          <w:rFonts w:ascii="Arial" w:hAnsi="Arial"/>
          <w:sz w:val="22"/>
        </w:rPr>
        <w:t xml:space="preserve">., </w:t>
      </w:r>
      <w:r w:rsidR="00AF1946">
        <w:rPr>
          <w:rFonts w:ascii="Arial" w:hAnsi="Arial"/>
          <w:sz w:val="22"/>
        </w:rPr>
        <w:t>Slavíčkova 14 a</w:t>
      </w:r>
      <w:r w:rsidR="00E339B9">
        <w:rPr>
          <w:rFonts w:ascii="Arial" w:hAnsi="Arial"/>
          <w:sz w:val="22"/>
        </w:rPr>
        <w:t xml:space="preserve">, </w:t>
      </w:r>
      <w:r w:rsidR="00AF1946">
        <w:rPr>
          <w:rFonts w:ascii="Arial" w:hAnsi="Arial"/>
          <w:sz w:val="22"/>
        </w:rPr>
        <w:t>638 00</w:t>
      </w:r>
      <w:r w:rsidR="00E339B9">
        <w:rPr>
          <w:rFonts w:ascii="Arial" w:hAnsi="Arial"/>
          <w:sz w:val="22"/>
        </w:rPr>
        <w:t xml:space="preserve"> </w:t>
      </w:r>
      <w:r w:rsidR="00AF1946">
        <w:rPr>
          <w:rFonts w:ascii="Arial" w:hAnsi="Arial"/>
          <w:sz w:val="22"/>
        </w:rPr>
        <w:t>Brno</w:t>
      </w:r>
      <w:r w:rsidR="000E2FDC">
        <w:rPr>
          <w:rFonts w:ascii="Arial" w:hAnsi="Arial"/>
          <w:sz w:val="22"/>
        </w:rPr>
        <w:t>,</w:t>
      </w:r>
      <w:r w:rsidR="00E339B9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za účelem </w:t>
      </w:r>
      <w:r w:rsidR="007A7785">
        <w:rPr>
          <w:rFonts w:ascii="Arial" w:hAnsi="Arial"/>
          <w:sz w:val="22"/>
        </w:rPr>
        <w:t xml:space="preserve"> </w:t>
      </w:r>
      <w:r w:rsidR="00705BB5">
        <w:rPr>
          <w:rFonts w:ascii="Arial" w:hAnsi="Arial"/>
          <w:sz w:val="22"/>
        </w:rPr>
        <w:t xml:space="preserve">posouzení </w:t>
      </w:r>
      <w:r w:rsidR="004A3C38">
        <w:rPr>
          <w:rFonts w:ascii="Arial" w:hAnsi="Arial"/>
          <w:sz w:val="22"/>
        </w:rPr>
        <w:t>výše zmíněného o</w:t>
      </w:r>
      <w:r w:rsidR="007A7785">
        <w:rPr>
          <w:rFonts w:ascii="Arial" w:hAnsi="Arial"/>
          <w:sz w:val="22"/>
        </w:rPr>
        <w:t>bjektu (části stavebního celku)</w:t>
      </w:r>
    </w:p>
    <w:p w:rsidR="007A7785" w:rsidRDefault="007A7785" w:rsidP="007A7785">
      <w:pPr>
        <w:ind w:left="210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1.  </w:t>
      </w:r>
      <w:r w:rsidRPr="00D1164C">
        <w:rPr>
          <w:rFonts w:ascii="Arial" w:hAnsi="Arial"/>
          <w:sz w:val="22"/>
        </w:rPr>
        <w:t xml:space="preserve">Zjištění a posouzení zjevných vad </w:t>
      </w:r>
      <w:r>
        <w:rPr>
          <w:rFonts w:ascii="Arial" w:hAnsi="Arial"/>
          <w:sz w:val="22"/>
        </w:rPr>
        <w:t>betonu</w:t>
      </w:r>
      <w:smartTag w:uri="urn:schemas-microsoft-com:office:smarttags" w:element="PersonName">
        <w:r>
          <w:rPr>
            <w:rFonts w:ascii="Arial" w:hAnsi="Arial"/>
            <w:sz w:val="22"/>
          </w:rPr>
          <w:t>,</w:t>
        </w:r>
      </w:smartTag>
      <w:r>
        <w:rPr>
          <w:rFonts w:ascii="Arial" w:hAnsi="Arial"/>
          <w:sz w:val="22"/>
        </w:rPr>
        <w:t xml:space="preserve"> výztuže</w:t>
      </w:r>
    </w:p>
    <w:p w:rsidR="007A7785" w:rsidRDefault="007A7785" w:rsidP="007A7785">
      <w:pPr>
        <w:ind w:left="2410" w:hanging="31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2.  Z</w:t>
      </w:r>
      <w:r w:rsidRPr="00D1164C">
        <w:rPr>
          <w:rFonts w:ascii="Arial" w:hAnsi="Arial"/>
          <w:sz w:val="22"/>
        </w:rPr>
        <w:t>koušky na stavbě</w:t>
      </w:r>
      <w:smartTag w:uri="urn:schemas-microsoft-com:office:smarttags" w:element="PersonName">
        <w:r>
          <w:rPr>
            <w:rFonts w:ascii="Arial" w:hAnsi="Arial"/>
            <w:sz w:val="22"/>
          </w:rPr>
          <w:t>,</w:t>
        </w:r>
      </w:smartTag>
      <w:r>
        <w:rPr>
          <w:rFonts w:ascii="Arial" w:hAnsi="Arial"/>
          <w:sz w:val="22"/>
        </w:rPr>
        <w:t xml:space="preserve"> zkoušky v laboratoři na vzorcích odebraných z konstrukce</w:t>
      </w:r>
    </w:p>
    <w:p w:rsidR="007A7785" w:rsidRDefault="007A7785" w:rsidP="007A7785">
      <w:pPr>
        <w:ind w:left="210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3.  Hodnocení výsledků zkoušek </w:t>
      </w:r>
    </w:p>
    <w:p w:rsidR="007A7785" w:rsidRDefault="007A7785" w:rsidP="007A7785">
      <w:pPr>
        <w:ind w:left="210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4.  Celkové hodnocení </w:t>
      </w:r>
    </w:p>
    <w:p w:rsidR="007A7785" w:rsidRPr="00D1164C" w:rsidRDefault="007A7785" w:rsidP="007A7785">
      <w:pPr>
        <w:ind w:left="210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5.  Doporučení parametrů sanace  </w:t>
      </w:r>
    </w:p>
    <w:p w:rsidR="00705BB5" w:rsidRDefault="00705BB5" w:rsidP="00B00BB8">
      <w:pPr>
        <w:rPr>
          <w:rFonts w:ascii="Arial" w:hAnsi="Arial"/>
          <w:sz w:val="22"/>
        </w:rPr>
      </w:pPr>
    </w:p>
    <w:p w:rsidR="00B00BB8" w:rsidRDefault="00B00BB8" w:rsidP="00B00BB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Posudek objednal:</w:t>
      </w:r>
      <w:r>
        <w:rPr>
          <w:rFonts w:ascii="Arial" w:hAnsi="Arial"/>
          <w:sz w:val="22"/>
        </w:rPr>
        <w:tab/>
      </w:r>
      <w:r w:rsidR="00AF1946">
        <w:rPr>
          <w:rFonts w:ascii="Arial" w:hAnsi="Arial"/>
          <w:sz w:val="22"/>
        </w:rPr>
        <w:t>AGROPROJEKT PSO, s.r.o.</w:t>
      </w:r>
    </w:p>
    <w:p w:rsidR="00B00BB8" w:rsidRDefault="00AF1946" w:rsidP="00B00BB8">
      <w:pPr>
        <w:ind w:left="1416" w:firstLine="708"/>
        <w:rPr>
          <w:rFonts w:ascii="Arial" w:hAnsi="Arial"/>
          <w:sz w:val="22"/>
        </w:rPr>
      </w:pPr>
      <w:r>
        <w:rPr>
          <w:rFonts w:ascii="Arial" w:hAnsi="Arial"/>
          <w:sz w:val="22"/>
        </w:rPr>
        <w:t>Slavíčkova 14 a</w:t>
      </w:r>
    </w:p>
    <w:p w:rsidR="00B00BB8" w:rsidRDefault="00AF1946" w:rsidP="00B00BB8">
      <w:pPr>
        <w:ind w:left="1416" w:firstLine="708"/>
        <w:rPr>
          <w:rFonts w:ascii="Arial" w:hAnsi="Arial"/>
          <w:sz w:val="22"/>
        </w:rPr>
      </w:pPr>
      <w:r>
        <w:rPr>
          <w:rFonts w:ascii="Arial" w:hAnsi="Arial"/>
          <w:sz w:val="22"/>
        </w:rPr>
        <w:t>638 00 Brno</w:t>
      </w:r>
    </w:p>
    <w:p w:rsidR="00B00BB8" w:rsidRDefault="00B00BB8" w:rsidP="00B00BB8">
      <w:pPr>
        <w:rPr>
          <w:rFonts w:ascii="Arial" w:hAnsi="Arial"/>
          <w:sz w:val="22"/>
        </w:rPr>
      </w:pPr>
    </w:p>
    <w:p w:rsidR="00B00BB8" w:rsidRDefault="00B00BB8" w:rsidP="00B00BB8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Objednávka: 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E72E67">
        <w:rPr>
          <w:rFonts w:ascii="Arial" w:hAnsi="Arial"/>
          <w:sz w:val="22"/>
        </w:rPr>
        <w:t xml:space="preserve">ze dne </w:t>
      </w:r>
      <w:r w:rsidR="00F90EA1">
        <w:rPr>
          <w:rFonts w:ascii="Arial" w:hAnsi="Arial"/>
          <w:sz w:val="22"/>
        </w:rPr>
        <w:t>27</w:t>
      </w:r>
      <w:bookmarkStart w:id="0" w:name="_GoBack"/>
      <w:bookmarkEnd w:id="0"/>
      <w:r w:rsidR="00E72E67">
        <w:rPr>
          <w:rFonts w:ascii="Arial" w:hAnsi="Arial"/>
          <w:sz w:val="22"/>
        </w:rPr>
        <w:t>.03.2018</w:t>
      </w:r>
    </w:p>
    <w:p w:rsidR="00B00BB8" w:rsidRDefault="00B00BB8" w:rsidP="00FD74D1">
      <w:pPr>
        <w:rPr>
          <w:rFonts w:ascii="Arial" w:hAnsi="Arial"/>
          <w:sz w:val="22"/>
        </w:rPr>
      </w:pPr>
    </w:p>
    <w:p w:rsidR="00FD74D1" w:rsidRDefault="00FD74D1" w:rsidP="00FD74D1">
      <w:pPr>
        <w:rPr>
          <w:rFonts w:ascii="Arial" w:hAnsi="Arial"/>
          <w:sz w:val="22"/>
        </w:rPr>
      </w:pPr>
      <w:r w:rsidRPr="00B00BB8">
        <w:rPr>
          <w:rFonts w:ascii="Arial" w:hAnsi="Arial"/>
          <w:sz w:val="22"/>
        </w:rPr>
        <w:t>Posudek vypracoval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  <w:t>Technický a zkušební ústav stavební s.p. Praha</w:t>
      </w:r>
    </w:p>
    <w:p w:rsidR="00FD74D1" w:rsidRDefault="008647E2" w:rsidP="00FD74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846F63">
        <w:rPr>
          <w:rFonts w:ascii="Arial" w:hAnsi="Arial"/>
          <w:sz w:val="22"/>
        </w:rPr>
        <w:tab/>
      </w:r>
      <w:r w:rsidR="00846F63">
        <w:rPr>
          <w:rFonts w:ascii="Arial" w:hAnsi="Arial"/>
          <w:sz w:val="22"/>
        </w:rPr>
        <w:tab/>
      </w:r>
      <w:r w:rsidR="00FD74D1">
        <w:rPr>
          <w:rFonts w:ascii="Arial" w:hAnsi="Arial"/>
          <w:sz w:val="22"/>
        </w:rPr>
        <w:t xml:space="preserve">Pobočka Brno – Hněvkovského </w:t>
      </w:r>
      <w:r w:rsidR="004A3C38">
        <w:rPr>
          <w:rFonts w:ascii="Arial" w:hAnsi="Arial"/>
          <w:sz w:val="22"/>
        </w:rPr>
        <w:t>228/</w:t>
      </w:r>
      <w:r w:rsidR="00FD74D1">
        <w:rPr>
          <w:rFonts w:ascii="Arial" w:hAnsi="Arial"/>
          <w:sz w:val="22"/>
        </w:rPr>
        <w:t>77</w:t>
      </w:r>
    </w:p>
    <w:p w:rsidR="00FD74D1" w:rsidRDefault="00846F63" w:rsidP="00FD74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8647E2">
        <w:rPr>
          <w:rFonts w:ascii="Arial" w:hAnsi="Arial"/>
          <w:sz w:val="22"/>
        </w:rPr>
        <w:tab/>
      </w:r>
      <w:r w:rsidR="00FD74D1">
        <w:rPr>
          <w:rFonts w:ascii="Arial" w:hAnsi="Arial"/>
          <w:sz w:val="22"/>
        </w:rPr>
        <w:t>617 00 Brno</w:t>
      </w:r>
    </w:p>
    <w:p w:rsidR="00FD74D1" w:rsidRDefault="00FD74D1" w:rsidP="00FD74D1">
      <w:pPr>
        <w:rPr>
          <w:rFonts w:ascii="Arial" w:hAnsi="Arial"/>
          <w:sz w:val="22"/>
        </w:rPr>
      </w:pPr>
    </w:p>
    <w:p w:rsidR="00FD74D1" w:rsidRDefault="00FD74D1" w:rsidP="00FD74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Hlavní řešitel:          </w:t>
      </w:r>
      <w:r w:rsidR="008647E2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 xml:space="preserve">Ing. </w:t>
      </w:r>
      <w:r w:rsidR="00AF1946">
        <w:rPr>
          <w:rFonts w:ascii="Arial" w:hAnsi="Arial"/>
          <w:sz w:val="22"/>
        </w:rPr>
        <w:t>Hana Nohelová</w:t>
      </w:r>
    </w:p>
    <w:p w:rsidR="00FD74D1" w:rsidRDefault="00FD74D1" w:rsidP="00FD74D1">
      <w:pPr>
        <w:ind w:left="1416" w:firstLine="708"/>
        <w:rPr>
          <w:rFonts w:ascii="Arial" w:hAnsi="Arial"/>
          <w:sz w:val="22"/>
        </w:rPr>
      </w:pPr>
    </w:p>
    <w:p w:rsidR="00A35202" w:rsidRDefault="00A35202" w:rsidP="00FD74D1">
      <w:pPr>
        <w:rPr>
          <w:rFonts w:ascii="Arial" w:hAnsi="Arial"/>
          <w:sz w:val="22"/>
        </w:rPr>
      </w:pPr>
    </w:p>
    <w:p w:rsidR="00FD74D1" w:rsidRDefault="00FD74D1" w:rsidP="00FD74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Zakázka:       </w:t>
      </w:r>
      <w:r w:rsidR="008647E2">
        <w:rPr>
          <w:rFonts w:ascii="Arial" w:hAnsi="Arial"/>
          <w:sz w:val="22"/>
        </w:rPr>
        <w:tab/>
      </w:r>
      <w:r w:rsidR="00B00BB8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Z0601</w:t>
      </w:r>
      <w:r w:rsidR="00AF1946">
        <w:rPr>
          <w:rFonts w:ascii="Arial" w:hAnsi="Arial"/>
          <w:sz w:val="22"/>
        </w:rPr>
        <w:t>8</w:t>
      </w:r>
      <w:r w:rsidR="00E339B9">
        <w:rPr>
          <w:rFonts w:ascii="Arial" w:hAnsi="Arial"/>
          <w:sz w:val="22"/>
        </w:rPr>
        <w:t>0</w:t>
      </w:r>
      <w:r w:rsidR="00AF1946">
        <w:rPr>
          <w:rFonts w:ascii="Arial" w:hAnsi="Arial"/>
          <w:sz w:val="22"/>
        </w:rPr>
        <w:t>093</w:t>
      </w:r>
    </w:p>
    <w:p w:rsidR="00FD74D1" w:rsidRDefault="00FD74D1" w:rsidP="00FD74D1">
      <w:pPr>
        <w:rPr>
          <w:rFonts w:ascii="Arial" w:hAnsi="Arial"/>
          <w:sz w:val="22"/>
        </w:rPr>
      </w:pPr>
    </w:p>
    <w:p w:rsidR="00F24C1C" w:rsidRDefault="00F24C1C" w:rsidP="00FD74D1">
      <w:pPr>
        <w:rPr>
          <w:rFonts w:ascii="Arial" w:hAnsi="Arial"/>
          <w:sz w:val="22"/>
        </w:rPr>
      </w:pPr>
    </w:p>
    <w:p w:rsidR="00FD74D1" w:rsidRDefault="00FD74D1" w:rsidP="00706303">
      <w:pPr>
        <w:ind w:right="-2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Posudek obsahuje </w:t>
      </w:r>
      <w:r w:rsidR="009F49D5">
        <w:rPr>
          <w:rFonts w:ascii="Arial" w:hAnsi="Arial"/>
          <w:sz w:val="22"/>
        </w:rPr>
        <w:t>9</w:t>
      </w:r>
      <w:r>
        <w:rPr>
          <w:rFonts w:ascii="Arial" w:hAnsi="Arial"/>
          <w:sz w:val="22"/>
        </w:rPr>
        <w:t xml:space="preserve"> stran textu</w:t>
      </w:r>
      <w:r w:rsidR="00370CEB">
        <w:rPr>
          <w:rFonts w:ascii="Arial" w:hAnsi="Arial"/>
          <w:sz w:val="22"/>
        </w:rPr>
        <w:t xml:space="preserve"> a </w:t>
      </w:r>
      <w:r w:rsidR="009F49D5">
        <w:rPr>
          <w:rFonts w:ascii="Arial" w:hAnsi="Arial"/>
          <w:sz w:val="22"/>
        </w:rPr>
        <w:t>15</w:t>
      </w:r>
      <w:r w:rsidR="00A35202" w:rsidRPr="006F7F90">
        <w:rPr>
          <w:rFonts w:ascii="Arial" w:hAnsi="Arial"/>
          <w:sz w:val="22"/>
        </w:rPr>
        <w:t xml:space="preserve"> </w:t>
      </w:r>
      <w:r w:rsidR="009124D3">
        <w:rPr>
          <w:rFonts w:ascii="Arial" w:hAnsi="Arial"/>
          <w:sz w:val="22"/>
        </w:rPr>
        <w:t xml:space="preserve">stran </w:t>
      </w:r>
      <w:r w:rsidR="00370CEB">
        <w:rPr>
          <w:rFonts w:ascii="Arial" w:hAnsi="Arial"/>
          <w:sz w:val="22"/>
        </w:rPr>
        <w:t>příl</w:t>
      </w:r>
      <w:r w:rsidR="009124D3">
        <w:rPr>
          <w:rFonts w:ascii="Arial" w:hAnsi="Arial"/>
          <w:sz w:val="22"/>
        </w:rPr>
        <w:t>oh</w:t>
      </w:r>
      <w:r>
        <w:rPr>
          <w:rFonts w:ascii="Arial" w:hAnsi="Arial"/>
          <w:sz w:val="22"/>
        </w:rPr>
        <w:t xml:space="preserve"> (fotodokumentace</w:t>
      </w:r>
      <w:r w:rsidR="00E5244F">
        <w:rPr>
          <w:rFonts w:ascii="Arial" w:hAnsi="Arial"/>
          <w:sz w:val="22"/>
        </w:rPr>
        <w:t>, protokol o zkouškách)</w:t>
      </w:r>
      <w:r>
        <w:rPr>
          <w:rFonts w:ascii="Arial" w:hAnsi="Arial"/>
          <w:sz w:val="22"/>
        </w:rPr>
        <w:t xml:space="preserve"> a podává</w:t>
      </w:r>
      <w:r w:rsidR="0092487B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se ve </w:t>
      </w:r>
      <w:r w:rsidR="00706303">
        <w:rPr>
          <w:rFonts w:ascii="Arial" w:hAnsi="Arial"/>
          <w:sz w:val="22"/>
        </w:rPr>
        <w:t>4</w:t>
      </w:r>
      <w:r>
        <w:rPr>
          <w:rFonts w:ascii="Arial" w:hAnsi="Arial"/>
          <w:sz w:val="22"/>
        </w:rPr>
        <w:t xml:space="preserve"> vyhotovení</w:t>
      </w:r>
      <w:r w:rsidR="008647E2">
        <w:rPr>
          <w:rFonts w:ascii="Arial" w:hAnsi="Arial"/>
          <w:sz w:val="22"/>
        </w:rPr>
        <w:t>ch</w:t>
      </w:r>
      <w:r>
        <w:rPr>
          <w:rFonts w:ascii="Arial" w:hAnsi="Arial"/>
          <w:sz w:val="22"/>
        </w:rPr>
        <w:t>.</w:t>
      </w:r>
    </w:p>
    <w:p w:rsidR="009124D3" w:rsidRDefault="009124D3" w:rsidP="00706303">
      <w:pPr>
        <w:ind w:right="-29"/>
        <w:jc w:val="both"/>
        <w:rPr>
          <w:rFonts w:ascii="Arial" w:hAnsi="Arial"/>
          <w:sz w:val="22"/>
        </w:rPr>
      </w:pPr>
    </w:p>
    <w:p w:rsidR="00F24C1C" w:rsidRDefault="00F24C1C" w:rsidP="00706303">
      <w:pPr>
        <w:ind w:right="-29"/>
        <w:jc w:val="both"/>
        <w:rPr>
          <w:rFonts w:ascii="Arial" w:hAnsi="Arial"/>
          <w:sz w:val="22"/>
        </w:rPr>
      </w:pPr>
    </w:p>
    <w:p w:rsidR="00FD74D1" w:rsidRDefault="00FD74D1" w:rsidP="00FD74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Výtisk číslo:</w:t>
      </w:r>
    </w:p>
    <w:p w:rsidR="00FD74D1" w:rsidRDefault="00FD74D1" w:rsidP="00FD74D1">
      <w:pPr>
        <w:rPr>
          <w:rFonts w:ascii="Arial" w:hAnsi="Arial"/>
          <w:sz w:val="22"/>
        </w:rPr>
      </w:pPr>
    </w:p>
    <w:p w:rsidR="00B00BB8" w:rsidRDefault="00B00BB8" w:rsidP="00FD74D1">
      <w:pPr>
        <w:rPr>
          <w:rFonts w:ascii="Arial" w:hAnsi="Arial"/>
          <w:sz w:val="22"/>
        </w:rPr>
      </w:pPr>
    </w:p>
    <w:p w:rsidR="00FD74D1" w:rsidRDefault="00846F63" w:rsidP="00FD74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9124D3">
        <w:rPr>
          <w:rFonts w:ascii="Arial" w:hAnsi="Arial"/>
          <w:sz w:val="22"/>
        </w:rPr>
        <w:tab/>
      </w:r>
      <w:r w:rsidR="00F24C1C">
        <w:rPr>
          <w:rFonts w:ascii="Arial" w:hAnsi="Arial"/>
          <w:sz w:val="22"/>
        </w:rPr>
        <w:tab/>
      </w:r>
      <w:r w:rsidR="00FD74D1">
        <w:rPr>
          <w:rFonts w:ascii="Arial" w:hAnsi="Arial"/>
          <w:sz w:val="22"/>
        </w:rPr>
        <w:t>Ing. Miroslav Procházka</w:t>
      </w:r>
    </w:p>
    <w:p w:rsidR="00FD74D1" w:rsidRDefault="00846F63" w:rsidP="00FD74D1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9124D3">
        <w:rPr>
          <w:rFonts w:ascii="Arial" w:hAnsi="Arial"/>
          <w:sz w:val="22"/>
        </w:rPr>
        <w:tab/>
      </w:r>
      <w:r w:rsidR="00F24C1C">
        <w:rPr>
          <w:rFonts w:ascii="Arial" w:hAnsi="Arial"/>
          <w:sz w:val="22"/>
        </w:rPr>
        <w:tab/>
      </w:r>
      <w:r w:rsidR="00FD74D1">
        <w:rPr>
          <w:rFonts w:ascii="Arial" w:hAnsi="Arial"/>
          <w:sz w:val="22"/>
        </w:rPr>
        <w:t xml:space="preserve">    ředitel pobočk</w:t>
      </w:r>
      <w:r w:rsidR="009124D3">
        <w:rPr>
          <w:rFonts w:ascii="Arial" w:hAnsi="Arial"/>
          <w:sz w:val="22"/>
        </w:rPr>
        <w:t>y</w:t>
      </w:r>
    </w:p>
    <w:p w:rsidR="00A35202" w:rsidRDefault="00A35202" w:rsidP="00216DE1">
      <w:pPr>
        <w:jc w:val="center"/>
        <w:rPr>
          <w:rFonts w:ascii="Arial" w:hAnsi="Arial"/>
          <w:sz w:val="22"/>
        </w:rPr>
      </w:pPr>
    </w:p>
    <w:p w:rsidR="00FD74D1" w:rsidRDefault="00C67A1B" w:rsidP="00216DE1">
      <w:pPr>
        <w:jc w:val="center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Brno, </w:t>
      </w:r>
      <w:r w:rsidR="004F3C5E">
        <w:rPr>
          <w:rFonts w:ascii="Arial" w:hAnsi="Arial"/>
          <w:sz w:val="22"/>
        </w:rPr>
        <w:t>1</w:t>
      </w:r>
      <w:r w:rsidR="00AF1946">
        <w:rPr>
          <w:rFonts w:ascii="Arial" w:hAnsi="Arial"/>
          <w:sz w:val="22"/>
        </w:rPr>
        <w:t>8</w:t>
      </w:r>
      <w:r>
        <w:rPr>
          <w:rFonts w:ascii="Arial" w:hAnsi="Arial"/>
          <w:sz w:val="22"/>
        </w:rPr>
        <w:t>.</w:t>
      </w:r>
      <w:r w:rsidR="00A35202">
        <w:rPr>
          <w:rFonts w:ascii="Arial" w:hAnsi="Arial"/>
          <w:sz w:val="22"/>
        </w:rPr>
        <w:t xml:space="preserve"> </w:t>
      </w:r>
      <w:r w:rsidR="00AF1946">
        <w:rPr>
          <w:rFonts w:ascii="Arial" w:hAnsi="Arial"/>
          <w:sz w:val="22"/>
        </w:rPr>
        <w:t>června</w:t>
      </w:r>
      <w:r>
        <w:rPr>
          <w:rFonts w:ascii="Arial" w:hAnsi="Arial"/>
          <w:sz w:val="22"/>
        </w:rPr>
        <w:t xml:space="preserve"> 201</w:t>
      </w:r>
      <w:r w:rsidR="00AF1946">
        <w:rPr>
          <w:rFonts w:ascii="Arial" w:hAnsi="Arial"/>
          <w:sz w:val="22"/>
        </w:rPr>
        <w:t>8</w:t>
      </w:r>
    </w:p>
    <w:p w:rsidR="00BA2C0D" w:rsidRDefault="00BA2C0D">
      <w:pPr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br w:type="page"/>
      </w:r>
    </w:p>
    <w:p w:rsidR="00FD74D1" w:rsidRPr="00216DE1" w:rsidRDefault="00FD74D1" w:rsidP="00950E2F">
      <w:pPr>
        <w:numPr>
          <w:ilvl w:val="0"/>
          <w:numId w:val="2"/>
        </w:numPr>
        <w:tabs>
          <w:tab w:val="clear" w:pos="1070"/>
          <w:tab w:val="num" w:pos="-4536"/>
          <w:tab w:val="left" w:pos="284"/>
        </w:tabs>
        <w:ind w:left="-142" w:firstLine="142"/>
        <w:rPr>
          <w:rFonts w:ascii="Arial" w:hAnsi="Arial"/>
          <w:b/>
          <w:sz w:val="24"/>
          <w:szCs w:val="24"/>
          <w:u w:val="single"/>
        </w:rPr>
      </w:pPr>
      <w:r w:rsidRPr="00216DE1">
        <w:rPr>
          <w:rFonts w:ascii="Arial" w:hAnsi="Arial"/>
          <w:b/>
          <w:sz w:val="24"/>
          <w:szCs w:val="24"/>
          <w:u w:val="single"/>
        </w:rPr>
        <w:lastRenderedPageBreak/>
        <w:t>SITUACE</w:t>
      </w:r>
    </w:p>
    <w:p w:rsidR="00FD74D1" w:rsidRDefault="00FD74D1" w:rsidP="00FD74D1">
      <w:pPr>
        <w:tabs>
          <w:tab w:val="left" w:pos="3544"/>
        </w:tabs>
        <w:rPr>
          <w:rFonts w:ascii="Arial" w:hAnsi="Arial"/>
          <w:sz w:val="22"/>
        </w:rPr>
      </w:pPr>
    </w:p>
    <w:p w:rsidR="00C67A1B" w:rsidRDefault="00C67A1B" w:rsidP="00C67A1B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Řešitelská organizace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8647E2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Technický a zkušební ústav stavební Praha</w:t>
      </w:r>
    </w:p>
    <w:p w:rsidR="00C67A1B" w:rsidRDefault="00C67A1B" w:rsidP="00C67A1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8647E2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190 00 Praha 9</w:t>
      </w:r>
      <w:smartTag w:uri="urn:schemas-microsoft-com:office:smarttags" w:element="PersonName">
        <w:r>
          <w:rPr>
            <w:rFonts w:ascii="Arial" w:hAnsi="Arial"/>
            <w:sz w:val="22"/>
          </w:rPr>
          <w:t>,</w:t>
        </w:r>
      </w:smartTag>
      <w:r>
        <w:rPr>
          <w:rFonts w:ascii="Arial" w:hAnsi="Arial"/>
          <w:sz w:val="22"/>
        </w:rPr>
        <w:t xml:space="preserve"> Prosecká 76a</w:t>
      </w:r>
    </w:p>
    <w:p w:rsidR="00C67A1B" w:rsidRDefault="00C67A1B" w:rsidP="00C67A1B">
      <w:pPr>
        <w:rPr>
          <w:rFonts w:ascii="Arial" w:hAnsi="Arial"/>
          <w:sz w:val="22"/>
        </w:rPr>
      </w:pPr>
    </w:p>
    <w:p w:rsidR="00C67A1B" w:rsidRDefault="00C67A1B" w:rsidP="00C67A1B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Řešitelské pracoviště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 w:rsidR="008647E2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pobočka Brno</w:t>
      </w:r>
    </w:p>
    <w:p w:rsidR="00C67A1B" w:rsidRDefault="00C67A1B" w:rsidP="00C67A1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8647E2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617 00 Brno - Komárov</w:t>
      </w:r>
      <w:smartTag w:uri="urn:schemas-microsoft-com:office:smarttags" w:element="PersonName">
        <w:r>
          <w:rPr>
            <w:rFonts w:ascii="Arial" w:hAnsi="Arial"/>
            <w:sz w:val="22"/>
          </w:rPr>
          <w:t>,</w:t>
        </w:r>
      </w:smartTag>
      <w:r>
        <w:rPr>
          <w:rFonts w:ascii="Arial" w:hAnsi="Arial"/>
          <w:sz w:val="22"/>
        </w:rPr>
        <w:t xml:space="preserve"> Hněvkovského </w:t>
      </w:r>
      <w:r w:rsidR="004A3C38">
        <w:rPr>
          <w:rFonts w:ascii="Arial" w:hAnsi="Arial"/>
          <w:sz w:val="22"/>
        </w:rPr>
        <w:t>228/</w:t>
      </w:r>
      <w:r>
        <w:rPr>
          <w:rFonts w:ascii="Arial" w:hAnsi="Arial"/>
          <w:sz w:val="22"/>
        </w:rPr>
        <w:t>77</w:t>
      </w:r>
    </w:p>
    <w:p w:rsidR="00C67A1B" w:rsidRDefault="00C67A1B" w:rsidP="00C67A1B">
      <w:pPr>
        <w:rPr>
          <w:rFonts w:ascii="Arial" w:hAnsi="Arial"/>
          <w:sz w:val="22"/>
        </w:rPr>
      </w:pPr>
    </w:p>
    <w:p w:rsidR="00C67A1B" w:rsidRDefault="00C67A1B" w:rsidP="00C67A1B">
      <w:pPr>
        <w:rPr>
          <w:rFonts w:ascii="Arial" w:hAnsi="Arial"/>
          <w:sz w:val="22"/>
        </w:rPr>
      </w:pPr>
      <w:r>
        <w:rPr>
          <w:rFonts w:ascii="Arial" w:hAnsi="Arial"/>
          <w:sz w:val="22"/>
          <w:u w:val="single"/>
        </w:rPr>
        <w:t>Hlavní řešitel</w:t>
      </w:r>
      <w:r>
        <w:rPr>
          <w:rFonts w:ascii="Arial" w:hAnsi="Arial"/>
          <w:sz w:val="22"/>
        </w:rPr>
        <w:t>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 w:rsidR="008647E2">
        <w:rPr>
          <w:rFonts w:ascii="Arial" w:hAnsi="Arial"/>
          <w:sz w:val="22"/>
        </w:rPr>
        <w:tab/>
      </w:r>
      <w:r w:rsidR="00705BB5" w:rsidRPr="00846F63">
        <w:rPr>
          <w:rFonts w:ascii="Arial" w:hAnsi="Arial"/>
          <w:color w:val="000000" w:themeColor="text1"/>
          <w:sz w:val="22"/>
        </w:rPr>
        <w:t>Ing. Hana Nohelová</w:t>
      </w:r>
    </w:p>
    <w:p w:rsidR="00C67A1B" w:rsidRDefault="00C67A1B" w:rsidP="00C67A1B">
      <w:pPr>
        <w:rPr>
          <w:rFonts w:ascii="Arial" w:hAnsi="Arial"/>
          <w:sz w:val="22"/>
        </w:rPr>
      </w:pPr>
    </w:p>
    <w:p w:rsidR="00C67A1B" w:rsidRPr="00846F63" w:rsidRDefault="00C67A1B" w:rsidP="00C67A1B">
      <w:pPr>
        <w:rPr>
          <w:rFonts w:ascii="Arial" w:hAnsi="Arial"/>
          <w:color w:val="000000" w:themeColor="text1"/>
          <w:sz w:val="22"/>
        </w:rPr>
      </w:pPr>
      <w:r w:rsidRPr="00846F63">
        <w:rPr>
          <w:rFonts w:ascii="Arial" w:hAnsi="Arial"/>
          <w:color w:val="000000" w:themeColor="text1"/>
          <w:sz w:val="22"/>
          <w:u w:val="single"/>
        </w:rPr>
        <w:t>Spolu</w:t>
      </w:r>
      <w:r w:rsidR="00341A9A" w:rsidRPr="00846F63">
        <w:rPr>
          <w:rFonts w:ascii="Arial" w:hAnsi="Arial"/>
          <w:color w:val="000000" w:themeColor="text1"/>
          <w:sz w:val="22"/>
          <w:u w:val="single"/>
        </w:rPr>
        <w:t>řešitel</w:t>
      </w:r>
      <w:r w:rsidR="00846F63">
        <w:rPr>
          <w:rFonts w:ascii="Arial" w:hAnsi="Arial"/>
          <w:color w:val="000000" w:themeColor="text1"/>
          <w:sz w:val="22"/>
        </w:rPr>
        <w:t>:</w:t>
      </w:r>
      <w:r w:rsidR="00846F63">
        <w:rPr>
          <w:rFonts w:ascii="Arial" w:hAnsi="Arial"/>
          <w:color w:val="000000" w:themeColor="text1"/>
          <w:sz w:val="22"/>
        </w:rPr>
        <w:tab/>
      </w:r>
      <w:r w:rsidR="00846F63">
        <w:rPr>
          <w:rFonts w:ascii="Arial" w:hAnsi="Arial"/>
          <w:color w:val="000000" w:themeColor="text1"/>
          <w:sz w:val="22"/>
        </w:rPr>
        <w:tab/>
      </w:r>
      <w:r w:rsidR="00846F63">
        <w:rPr>
          <w:rFonts w:ascii="Arial" w:hAnsi="Arial"/>
          <w:color w:val="000000" w:themeColor="text1"/>
          <w:sz w:val="22"/>
        </w:rPr>
        <w:tab/>
      </w:r>
      <w:r w:rsidR="00846F63">
        <w:rPr>
          <w:rFonts w:ascii="Arial" w:hAnsi="Arial"/>
          <w:color w:val="000000" w:themeColor="text1"/>
          <w:sz w:val="22"/>
        </w:rPr>
        <w:tab/>
      </w:r>
    </w:p>
    <w:p w:rsidR="00341A9A" w:rsidRPr="00846F63" w:rsidRDefault="00341A9A" w:rsidP="00C67A1B">
      <w:pPr>
        <w:rPr>
          <w:rFonts w:ascii="Arial" w:hAnsi="Arial"/>
          <w:color w:val="000000" w:themeColor="text1"/>
          <w:sz w:val="22"/>
        </w:rPr>
      </w:pPr>
    </w:p>
    <w:p w:rsidR="00C67A1B" w:rsidRPr="00846F63" w:rsidRDefault="00341A9A" w:rsidP="00C67A1B">
      <w:pPr>
        <w:rPr>
          <w:rFonts w:ascii="Arial" w:hAnsi="Arial"/>
          <w:color w:val="000000" w:themeColor="text1"/>
          <w:sz w:val="22"/>
        </w:rPr>
      </w:pPr>
      <w:r w:rsidRPr="00846F63">
        <w:rPr>
          <w:rFonts w:ascii="Arial" w:hAnsi="Arial"/>
          <w:color w:val="000000" w:themeColor="text1"/>
          <w:sz w:val="22"/>
        </w:rPr>
        <w:t xml:space="preserve">Provedení zkoušek:      </w:t>
      </w:r>
      <w:r w:rsidR="00846F63">
        <w:rPr>
          <w:rFonts w:ascii="Arial" w:hAnsi="Arial"/>
          <w:color w:val="000000" w:themeColor="text1"/>
          <w:sz w:val="22"/>
        </w:rPr>
        <w:tab/>
      </w:r>
      <w:r w:rsidR="00846F63">
        <w:rPr>
          <w:rFonts w:ascii="Arial" w:hAnsi="Arial"/>
          <w:color w:val="000000" w:themeColor="text1"/>
          <w:sz w:val="22"/>
        </w:rPr>
        <w:tab/>
      </w:r>
      <w:r w:rsidR="00705BB5">
        <w:rPr>
          <w:rFonts w:ascii="Arial" w:hAnsi="Arial"/>
          <w:color w:val="000000" w:themeColor="text1"/>
          <w:sz w:val="22"/>
        </w:rPr>
        <w:t>Marek Nevídal</w:t>
      </w:r>
    </w:p>
    <w:p w:rsidR="004A3C38" w:rsidRPr="00846F63" w:rsidRDefault="004A3C38" w:rsidP="00C67A1B">
      <w:pPr>
        <w:rPr>
          <w:rFonts w:ascii="Arial" w:hAnsi="Arial"/>
          <w:color w:val="000000" w:themeColor="text1"/>
          <w:sz w:val="22"/>
        </w:rPr>
      </w:pPr>
      <w:r w:rsidRPr="00846F63">
        <w:rPr>
          <w:rFonts w:ascii="Arial" w:hAnsi="Arial"/>
          <w:b/>
          <w:color w:val="000000" w:themeColor="text1"/>
          <w:sz w:val="22"/>
        </w:rPr>
        <w:tab/>
      </w:r>
      <w:r w:rsidRPr="00846F63">
        <w:rPr>
          <w:rFonts w:ascii="Arial" w:hAnsi="Arial"/>
          <w:b/>
          <w:color w:val="000000" w:themeColor="text1"/>
          <w:sz w:val="22"/>
        </w:rPr>
        <w:tab/>
      </w:r>
      <w:r w:rsidRPr="00846F63">
        <w:rPr>
          <w:rFonts w:ascii="Arial" w:hAnsi="Arial"/>
          <w:b/>
          <w:color w:val="000000" w:themeColor="text1"/>
          <w:sz w:val="22"/>
        </w:rPr>
        <w:tab/>
      </w:r>
      <w:r w:rsidRPr="00846F63">
        <w:rPr>
          <w:rFonts w:ascii="Arial" w:hAnsi="Arial"/>
          <w:b/>
          <w:color w:val="000000" w:themeColor="text1"/>
          <w:sz w:val="22"/>
        </w:rPr>
        <w:tab/>
      </w:r>
      <w:r w:rsidRPr="00846F63">
        <w:rPr>
          <w:rFonts w:ascii="Arial" w:hAnsi="Arial"/>
          <w:b/>
          <w:color w:val="000000" w:themeColor="text1"/>
          <w:sz w:val="22"/>
        </w:rPr>
        <w:tab/>
      </w:r>
      <w:r w:rsidR="00705BB5" w:rsidRPr="00846F63">
        <w:rPr>
          <w:rFonts w:ascii="Arial" w:hAnsi="Arial"/>
          <w:color w:val="000000" w:themeColor="text1"/>
          <w:sz w:val="22"/>
        </w:rPr>
        <w:t>František Kosina</w:t>
      </w:r>
      <w:r w:rsidR="00705BB5">
        <w:rPr>
          <w:rFonts w:ascii="Arial" w:hAnsi="Arial"/>
          <w:color w:val="000000" w:themeColor="text1"/>
          <w:sz w:val="22"/>
        </w:rPr>
        <w:t xml:space="preserve"> </w:t>
      </w:r>
    </w:p>
    <w:p w:rsidR="00C67A1B" w:rsidRPr="00846F63" w:rsidRDefault="00C67A1B" w:rsidP="00C67A1B">
      <w:pPr>
        <w:rPr>
          <w:rFonts w:ascii="Arial" w:hAnsi="Arial"/>
          <w:color w:val="000000" w:themeColor="text1"/>
          <w:sz w:val="22"/>
        </w:rPr>
      </w:pPr>
    </w:p>
    <w:p w:rsidR="00705BB5" w:rsidRDefault="009124D3" w:rsidP="00950E2F">
      <w:pPr>
        <w:numPr>
          <w:ilvl w:val="0"/>
          <w:numId w:val="3"/>
        </w:numPr>
        <w:spacing w:before="120"/>
        <w:ind w:left="357" w:hanging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Tento posudek </w:t>
      </w:r>
      <w:r w:rsidR="00FD74D1">
        <w:rPr>
          <w:rFonts w:ascii="Arial" w:hAnsi="Arial"/>
          <w:sz w:val="22"/>
        </w:rPr>
        <w:t xml:space="preserve">je vypracován na základě </w:t>
      </w:r>
      <w:r w:rsidR="00FD74D1">
        <w:rPr>
          <w:rFonts w:ascii="Arial" w:hAnsi="Arial"/>
          <w:color w:val="000000"/>
          <w:sz w:val="22"/>
        </w:rPr>
        <w:t>o</w:t>
      </w:r>
      <w:r w:rsidR="00FD74D1">
        <w:rPr>
          <w:rFonts w:ascii="Arial" w:hAnsi="Arial"/>
          <w:sz w:val="22"/>
        </w:rPr>
        <w:t xml:space="preserve">bjednávky </w:t>
      </w:r>
      <w:r w:rsidR="00F24C1C">
        <w:rPr>
          <w:rFonts w:ascii="Arial" w:hAnsi="Arial"/>
          <w:sz w:val="22"/>
        </w:rPr>
        <w:t xml:space="preserve">č. </w:t>
      </w:r>
      <w:r w:rsidR="00067AFE">
        <w:rPr>
          <w:rFonts w:ascii="Arial" w:hAnsi="Arial"/>
          <w:sz w:val="22"/>
        </w:rPr>
        <w:t>ze dne 24.03</w:t>
      </w:r>
      <w:r w:rsidR="00FD74D1">
        <w:rPr>
          <w:rFonts w:ascii="Arial" w:hAnsi="Arial"/>
          <w:sz w:val="22"/>
        </w:rPr>
        <w:t>.201</w:t>
      </w:r>
      <w:r w:rsidR="00067AFE">
        <w:rPr>
          <w:rFonts w:ascii="Arial" w:hAnsi="Arial"/>
          <w:sz w:val="22"/>
        </w:rPr>
        <w:t>8</w:t>
      </w:r>
      <w:r w:rsidR="00FD74D1">
        <w:rPr>
          <w:rFonts w:ascii="Arial" w:hAnsi="Arial"/>
          <w:sz w:val="22"/>
        </w:rPr>
        <w:t xml:space="preserve">, </w:t>
      </w:r>
      <w:r w:rsidR="00C67A1B">
        <w:rPr>
          <w:rFonts w:ascii="Arial" w:hAnsi="Arial"/>
          <w:sz w:val="22"/>
        </w:rPr>
        <w:t>kterou vystavil</w:t>
      </w:r>
      <w:r w:rsidR="009D619D">
        <w:rPr>
          <w:rFonts w:ascii="Arial" w:hAnsi="Arial"/>
          <w:sz w:val="22"/>
        </w:rPr>
        <w:t xml:space="preserve">a společnost </w:t>
      </w:r>
      <w:r w:rsidR="00705BB5">
        <w:rPr>
          <w:rFonts w:ascii="Arial" w:hAnsi="Arial"/>
          <w:b/>
          <w:sz w:val="22"/>
        </w:rPr>
        <w:t>Agroprojekt PSO, s.r.o</w:t>
      </w:r>
      <w:r w:rsidR="00C67A1B">
        <w:rPr>
          <w:rFonts w:ascii="Arial" w:hAnsi="Arial"/>
          <w:sz w:val="22"/>
        </w:rPr>
        <w:t>.</w:t>
      </w:r>
      <w:r w:rsidR="00846F63">
        <w:rPr>
          <w:rFonts w:ascii="Arial" w:hAnsi="Arial"/>
          <w:sz w:val="22"/>
        </w:rPr>
        <w:t xml:space="preserve"> </w:t>
      </w:r>
    </w:p>
    <w:p w:rsidR="00705BB5" w:rsidRDefault="00705BB5" w:rsidP="00950E2F">
      <w:pPr>
        <w:numPr>
          <w:ilvl w:val="0"/>
          <w:numId w:val="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Jeho účelem je posouzení stavebního stavu jednotlivých částí objektu VD Výrovice na základě provedeného průzkumu současného stavu objektu jako podkladu ke zpracování projektu pro zadání sanace objektu. </w:t>
      </w:r>
    </w:p>
    <w:p w:rsidR="00705BB5" w:rsidRDefault="00705BB5" w:rsidP="00950E2F">
      <w:pPr>
        <w:numPr>
          <w:ilvl w:val="0"/>
          <w:numId w:val="3"/>
        </w:num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Byly specifikovány úkoly:</w:t>
      </w:r>
    </w:p>
    <w:p w:rsidR="00705BB5" w:rsidRDefault="00705BB5" w:rsidP="00705BB5">
      <w:pPr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</w:r>
      <w:r w:rsidRPr="00D1164C">
        <w:rPr>
          <w:rFonts w:ascii="Arial" w:hAnsi="Arial"/>
          <w:sz w:val="22"/>
        </w:rPr>
        <w:t xml:space="preserve">Zjištění a posouzení zjevných vad </w:t>
      </w:r>
      <w:r>
        <w:rPr>
          <w:rFonts w:ascii="Arial" w:hAnsi="Arial"/>
          <w:sz w:val="22"/>
        </w:rPr>
        <w:t>betonu</w:t>
      </w:r>
      <w:smartTag w:uri="urn:schemas-microsoft-com:office:smarttags" w:element="PersonName">
        <w:r>
          <w:rPr>
            <w:rFonts w:ascii="Arial" w:hAnsi="Arial"/>
            <w:sz w:val="22"/>
          </w:rPr>
          <w:t>,</w:t>
        </w:r>
      </w:smartTag>
      <w:r>
        <w:rPr>
          <w:rFonts w:ascii="Arial" w:hAnsi="Arial"/>
          <w:sz w:val="22"/>
        </w:rPr>
        <w:t xml:space="preserve"> výztuže </w:t>
      </w:r>
    </w:p>
    <w:p w:rsidR="00705BB5" w:rsidRDefault="00705BB5" w:rsidP="00705BB5">
      <w:pPr>
        <w:ind w:left="709" w:hanging="349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Provedení zkoušek</w:t>
      </w:r>
      <w:r w:rsidRPr="00D1164C">
        <w:rPr>
          <w:rFonts w:ascii="Arial" w:hAnsi="Arial"/>
          <w:sz w:val="22"/>
        </w:rPr>
        <w:t xml:space="preserve"> na stavbě</w:t>
      </w:r>
      <w:r>
        <w:rPr>
          <w:rFonts w:ascii="Arial" w:hAnsi="Arial"/>
          <w:sz w:val="22"/>
        </w:rPr>
        <w:t xml:space="preserve"> a zkoušek v laboratoři na odebraných vzorcích z konstrukce VD</w:t>
      </w:r>
    </w:p>
    <w:p w:rsidR="00705BB5" w:rsidRDefault="00705BB5" w:rsidP="00705BB5">
      <w:pPr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>Hodnocení výsledků zkoušek</w:t>
      </w:r>
    </w:p>
    <w:p w:rsidR="00705BB5" w:rsidRDefault="00705BB5" w:rsidP="00705BB5">
      <w:pPr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Celkové hodnocení </w:t>
      </w:r>
    </w:p>
    <w:p w:rsidR="00705BB5" w:rsidRPr="00D1164C" w:rsidRDefault="00705BB5" w:rsidP="00705BB5">
      <w:pPr>
        <w:ind w:left="360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–</w:t>
      </w:r>
      <w:r>
        <w:rPr>
          <w:rFonts w:ascii="Arial" w:hAnsi="Arial"/>
          <w:sz w:val="22"/>
        </w:rPr>
        <w:tab/>
        <w:t xml:space="preserve">Doporučení parametrů sanace </w:t>
      </w:r>
    </w:p>
    <w:p w:rsidR="00E469F7" w:rsidRDefault="00E469F7" w:rsidP="00216DE1">
      <w:pPr>
        <w:spacing w:before="120"/>
        <w:ind w:left="357"/>
        <w:jc w:val="both"/>
        <w:rPr>
          <w:rFonts w:ascii="Arial" w:hAnsi="Arial"/>
          <w:sz w:val="22"/>
        </w:rPr>
      </w:pPr>
    </w:p>
    <w:p w:rsidR="00766B03" w:rsidRPr="00B00BB8" w:rsidRDefault="00766B03" w:rsidP="00B00BB8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Pro znalecký posudek ve shodě s</w:t>
      </w:r>
      <w:r w:rsidR="008647E2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 xml:space="preserve">požadavky normových předpisů a požadavky objednavatele bylo </w:t>
      </w:r>
      <w:r w:rsidRPr="00B00BB8">
        <w:rPr>
          <w:rFonts w:ascii="Arial" w:hAnsi="Arial"/>
          <w:sz w:val="22"/>
        </w:rPr>
        <w:t>provedeno:</w:t>
      </w:r>
      <w:r w:rsidR="004F3608">
        <w:rPr>
          <w:rFonts w:ascii="Arial" w:hAnsi="Arial"/>
          <w:sz w:val="22"/>
        </w:rPr>
        <w:t xml:space="preserve"> </w:t>
      </w:r>
    </w:p>
    <w:p w:rsidR="00766B03" w:rsidRDefault="00887D5E" w:rsidP="00950E2F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podrobná </w:t>
      </w:r>
      <w:r w:rsidR="005F78A0">
        <w:rPr>
          <w:rFonts w:ascii="Arial" w:hAnsi="Arial"/>
          <w:sz w:val="22"/>
        </w:rPr>
        <w:t>p</w:t>
      </w:r>
      <w:r w:rsidR="00766B03">
        <w:rPr>
          <w:rFonts w:ascii="Arial" w:hAnsi="Arial"/>
          <w:sz w:val="22"/>
        </w:rPr>
        <w:t xml:space="preserve">rohlídka objektu </w:t>
      </w:r>
      <w:r w:rsidR="00705BB5">
        <w:rPr>
          <w:rFonts w:ascii="Arial" w:hAnsi="Arial"/>
          <w:sz w:val="22"/>
        </w:rPr>
        <w:t>VD Výrovice</w:t>
      </w:r>
      <w:r>
        <w:rPr>
          <w:rFonts w:ascii="Arial" w:hAnsi="Arial"/>
          <w:sz w:val="22"/>
        </w:rPr>
        <w:t xml:space="preserve"> s ohledem na poruchy betonu</w:t>
      </w:r>
    </w:p>
    <w:p w:rsidR="00766B03" w:rsidRDefault="00F24C1C" w:rsidP="00950E2F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nedestruktivní zkoušk</w:t>
      </w:r>
      <w:r w:rsidR="00350080">
        <w:rPr>
          <w:rFonts w:ascii="Arial" w:hAnsi="Arial"/>
          <w:sz w:val="22"/>
        </w:rPr>
        <w:t>y</w:t>
      </w:r>
      <w:r>
        <w:rPr>
          <w:rFonts w:ascii="Arial" w:hAnsi="Arial"/>
          <w:sz w:val="22"/>
        </w:rPr>
        <w:t xml:space="preserve"> pevnosti betonu Schmidtovým tvrdoměrem, orientačně Maškovým špičákovým tvrdoměrem na jednotlivých částech sledované konstrukce,</w:t>
      </w:r>
      <w:r w:rsidR="00350080">
        <w:rPr>
          <w:rFonts w:ascii="Arial" w:hAnsi="Arial"/>
          <w:sz w:val="22"/>
        </w:rPr>
        <w:t xml:space="preserve"> včetně jejich vyhodnocení</w:t>
      </w:r>
    </w:p>
    <w:p w:rsidR="00F24C1C" w:rsidRDefault="00F95F09" w:rsidP="00950E2F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="00350080">
        <w:rPr>
          <w:rFonts w:ascii="Arial" w:hAnsi="Arial"/>
          <w:sz w:val="22"/>
        </w:rPr>
        <w:t>kou</w:t>
      </w:r>
      <w:r w:rsidR="00F24C1C">
        <w:rPr>
          <w:rFonts w:ascii="Arial" w:hAnsi="Arial"/>
          <w:sz w:val="22"/>
        </w:rPr>
        <w:t>šk</w:t>
      </w:r>
      <w:r w:rsidR="00350080">
        <w:rPr>
          <w:rFonts w:ascii="Arial" w:hAnsi="Arial"/>
          <w:sz w:val="22"/>
        </w:rPr>
        <w:t>y</w:t>
      </w:r>
      <w:r w:rsidR="00F24C1C">
        <w:rPr>
          <w:rFonts w:ascii="Arial" w:hAnsi="Arial"/>
          <w:sz w:val="22"/>
        </w:rPr>
        <w:t xml:space="preserve"> pro zjištění pevnosti v tahu povrchových vrstev konstrukce atiky</w:t>
      </w:r>
      <w:r w:rsidR="00350080">
        <w:rPr>
          <w:rFonts w:ascii="Arial" w:hAnsi="Arial"/>
          <w:sz w:val="22"/>
        </w:rPr>
        <w:t xml:space="preserve"> (odtrhové zkoušky)</w:t>
      </w:r>
      <w:r w:rsidR="00F24C1C">
        <w:rPr>
          <w:rFonts w:ascii="Arial" w:hAnsi="Arial"/>
          <w:sz w:val="22"/>
        </w:rPr>
        <w:t>,</w:t>
      </w:r>
    </w:p>
    <w:p w:rsidR="00766B03" w:rsidRDefault="0049472A" w:rsidP="00950E2F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o</w:t>
      </w:r>
      <w:r w:rsidR="00766B03">
        <w:rPr>
          <w:rFonts w:ascii="Arial" w:hAnsi="Arial"/>
          <w:sz w:val="22"/>
        </w:rPr>
        <w:t>dběr</w:t>
      </w:r>
      <w:r w:rsidR="00350080">
        <w:rPr>
          <w:rFonts w:ascii="Arial" w:hAnsi="Arial"/>
          <w:sz w:val="22"/>
        </w:rPr>
        <w:t xml:space="preserve"> </w:t>
      </w:r>
      <w:r w:rsidR="00766B03">
        <w:rPr>
          <w:rFonts w:ascii="Arial" w:hAnsi="Arial"/>
          <w:sz w:val="22"/>
        </w:rPr>
        <w:t xml:space="preserve">vzorků pro destruktivní zkoušky v laboratoři, tj. odběr zkušebních těles – vývrtů pro zkoušky pevnosti v tlaku a pro </w:t>
      </w:r>
      <w:r w:rsidR="005F78A0">
        <w:rPr>
          <w:rFonts w:ascii="Arial" w:hAnsi="Arial"/>
          <w:sz w:val="22"/>
        </w:rPr>
        <w:t xml:space="preserve">stanovení </w:t>
      </w:r>
      <w:r w:rsidR="00F24C1C">
        <w:rPr>
          <w:rFonts w:ascii="Arial" w:hAnsi="Arial"/>
          <w:sz w:val="22"/>
        </w:rPr>
        <w:t>nasákavosti betonu</w:t>
      </w:r>
      <w:r w:rsidR="00766B03">
        <w:rPr>
          <w:rFonts w:ascii="Arial" w:hAnsi="Arial"/>
          <w:sz w:val="22"/>
        </w:rPr>
        <w:t>,</w:t>
      </w:r>
      <w:r w:rsidR="00F95F09">
        <w:rPr>
          <w:rFonts w:ascii="Arial" w:hAnsi="Arial"/>
          <w:sz w:val="22"/>
        </w:rPr>
        <w:t xml:space="preserve"> </w:t>
      </w:r>
      <w:r w:rsidR="00350080">
        <w:rPr>
          <w:rFonts w:ascii="Arial" w:hAnsi="Arial"/>
          <w:sz w:val="22"/>
        </w:rPr>
        <w:t xml:space="preserve">včetně </w:t>
      </w:r>
      <w:r w:rsidR="00766B03">
        <w:rPr>
          <w:rFonts w:ascii="Arial" w:hAnsi="Arial"/>
          <w:sz w:val="22"/>
        </w:rPr>
        <w:t>provedení a vyhodnocení destruktivních zkoušek pevnosti betonu v</w:t>
      </w:r>
      <w:r w:rsidR="00F24C1C">
        <w:rPr>
          <w:rFonts w:ascii="Arial" w:hAnsi="Arial"/>
          <w:sz w:val="22"/>
        </w:rPr>
        <w:t> </w:t>
      </w:r>
      <w:r w:rsidR="00766B03">
        <w:rPr>
          <w:rFonts w:ascii="Arial" w:hAnsi="Arial"/>
          <w:sz w:val="22"/>
        </w:rPr>
        <w:t>tlaku</w:t>
      </w:r>
      <w:r w:rsidR="00F24C1C">
        <w:rPr>
          <w:rFonts w:ascii="Arial" w:hAnsi="Arial"/>
          <w:sz w:val="22"/>
        </w:rPr>
        <w:t>, pevnosti v tahu povrchových vrstev a nasákavosti</w:t>
      </w:r>
      <w:r w:rsidR="00766B03">
        <w:rPr>
          <w:rFonts w:ascii="Arial" w:hAnsi="Arial"/>
          <w:sz w:val="22"/>
        </w:rPr>
        <w:t xml:space="preserve"> na odebraných vzorcích – vývrtech</w:t>
      </w:r>
      <w:r w:rsidR="00350080">
        <w:rPr>
          <w:rFonts w:ascii="Arial" w:hAnsi="Arial"/>
          <w:sz w:val="22"/>
        </w:rPr>
        <w:t xml:space="preserve">, dále </w:t>
      </w:r>
      <w:r w:rsidR="00766B03">
        <w:rPr>
          <w:rFonts w:ascii="Arial" w:hAnsi="Arial"/>
          <w:sz w:val="22"/>
        </w:rPr>
        <w:t>stanovení objemové hmotnosti, strukturní zhodnocení betonu vzorků</w:t>
      </w:r>
      <w:r w:rsidR="005F78A0">
        <w:rPr>
          <w:rFonts w:ascii="Arial" w:hAnsi="Arial"/>
          <w:sz w:val="22"/>
        </w:rPr>
        <w:t>,</w:t>
      </w:r>
    </w:p>
    <w:p w:rsidR="00766B03" w:rsidRDefault="00F95F09" w:rsidP="00950E2F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</w:t>
      </w:r>
      <w:r w:rsidR="00766B03">
        <w:rPr>
          <w:rFonts w:ascii="Arial" w:hAnsi="Arial"/>
          <w:sz w:val="22"/>
        </w:rPr>
        <w:t>koušk</w:t>
      </w:r>
      <w:r w:rsidR="00350080">
        <w:rPr>
          <w:rFonts w:ascii="Arial" w:hAnsi="Arial"/>
          <w:sz w:val="22"/>
        </w:rPr>
        <w:t>y</w:t>
      </w:r>
      <w:r w:rsidR="00766B03">
        <w:rPr>
          <w:rFonts w:ascii="Arial" w:hAnsi="Arial"/>
          <w:sz w:val="22"/>
        </w:rPr>
        <w:t xml:space="preserve"> pro zjištění pevnosti v tahu </w:t>
      </w:r>
      <w:r w:rsidR="00F24C1C">
        <w:rPr>
          <w:rFonts w:ascii="Arial" w:hAnsi="Arial"/>
          <w:sz w:val="22"/>
        </w:rPr>
        <w:t>vnitřních</w:t>
      </w:r>
      <w:r w:rsidR="00766B03">
        <w:rPr>
          <w:rFonts w:ascii="Arial" w:hAnsi="Arial"/>
          <w:sz w:val="22"/>
        </w:rPr>
        <w:t xml:space="preserve"> vrstev </w:t>
      </w:r>
      <w:r w:rsidR="007B35F3">
        <w:rPr>
          <w:rFonts w:ascii="Arial" w:hAnsi="Arial"/>
          <w:sz w:val="22"/>
        </w:rPr>
        <w:t xml:space="preserve">betonu </w:t>
      </w:r>
      <w:r w:rsidR="00766B03">
        <w:rPr>
          <w:rFonts w:ascii="Arial" w:hAnsi="Arial"/>
          <w:sz w:val="22"/>
        </w:rPr>
        <w:t xml:space="preserve">na odebraných vzorcích (pro zjištění narušení povrchu betonu vlivem </w:t>
      </w:r>
      <w:r w:rsidR="004F3C5E">
        <w:rPr>
          <w:rFonts w:ascii="Arial" w:hAnsi="Arial"/>
          <w:sz w:val="22"/>
        </w:rPr>
        <w:t>povětrnostních podmínek</w:t>
      </w:r>
      <w:r w:rsidR="00766B03">
        <w:rPr>
          <w:rFonts w:ascii="Arial" w:hAnsi="Arial"/>
          <w:sz w:val="22"/>
        </w:rPr>
        <w:t xml:space="preserve"> apod.)</w:t>
      </w:r>
      <w:r w:rsidR="005F78A0">
        <w:rPr>
          <w:rFonts w:ascii="Arial" w:hAnsi="Arial"/>
          <w:sz w:val="22"/>
        </w:rPr>
        <w:t>,</w:t>
      </w:r>
      <w:r w:rsidR="00350080">
        <w:rPr>
          <w:rFonts w:ascii="Arial" w:hAnsi="Arial"/>
          <w:sz w:val="22"/>
        </w:rPr>
        <w:t xml:space="preserve"> jejich hodnocení</w:t>
      </w:r>
      <w:r w:rsidR="004F3608">
        <w:rPr>
          <w:rFonts w:ascii="Arial" w:hAnsi="Arial"/>
          <w:sz w:val="22"/>
        </w:rPr>
        <w:t>,</w:t>
      </w:r>
    </w:p>
    <w:p w:rsidR="00766B03" w:rsidRDefault="00766B03" w:rsidP="00950E2F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celkové zhodnocení stavu konstrukce s ohledem na zjištěný stav a </w:t>
      </w:r>
      <w:r w:rsidR="004F3608">
        <w:rPr>
          <w:rFonts w:ascii="Arial" w:hAnsi="Arial"/>
          <w:sz w:val="22"/>
        </w:rPr>
        <w:t xml:space="preserve">výsledky </w:t>
      </w:r>
      <w:r>
        <w:rPr>
          <w:rFonts w:ascii="Arial" w:hAnsi="Arial"/>
          <w:sz w:val="22"/>
        </w:rPr>
        <w:t>proveden</w:t>
      </w:r>
      <w:r w:rsidR="004F3608">
        <w:rPr>
          <w:rFonts w:ascii="Arial" w:hAnsi="Arial"/>
          <w:sz w:val="22"/>
        </w:rPr>
        <w:t xml:space="preserve">ých </w:t>
      </w:r>
      <w:r>
        <w:rPr>
          <w:rFonts w:ascii="Arial" w:hAnsi="Arial"/>
          <w:sz w:val="22"/>
        </w:rPr>
        <w:t>a vyhodnocen</w:t>
      </w:r>
      <w:r w:rsidR="004F3608">
        <w:rPr>
          <w:rFonts w:ascii="Arial" w:hAnsi="Arial"/>
          <w:sz w:val="22"/>
        </w:rPr>
        <w:t xml:space="preserve">ých </w:t>
      </w:r>
      <w:r>
        <w:rPr>
          <w:rFonts w:ascii="Arial" w:hAnsi="Arial"/>
          <w:sz w:val="22"/>
        </w:rPr>
        <w:t>zkouš</w:t>
      </w:r>
      <w:r w:rsidR="004F3608">
        <w:rPr>
          <w:rFonts w:ascii="Arial" w:hAnsi="Arial"/>
          <w:sz w:val="22"/>
        </w:rPr>
        <w:t>ek</w:t>
      </w:r>
      <w:r>
        <w:rPr>
          <w:rFonts w:ascii="Arial" w:hAnsi="Arial"/>
          <w:sz w:val="22"/>
        </w:rPr>
        <w:t xml:space="preserve"> s doporučením parametrů sanace </w:t>
      </w:r>
    </w:p>
    <w:p w:rsidR="00FE0114" w:rsidRDefault="00FE0114" w:rsidP="00E469F7">
      <w:pPr>
        <w:jc w:val="both"/>
        <w:rPr>
          <w:rFonts w:ascii="Arial" w:hAnsi="Arial"/>
          <w:b/>
          <w:sz w:val="22"/>
        </w:rPr>
      </w:pPr>
    </w:p>
    <w:p w:rsidR="0094097F" w:rsidRPr="00F95F09" w:rsidRDefault="0094097F" w:rsidP="00216DE1">
      <w:pPr>
        <w:jc w:val="both"/>
        <w:rPr>
          <w:rFonts w:ascii="Arial" w:hAnsi="Arial"/>
          <w:sz w:val="22"/>
        </w:rPr>
      </w:pPr>
      <w:r w:rsidRPr="00216DE1">
        <w:rPr>
          <w:rFonts w:ascii="Arial" w:hAnsi="Arial"/>
          <w:sz w:val="22"/>
        </w:rPr>
        <w:t xml:space="preserve">Objednatelem </w:t>
      </w:r>
      <w:r w:rsidR="00CD3BEC" w:rsidRPr="00051E9F">
        <w:rPr>
          <w:rFonts w:ascii="Arial" w:hAnsi="Arial"/>
          <w:sz w:val="22"/>
        </w:rPr>
        <w:t xml:space="preserve">byly </w:t>
      </w:r>
      <w:r w:rsidRPr="00216DE1">
        <w:rPr>
          <w:rFonts w:ascii="Arial" w:hAnsi="Arial"/>
          <w:sz w:val="22"/>
        </w:rPr>
        <w:t>pro posouzení poskytnuty</w:t>
      </w:r>
      <w:r w:rsidR="00CD3BEC">
        <w:rPr>
          <w:rFonts w:ascii="Arial" w:hAnsi="Arial"/>
          <w:sz w:val="22"/>
        </w:rPr>
        <w:t xml:space="preserve"> následující podklady</w:t>
      </w:r>
      <w:r w:rsidRPr="00F95F09">
        <w:rPr>
          <w:rFonts w:ascii="Arial" w:hAnsi="Arial"/>
          <w:sz w:val="22"/>
        </w:rPr>
        <w:t>:</w:t>
      </w:r>
    </w:p>
    <w:p w:rsidR="00E469F7" w:rsidRPr="004F3608" w:rsidRDefault="00E469F7" w:rsidP="00950E2F">
      <w:pPr>
        <w:pStyle w:val="Odstavecseseznamem"/>
        <w:numPr>
          <w:ilvl w:val="0"/>
          <w:numId w:val="6"/>
        </w:numPr>
        <w:spacing w:before="60"/>
        <w:jc w:val="both"/>
        <w:rPr>
          <w:rFonts w:ascii="Arial" w:hAnsi="Arial"/>
          <w:sz w:val="22"/>
        </w:rPr>
      </w:pPr>
      <w:r w:rsidRPr="004F3608">
        <w:rPr>
          <w:rFonts w:ascii="Arial" w:hAnsi="Arial"/>
          <w:sz w:val="22"/>
        </w:rPr>
        <w:t>výkresová</w:t>
      </w:r>
      <w:r w:rsidR="004F3608" w:rsidRPr="004F3608">
        <w:rPr>
          <w:rFonts w:ascii="Arial" w:hAnsi="Arial"/>
          <w:sz w:val="22"/>
        </w:rPr>
        <w:t xml:space="preserve"> </w:t>
      </w:r>
      <w:r w:rsidRPr="004F3608">
        <w:rPr>
          <w:rFonts w:ascii="Arial" w:hAnsi="Arial"/>
          <w:sz w:val="22"/>
        </w:rPr>
        <w:t>dokumentace, tj. půdorys a řezu uvedené stavby s uvedenými základními kótami (rozměry konstrukce,</w:t>
      </w:r>
      <w:r w:rsidR="004F3608">
        <w:rPr>
          <w:rFonts w:ascii="Arial" w:hAnsi="Arial"/>
          <w:sz w:val="22"/>
        </w:rPr>
        <w:t xml:space="preserve"> </w:t>
      </w:r>
      <w:r w:rsidR="00705BB5">
        <w:rPr>
          <w:rFonts w:ascii="Arial" w:hAnsi="Arial"/>
          <w:sz w:val="22"/>
        </w:rPr>
        <w:t>t</w:t>
      </w:r>
      <w:r w:rsidRPr="004F3608">
        <w:rPr>
          <w:rFonts w:ascii="Arial" w:hAnsi="Arial"/>
          <w:sz w:val="22"/>
        </w:rPr>
        <w:t xml:space="preserve">) – je přílohou </w:t>
      </w:r>
      <w:r w:rsidR="00927B54" w:rsidRPr="004F3608">
        <w:rPr>
          <w:rFonts w:ascii="Arial" w:hAnsi="Arial"/>
          <w:sz w:val="22"/>
        </w:rPr>
        <w:t>Technické zprávy (projekt)</w:t>
      </w:r>
      <w:r w:rsidRPr="004F3608">
        <w:rPr>
          <w:rFonts w:ascii="Arial" w:hAnsi="Arial"/>
          <w:sz w:val="22"/>
        </w:rPr>
        <w:t xml:space="preserve">. </w:t>
      </w:r>
    </w:p>
    <w:p w:rsidR="00E469F7" w:rsidRDefault="00E469F7" w:rsidP="00216DE1">
      <w:pPr>
        <w:spacing w:before="60"/>
        <w:jc w:val="both"/>
        <w:rPr>
          <w:rFonts w:ascii="Arial" w:hAnsi="Arial"/>
          <w:sz w:val="22"/>
        </w:rPr>
      </w:pPr>
    </w:p>
    <w:p w:rsidR="00067AFE" w:rsidRDefault="00067AFE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br w:type="page"/>
      </w:r>
    </w:p>
    <w:p w:rsidR="00E469F7" w:rsidRDefault="006B2197" w:rsidP="006B2197">
      <w:pPr>
        <w:jc w:val="both"/>
        <w:rPr>
          <w:rFonts w:ascii="Arial" w:hAnsi="Arial"/>
          <w:sz w:val="22"/>
        </w:rPr>
      </w:pPr>
      <w:r w:rsidRPr="006B2197">
        <w:rPr>
          <w:rFonts w:ascii="Arial" w:hAnsi="Arial"/>
          <w:sz w:val="22"/>
        </w:rPr>
        <w:lastRenderedPageBreak/>
        <w:t xml:space="preserve">Pro vypracování posudku byly použité následující </w:t>
      </w:r>
      <w:r w:rsidR="00E469F7" w:rsidRPr="006B2197">
        <w:rPr>
          <w:rFonts w:ascii="Arial" w:hAnsi="Arial"/>
          <w:sz w:val="22"/>
        </w:rPr>
        <w:t>normové podklady</w:t>
      </w:r>
      <w:r w:rsidR="00A90AB3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v platném znění, </w:t>
      </w:r>
      <w:r w:rsidR="009F3C2C">
        <w:rPr>
          <w:rFonts w:ascii="Arial" w:hAnsi="Arial"/>
          <w:sz w:val="22"/>
        </w:rPr>
        <w:t>vztahující se k </w:t>
      </w:r>
      <w:r w:rsidR="00E469F7">
        <w:rPr>
          <w:rFonts w:ascii="Arial" w:hAnsi="Arial"/>
          <w:sz w:val="22"/>
        </w:rPr>
        <w:t>betonu a provádění úprav, tj.:</w:t>
      </w:r>
    </w:p>
    <w:p w:rsidR="006B2197" w:rsidRDefault="006B2197" w:rsidP="006B2197">
      <w:pPr>
        <w:jc w:val="both"/>
        <w:rPr>
          <w:rFonts w:ascii="Arial" w:hAnsi="Arial"/>
          <w:sz w:val="22"/>
        </w:rPr>
      </w:pPr>
    </w:p>
    <w:p w:rsidR="00A5378F" w:rsidRDefault="00A5378F" w:rsidP="00216DE1">
      <w:pPr>
        <w:spacing w:before="60"/>
        <w:ind w:left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zákon č. 183/2006 Sb. ve znění pozdějších předpisů</w:t>
      </w:r>
    </w:p>
    <w:p w:rsidR="00E469F7" w:rsidRDefault="00E469F7" w:rsidP="00216DE1">
      <w:pPr>
        <w:spacing w:before="60"/>
        <w:ind w:left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EN 206</w:t>
      </w:r>
      <w:r w:rsidR="00F96524">
        <w:rPr>
          <w:rFonts w:ascii="Arial" w:hAnsi="Arial"/>
          <w:sz w:val="22"/>
        </w:rPr>
        <w:t xml:space="preserve"> </w:t>
      </w:r>
      <w:r w:rsidR="004F3C5E">
        <w:rPr>
          <w:rFonts w:ascii="Arial" w:hAnsi="Arial"/>
          <w:sz w:val="22"/>
        </w:rPr>
        <w:t>Beton</w:t>
      </w:r>
      <w:r>
        <w:rPr>
          <w:rFonts w:ascii="Arial" w:hAnsi="Arial"/>
          <w:sz w:val="22"/>
        </w:rPr>
        <w:t xml:space="preserve">: Specifikace, vlastnosti, výroba a </w:t>
      </w:r>
      <w:r w:rsidR="004F3608">
        <w:rPr>
          <w:rFonts w:ascii="Arial" w:hAnsi="Arial"/>
          <w:sz w:val="22"/>
        </w:rPr>
        <w:t>s</w:t>
      </w:r>
      <w:r>
        <w:rPr>
          <w:rFonts w:ascii="Arial" w:hAnsi="Arial"/>
          <w:sz w:val="22"/>
        </w:rPr>
        <w:t>hoda</w:t>
      </w:r>
      <w:r w:rsidR="00A90AB3">
        <w:rPr>
          <w:rFonts w:ascii="Arial" w:hAnsi="Arial"/>
          <w:sz w:val="22"/>
        </w:rPr>
        <w:t xml:space="preserve"> (</w:t>
      </w:r>
      <w:r w:rsidR="00F96524">
        <w:rPr>
          <w:rFonts w:ascii="Arial" w:hAnsi="Arial"/>
          <w:sz w:val="22"/>
        </w:rPr>
        <w:t xml:space="preserve">norma </w:t>
      </w:r>
      <w:r w:rsidR="00A90AB3">
        <w:rPr>
          <w:rFonts w:ascii="Arial" w:hAnsi="Arial"/>
          <w:sz w:val="22"/>
        </w:rPr>
        <w:t>platná v době betonáže)</w:t>
      </w:r>
    </w:p>
    <w:p w:rsidR="00AA240F" w:rsidRPr="00061EB5" w:rsidRDefault="00AA240F" w:rsidP="00216DE1">
      <w:pPr>
        <w:spacing w:before="60"/>
        <w:ind w:left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EN 13670</w:t>
      </w:r>
      <w:r w:rsidR="00F96524">
        <w:rPr>
          <w:rFonts w:ascii="Arial" w:hAnsi="Arial"/>
          <w:sz w:val="22"/>
        </w:rPr>
        <w:t xml:space="preserve"> </w:t>
      </w:r>
      <w:r w:rsidRPr="00C57349">
        <w:rPr>
          <w:rFonts w:ascii="Arial" w:hAnsi="Arial"/>
          <w:sz w:val="22"/>
        </w:rPr>
        <w:t>Provádění betonových konstrukcí</w:t>
      </w:r>
    </w:p>
    <w:p w:rsidR="00E469F7" w:rsidRDefault="00E469F7" w:rsidP="00216DE1">
      <w:pPr>
        <w:spacing w:before="60"/>
        <w:ind w:left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7</w:t>
      </w:r>
      <w:r w:rsidR="00E91E79">
        <w:rPr>
          <w:rFonts w:ascii="Arial" w:hAnsi="Arial"/>
          <w:sz w:val="22"/>
        </w:rPr>
        <w:t>3</w:t>
      </w:r>
      <w:r>
        <w:rPr>
          <w:rFonts w:ascii="Arial" w:hAnsi="Arial"/>
          <w:sz w:val="22"/>
        </w:rPr>
        <w:t xml:space="preserve"> 2577</w:t>
      </w:r>
      <w:r w:rsidR="00F96524">
        <w:rPr>
          <w:rFonts w:ascii="Arial" w:hAnsi="Arial"/>
          <w:sz w:val="22"/>
        </w:rPr>
        <w:t xml:space="preserve"> Z</w:t>
      </w:r>
      <w:r>
        <w:rPr>
          <w:rFonts w:ascii="Arial" w:hAnsi="Arial"/>
          <w:sz w:val="22"/>
        </w:rPr>
        <w:t>kouška přídržnosti povrchové</w:t>
      </w:r>
      <w:r w:rsidR="00061EB5">
        <w:rPr>
          <w:rFonts w:ascii="Arial" w:hAnsi="Arial"/>
          <w:sz w:val="22"/>
        </w:rPr>
        <w:t xml:space="preserve"> úpravy stavebních konstrukcí k</w:t>
      </w:r>
      <w:r w:rsidR="004F3C5E">
        <w:rPr>
          <w:rFonts w:ascii="Arial" w:hAnsi="Arial"/>
          <w:sz w:val="22"/>
        </w:rPr>
        <w:t> podkladu</w:t>
      </w:r>
    </w:p>
    <w:p w:rsidR="004F3C5E" w:rsidRDefault="004F3C5E" w:rsidP="00216DE1">
      <w:pPr>
        <w:spacing w:before="60"/>
        <w:ind w:left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ČSN 73 6242 </w:t>
      </w:r>
      <w:r w:rsidRPr="004F3C5E">
        <w:rPr>
          <w:rFonts w:ascii="Arial" w:hAnsi="Arial"/>
          <w:sz w:val="22"/>
        </w:rPr>
        <w:t>Navrhování a provádění vozovek na mostech pozemních komunikací</w:t>
      </w:r>
      <w:r>
        <w:rPr>
          <w:rFonts w:ascii="Arial" w:hAnsi="Arial"/>
          <w:sz w:val="22"/>
        </w:rPr>
        <w:t xml:space="preserve">, </w:t>
      </w:r>
    </w:p>
    <w:p w:rsidR="004F3C5E" w:rsidRDefault="004F3C5E" w:rsidP="00216DE1">
      <w:pPr>
        <w:spacing w:before="60"/>
        <w:ind w:left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Příloha B </w:t>
      </w:r>
      <w:r w:rsidRPr="004F3C5E">
        <w:rPr>
          <w:rFonts w:ascii="Arial" w:hAnsi="Arial"/>
          <w:bCs/>
          <w:sz w:val="22"/>
        </w:rPr>
        <w:t>Přilnavost vrstev a pevnost v tahu povrchových vrstev</w:t>
      </w:r>
    </w:p>
    <w:p w:rsidR="00E469F7" w:rsidRDefault="00E469F7" w:rsidP="00216DE1">
      <w:pPr>
        <w:spacing w:before="60"/>
        <w:ind w:left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73 2011</w:t>
      </w:r>
      <w:r w:rsidR="00F96524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Nede</w:t>
      </w:r>
      <w:r w:rsidR="009D619D">
        <w:rPr>
          <w:rFonts w:ascii="Arial" w:hAnsi="Arial"/>
          <w:sz w:val="22"/>
        </w:rPr>
        <w:t xml:space="preserve">struktivní zkoušení </w:t>
      </w:r>
      <w:r>
        <w:rPr>
          <w:rFonts w:ascii="Arial" w:hAnsi="Arial"/>
          <w:sz w:val="22"/>
        </w:rPr>
        <w:t xml:space="preserve">betonových </w:t>
      </w:r>
      <w:r w:rsidR="009D619D">
        <w:rPr>
          <w:rFonts w:ascii="Arial" w:hAnsi="Arial"/>
          <w:sz w:val="22"/>
        </w:rPr>
        <w:t>konstrukcí</w:t>
      </w:r>
      <w:r>
        <w:rPr>
          <w:rFonts w:ascii="Arial" w:hAnsi="Arial"/>
          <w:sz w:val="22"/>
        </w:rPr>
        <w:t>.</w:t>
      </w:r>
    </w:p>
    <w:p w:rsidR="00E469F7" w:rsidRDefault="00E469F7" w:rsidP="00216DE1">
      <w:pPr>
        <w:spacing w:before="60"/>
        <w:ind w:left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73 1373</w:t>
      </w:r>
      <w:r w:rsidR="00F96524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Tvrdoměrné zkoušení betonu.</w:t>
      </w:r>
    </w:p>
    <w:p w:rsidR="00E469F7" w:rsidRDefault="00E469F7" w:rsidP="00216DE1">
      <w:pPr>
        <w:spacing w:before="60"/>
        <w:ind w:left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EN 12504-1</w:t>
      </w:r>
      <w:r w:rsidR="00F96524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Zkoušení betonu v konstrukcích. Část 1: Vývrty - odběr,</w:t>
      </w:r>
      <w:r w:rsidR="00F96524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vyšetření a zkoušení v</w:t>
      </w:r>
      <w:r w:rsidR="00F96524">
        <w:rPr>
          <w:rFonts w:ascii="Arial" w:hAnsi="Arial"/>
          <w:sz w:val="22"/>
        </w:rPr>
        <w:t> </w:t>
      </w:r>
      <w:r>
        <w:rPr>
          <w:rFonts w:ascii="Arial" w:hAnsi="Arial"/>
          <w:sz w:val="22"/>
        </w:rPr>
        <w:t>tlaku.</w:t>
      </w:r>
    </w:p>
    <w:p w:rsidR="00F96524" w:rsidRDefault="00E469F7" w:rsidP="00216DE1">
      <w:pPr>
        <w:spacing w:before="60"/>
        <w:ind w:left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EN 12390-3/Z1</w:t>
      </w:r>
      <w:r w:rsidR="00F96524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Zkoušení ztvrdlého betonu. Část 3: Pevnost v tlaku zkušebních těles.</w:t>
      </w:r>
    </w:p>
    <w:p w:rsidR="00E469F7" w:rsidRDefault="00E469F7" w:rsidP="00216DE1">
      <w:pPr>
        <w:spacing w:before="60"/>
        <w:ind w:left="284"/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EN 12390-7</w:t>
      </w:r>
      <w:r w:rsidR="00F96524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>Stanovení objemové hmotnosti</w:t>
      </w:r>
    </w:p>
    <w:p w:rsidR="00E469F7" w:rsidRDefault="00E469F7" w:rsidP="00216DE1">
      <w:pPr>
        <w:spacing w:before="60"/>
        <w:ind w:left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ČSN EN 13791</w:t>
      </w:r>
      <w:r w:rsidR="00F96524">
        <w:rPr>
          <w:rFonts w:ascii="Arial" w:hAnsi="Arial"/>
          <w:sz w:val="22"/>
        </w:rPr>
        <w:t xml:space="preserve"> </w:t>
      </w:r>
      <w:r>
        <w:rPr>
          <w:rFonts w:ascii="Arial" w:hAnsi="Arial"/>
          <w:sz w:val="22"/>
        </w:rPr>
        <w:t xml:space="preserve">Posuzování pevnosti betonu v tlaku v konstrukcích a v prefabrikovaných betonových dílcích  </w:t>
      </w:r>
    </w:p>
    <w:p w:rsidR="00BD3982" w:rsidRDefault="00BD3982" w:rsidP="00E469F7">
      <w:pPr>
        <w:ind w:left="2835" w:hanging="2126"/>
        <w:rPr>
          <w:rFonts w:ascii="Arial" w:hAnsi="Arial"/>
          <w:sz w:val="22"/>
        </w:rPr>
      </w:pPr>
    </w:p>
    <w:p w:rsidR="00D01F7F" w:rsidRPr="00A90AB3" w:rsidRDefault="00E469F7" w:rsidP="00BD3982">
      <w:pPr>
        <w:jc w:val="both"/>
        <w:rPr>
          <w:rFonts w:ascii="Arial" w:hAnsi="Arial"/>
          <w:color w:val="000000" w:themeColor="text1"/>
          <w:sz w:val="22"/>
        </w:rPr>
      </w:pPr>
      <w:r w:rsidRPr="00BD3982">
        <w:rPr>
          <w:rFonts w:ascii="Arial" w:hAnsi="Arial"/>
          <w:b/>
          <w:sz w:val="22"/>
        </w:rPr>
        <w:t>Základem</w:t>
      </w:r>
      <w:r>
        <w:rPr>
          <w:rFonts w:ascii="Arial" w:hAnsi="Arial"/>
          <w:sz w:val="22"/>
        </w:rPr>
        <w:t xml:space="preserve"> pro vypracování posudku </w:t>
      </w:r>
      <w:r w:rsidR="006B2197">
        <w:rPr>
          <w:rFonts w:ascii="Arial" w:hAnsi="Arial"/>
          <w:sz w:val="22"/>
        </w:rPr>
        <w:t xml:space="preserve">pak </w:t>
      </w:r>
      <w:r>
        <w:rPr>
          <w:rFonts w:ascii="Arial" w:hAnsi="Arial"/>
          <w:sz w:val="22"/>
        </w:rPr>
        <w:t xml:space="preserve">bylo </w:t>
      </w:r>
      <w:r w:rsidRPr="00BD3982">
        <w:rPr>
          <w:rFonts w:ascii="Arial" w:hAnsi="Arial"/>
          <w:b/>
          <w:sz w:val="22"/>
        </w:rPr>
        <w:t>šetření a zkoušky na místě stavby</w:t>
      </w:r>
      <w:r w:rsidR="00BD3982">
        <w:rPr>
          <w:rFonts w:ascii="Arial" w:hAnsi="Arial"/>
          <w:sz w:val="22"/>
        </w:rPr>
        <w:t xml:space="preserve"> </w:t>
      </w:r>
      <w:r w:rsidR="004F3608">
        <w:rPr>
          <w:rFonts w:ascii="Arial" w:hAnsi="Arial"/>
          <w:sz w:val="22"/>
        </w:rPr>
        <w:t xml:space="preserve">a </w:t>
      </w:r>
      <w:r w:rsidR="00BD3982">
        <w:rPr>
          <w:rFonts w:ascii="Arial" w:hAnsi="Arial"/>
          <w:sz w:val="22"/>
        </w:rPr>
        <w:t>proveden</w:t>
      </w:r>
      <w:r w:rsidR="004F3608">
        <w:rPr>
          <w:rFonts w:ascii="Arial" w:hAnsi="Arial"/>
          <w:sz w:val="22"/>
        </w:rPr>
        <w:t>é</w:t>
      </w:r>
      <w:r w:rsidR="00BD3982">
        <w:rPr>
          <w:rFonts w:ascii="Arial" w:hAnsi="Arial"/>
          <w:sz w:val="22"/>
        </w:rPr>
        <w:t xml:space="preserve"> zkoušk</w:t>
      </w:r>
      <w:r w:rsidR="004F3608">
        <w:rPr>
          <w:rFonts w:ascii="Arial" w:hAnsi="Arial"/>
          <w:sz w:val="22"/>
        </w:rPr>
        <w:t>y</w:t>
      </w:r>
      <w:r w:rsidR="00BD3982">
        <w:rPr>
          <w:rFonts w:ascii="Arial" w:hAnsi="Arial"/>
          <w:sz w:val="22"/>
        </w:rPr>
        <w:t xml:space="preserve"> </w:t>
      </w:r>
      <w:r w:rsidR="00BD3982" w:rsidRPr="005632B3">
        <w:rPr>
          <w:rFonts w:ascii="Arial" w:hAnsi="Arial"/>
          <w:b/>
          <w:sz w:val="22"/>
        </w:rPr>
        <w:t>v laboratoři</w:t>
      </w:r>
      <w:r w:rsidR="00BD3982">
        <w:rPr>
          <w:rFonts w:ascii="Arial" w:hAnsi="Arial"/>
          <w:sz w:val="22"/>
        </w:rPr>
        <w:t xml:space="preserve"> na odebraných zkušebních tělesech</w:t>
      </w:r>
      <w:r w:rsidR="005632B3">
        <w:rPr>
          <w:rFonts w:ascii="Arial" w:hAnsi="Arial"/>
          <w:sz w:val="22"/>
        </w:rPr>
        <w:t xml:space="preserve"> z</w:t>
      </w:r>
      <w:r w:rsidR="0058214F">
        <w:rPr>
          <w:rFonts w:ascii="Arial" w:hAnsi="Arial"/>
          <w:sz w:val="22"/>
        </w:rPr>
        <w:t> </w:t>
      </w:r>
      <w:r w:rsidR="005632B3">
        <w:rPr>
          <w:rFonts w:ascii="Arial" w:hAnsi="Arial"/>
          <w:sz w:val="22"/>
        </w:rPr>
        <w:t>posuzovan</w:t>
      </w:r>
      <w:r w:rsidR="0058214F">
        <w:rPr>
          <w:rFonts w:ascii="Arial" w:hAnsi="Arial"/>
          <w:sz w:val="22"/>
        </w:rPr>
        <w:t xml:space="preserve">ých částí </w:t>
      </w:r>
      <w:r w:rsidR="00AA240F">
        <w:rPr>
          <w:rFonts w:ascii="Arial" w:hAnsi="Arial"/>
          <w:sz w:val="22"/>
        </w:rPr>
        <w:t>objektu</w:t>
      </w:r>
      <w:r w:rsidR="00BD3982">
        <w:rPr>
          <w:rFonts w:ascii="Arial" w:hAnsi="Arial"/>
          <w:sz w:val="22"/>
        </w:rPr>
        <w:t>,</w:t>
      </w:r>
      <w:r w:rsidR="0058214F">
        <w:rPr>
          <w:rFonts w:ascii="Arial" w:hAnsi="Arial"/>
          <w:sz w:val="22"/>
        </w:rPr>
        <w:t xml:space="preserve"> </w:t>
      </w:r>
      <w:r w:rsidR="0058214F" w:rsidRPr="00D01F7F">
        <w:rPr>
          <w:rFonts w:ascii="Arial" w:hAnsi="Arial"/>
          <w:b/>
          <w:sz w:val="22"/>
        </w:rPr>
        <w:t xml:space="preserve">výsledky zkoušek a jejich vyhodnocení, </w:t>
      </w:r>
      <w:r w:rsidR="005632B3" w:rsidRPr="00D01F7F">
        <w:rPr>
          <w:rFonts w:ascii="Arial" w:hAnsi="Arial"/>
          <w:sz w:val="22"/>
        </w:rPr>
        <w:t xml:space="preserve">provedené </w:t>
      </w:r>
      <w:r w:rsidRPr="00D01F7F">
        <w:rPr>
          <w:rFonts w:ascii="Arial" w:hAnsi="Arial"/>
          <w:sz w:val="22"/>
        </w:rPr>
        <w:t xml:space="preserve">pracovníky TZÚS </w:t>
      </w:r>
      <w:r w:rsidRPr="00A90AB3">
        <w:rPr>
          <w:rFonts w:ascii="Arial" w:hAnsi="Arial"/>
          <w:sz w:val="22"/>
        </w:rPr>
        <w:t>Praha,</w:t>
      </w:r>
      <w:r w:rsidR="00A90AB3">
        <w:rPr>
          <w:rFonts w:ascii="Arial" w:hAnsi="Arial"/>
          <w:sz w:val="22"/>
        </w:rPr>
        <w:t xml:space="preserve"> s.p.,</w:t>
      </w:r>
      <w:r w:rsidRPr="00A90AB3">
        <w:rPr>
          <w:rFonts w:ascii="Arial" w:hAnsi="Arial"/>
          <w:sz w:val="22"/>
        </w:rPr>
        <w:t xml:space="preserve"> pobočk</w:t>
      </w:r>
      <w:r w:rsidR="005632B3" w:rsidRPr="00A90AB3">
        <w:rPr>
          <w:rFonts w:ascii="Arial" w:hAnsi="Arial"/>
          <w:sz w:val="22"/>
        </w:rPr>
        <w:t>a</w:t>
      </w:r>
      <w:r w:rsidRPr="00A90AB3">
        <w:rPr>
          <w:rFonts w:ascii="Arial" w:hAnsi="Arial"/>
          <w:sz w:val="22"/>
        </w:rPr>
        <w:t xml:space="preserve"> Brno</w:t>
      </w:r>
      <w:r w:rsidR="003521CD" w:rsidRPr="00A90AB3">
        <w:rPr>
          <w:rFonts w:ascii="Arial" w:hAnsi="Arial"/>
          <w:sz w:val="22"/>
        </w:rPr>
        <w:t xml:space="preserve"> </w:t>
      </w:r>
      <w:r w:rsidR="003521CD" w:rsidRPr="00A90AB3">
        <w:rPr>
          <w:rFonts w:ascii="Arial" w:hAnsi="Arial"/>
          <w:color w:val="000000" w:themeColor="text1"/>
          <w:sz w:val="22"/>
        </w:rPr>
        <w:t>(</w:t>
      </w:r>
      <w:r w:rsidR="005632B3" w:rsidRPr="00A90AB3">
        <w:rPr>
          <w:rFonts w:ascii="Arial" w:hAnsi="Arial"/>
          <w:color w:val="000000" w:themeColor="text1"/>
          <w:sz w:val="22"/>
        </w:rPr>
        <w:t>zkoušky na stavbě</w:t>
      </w:r>
      <w:r w:rsidR="0085431B" w:rsidRPr="00A90AB3">
        <w:rPr>
          <w:rFonts w:ascii="Arial" w:hAnsi="Arial"/>
          <w:color w:val="000000" w:themeColor="text1"/>
          <w:sz w:val="22"/>
        </w:rPr>
        <w:t xml:space="preserve"> a </w:t>
      </w:r>
      <w:r w:rsidR="005632B3" w:rsidRPr="00A90AB3">
        <w:rPr>
          <w:rFonts w:ascii="Arial" w:hAnsi="Arial"/>
          <w:color w:val="000000" w:themeColor="text1"/>
          <w:sz w:val="22"/>
        </w:rPr>
        <w:t>odběr vzorků pro zkoušky v</w:t>
      </w:r>
      <w:r w:rsidR="0058214F" w:rsidRPr="00A90AB3">
        <w:rPr>
          <w:rFonts w:ascii="Arial" w:hAnsi="Arial"/>
          <w:color w:val="000000" w:themeColor="text1"/>
          <w:sz w:val="22"/>
        </w:rPr>
        <w:t> </w:t>
      </w:r>
      <w:r w:rsidR="005632B3" w:rsidRPr="00A90AB3">
        <w:rPr>
          <w:rFonts w:ascii="Arial" w:hAnsi="Arial"/>
          <w:color w:val="000000" w:themeColor="text1"/>
          <w:sz w:val="22"/>
        </w:rPr>
        <w:t>laboratoři</w:t>
      </w:r>
      <w:r w:rsidR="0058214F" w:rsidRPr="00A90AB3">
        <w:rPr>
          <w:rFonts w:ascii="Arial" w:hAnsi="Arial"/>
          <w:color w:val="000000" w:themeColor="text1"/>
          <w:sz w:val="22"/>
        </w:rPr>
        <w:t xml:space="preserve"> provedli Ing. Hana Nohelová</w:t>
      </w:r>
      <w:r w:rsidR="00705BB5">
        <w:rPr>
          <w:rFonts w:ascii="Arial" w:hAnsi="Arial"/>
          <w:color w:val="000000" w:themeColor="text1"/>
          <w:sz w:val="22"/>
        </w:rPr>
        <w:t xml:space="preserve">, Marek Nevídal </w:t>
      </w:r>
      <w:r w:rsidR="00CA0793">
        <w:rPr>
          <w:rFonts w:ascii="Arial" w:hAnsi="Arial"/>
          <w:color w:val="000000" w:themeColor="text1"/>
          <w:sz w:val="22"/>
        </w:rPr>
        <w:t>a</w:t>
      </w:r>
      <w:r w:rsidR="0058214F" w:rsidRPr="00A90AB3">
        <w:rPr>
          <w:rFonts w:ascii="Arial" w:hAnsi="Arial"/>
          <w:color w:val="000000" w:themeColor="text1"/>
          <w:sz w:val="22"/>
        </w:rPr>
        <w:t xml:space="preserve"> František Kosina </w:t>
      </w:r>
      <w:r w:rsidR="00705BB5">
        <w:rPr>
          <w:rFonts w:ascii="Arial" w:hAnsi="Arial"/>
          <w:color w:val="000000" w:themeColor="text1"/>
          <w:sz w:val="22"/>
        </w:rPr>
        <w:t>ve dnech 05</w:t>
      </w:r>
      <w:r w:rsidR="0058214F" w:rsidRPr="00A90AB3">
        <w:rPr>
          <w:rFonts w:ascii="Arial" w:hAnsi="Arial"/>
          <w:color w:val="000000" w:themeColor="text1"/>
          <w:sz w:val="22"/>
        </w:rPr>
        <w:t>.0</w:t>
      </w:r>
      <w:r w:rsidR="00705BB5">
        <w:rPr>
          <w:rFonts w:ascii="Arial" w:hAnsi="Arial"/>
          <w:color w:val="000000" w:themeColor="text1"/>
          <w:sz w:val="22"/>
        </w:rPr>
        <w:t>4</w:t>
      </w:r>
      <w:r w:rsidR="0058214F" w:rsidRPr="00A90AB3">
        <w:rPr>
          <w:rFonts w:ascii="Arial" w:hAnsi="Arial"/>
          <w:color w:val="000000" w:themeColor="text1"/>
          <w:sz w:val="22"/>
        </w:rPr>
        <w:t>.201</w:t>
      </w:r>
      <w:r w:rsidR="00705BB5">
        <w:rPr>
          <w:rFonts w:ascii="Arial" w:hAnsi="Arial"/>
          <w:color w:val="000000" w:themeColor="text1"/>
          <w:sz w:val="22"/>
        </w:rPr>
        <w:t xml:space="preserve">8 a </w:t>
      </w:r>
      <w:r w:rsidR="009F3C2C">
        <w:rPr>
          <w:rFonts w:ascii="Arial" w:hAnsi="Arial"/>
          <w:color w:val="000000" w:themeColor="text1"/>
          <w:sz w:val="22"/>
        </w:rPr>
        <w:t>25.04.2018</w:t>
      </w:r>
      <w:r w:rsidR="005632B3" w:rsidRPr="00A90AB3">
        <w:rPr>
          <w:rFonts w:ascii="Arial" w:hAnsi="Arial"/>
          <w:color w:val="000000" w:themeColor="text1"/>
          <w:sz w:val="22"/>
        </w:rPr>
        <w:t>)</w:t>
      </w:r>
      <w:r w:rsidRPr="00A90AB3">
        <w:rPr>
          <w:rFonts w:ascii="Arial" w:hAnsi="Arial"/>
          <w:color w:val="000000" w:themeColor="text1"/>
          <w:sz w:val="22"/>
        </w:rPr>
        <w:t xml:space="preserve">. </w:t>
      </w:r>
    </w:p>
    <w:p w:rsidR="00F96524" w:rsidRDefault="00F96524" w:rsidP="00BD3982">
      <w:pPr>
        <w:jc w:val="both"/>
        <w:rPr>
          <w:rFonts w:ascii="Arial" w:hAnsi="Arial"/>
          <w:color w:val="000000" w:themeColor="text1"/>
          <w:sz w:val="22"/>
        </w:rPr>
      </w:pPr>
    </w:p>
    <w:p w:rsidR="00E469F7" w:rsidRPr="00A90AB3" w:rsidRDefault="00E469F7" w:rsidP="00BD3982">
      <w:pPr>
        <w:jc w:val="both"/>
        <w:rPr>
          <w:rFonts w:ascii="Arial" w:hAnsi="Arial"/>
          <w:color w:val="000000" w:themeColor="text1"/>
          <w:sz w:val="22"/>
        </w:rPr>
      </w:pPr>
      <w:r w:rsidRPr="00A90AB3">
        <w:rPr>
          <w:rFonts w:ascii="Arial" w:hAnsi="Arial"/>
          <w:color w:val="000000" w:themeColor="text1"/>
          <w:sz w:val="22"/>
        </w:rPr>
        <w:t>Před prováděním zkoušek byla provedena podrobná prohlídka objektu za účasti zástupce objednatele posudku</w:t>
      </w:r>
      <w:r w:rsidR="0085431B" w:rsidRPr="00A90AB3">
        <w:rPr>
          <w:rFonts w:ascii="Arial" w:hAnsi="Arial"/>
          <w:color w:val="000000" w:themeColor="text1"/>
          <w:sz w:val="22"/>
        </w:rPr>
        <w:t xml:space="preserve"> (pan </w:t>
      </w:r>
      <w:r w:rsidR="00705BB5">
        <w:rPr>
          <w:rFonts w:ascii="Arial" w:hAnsi="Arial"/>
          <w:color w:val="000000" w:themeColor="text1"/>
          <w:sz w:val="22"/>
        </w:rPr>
        <w:t>Ing. Hermany</w:t>
      </w:r>
      <w:r w:rsidR="0085431B" w:rsidRPr="00A90AB3">
        <w:rPr>
          <w:rFonts w:ascii="Arial" w:hAnsi="Arial"/>
          <w:color w:val="000000" w:themeColor="text1"/>
          <w:sz w:val="22"/>
        </w:rPr>
        <w:t>)</w:t>
      </w:r>
      <w:r w:rsidRPr="00A90AB3">
        <w:rPr>
          <w:rFonts w:ascii="Arial" w:hAnsi="Arial"/>
          <w:color w:val="000000" w:themeColor="text1"/>
          <w:sz w:val="22"/>
        </w:rPr>
        <w:t>.</w:t>
      </w:r>
    </w:p>
    <w:p w:rsidR="00E469F7" w:rsidRDefault="00E469F7" w:rsidP="00E469F7">
      <w:pPr>
        <w:rPr>
          <w:rFonts w:ascii="Arial" w:hAnsi="Arial"/>
          <w:sz w:val="22"/>
        </w:rPr>
      </w:pPr>
    </w:p>
    <w:p w:rsidR="00FE0114" w:rsidRDefault="00FE0114" w:rsidP="00E469F7">
      <w:pPr>
        <w:rPr>
          <w:rFonts w:ascii="Arial" w:hAnsi="Arial"/>
          <w:sz w:val="22"/>
        </w:rPr>
      </w:pPr>
    </w:p>
    <w:p w:rsidR="00E469F7" w:rsidRPr="00216DE1" w:rsidRDefault="006B2197" w:rsidP="00950E2F">
      <w:pPr>
        <w:numPr>
          <w:ilvl w:val="0"/>
          <w:numId w:val="2"/>
        </w:numPr>
        <w:tabs>
          <w:tab w:val="clear" w:pos="1070"/>
          <w:tab w:val="num" w:pos="-4536"/>
          <w:tab w:val="left" w:pos="284"/>
        </w:tabs>
        <w:ind w:left="-142" w:firstLine="142"/>
        <w:rPr>
          <w:rFonts w:ascii="Arial" w:hAnsi="Arial"/>
          <w:b/>
          <w:sz w:val="24"/>
          <w:szCs w:val="24"/>
          <w:u w:val="single"/>
        </w:rPr>
      </w:pPr>
      <w:r w:rsidRPr="00216DE1">
        <w:rPr>
          <w:rFonts w:ascii="Arial" w:hAnsi="Arial"/>
          <w:b/>
          <w:sz w:val="24"/>
          <w:szCs w:val="24"/>
          <w:u w:val="single"/>
        </w:rPr>
        <w:t>N</w:t>
      </w:r>
      <w:r w:rsidRPr="00216DE1">
        <w:rPr>
          <w:rFonts w:ascii="Arial" w:hAnsi="Arial"/>
          <w:b/>
          <w:caps/>
          <w:sz w:val="24"/>
          <w:szCs w:val="24"/>
          <w:u w:val="single"/>
        </w:rPr>
        <w:t>ález</w:t>
      </w:r>
    </w:p>
    <w:p w:rsidR="00BD3982" w:rsidRDefault="00BD3982" w:rsidP="00BD3982">
      <w:pPr>
        <w:rPr>
          <w:rFonts w:ascii="Arial" w:hAnsi="Arial"/>
          <w:b/>
          <w:sz w:val="22"/>
          <w:u w:val="single"/>
        </w:rPr>
      </w:pPr>
    </w:p>
    <w:p w:rsidR="00E5244F" w:rsidRPr="00C56B53" w:rsidRDefault="006B2197" w:rsidP="00C57349">
      <w:pPr>
        <w:tabs>
          <w:tab w:val="left" w:pos="3544"/>
        </w:tabs>
        <w:rPr>
          <w:rFonts w:ascii="Arial" w:hAnsi="Arial"/>
          <w:b/>
          <w:sz w:val="22"/>
        </w:rPr>
      </w:pPr>
      <w:r w:rsidRPr="00C56B53">
        <w:rPr>
          <w:rFonts w:ascii="Arial" w:hAnsi="Arial"/>
          <w:b/>
          <w:sz w:val="22"/>
        </w:rPr>
        <w:t>2</w:t>
      </w:r>
      <w:r w:rsidR="00353C4C" w:rsidRPr="00C56B53">
        <w:rPr>
          <w:rFonts w:ascii="Arial" w:hAnsi="Arial"/>
          <w:b/>
          <w:sz w:val="22"/>
        </w:rPr>
        <w:t xml:space="preserve">.1 </w:t>
      </w:r>
      <w:r w:rsidR="009124D3" w:rsidRPr="00C56B53">
        <w:rPr>
          <w:rFonts w:ascii="Arial" w:hAnsi="Arial"/>
          <w:b/>
          <w:sz w:val="22"/>
        </w:rPr>
        <w:t>D</w:t>
      </w:r>
      <w:r w:rsidR="003F5335" w:rsidRPr="00C56B53">
        <w:rPr>
          <w:rFonts w:ascii="Arial" w:hAnsi="Arial"/>
          <w:b/>
          <w:sz w:val="22"/>
        </w:rPr>
        <w:t>okumentace</w:t>
      </w:r>
    </w:p>
    <w:p w:rsidR="00F96524" w:rsidRDefault="00F96524" w:rsidP="00B00AF6">
      <w:pPr>
        <w:tabs>
          <w:tab w:val="left" w:pos="3544"/>
        </w:tabs>
        <w:jc w:val="both"/>
        <w:rPr>
          <w:rFonts w:ascii="Arial" w:hAnsi="Arial"/>
          <w:sz w:val="22"/>
        </w:rPr>
      </w:pPr>
    </w:p>
    <w:p w:rsidR="00E469F7" w:rsidRDefault="00E5244F" w:rsidP="00B00AF6">
      <w:pPr>
        <w:tabs>
          <w:tab w:val="left" w:pos="3544"/>
        </w:tabs>
        <w:jc w:val="both"/>
        <w:rPr>
          <w:rFonts w:ascii="Arial" w:hAnsi="Arial"/>
          <w:color w:val="000000" w:themeColor="text1"/>
          <w:sz w:val="22"/>
        </w:rPr>
      </w:pPr>
      <w:r w:rsidRPr="00C56B53">
        <w:rPr>
          <w:rFonts w:ascii="Arial" w:hAnsi="Arial"/>
          <w:sz w:val="22"/>
        </w:rPr>
        <w:t>K</w:t>
      </w:r>
      <w:r w:rsidR="0049366D" w:rsidRPr="00C56B53">
        <w:rPr>
          <w:rFonts w:ascii="Arial" w:hAnsi="Arial"/>
          <w:sz w:val="22"/>
        </w:rPr>
        <w:t xml:space="preserve">onstrukce </w:t>
      </w:r>
      <w:r w:rsidR="00705BB5">
        <w:rPr>
          <w:rFonts w:ascii="Arial" w:hAnsi="Arial"/>
          <w:sz w:val="22"/>
        </w:rPr>
        <w:t>VD</w:t>
      </w:r>
      <w:r w:rsidR="00C56B53" w:rsidRPr="00C56B53">
        <w:rPr>
          <w:rFonts w:ascii="Arial" w:hAnsi="Arial"/>
          <w:sz w:val="22"/>
        </w:rPr>
        <w:t xml:space="preserve"> </w:t>
      </w:r>
      <w:r w:rsidR="0049366D" w:rsidRPr="00C56B53">
        <w:rPr>
          <w:rFonts w:ascii="Arial" w:hAnsi="Arial"/>
          <w:sz w:val="22"/>
        </w:rPr>
        <w:t xml:space="preserve">je </w:t>
      </w:r>
      <w:r w:rsidR="00CA0793">
        <w:rPr>
          <w:rFonts w:ascii="Arial" w:hAnsi="Arial"/>
          <w:sz w:val="22"/>
        </w:rPr>
        <w:t>zhotovena</w:t>
      </w:r>
      <w:r w:rsidR="00CA0793" w:rsidRPr="00C56B53">
        <w:rPr>
          <w:rFonts w:ascii="Arial" w:hAnsi="Arial"/>
          <w:sz w:val="22"/>
        </w:rPr>
        <w:t xml:space="preserve"> </w:t>
      </w:r>
      <w:r w:rsidR="0049366D" w:rsidRPr="00C56B53">
        <w:rPr>
          <w:rFonts w:ascii="Arial" w:hAnsi="Arial"/>
          <w:sz w:val="22"/>
        </w:rPr>
        <w:t>jako železobetonová konstrukce</w:t>
      </w:r>
      <w:r w:rsidR="004F3C5E">
        <w:rPr>
          <w:rFonts w:ascii="Arial" w:hAnsi="Arial"/>
          <w:sz w:val="22"/>
        </w:rPr>
        <w:t>.</w:t>
      </w:r>
    </w:p>
    <w:p w:rsidR="00F96524" w:rsidRDefault="00F96524" w:rsidP="00B00AF6">
      <w:pPr>
        <w:tabs>
          <w:tab w:val="left" w:pos="3544"/>
        </w:tabs>
        <w:jc w:val="both"/>
        <w:rPr>
          <w:rFonts w:ascii="Arial" w:hAnsi="Arial"/>
          <w:sz w:val="22"/>
        </w:rPr>
      </w:pPr>
    </w:p>
    <w:p w:rsidR="00D56FC0" w:rsidRDefault="00705BB5" w:rsidP="00B00AF6">
      <w:pPr>
        <w:tabs>
          <w:tab w:val="left" w:pos="354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Sestává ze tří částí:</w:t>
      </w:r>
    </w:p>
    <w:p w:rsidR="00705BB5" w:rsidRPr="00705BB5" w:rsidRDefault="00705BB5" w:rsidP="00950E2F">
      <w:pPr>
        <w:numPr>
          <w:ilvl w:val="0"/>
          <w:numId w:val="8"/>
        </w:numPr>
        <w:tabs>
          <w:tab w:val="left" w:pos="1276"/>
        </w:tabs>
        <w:spacing w:before="40" w:after="20"/>
        <w:ind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>Horní část: mostovka, pilíř, uložení lávky</w:t>
      </w:r>
    </w:p>
    <w:p w:rsidR="00705BB5" w:rsidRPr="00705BB5" w:rsidRDefault="00705BB5" w:rsidP="00950E2F">
      <w:pPr>
        <w:numPr>
          <w:ilvl w:val="0"/>
          <w:numId w:val="8"/>
        </w:numPr>
        <w:tabs>
          <w:tab w:val="left" w:pos="1276"/>
        </w:tabs>
        <w:spacing w:before="40" w:after="20"/>
        <w:ind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 xml:space="preserve">Střední část: </w:t>
      </w:r>
      <w:r w:rsidR="009F3C2C">
        <w:rPr>
          <w:rFonts w:ascii="Arial" w:hAnsi="Arial" w:cs="Arial"/>
          <w:sz w:val="22"/>
          <w:szCs w:val="22"/>
        </w:rPr>
        <w:t xml:space="preserve">skluz, </w:t>
      </w:r>
      <w:r w:rsidRPr="00705BB5">
        <w:rPr>
          <w:rFonts w:ascii="Arial" w:hAnsi="Arial" w:cs="Arial"/>
          <w:sz w:val="22"/>
          <w:szCs w:val="22"/>
        </w:rPr>
        <w:t>krytý skluz, spadiště</w:t>
      </w:r>
    </w:p>
    <w:p w:rsidR="00705BB5" w:rsidRPr="00705BB5" w:rsidRDefault="00705BB5" w:rsidP="00950E2F">
      <w:pPr>
        <w:numPr>
          <w:ilvl w:val="0"/>
          <w:numId w:val="8"/>
        </w:numPr>
        <w:tabs>
          <w:tab w:val="left" w:pos="1276"/>
        </w:tabs>
        <w:spacing w:before="40" w:after="20"/>
        <w:ind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>Spodní část (odpadní chodba)</w:t>
      </w:r>
    </w:p>
    <w:p w:rsidR="00D56FC0" w:rsidRPr="00A90AB3" w:rsidRDefault="00D56FC0" w:rsidP="00B00AF6">
      <w:pPr>
        <w:tabs>
          <w:tab w:val="left" w:pos="3544"/>
        </w:tabs>
        <w:jc w:val="both"/>
        <w:rPr>
          <w:rFonts w:ascii="Arial" w:hAnsi="Arial"/>
          <w:color w:val="000000" w:themeColor="text1"/>
          <w:sz w:val="22"/>
        </w:rPr>
      </w:pPr>
    </w:p>
    <w:p w:rsidR="00E5244F" w:rsidRDefault="006B2197" w:rsidP="00216DE1">
      <w:pPr>
        <w:keepNext/>
        <w:tabs>
          <w:tab w:val="left" w:pos="3544"/>
        </w:tabs>
        <w:rPr>
          <w:rFonts w:ascii="Arial" w:hAnsi="Arial"/>
          <w:b/>
          <w:sz w:val="22"/>
        </w:rPr>
      </w:pPr>
      <w:r w:rsidRPr="00C56B53">
        <w:rPr>
          <w:rFonts w:ascii="Arial" w:hAnsi="Arial"/>
          <w:b/>
          <w:sz w:val="22"/>
        </w:rPr>
        <w:t>2</w:t>
      </w:r>
      <w:r w:rsidR="00353C4C" w:rsidRPr="00C56B53">
        <w:rPr>
          <w:rFonts w:ascii="Arial" w:hAnsi="Arial"/>
          <w:b/>
          <w:sz w:val="22"/>
        </w:rPr>
        <w:t>.2</w:t>
      </w:r>
      <w:r w:rsidR="00A90AB3">
        <w:rPr>
          <w:rFonts w:ascii="Arial" w:hAnsi="Arial"/>
          <w:b/>
          <w:sz w:val="22"/>
        </w:rPr>
        <w:t xml:space="preserve"> </w:t>
      </w:r>
      <w:r w:rsidR="009124D3" w:rsidRPr="00C56B53">
        <w:rPr>
          <w:rFonts w:ascii="Arial" w:hAnsi="Arial"/>
          <w:b/>
          <w:sz w:val="22"/>
        </w:rPr>
        <w:t>Provedení</w:t>
      </w:r>
      <w:r w:rsidR="00E5244F" w:rsidRPr="00C56B53">
        <w:rPr>
          <w:rFonts w:ascii="Arial" w:hAnsi="Arial"/>
          <w:b/>
          <w:sz w:val="22"/>
        </w:rPr>
        <w:t xml:space="preserve"> stavby</w:t>
      </w:r>
    </w:p>
    <w:p w:rsidR="00D01F7F" w:rsidRPr="00822BE9" w:rsidRDefault="00D01F7F" w:rsidP="00216DE1">
      <w:pPr>
        <w:keepNext/>
        <w:tabs>
          <w:tab w:val="left" w:pos="3544"/>
        </w:tabs>
        <w:rPr>
          <w:rFonts w:ascii="Arial" w:hAnsi="Arial"/>
          <w:b/>
          <w:sz w:val="22"/>
        </w:rPr>
      </w:pPr>
    </w:p>
    <w:p w:rsidR="00E5244F" w:rsidRPr="00A90AB3" w:rsidRDefault="009124D3" w:rsidP="00055774">
      <w:pPr>
        <w:tabs>
          <w:tab w:val="left" w:pos="3544"/>
        </w:tabs>
        <w:jc w:val="both"/>
        <w:rPr>
          <w:rFonts w:ascii="Arial" w:hAnsi="Arial"/>
          <w:color w:val="000000" w:themeColor="text1"/>
          <w:sz w:val="22"/>
        </w:rPr>
      </w:pPr>
      <w:r w:rsidRPr="00A90AB3">
        <w:rPr>
          <w:rFonts w:ascii="Arial" w:hAnsi="Arial"/>
          <w:color w:val="000000" w:themeColor="text1"/>
          <w:sz w:val="22"/>
        </w:rPr>
        <w:t>Na</w:t>
      </w:r>
      <w:r w:rsidR="00822BE9" w:rsidRPr="00A90AB3">
        <w:rPr>
          <w:rFonts w:ascii="Arial" w:hAnsi="Arial"/>
          <w:color w:val="000000" w:themeColor="text1"/>
          <w:sz w:val="22"/>
        </w:rPr>
        <w:t xml:space="preserve"> sledovaných částí stavby jsou již při prohlídce zjevné vady a poruchy</w:t>
      </w:r>
      <w:r w:rsidR="00A90AB3">
        <w:rPr>
          <w:rFonts w:ascii="Arial" w:hAnsi="Arial"/>
          <w:color w:val="000000" w:themeColor="text1"/>
          <w:sz w:val="22"/>
        </w:rPr>
        <w:t>.</w:t>
      </w:r>
    </w:p>
    <w:p w:rsidR="009124D3" w:rsidRPr="00D56FC0" w:rsidRDefault="009124D3" w:rsidP="00055774">
      <w:pPr>
        <w:tabs>
          <w:tab w:val="left" w:pos="3544"/>
        </w:tabs>
        <w:jc w:val="both"/>
        <w:rPr>
          <w:rFonts w:ascii="Arial" w:hAnsi="Arial"/>
          <w:color w:val="000000" w:themeColor="text1"/>
          <w:sz w:val="22"/>
        </w:rPr>
      </w:pPr>
    </w:p>
    <w:p w:rsidR="00E469F7" w:rsidRPr="00D128A3" w:rsidRDefault="00E5244F" w:rsidP="00FD74D1">
      <w:pPr>
        <w:tabs>
          <w:tab w:val="left" w:pos="3544"/>
        </w:tabs>
        <w:rPr>
          <w:rFonts w:ascii="Arial" w:hAnsi="Arial"/>
          <w:color w:val="000000" w:themeColor="text1"/>
          <w:sz w:val="22"/>
        </w:rPr>
      </w:pPr>
      <w:r w:rsidRPr="00C56B53">
        <w:rPr>
          <w:rFonts w:ascii="Arial" w:hAnsi="Arial"/>
          <w:sz w:val="22"/>
        </w:rPr>
        <w:t>Vady jsou</w:t>
      </w:r>
      <w:r w:rsidR="00822BE9">
        <w:rPr>
          <w:rFonts w:ascii="Arial" w:hAnsi="Arial"/>
          <w:sz w:val="22"/>
        </w:rPr>
        <w:t xml:space="preserve"> zjevné </w:t>
      </w:r>
      <w:r w:rsidR="009124D3" w:rsidRPr="00C56B53">
        <w:rPr>
          <w:rFonts w:ascii="Arial" w:hAnsi="Arial"/>
          <w:sz w:val="22"/>
        </w:rPr>
        <w:t>v</w:t>
      </w:r>
      <w:r w:rsidRPr="00C56B53">
        <w:rPr>
          <w:rFonts w:ascii="Arial" w:hAnsi="Arial"/>
          <w:sz w:val="22"/>
        </w:rPr>
        <w:t xml:space="preserve"> přiložené </w:t>
      </w:r>
      <w:r w:rsidRPr="00C56B53">
        <w:rPr>
          <w:rFonts w:ascii="Arial" w:hAnsi="Arial"/>
          <w:b/>
          <w:sz w:val="22"/>
        </w:rPr>
        <w:t xml:space="preserve">fotodokumentaci </w:t>
      </w:r>
      <w:r w:rsidRPr="00C56B53">
        <w:rPr>
          <w:rFonts w:ascii="Arial" w:hAnsi="Arial"/>
          <w:sz w:val="22"/>
        </w:rPr>
        <w:t>v příloze.</w:t>
      </w:r>
    </w:p>
    <w:p w:rsidR="00E5244F" w:rsidRDefault="00E5244F" w:rsidP="00FD74D1">
      <w:pPr>
        <w:tabs>
          <w:tab w:val="left" w:pos="3544"/>
        </w:tabs>
        <w:rPr>
          <w:rFonts w:ascii="Arial" w:hAnsi="Arial"/>
          <w:sz w:val="22"/>
        </w:rPr>
      </w:pPr>
    </w:p>
    <w:p w:rsidR="00E5244F" w:rsidRPr="00C56B53" w:rsidRDefault="00E5244F" w:rsidP="00AA240F">
      <w:pPr>
        <w:rPr>
          <w:rFonts w:ascii="Arial" w:hAnsi="Arial"/>
          <w:b/>
          <w:sz w:val="22"/>
        </w:rPr>
      </w:pPr>
      <w:r w:rsidRPr="00C56B53">
        <w:rPr>
          <w:rFonts w:ascii="Arial" w:hAnsi="Arial"/>
          <w:b/>
          <w:sz w:val="22"/>
        </w:rPr>
        <w:t>Nečastější zjištěné vady a poruchy:</w:t>
      </w:r>
    </w:p>
    <w:p w:rsidR="00E5244F" w:rsidRDefault="009F3C2C" w:rsidP="00950E2F">
      <w:pPr>
        <w:numPr>
          <w:ilvl w:val="0"/>
          <w:numId w:val="4"/>
        </w:numPr>
        <w:tabs>
          <w:tab w:val="left" w:pos="3544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nesoudržný beton dna střední části</w:t>
      </w:r>
      <w:r w:rsidR="004F3C5E">
        <w:rPr>
          <w:rFonts w:ascii="Arial" w:hAnsi="Arial"/>
          <w:sz w:val="22"/>
        </w:rPr>
        <w:t xml:space="preserve"> (zejména v oblasti krytého skluzu)</w:t>
      </w:r>
    </w:p>
    <w:p w:rsidR="00CB311D" w:rsidRDefault="00A90AB3" w:rsidP="00950E2F">
      <w:pPr>
        <w:numPr>
          <w:ilvl w:val="0"/>
          <w:numId w:val="4"/>
        </w:numPr>
        <w:tabs>
          <w:tab w:val="left" w:pos="3544"/>
        </w:tabs>
        <w:rPr>
          <w:rFonts w:ascii="Arial" w:hAnsi="Arial"/>
          <w:sz w:val="22"/>
        </w:rPr>
      </w:pPr>
      <w:r w:rsidRPr="00CB311D">
        <w:rPr>
          <w:rFonts w:ascii="Arial" w:hAnsi="Arial"/>
          <w:sz w:val="22"/>
        </w:rPr>
        <w:t xml:space="preserve">pórovitý </w:t>
      </w:r>
      <w:r>
        <w:rPr>
          <w:rFonts w:ascii="Arial" w:hAnsi="Arial"/>
          <w:sz w:val="22"/>
        </w:rPr>
        <w:t xml:space="preserve">beton na povrchu </w:t>
      </w:r>
    </w:p>
    <w:p w:rsidR="009963BF" w:rsidRDefault="009963BF" w:rsidP="00950E2F">
      <w:pPr>
        <w:numPr>
          <w:ilvl w:val="0"/>
          <w:numId w:val="4"/>
        </w:numPr>
        <w:tabs>
          <w:tab w:val="left" w:pos="3544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beton </w:t>
      </w:r>
      <w:r w:rsidR="004F3C5E">
        <w:rPr>
          <w:rFonts w:ascii="Arial" w:hAnsi="Arial"/>
          <w:sz w:val="22"/>
        </w:rPr>
        <w:t>s malým zastoupením</w:t>
      </w:r>
      <w:r>
        <w:rPr>
          <w:rFonts w:ascii="Arial" w:hAnsi="Arial"/>
          <w:sz w:val="22"/>
        </w:rPr>
        <w:t xml:space="preserve"> hrubého kameniva</w:t>
      </w:r>
    </w:p>
    <w:p w:rsidR="009F3C2C" w:rsidRDefault="00CA0793" w:rsidP="00950E2F">
      <w:pPr>
        <w:numPr>
          <w:ilvl w:val="0"/>
          <w:numId w:val="4"/>
        </w:numPr>
        <w:tabs>
          <w:tab w:val="left" w:pos="3544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sprašování a drolení </w:t>
      </w:r>
      <w:r w:rsidR="009F3C2C">
        <w:rPr>
          <w:rFonts w:ascii="Arial" w:hAnsi="Arial"/>
          <w:sz w:val="22"/>
        </w:rPr>
        <w:t xml:space="preserve">betonu </w:t>
      </w:r>
      <w:r w:rsidR="004F3C5E">
        <w:rPr>
          <w:rFonts w:ascii="Arial" w:hAnsi="Arial"/>
          <w:sz w:val="22"/>
        </w:rPr>
        <w:t xml:space="preserve">na povrchu </w:t>
      </w:r>
      <w:r w:rsidR="009F3C2C">
        <w:rPr>
          <w:rFonts w:ascii="Arial" w:hAnsi="Arial"/>
          <w:sz w:val="22"/>
        </w:rPr>
        <w:t>stěn</w:t>
      </w:r>
    </w:p>
    <w:p w:rsidR="00CA0793" w:rsidRDefault="004F3C5E" w:rsidP="00950E2F">
      <w:pPr>
        <w:numPr>
          <w:ilvl w:val="0"/>
          <w:numId w:val="4"/>
        </w:numPr>
        <w:tabs>
          <w:tab w:val="left" w:pos="3544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n</w:t>
      </w:r>
      <w:r w:rsidR="009F3C2C">
        <w:rPr>
          <w:rFonts w:ascii="Arial" w:hAnsi="Arial"/>
          <w:sz w:val="22"/>
        </w:rPr>
        <w:t>edostatečné krytí výztuže a její koroze</w:t>
      </w:r>
      <w:r w:rsidR="009963BF">
        <w:rPr>
          <w:rFonts w:ascii="Arial" w:hAnsi="Arial"/>
          <w:sz w:val="22"/>
        </w:rPr>
        <w:t>.</w:t>
      </w:r>
    </w:p>
    <w:p w:rsidR="00D128A3" w:rsidRPr="002F2DAB" w:rsidRDefault="00D128A3" w:rsidP="00D128A3">
      <w:pPr>
        <w:tabs>
          <w:tab w:val="left" w:pos="3544"/>
        </w:tabs>
        <w:jc w:val="both"/>
        <w:rPr>
          <w:rFonts w:ascii="Arial" w:hAnsi="Arial"/>
          <w:sz w:val="22"/>
        </w:rPr>
      </w:pPr>
    </w:p>
    <w:p w:rsidR="00067AFE" w:rsidRDefault="00067AFE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br w:type="page"/>
      </w:r>
    </w:p>
    <w:p w:rsidR="00397FD1" w:rsidRPr="00C56B53" w:rsidRDefault="006B2197" w:rsidP="00397FD1">
      <w:pPr>
        <w:tabs>
          <w:tab w:val="left" w:pos="3544"/>
        </w:tabs>
        <w:rPr>
          <w:rFonts w:ascii="Arial" w:hAnsi="Arial"/>
          <w:b/>
          <w:sz w:val="22"/>
        </w:rPr>
      </w:pPr>
      <w:r w:rsidRPr="00C56B53">
        <w:rPr>
          <w:rFonts w:ascii="Arial" w:hAnsi="Arial"/>
          <w:b/>
          <w:sz w:val="22"/>
        </w:rPr>
        <w:lastRenderedPageBreak/>
        <w:t>2</w:t>
      </w:r>
      <w:r w:rsidR="00397FD1" w:rsidRPr="00C56B53">
        <w:rPr>
          <w:rFonts w:ascii="Arial" w:hAnsi="Arial"/>
          <w:b/>
          <w:sz w:val="22"/>
        </w:rPr>
        <w:t>.3. Zkoušky a odběry vzorků na stavbě</w:t>
      </w:r>
    </w:p>
    <w:p w:rsidR="00397FD1" w:rsidRDefault="00397FD1" w:rsidP="00397FD1">
      <w:pPr>
        <w:tabs>
          <w:tab w:val="left" w:pos="3544"/>
        </w:tabs>
        <w:rPr>
          <w:rFonts w:ascii="Arial" w:hAnsi="Arial"/>
          <w:sz w:val="22"/>
        </w:rPr>
      </w:pPr>
    </w:p>
    <w:p w:rsidR="0045474C" w:rsidRDefault="0045474C" w:rsidP="0045474C">
      <w:pPr>
        <w:jc w:val="both"/>
        <w:rPr>
          <w:rFonts w:ascii="Arial" w:hAnsi="Arial"/>
          <w:sz w:val="22"/>
        </w:rPr>
      </w:pPr>
      <w:r w:rsidRPr="00E42E0C">
        <w:rPr>
          <w:rFonts w:ascii="Arial" w:hAnsi="Arial"/>
          <w:sz w:val="22"/>
        </w:rPr>
        <w:t xml:space="preserve">Pro zjištění </w:t>
      </w:r>
      <w:r>
        <w:rPr>
          <w:rFonts w:ascii="Arial" w:hAnsi="Arial"/>
          <w:sz w:val="22"/>
        </w:rPr>
        <w:t>požadovaných parametrů betonu (pevnost v tlaku</w:t>
      </w:r>
      <w:smartTag w:uri="urn:schemas-microsoft-com:office:smarttags" w:element="PersonName">
        <w:r>
          <w:rPr>
            <w:rFonts w:ascii="Arial" w:hAnsi="Arial"/>
            <w:sz w:val="22"/>
          </w:rPr>
          <w:t>,</w:t>
        </w:r>
      </w:smartTag>
      <w:r>
        <w:rPr>
          <w:rFonts w:ascii="Arial" w:hAnsi="Arial"/>
          <w:sz w:val="22"/>
        </w:rPr>
        <w:t xml:space="preserve"> pevnost v tahu povrchových vrstev – přídržnost</w:t>
      </w:r>
      <w:smartTag w:uri="urn:schemas-microsoft-com:office:smarttags" w:element="PersonName">
        <w:r>
          <w:rPr>
            <w:rFonts w:ascii="Arial" w:hAnsi="Arial"/>
            <w:sz w:val="22"/>
          </w:rPr>
          <w:t>,</w:t>
        </w:r>
      </w:smartTag>
      <w:r>
        <w:rPr>
          <w:rFonts w:ascii="Arial" w:hAnsi="Arial"/>
          <w:sz w:val="22"/>
        </w:rPr>
        <w:t xml:space="preserve"> karbonatace</w:t>
      </w:r>
      <w:smartTag w:uri="urn:schemas-microsoft-com:office:smarttags" w:element="PersonName">
        <w:r>
          <w:rPr>
            <w:rFonts w:ascii="Arial" w:hAnsi="Arial"/>
            <w:sz w:val="22"/>
          </w:rPr>
          <w:t>,</w:t>
        </w:r>
      </w:smartTag>
      <w:r>
        <w:rPr>
          <w:rFonts w:ascii="Arial" w:hAnsi="Arial"/>
          <w:sz w:val="22"/>
        </w:rPr>
        <w:t xml:space="preserve"> aj.) jednotlivých konstrukčních částí byly provedeny zkoušky na stavbě a v laboratoři na odebraných vzorcích z konstrukce</w:t>
      </w:r>
      <w:smartTag w:uri="urn:schemas-microsoft-com:office:smarttags" w:element="PersonName">
        <w:r>
          <w:rPr>
            <w:rFonts w:ascii="Arial" w:hAnsi="Arial"/>
            <w:sz w:val="22"/>
          </w:rPr>
          <w:t>,</w:t>
        </w:r>
      </w:smartTag>
      <w:r>
        <w:rPr>
          <w:rFonts w:ascii="Arial" w:hAnsi="Arial"/>
          <w:sz w:val="22"/>
        </w:rPr>
        <w:t xml:space="preserve"> které jsou popsány dále.</w:t>
      </w:r>
    </w:p>
    <w:p w:rsidR="0045474C" w:rsidRDefault="0045474C" w:rsidP="0045474C">
      <w:pPr>
        <w:jc w:val="both"/>
        <w:rPr>
          <w:rFonts w:ascii="Arial" w:hAnsi="Arial"/>
          <w:sz w:val="22"/>
        </w:rPr>
      </w:pPr>
    </w:p>
    <w:p w:rsidR="006B2197" w:rsidRDefault="00397FD1" w:rsidP="00055774">
      <w:pPr>
        <w:tabs>
          <w:tab w:val="left" w:pos="3544"/>
        </w:tabs>
        <w:jc w:val="both"/>
        <w:rPr>
          <w:rFonts w:ascii="Arial" w:hAnsi="Arial"/>
          <w:sz w:val="22"/>
        </w:rPr>
      </w:pPr>
      <w:r w:rsidRPr="00C56B53">
        <w:rPr>
          <w:rFonts w:ascii="Arial" w:hAnsi="Arial"/>
          <w:sz w:val="22"/>
        </w:rPr>
        <w:t>S ohledem na stav povrchu betonu byly pro první informaci provedeny nedestruktivní z</w:t>
      </w:r>
      <w:r w:rsidR="009F3C2C">
        <w:rPr>
          <w:rFonts w:ascii="Arial" w:hAnsi="Arial"/>
          <w:sz w:val="22"/>
        </w:rPr>
        <w:t>koušky pevnosti betonu v tlaku za použití Schmidtova tvrdoměru a Maškova</w:t>
      </w:r>
      <w:r w:rsidRPr="00C56B53">
        <w:rPr>
          <w:rFonts w:ascii="Arial" w:hAnsi="Arial"/>
          <w:sz w:val="22"/>
        </w:rPr>
        <w:t xml:space="preserve"> špičákov</w:t>
      </w:r>
      <w:r w:rsidR="009F3C2C">
        <w:rPr>
          <w:rFonts w:ascii="Arial" w:hAnsi="Arial"/>
          <w:sz w:val="22"/>
        </w:rPr>
        <w:t>ého</w:t>
      </w:r>
      <w:r w:rsidRPr="00C56B53">
        <w:rPr>
          <w:rFonts w:ascii="Arial" w:hAnsi="Arial"/>
          <w:sz w:val="22"/>
        </w:rPr>
        <w:t xml:space="preserve"> tvrdoměr</w:t>
      </w:r>
      <w:r w:rsidR="009F3C2C">
        <w:rPr>
          <w:rFonts w:ascii="Arial" w:hAnsi="Arial"/>
          <w:sz w:val="22"/>
        </w:rPr>
        <w:t>u</w:t>
      </w:r>
      <w:r w:rsidR="009963BF">
        <w:rPr>
          <w:rFonts w:ascii="Arial" w:hAnsi="Arial"/>
          <w:sz w:val="22"/>
        </w:rPr>
        <w:t xml:space="preserve">. </w:t>
      </w:r>
    </w:p>
    <w:p w:rsidR="000C143B" w:rsidRPr="00C56B53" w:rsidRDefault="000C143B" w:rsidP="00055774">
      <w:pPr>
        <w:tabs>
          <w:tab w:val="left" w:pos="3544"/>
        </w:tabs>
        <w:jc w:val="both"/>
        <w:rPr>
          <w:rFonts w:ascii="Arial" w:hAnsi="Arial"/>
          <w:sz w:val="22"/>
        </w:rPr>
      </w:pPr>
    </w:p>
    <w:p w:rsidR="009F3C2C" w:rsidRDefault="009F3C2C" w:rsidP="00055774">
      <w:pPr>
        <w:tabs>
          <w:tab w:val="left" w:pos="354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Na jednotlivých částech konstrukce byly provedeny pevnosti v tahu povrchových vrstev betonu.</w:t>
      </w:r>
    </w:p>
    <w:p w:rsidR="009F3C2C" w:rsidRDefault="009F3C2C" w:rsidP="00055774">
      <w:pPr>
        <w:tabs>
          <w:tab w:val="left" w:pos="3544"/>
        </w:tabs>
        <w:jc w:val="both"/>
        <w:rPr>
          <w:rFonts w:ascii="Arial" w:hAnsi="Arial"/>
          <w:sz w:val="22"/>
        </w:rPr>
      </w:pPr>
    </w:p>
    <w:p w:rsidR="00FD1640" w:rsidRPr="00C56B53" w:rsidRDefault="009963BF" w:rsidP="00055774">
      <w:pPr>
        <w:tabs>
          <w:tab w:val="left" w:pos="354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Následně b</w:t>
      </w:r>
      <w:r w:rsidR="00C56B53" w:rsidRPr="00C56B53">
        <w:rPr>
          <w:rFonts w:ascii="Arial" w:hAnsi="Arial"/>
          <w:sz w:val="22"/>
        </w:rPr>
        <w:t>yly odebrány v</w:t>
      </w:r>
      <w:r w:rsidR="00FD1640" w:rsidRPr="00C56B53">
        <w:rPr>
          <w:rFonts w:ascii="Arial" w:hAnsi="Arial"/>
          <w:sz w:val="22"/>
        </w:rPr>
        <w:t>zorky betonu – vývrty průměru 100</w:t>
      </w:r>
      <w:r w:rsidR="00D128A3">
        <w:rPr>
          <w:rFonts w:ascii="Arial" w:hAnsi="Arial"/>
          <w:sz w:val="22"/>
        </w:rPr>
        <w:t xml:space="preserve"> </w:t>
      </w:r>
      <w:r w:rsidR="00FD1640" w:rsidRPr="00C56B53">
        <w:rPr>
          <w:rFonts w:ascii="Arial" w:hAnsi="Arial"/>
          <w:sz w:val="22"/>
        </w:rPr>
        <w:t>mm pro stan</w:t>
      </w:r>
      <w:r w:rsidR="00C56B53" w:rsidRPr="00C56B53">
        <w:rPr>
          <w:rFonts w:ascii="Arial" w:hAnsi="Arial"/>
          <w:sz w:val="22"/>
        </w:rPr>
        <w:t>ovení pevnosti betonu v</w:t>
      </w:r>
      <w:r w:rsidR="00D56FC0">
        <w:rPr>
          <w:rFonts w:ascii="Arial" w:hAnsi="Arial"/>
          <w:sz w:val="22"/>
        </w:rPr>
        <w:t> </w:t>
      </w:r>
      <w:r w:rsidR="00C56B53" w:rsidRPr="00C56B53">
        <w:rPr>
          <w:rFonts w:ascii="Arial" w:hAnsi="Arial"/>
          <w:sz w:val="22"/>
        </w:rPr>
        <w:t>tlaku</w:t>
      </w:r>
      <w:r w:rsidR="00D56FC0">
        <w:rPr>
          <w:rFonts w:ascii="Arial" w:hAnsi="Arial"/>
          <w:sz w:val="22"/>
        </w:rPr>
        <w:t xml:space="preserve"> a další zkoušky.</w:t>
      </w:r>
      <w:r w:rsidR="00C56B53" w:rsidRPr="00C56B53">
        <w:rPr>
          <w:rFonts w:ascii="Arial" w:hAnsi="Arial"/>
          <w:sz w:val="22"/>
        </w:rPr>
        <w:t xml:space="preserve"> </w:t>
      </w:r>
    </w:p>
    <w:p w:rsidR="00C31E40" w:rsidRDefault="00C31E40" w:rsidP="00397FD1">
      <w:pPr>
        <w:tabs>
          <w:tab w:val="left" w:pos="3544"/>
        </w:tabs>
        <w:rPr>
          <w:rFonts w:ascii="Arial" w:hAnsi="Arial"/>
          <w:sz w:val="22"/>
        </w:rPr>
      </w:pPr>
    </w:p>
    <w:p w:rsidR="00D56FC0" w:rsidRPr="00C56B53" w:rsidRDefault="00D56FC0" w:rsidP="00397FD1">
      <w:pPr>
        <w:tabs>
          <w:tab w:val="left" w:pos="3544"/>
        </w:tabs>
        <w:rPr>
          <w:rFonts w:ascii="Arial" w:hAnsi="Arial"/>
          <w:sz w:val="22"/>
        </w:rPr>
      </w:pPr>
    </w:p>
    <w:p w:rsidR="00FD1640" w:rsidRPr="00C56B53" w:rsidRDefault="006B2197" w:rsidP="006B2197">
      <w:pPr>
        <w:tabs>
          <w:tab w:val="left" w:pos="3544"/>
        </w:tabs>
        <w:rPr>
          <w:rFonts w:ascii="Arial" w:hAnsi="Arial"/>
          <w:b/>
          <w:sz w:val="22"/>
        </w:rPr>
      </w:pPr>
      <w:r w:rsidRPr="00C56B53">
        <w:rPr>
          <w:rFonts w:ascii="Arial" w:hAnsi="Arial"/>
          <w:b/>
          <w:sz w:val="22"/>
        </w:rPr>
        <w:t xml:space="preserve">2.4. </w:t>
      </w:r>
      <w:r w:rsidR="00C31E40" w:rsidRPr="00C56B53">
        <w:rPr>
          <w:rFonts w:ascii="Arial" w:hAnsi="Arial"/>
          <w:b/>
          <w:sz w:val="22"/>
        </w:rPr>
        <w:t>Z</w:t>
      </w:r>
      <w:r w:rsidRPr="00C56B53">
        <w:rPr>
          <w:rFonts w:ascii="Arial" w:hAnsi="Arial"/>
          <w:b/>
          <w:sz w:val="22"/>
        </w:rPr>
        <w:t xml:space="preserve">koušky </w:t>
      </w:r>
      <w:r w:rsidR="00FD1640" w:rsidRPr="00C56B53">
        <w:rPr>
          <w:rFonts w:ascii="Arial" w:hAnsi="Arial"/>
          <w:b/>
          <w:sz w:val="22"/>
        </w:rPr>
        <w:t>v</w:t>
      </w:r>
      <w:r w:rsidR="00C31E40" w:rsidRPr="00C56B53">
        <w:rPr>
          <w:rFonts w:ascii="Arial" w:hAnsi="Arial"/>
          <w:b/>
          <w:sz w:val="22"/>
        </w:rPr>
        <w:t> </w:t>
      </w:r>
      <w:r w:rsidR="00FD1640" w:rsidRPr="00C56B53">
        <w:rPr>
          <w:rFonts w:ascii="Arial" w:hAnsi="Arial"/>
          <w:b/>
          <w:sz w:val="22"/>
        </w:rPr>
        <w:t>laboratoři</w:t>
      </w:r>
    </w:p>
    <w:p w:rsidR="00C31E40" w:rsidRPr="00C56B53" w:rsidRDefault="00C31E40" w:rsidP="00C31E40">
      <w:pPr>
        <w:tabs>
          <w:tab w:val="left" w:pos="3544"/>
        </w:tabs>
        <w:rPr>
          <w:rFonts w:ascii="Arial" w:hAnsi="Arial"/>
          <w:b/>
          <w:sz w:val="22"/>
        </w:rPr>
      </w:pPr>
    </w:p>
    <w:p w:rsidR="00FD1640" w:rsidRPr="00C56B53" w:rsidRDefault="00FD1640" w:rsidP="00FD1640">
      <w:pPr>
        <w:tabs>
          <w:tab w:val="left" w:pos="3544"/>
        </w:tabs>
        <w:rPr>
          <w:rFonts w:ascii="Arial" w:hAnsi="Arial"/>
          <w:sz w:val="22"/>
        </w:rPr>
      </w:pPr>
      <w:r w:rsidRPr="00C56B53">
        <w:rPr>
          <w:rFonts w:ascii="Arial" w:hAnsi="Arial"/>
          <w:sz w:val="22"/>
        </w:rPr>
        <w:t>Na odebraných vzorcích z konstrukce byly provedeny zkoušky a stanovení:</w:t>
      </w:r>
    </w:p>
    <w:p w:rsidR="00FD1640" w:rsidRPr="00C56B53" w:rsidRDefault="00FD1640" w:rsidP="00950E2F">
      <w:pPr>
        <w:numPr>
          <w:ilvl w:val="0"/>
          <w:numId w:val="4"/>
        </w:numPr>
        <w:tabs>
          <w:tab w:val="left" w:pos="3544"/>
        </w:tabs>
        <w:rPr>
          <w:rFonts w:ascii="Arial" w:hAnsi="Arial"/>
          <w:sz w:val="22"/>
        </w:rPr>
      </w:pPr>
      <w:r w:rsidRPr="00C56B53">
        <w:rPr>
          <w:rFonts w:ascii="Arial" w:hAnsi="Arial"/>
          <w:sz w:val="22"/>
        </w:rPr>
        <w:t xml:space="preserve">pevnosti </w:t>
      </w:r>
      <w:r w:rsidR="00D56FC0">
        <w:rPr>
          <w:rFonts w:ascii="Arial" w:hAnsi="Arial"/>
          <w:sz w:val="22"/>
        </w:rPr>
        <w:t xml:space="preserve">betonu </w:t>
      </w:r>
      <w:r w:rsidRPr="00C56B53">
        <w:rPr>
          <w:rFonts w:ascii="Arial" w:hAnsi="Arial"/>
          <w:sz w:val="22"/>
        </w:rPr>
        <w:t>v tlaku</w:t>
      </w:r>
    </w:p>
    <w:p w:rsidR="00FD1640" w:rsidRDefault="00FD1640" w:rsidP="00950E2F">
      <w:pPr>
        <w:numPr>
          <w:ilvl w:val="0"/>
          <w:numId w:val="4"/>
        </w:numPr>
        <w:tabs>
          <w:tab w:val="left" w:pos="3544"/>
        </w:tabs>
        <w:rPr>
          <w:rFonts w:ascii="Arial" w:hAnsi="Arial"/>
          <w:sz w:val="22"/>
        </w:rPr>
      </w:pPr>
      <w:r w:rsidRPr="00C56B53">
        <w:rPr>
          <w:rFonts w:ascii="Arial" w:hAnsi="Arial"/>
          <w:sz w:val="22"/>
        </w:rPr>
        <w:t>pevnost v tahu povrchových vrstev</w:t>
      </w:r>
      <w:r w:rsidR="00C56B53">
        <w:rPr>
          <w:rFonts w:ascii="Arial" w:hAnsi="Arial"/>
          <w:sz w:val="22"/>
        </w:rPr>
        <w:t xml:space="preserve"> (i ve vnitřní části vzorku)</w:t>
      </w:r>
    </w:p>
    <w:p w:rsidR="00D56FC0" w:rsidRPr="00C56B53" w:rsidRDefault="00D56FC0" w:rsidP="00950E2F">
      <w:pPr>
        <w:numPr>
          <w:ilvl w:val="0"/>
          <w:numId w:val="4"/>
        </w:numPr>
        <w:tabs>
          <w:tab w:val="left" w:pos="3544"/>
        </w:tabs>
        <w:rPr>
          <w:rFonts w:ascii="Arial" w:hAnsi="Arial"/>
          <w:sz w:val="22"/>
        </w:rPr>
      </w:pPr>
      <w:r w:rsidRPr="00C56B53">
        <w:rPr>
          <w:rFonts w:ascii="Arial" w:hAnsi="Arial"/>
          <w:sz w:val="22"/>
        </w:rPr>
        <w:t>karbonatace</w:t>
      </w:r>
    </w:p>
    <w:p w:rsidR="00FD1640" w:rsidRDefault="00FD1640" w:rsidP="00950E2F">
      <w:pPr>
        <w:numPr>
          <w:ilvl w:val="0"/>
          <w:numId w:val="4"/>
        </w:numPr>
        <w:tabs>
          <w:tab w:val="left" w:pos="3544"/>
        </w:tabs>
        <w:rPr>
          <w:rFonts w:ascii="Arial" w:hAnsi="Arial"/>
          <w:sz w:val="22"/>
        </w:rPr>
      </w:pPr>
      <w:r w:rsidRPr="00C56B53">
        <w:rPr>
          <w:rFonts w:ascii="Arial" w:hAnsi="Arial"/>
          <w:sz w:val="22"/>
        </w:rPr>
        <w:t xml:space="preserve">objemová hmotnost </w:t>
      </w:r>
    </w:p>
    <w:p w:rsidR="00CB311D" w:rsidRPr="00C56B53" w:rsidRDefault="00CB311D" w:rsidP="00CB311D">
      <w:pPr>
        <w:tabs>
          <w:tab w:val="left" w:pos="3544"/>
        </w:tabs>
        <w:rPr>
          <w:rFonts w:ascii="Arial" w:hAnsi="Arial"/>
          <w:sz w:val="22"/>
        </w:rPr>
      </w:pPr>
    </w:p>
    <w:p w:rsidR="001D2CD0" w:rsidRPr="00380FE4" w:rsidRDefault="00AA240F" w:rsidP="006B2197">
      <w:pPr>
        <w:ind w:right="-30"/>
        <w:jc w:val="both"/>
        <w:rPr>
          <w:rFonts w:ascii="Arial" w:hAnsi="Arial"/>
          <w:b/>
          <w:sz w:val="22"/>
        </w:rPr>
      </w:pPr>
      <w:r w:rsidRPr="00380FE4">
        <w:rPr>
          <w:rFonts w:ascii="Arial" w:hAnsi="Arial"/>
          <w:sz w:val="22"/>
        </w:rPr>
        <w:t>Při zjišťování vlastností betonu bylo použito zkušebních metod a postupů uvedených v kap. 2.2</w:t>
      </w:r>
      <w:r w:rsidR="006B2197" w:rsidRPr="00380FE4">
        <w:rPr>
          <w:rFonts w:ascii="Arial" w:hAnsi="Arial"/>
          <w:sz w:val="22"/>
        </w:rPr>
        <w:t xml:space="preserve">. </w:t>
      </w:r>
      <w:r w:rsidR="00C31E40" w:rsidRPr="00380FE4">
        <w:rPr>
          <w:rFonts w:ascii="Arial" w:hAnsi="Arial"/>
          <w:sz w:val="22"/>
        </w:rPr>
        <w:t xml:space="preserve">Výsledky </w:t>
      </w:r>
      <w:r w:rsidR="001D2CD0" w:rsidRPr="00380FE4">
        <w:rPr>
          <w:rFonts w:ascii="Arial" w:hAnsi="Arial"/>
          <w:sz w:val="22"/>
        </w:rPr>
        <w:t>jednotlivých provedených zkoušek</w:t>
      </w:r>
      <w:r w:rsidR="00C31E40" w:rsidRPr="00380FE4">
        <w:rPr>
          <w:rFonts w:ascii="Arial" w:hAnsi="Arial"/>
          <w:sz w:val="22"/>
        </w:rPr>
        <w:t xml:space="preserve"> a postup zkoušení je uveden v </w:t>
      </w:r>
      <w:r w:rsidR="00C31E40" w:rsidRPr="00380FE4">
        <w:rPr>
          <w:rFonts w:ascii="Arial" w:hAnsi="Arial"/>
          <w:b/>
          <w:sz w:val="22"/>
        </w:rPr>
        <w:t>příloze v protokolu č. 060-0</w:t>
      </w:r>
      <w:r w:rsidR="009F3C2C">
        <w:rPr>
          <w:rFonts w:ascii="Arial" w:hAnsi="Arial"/>
          <w:b/>
          <w:sz w:val="22"/>
        </w:rPr>
        <w:t>46852</w:t>
      </w:r>
      <w:r w:rsidR="00C31E40" w:rsidRPr="00380FE4">
        <w:rPr>
          <w:rFonts w:ascii="Arial" w:hAnsi="Arial"/>
          <w:b/>
          <w:sz w:val="22"/>
        </w:rPr>
        <w:t>.</w:t>
      </w:r>
    </w:p>
    <w:p w:rsidR="006B2197" w:rsidRPr="00380FE4" w:rsidRDefault="006B2197" w:rsidP="00B00AF6">
      <w:pPr>
        <w:jc w:val="both"/>
        <w:rPr>
          <w:rFonts w:ascii="Arial" w:hAnsi="Arial"/>
          <w:sz w:val="22"/>
        </w:rPr>
      </w:pPr>
    </w:p>
    <w:p w:rsidR="009963BF" w:rsidRDefault="003F0D34" w:rsidP="00B00AF6">
      <w:pPr>
        <w:jc w:val="both"/>
        <w:rPr>
          <w:rFonts w:ascii="Arial" w:hAnsi="Arial"/>
          <w:color w:val="000000" w:themeColor="text1"/>
          <w:sz w:val="22"/>
        </w:rPr>
      </w:pPr>
      <w:r w:rsidRPr="00D128A3">
        <w:rPr>
          <w:rFonts w:ascii="Arial" w:hAnsi="Arial"/>
          <w:color w:val="000000" w:themeColor="text1"/>
          <w:sz w:val="22"/>
        </w:rPr>
        <w:t xml:space="preserve">Při odběru vzorků betonu jádrovým vrtákem bylo konstatováno, že </w:t>
      </w:r>
      <w:r w:rsidR="00380FE4" w:rsidRPr="00D128A3">
        <w:rPr>
          <w:rFonts w:ascii="Arial" w:hAnsi="Arial"/>
          <w:color w:val="000000" w:themeColor="text1"/>
          <w:sz w:val="22"/>
        </w:rPr>
        <w:t xml:space="preserve">struktura betonu se po výšce </w:t>
      </w:r>
      <w:r w:rsidR="009F3C2C">
        <w:rPr>
          <w:rFonts w:ascii="Arial" w:hAnsi="Arial"/>
          <w:color w:val="000000" w:themeColor="text1"/>
          <w:sz w:val="22"/>
        </w:rPr>
        <w:t>příliš</w:t>
      </w:r>
      <w:r w:rsidR="009963BF">
        <w:rPr>
          <w:rFonts w:ascii="Arial" w:hAnsi="Arial"/>
          <w:color w:val="000000" w:themeColor="text1"/>
          <w:sz w:val="22"/>
        </w:rPr>
        <w:t xml:space="preserve"> </w:t>
      </w:r>
      <w:r w:rsidR="009F3C2C">
        <w:rPr>
          <w:rFonts w:ascii="Arial" w:hAnsi="Arial"/>
          <w:color w:val="000000" w:themeColor="text1"/>
          <w:sz w:val="22"/>
        </w:rPr>
        <w:t>ne</w:t>
      </w:r>
      <w:r w:rsidR="00380FE4" w:rsidRPr="00D128A3">
        <w:rPr>
          <w:rFonts w:ascii="Arial" w:hAnsi="Arial"/>
          <w:color w:val="000000" w:themeColor="text1"/>
          <w:sz w:val="22"/>
        </w:rPr>
        <w:t xml:space="preserve">liší. </w:t>
      </w:r>
    </w:p>
    <w:p w:rsidR="009963BF" w:rsidRDefault="009963BF" w:rsidP="00B00AF6">
      <w:pPr>
        <w:jc w:val="both"/>
        <w:rPr>
          <w:rFonts w:ascii="Arial" w:hAnsi="Arial"/>
          <w:color w:val="000000" w:themeColor="text1"/>
          <w:sz w:val="22"/>
        </w:rPr>
      </w:pPr>
    </w:p>
    <w:p w:rsidR="00D128A3" w:rsidRPr="004F3C5E" w:rsidRDefault="009963BF" w:rsidP="00E91FFB">
      <w:pPr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color w:val="000000" w:themeColor="text1"/>
          <w:sz w:val="22"/>
        </w:rPr>
        <w:t>Zkouškami bylo zjištěno, že p</w:t>
      </w:r>
      <w:r w:rsidR="003F0D34" w:rsidRPr="00D128A3">
        <w:rPr>
          <w:rFonts w:ascii="Arial" w:hAnsi="Arial"/>
          <w:color w:val="000000" w:themeColor="text1"/>
          <w:sz w:val="22"/>
        </w:rPr>
        <w:t>ovrchová vrstva betonu má výrazně odlišné vlastnosti</w:t>
      </w:r>
      <w:r w:rsidR="00067AFE">
        <w:rPr>
          <w:rFonts w:ascii="Arial" w:hAnsi="Arial"/>
          <w:color w:val="000000" w:themeColor="text1"/>
          <w:sz w:val="22"/>
        </w:rPr>
        <w:t xml:space="preserve"> (pevnost betonu v tahu povrchových vrstev)</w:t>
      </w:r>
      <w:r w:rsidR="003F0D34" w:rsidRPr="00D128A3">
        <w:rPr>
          <w:rFonts w:ascii="Arial" w:hAnsi="Arial"/>
          <w:color w:val="000000" w:themeColor="text1"/>
          <w:sz w:val="22"/>
        </w:rPr>
        <w:t xml:space="preserve"> n</w:t>
      </w:r>
      <w:r w:rsidR="00380FE4" w:rsidRPr="00D128A3">
        <w:rPr>
          <w:rFonts w:ascii="Arial" w:hAnsi="Arial"/>
          <w:color w:val="000000" w:themeColor="text1"/>
          <w:sz w:val="22"/>
        </w:rPr>
        <w:t>e</w:t>
      </w:r>
      <w:r w:rsidR="003F0D34" w:rsidRPr="00D128A3">
        <w:rPr>
          <w:rFonts w:ascii="Arial" w:hAnsi="Arial"/>
          <w:color w:val="000000" w:themeColor="text1"/>
          <w:sz w:val="22"/>
        </w:rPr>
        <w:t>ž beton v hloubce konstrukce</w:t>
      </w:r>
      <w:r>
        <w:rPr>
          <w:rFonts w:ascii="Arial" w:hAnsi="Arial"/>
          <w:color w:val="000000" w:themeColor="text1"/>
          <w:sz w:val="22"/>
        </w:rPr>
        <w:t xml:space="preserve">. </w:t>
      </w:r>
      <w:r w:rsidR="00380FE4">
        <w:rPr>
          <w:rFonts w:ascii="Arial" w:hAnsi="Arial"/>
          <w:sz w:val="22"/>
        </w:rPr>
        <w:t xml:space="preserve">Horní část vývrtu vykazuje </w:t>
      </w:r>
      <w:r w:rsidR="0083510F">
        <w:rPr>
          <w:rFonts w:ascii="Arial" w:hAnsi="Arial"/>
          <w:sz w:val="22"/>
        </w:rPr>
        <w:t xml:space="preserve">významně </w:t>
      </w:r>
      <w:r w:rsidR="00380FE4">
        <w:rPr>
          <w:rFonts w:ascii="Arial" w:hAnsi="Arial"/>
          <w:sz w:val="22"/>
        </w:rPr>
        <w:t>nižší pevnost v tahu povrchových vrstev než beton vnitřní části konstrukce.</w:t>
      </w:r>
    </w:p>
    <w:p w:rsidR="00DA065E" w:rsidRDefault="00DA065E" w:rsidP="00E91FFB">
      <w:pPr>
        <w:jc w:val="both"/>
        <w:rPr>
          <w:rFonts w:ascii="Arial" w:hAnsi="Arial"/>
          <w:b/>
          <w:sz w:val="22"/>
        </w:rPr>
      </w:pPr>
    </w:p>
    <w:p w:rsidR="001D2CD0" w:rsidRDefault="001D2CD0" w:rsidP="00950E2F">
      <w:pPr>
        <w:numPr>
          <w:ilvl w:val="2"/>
          <w:numId w:val="5"/>
        </w:numPr>
        <w:spacing w:after="120"/>
        <w:rPr>
          <w:rFonts w:ascii="Arial" w:hAnsi="Arial"/>
          <w:b/>
          <w:sz w:val="22"/>
        </w:rPr>
      </w:pPr>
      <w:r w:rsidRPr="00380FE4">
        <w:rPr>
          <w:rFonts w:ascii="Arial" w:hAnsi="Arial"/>
          <w:b/>
          <w:sz w:val="22"/>
        </w:rPr>
        <w:t xml:space="preserve">Pevnost </w:t>
      </w:r>
      <w:r w:rsidR="00380FE4">
        <w:rPr>
          <w:rFonts w:ascii="Arial" w:hAnsi="Arial"/>
          <w:b/>
          <w:sz w:val="22"/>
        </w:rPr>
        <w:t>betonu</w:t>
      </w:r>
      <w:r w:rsidRPr="00380FE4">
        <w:rPr>
          <w:rFonts w:ascii="Arial" w:hAnsi="Arial"/>
          <w:b/>
          <w:sz w:val="22"/>
        </w:rPr>
        <w:t xml:space="preserve"> v tlaku </w:t>
      </w:r>
    </w:p>
    <w:p w:rsidR="00BB3900" w:rsidRDefault="0083510F" w:rsidP="00B00AF6">
      <w:pPr>
        <w:jc w:val="both"/>
        <w:rPr>
          <w:rFonts w:ascii="Arial" w:hAnsi="Arial"/>
          <w:sz w:val="22"/>
        </w:rPr>
      </w:pPr>
      <w:r w:rsidRPr="00216DE1">
        <w:rPr>
          <w:rFonts w:ascii="Arial" w:hAnsi="Arial"/>
          <w:sz w:val="22"/>
        </w:rPr>
        <w:t xml:space="preserve">Odebrané vývrty byly rozděleny na horní (u povrchu) a spodní (vnitřní) část. Průměrná pevnost v tlaku </w:t>
      </w:r>
      <w:r w:rsidR="000C143B">
        <w:rPr>
          <w:rFonts w:ascii="Arial" w:hAnsi="Arial"/>
          <w:sz w:val="22"/>
        </w:rPr>
        <w:t xml:space="preserve">stanovená na </w:t>
      </w:r>
      <w:r w:rsidRPr="00216DE1">
        <w:rPr>
          <w:rFonts w:ascii="Arial" w:hAnsi="Arial"/>
          <w:sz w:val="22"/>
        </w:rPr>
        <w:t xml:space="preserve">horní </w:t>
      </w:r>
      <w:r w:rsidR="000C143B">
        <w:rPr>
          <w:rFonts w:ascii="Arial" w:hAnsi="Arial"/>
          <w:sz w:val="22"/>
        </w:rPr>
        <w:t xml:space="preserve">a dolní </w:t>
      </w:r>
      <w:r w:rsidRPr="00216DE1">
        <w:rPr>
          <w:rFonts w:ascii="Arial" w:hAnsi="Arial"/>
          <w:sz w:val="22"/>
        </w:rPr>
        <w:t>části</w:t>
      </w:r>
      <w:r w:rsidR="000C143B">
        <w:rPr>
          <w:rFonts w:ascii="Arial" w:hAnsi="Arial"/>
          <w:sz w:val="22"/>
        </w:rPr>
        <w:t xml:space="preserve"> vývrtu se příliš neliší, což ukazuje rovnoměrnou kva</w:t>
      </w:r>
      <w:r w:rsidR="00067AFE">
        <w:rPr>
          <w:rFonts w:ascii="Arial" w:hAnsi="Arial"/>
          <w:sz w:val="22"/>
        </w:rPr>
        <w:t>l</w:t>
      </w:r>
      <w:r w:rsidR="000C143B">
        <w:rPr>
          <w:rFonts w:ascii="Arial" w:hAnsi="Arial"/>
          <w:sz w:val="22"/>
        </w:rPr>
        <w:t>itu betonu celé konstru</w:t>
      </w:r>
      <w:r w:rsidR="00067AFE">
        <w:rPr>
          <w:rFonts w:ascii="Arial" w:hAnsi="Arial"/>
          <w:sz w:val="22"/>
        </w:rPr>
        <w:t>k</w:t>
      </w:r>
      <w:r w:rsidR="000C143B">
        <w:rPr>
          <w:rFonts w:ascii="Arial" w:hAnsi="Arial"/>
          <w:sz w:val="22"/>
        </w:rPr>
        <w:t>ce</w:t>
      </w:r>
      <w:r w:rsidR="001D2CD0" w:rsidRPr="00380FE4">
        <w:rPr>
          <w:rFonts w:ascii="Arial" w:hAnsi="Arial"/>
          <w:sz w:val="22"/>
        </w:rPr>
        <w:t>.</w:t>
      </w:r>
      <w:r w:rsidR="00E014A3">
        <w:rPr>
          <w:rFonts w:ascii="Arial" w:hAnsi="Arial"/>
          <w:sz w:val="22"/>
        </w:rPr>
        <w:t xml:space="preserve"> </w:t>
      </w:r>
    </w:p>
    <w:p w:rsidR="00BB3900" w:rsidRDefault="00BB3900" w:rsidP="00B00AF6">
      <w:pPr>
        <w:jc w:val="both"/>
        <w:rPr>
          <w:rFonts w:ascii="Arial" w:hAnsi="Arial"/>
          <w:sz w:val="22"/>
        </w:rPr>
      </w:pPr>
    </w:p>
    <w:p w:rsidR="0083510F" w:rsidRDefault="0083510F" w:rsidP="00B00AF6">
      <w:pPr>
        <w:jc w:val="both"/>
        <w:rPr>
          <w:rFonts w:ascii="Arial" w:hAnsi="Arial"/>
          <w:sz w:val="22"/>
        </w:rPr>
      </w:pPr>
    </w:p>
    <w:p w:rsidR="00424F33" w:rsidRPr="00380FE4" w:rsidRDefault="005D2AD4" w:rsidP="00950E2F">
      <w:pPr>
        <w:numPr>
          <w:ilvl w:val="2"/>
          <w:numId w:val="5"/>
        </w:numPr>
        <w:spacing w:after="120"/>
        <w:rPr>
          <w:rFonts w:ascii="Arial" w:hAnsi="Arial"/>
          <w:b/>
          <w:sz w:val="22"/>
        </w:rPr>
      </w:pPr>
      <w:r w:rsidRPr="00380FE4">
        <w:rPr>
          <w:rFonts w:ascii="Arial" w:hAnsi="Arial"/>
          <w:b/>
          <w:sz w:val="22"/>
        </w:rPr>
        <w:t xml:space="preserve">Pevnost </w:t>
      </w:r>
      <w:r w:rsidR="00D44EBB" w:rsidRPr="00380FE4">
        <w:rPr>
          <w:rFonts w:ascii="Arial" w:hAnsi="Arial"/>
          <w:b/>
          <w:sz w:val="22"/>
        </w:rPr>
        <w:t xml:space="preserve">betonu </w:t>
      </w:r>
      <w:r w:rsidRPr="00380FE4">
        <w:rPr>
          <w:rFonts w:ascii="Arial" w:hAnsi="Arial"/>
          <w:b/>
          <w:sz w:val="22"/>
        </w:rPr>
        <w:t xml:space="preserve">v tahu </w:t>
      </w:r>
    </w:p>
    <w:p w:rsidR="00EA428B" w:rsidRDefault="00EA428B" w:rsidP="00B00AF6">
      <w:pPr>
        <w:tabs>
          <w:tab w:val="left" w:pos="3544"/>
        </w:tabs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Pevnost betonu v tahu je významná pro posouzení možnosti sanace konstrukce.</w:t>
      </w:r>
    </w:p>
    <w:p w:rsidR="00EA428B" w:rsidRDefault="00EA428B" w:rsidP="00B00AF6">
      <w:pPr>
        <w:tabs>
          <w:tab w:val="left" w:pos="3544"/>
        </w:tabs>
        <w:jc w:val="both"/>
        <w:rPr>
          <w:rFonts w:ascii="Arial" w:hAnsi="Arial"/>
          <w:sz w:val="22"/>
        </w:rPr>
      </w:pPr>
    </w:p>
    <w:p w:rsidR="000C143B" w:rsidRDefault="000C143B" w:rsidP="000C143B">
      <w:pPr>
        <w:tabs>
          <w:tab w:val="left" w:pos="3544"/>
        </w:tabs>
        <w:jc w:val="both"/>
        <w:rPr>
          <w:rFonts w:ascii="Arial" w:hAnsi="Arial"/>
          <w:sz w:val="22"/>
        </w:rPr>
      </w:pPr>
      <w:r w:rsidRPr="00216DE1">
        <w:rPr>
          <w:rFonts w:ascii="Arial" w:hAnsi="Arial"/>
          <w:b/>
          <w:sz w:val="22"/>
        </w:rPr>
        <w:t xml:space="preserve">Pevnost v tahu </w:t>
      </w:r>
      <w:r w:rsidRPr="004832AC">
        <w:rPr>
          <w:rFonts w:ascii="Arial" w:hAnsi="Arial"/>
          <w:b/>
          <w:sz w:val="22"/>
        </w:rPr>
        <w:t xml:space="preserve">povrchové vrstvy zjištěná zkouškou </w:t>
      </w:r>
      <w:r>
        <w:rPr>
          <w:rFonts w:ascii="Arial" w:hAnsi="Arial"/>
          <w:b/>
          <w:sz w:val="22"/>
        </w:rPr>
        <w:t xml:space="preserve">přímo na konstrukci </w:t>
      </w:r>
      <w:r w:rsidRPr="00216DE1">
        <w:rPr>
          <w:rFonts w:ascii="Arial" w:hAnsi="Arial"/>
          <w:b/>
          <w:sz w:val="22"/>
        </w:rPr>
        <w:t xml:space="preserve">dosáhla nejvyšší hodnoty </w:t>
      </w:r>
      <w:r>
        <w:rPr>
          <w:rFonts w:ascii="Arial" w:hAnsi="Arial"/>
          <w:b/>
          <w:sz w:val="22"/>
        </w:rPr>
        <w:t>0,57</w:t>
      </w:r>
      <w:r w:rsidRPr="00216DE1">
        <w:rPr>
          <w:rFonts w:ascii="Arial" w:hAnsi="Arial"/>
          <w:b/>
          <w:sz w:val="22"/>
        </w:rPr>
        <w:t xml:space="preserve"> MPa.</w:t>
      </w:r>
    </w:p>
    <w:p w:rsidR="000C143B" w:rsidRDefault="000C143B" w:rsidP="00B00AF6">
      <w:pPr>
        <w:tabs>
          <w:tab w:val="left" w:pos="3544"/>
        </w:tabs>
        <w:jc w:val="both"/>
        <w:rPr>
          <w:rFonts w:ascii="Arial" w:hAnsi="Arial"/>
          <w:sz w:val="22"/>
        </w:rPr>
      </w:pPr>
    </w:p>
    <w:p w:rsidR="00F641DB" w:rsidRPr="00F641DB" w:rsidRDefault="00F641DB" w:rsidP="00B00AF6">
      <w:pPr>
        <w:tabs>
          <w:tab w:val="left" w:pos="3544"/>
        </w:tabs>
        <w:jc w:val="both"/>
        <w:rPr>
          <w:rFonts w:ascii="Arial" w:hAnsi="Arial"/>
          <w:sz w:val="22"/>
        </w:rPr>
      </w:pPr>
      <w:r w:rsidRPr="00F641DB">
        <w:rPr>
          <w:rFonts w:ascii="Arial" w:hAnsi="Arial"/>
          <w:sz w:val="22"/>
        </w:rPr>
        <w:t xml:space="preserve">Pro zkoušku pevnosti betonu </w:t>
      </w:r>
      <w:r w:rsidR="00D128A3">
        <w:rPr>
          <w:rFonts w:ascii="Arial" w:hAnsi="Arial"/>
          <w:sz w:val="22"/>
        </w:rPr>
        <w:t>v tahu</w:t>
      </w:r>
      <w:r w:rsidRPr="00F641DB">
        <w:rPr>
          <w:rFonts w:ascii="Arial" w:hAnsi="Arial"/>
          <w:sz w:val="22"/>
        </w:rPr>
        <w:t xml:space="preserve"> byly odebrané vývrty rozřezány </w:t>
      </w:r>
      <w:r w:rsidR="00BB3900">
        <w:rPr>
          <w:rFonts w:ascii="Arial" w:hAnsi="Arial"/>
          <w:sz w:val="22"/>
        </w:rPr>
        <w:t xml:space="preserve">na kratší válce o štíhlosti cca 1,0 </w:t>
      </w:r>
      <w:r w:rsidRPr="00F641DB">
        <w:rPr>
          <w:rFonts w:ascii="Arial" w:hAnsi="Arial"/>
          <w:sz w:val="22"/>
        </w:rPr>
        <w:t xml:space="preserve">a na vnitřních částech </w:t>
      </w:r>
      <w:r w:rsidR="00BB3900">
        <w:rPr>
          <w:rFonts w:ascii="Arial" w:hAnsi="Arial"/>
          <w:sz w:val="22"/>
        </w:rPr>
        <w:t xml:space="preserve">řezu </w:t>
      </w:r>
      <w:r w:rsidRPr="00F641DB">
        <w:rPr>
          <w:rFonts w:ascii="Arial" w:hAnsi="Arial"/>
          <w:sz w:val="22"/>
        </w:rPr>
        <w:t>byla stanovena pevnost betonu v tahu. Podle zjištěného výsledku byl beton kontrolně zařazen do příslušné</w:t>
      </w:r>
      <w:r w:rsidR="00F96524">
        <w:rPr>
          <w:rFonts w:ascii="Arial" w:hAnsi="Arial"/>
          <w:sz w:val="22"/>
        </w:rPr>
        <w:t xml:space="preserve"> pevnostní</w:t>
      </w:r>
      <w:r w:rsidRPr="00F641DB">
        <w:rPr>
          <w:rFonts w:ascii="Arial" w:hAnsi="Arial"/>
          <w:sz w:val="22"/>
        </w:rPr>
        <w:t xml:space="preserve"> třídy.</w:t>
      </w:r>
    </w:p>
    <w:p w:rsidR="005D2AD4" w:rsidRPr="00F641DB" w:rsidRDefault="005D2AD4" w:rsidP="00B00AF6">
      <w:pPr>
        <w:tabs>
          <w:tab w:val="left" w:pos="3544"/>
        </w:tabs>
        <w:jc w:val="both"/>
        <w:rPr>
          <w:rFonts w:ascii="Arial" w:hAnsi="Arial"/>
          <w:sz w:val="22"/>
        </w:rPr>
      </w:pPr>
    </w:p>
    <w:p w:rsidR="00F96524" w:rsidRDefault="005D2AD4" w:rsidP="008B3944">
      <w:pPr>
        <w:tabs>
          <w:tab w:val="left" w:pos="3544"/>
        </w:tabs>
        <w:jc w:val="both"/>
        <w:rPr>
          <w:rFonts w:ascii="Arial" w:hAnsi="Arial"/>
          <w:color w:val="000000" w:themeColor="text1"/>
          <w:sz w:val="22"/>
        </w:rPr>
      </w:pPr>
      <w:r w:rsidRPr="00216DE1">
        <w:rPr>
          <w:rFonts w:ascii="Arial" w:hAnsi="Arial"/>
          <w:b/>
          <w:sz w:val="22"/>
        </w:rPr>
        <w:t xml:space="preserve">Pevnost v tahu </w:t>
      </w:r>
      <w:r w:rsidRPr="004832AC">
        <w:rPr>
          <w:rFonts w:ascii="Arial" w:hAnsi="Arial"/>
          <w:b/>
          <w:sz w:val="22"/>
        </w:rPr>
        <w:t>povrchové vrstvy</w:t>
      </w:r>
      <w:r w:rsidR="00380C36" w:rsidRPr="004832AC">
        <w:rPr>
          <w:rFonts w:ascii="Arial" w:hAnsi="Arial"/>
          <w:b/>
          <w:sz w:val="22"/>
        </w:rPr>
        <w:t xml:space="preserve"> zjištěná zkouškou </w:t>
      </w:r>
      <w:r w:rsidR="000C143B">
        <w:rPr>
          <w:rFonts w:ascii="Arial" w:hAnsi="Arial"/>
          <w:b/>
          <w:sz w:val="22"/>
        </w:rPr>
        <w:t xml:space="preserve">v laboratoři na řezu </w:t>
      </w:r>
      <w:r w:rsidR="00380FE4" w:rsidRPr="00216DE1">
        <w:rPr>
          <w:rFonts w:ascii="Arial" w:hAnsi="Arial"/>
          <w:b/>
          <w:sz w:val="22"/>
        </w:rPr>
        <w:t xml:space="preserve">dosáhla </w:t>
      </w:r>
      <w:r w:rsidR="000C143B">
        <w:rPr>
          <w:rFonts w:ascii="Arial" w:hAnsi="Arial"/>
          <w:b/>
          <w:sz w:val="22"/>
        </w:rPr>
        <w:t xml:space="preserve">ve všech </w:t>
      </w:r>
      <w:r w:rsidR="004F3C5E">
        <w:rPr>
          <w:rFonts w:ascii="Arial" w:hAnsi="Arial"/>
          <w:b/>
          <w:sz w:val="22"/>
        </w:rPr>
        <w:t>p</w:t>
      </w:r>
      <w:r w:rsidR="000C143B">
        <w:rPr>
          <w:rFonts w:ascii="Arial" w:hAnsi="Arial"/>
          <w:b/>
          <w:sz w:val="22"/>
        </w:rPr>
        <w:t xml:space="preserve">řípadech vyšší </w:t>
      </w:r>
      <w:r w:rsidR="00380C36" w:rsidRPr="00216DE1">
        <w:rPr>
          <w:rFonts w:ascii="Arial" w:hAnsi="Arial"/>
          <w:b/>
          <w:sz w:val="22"/>
        </w:rPr>
        <w:t>hodnoty</w:t>
      </w:r>
      <w:r w:rsidR="000C143B">
        <w:rPr>
          <w:rFonts w:ascii="Arial" w:hAnsi="Arial"/>
          <w:b/>
          <w:sz w:val="22"/>
        </w:rPr>
        <w:t xml:space="preserve"> než 1,9</w:t>
      </w:r>
      <w:r w:rsidR="00D128A3" w:rsidRPr="00216DE1">
        <w:rPr>
          <w:rFonts w:ascii="Arial" w:hAnsi="Arial"/>
          <w:b/>
          <w:sz w:val="22"/>
        </w:rPr>
        <w:t xml:space="preserve"> </w:t>
      </w:r>
      <w:r w:rsidR="007274B8" w:rsidRPr="00216DE1">
        <w:rPr>
          <w:rFonts w:ascii="Arial" w:hAnsi="Arial"/>
          <w:b/>
          <w:sz w:val="22"/>
        </w:rPr>
        <w:t>MPa</w:t>
      </w:r>
      <w:r w:rsidR="007968BD" w:rsidRPr="00216DE1">
        <w:rPr>
          <w:rFonts w:ascii="Arial" w:hAnsi="Arial"/>
          <w:b/>
          <w:sz w:val="22"/>
        </w:rPr>
        <w:t>.</w:t>
      </w:r>
      <w:r w:rsidR="003F0097" w:rsidRPr="00216DE1">
        <w:rPr>
          <w:rFonts w:ascii="Arial" w:hAnsi="Arial"/>
          <w:b/>
          <w:sz w:val="22"/>
        </w:rPr>
        <w:t xml:space="preserve"> </w:t>
      </w:r>
    </w:p>
    <w:p w:rsidR="003F0097" w:rsidRPr="00216DE1" w:rsidRDefault="00EA428B" w:rsidP="008B3944">
      <w:pPr>
        <w:tabs>
          <w:tab w:val="left" w:pos="3544"/>
        </w:tabs>
        <w:jc w:val="both"/>
        <w:rPr>
          <w:rFonts w:ascii="Arial" w:hAnsi="Arial"/>
          <w:b/>
          <w:color w:val="000000" w:themeColor="text1"/>
          <w:sz w:val="22"/>
        </w:rPr>
      </w:pPr>
      <w:r w:rsidRPr="00216DE1">
        <w:rPr>
          <w:rFonts w:ascii="Arial" w:hAnsi="Arial"/>
          <w:b/>
          <w:color w:val="000000" w:themeColor="text1"/>
          <w:sz w:val="22"/>
        </w:rPr>
        <w:t xml:space="preserve">Tento výsledek také znamená, že </w:t>
      </w:r>
      <w:r w:rsidR="0045474C">
        <w:rPr>
          <w:rFonts w:ascii="Arial" w:hAnsi="Arial"/>
          <w:b/>
          <w:color w:val="000000" w:themeColor="text1"/>
          <w:sz w:val="22"/>
        </w:rPr>
        <w:t xml:space="preserve">konstrukci lze </w:t>
      </w:r>
      <w:r w:rsidR="004F3C5E">
        <w:rPr>
          <w:rFonts w:ascii="Arial" w:hAnsi="Arial"/>
          <w:b/>
          <w:color w:val="000000" w:themeColor="text1"/>
          <w:sz w:val="22"/>
        </w:rPr>
        <w:t xml:space="preserve">po odstranění narušených povrchových vrstev </w:t>
      </w:r>
      <w:r w:rsidRPr="00216DE1">
        <w:rPr>
          <w:rFonts w:ascii="Arial" w:hAnsi="Arial"/>
          <w:b/>
          <w:color w:val="000000" w:themeColor="text1"/>
          <w:sz w:val="22"/>
        </w:rPr>
        <w:t xml:space="preserve">povrchově sanovat, protože pevnost </w:t>
      </w:r>
      <w:r w:rsidR="00F96524">
        <w:rPr>
          <w:rFonts w:ascii="Arial" w:hAnsi="Arial"/>
          <w:b/>
          <w:color w:val="000000" w:themeColor="text1"/>
          <w:sz w:val="22"/>
        </w:rPr>
        <w:t xml:space="preserve">v tahu </w:t>
      </w:r>
      <w:r w:rsidRPr="00216DE1">
        <w:rPr>
          <w:rFonts w:ascii="Arial" w:hAnsi="Arial"/>
          <w:b/>
          <w:color w:val="000000" w:themeColor="text1"/>
          <w:sz w:val="22"/>
        </w:rPr>
        <w:t xml:space="preserve">povrchových vrstev, která rozhoduje o </w:t>
      </w:r>
      <w:r w:rsidR="00C554F8">
        <w:rPr>
          <w:rFonts w:ascii="Arial" w:hAnsi="Arial"/>
          <w:b/>
          <w:color w:val="000000" w:themeColor="text1"/>
          <w:sz w:val="22"/>
        </w:rPr>
        <w:t>trvanlivosti sanace, je</w:t>
      </w:r>
      <w:r w:rsidRPr="00216DE1">
        <w:rPr>
          <w:rFonts w:ascii="Arial" w:hAnsi="Arial"/>
          <w:b/>
          <w:color w:val="000000" w:themeColor="text1"/>
          <w:sz w:val="22"/>
        </w:rPr>
        <w:t xml:space="preserve"> dostatečná.</w:t>
      </w:r>
    </w:p>
    <w:p w:rsidR="00CA39B2" w:rsidRPr="00E24671" w:rsidRDefault="00CA39B2" w:rsidP="00F641DB">
      <w:pPr>
        <w:tabs>
          <w:tab w:val="left" w:pos="3544"/>
        </w:tabs>
        <w:jc w:val="both"/>
        <w:rPr>
          <w:rFonts w:ascii="Arial" w:hAnsi="Arial"/>
          <w:color w:val="000000" w:themeColor="text1"/>
          <w:sz w:val="22"/>
        </w:rPr>
      </w:pPr>
    </w:p>
    <w:p w:rsidR="00060AFE" w:rsidRPr="00380FE4" w:rsidRDefault="00060AFE" w:rsidP="00950E2F">
      <w:pPr>
        <w:numPr>
          <w:ilvl w:val="2"/>
          <w:numId w:val="5"/>
        </w:numPr>
        <w:spacing w:after="120"/>
        <w:rPr>
          <w:rFonts w:ascii="Arial" w:hAnsi="Arial"/>
          <w:b/>
          <w:sz w:val="22"/>
        </w:rPr>
      </w:pPr>
      <w:r w:rsidRPr="00380FE4">
        <w:rPr>
          <w:rFonts w:ascii="Arial" w:hAnsi="Arial"/>
          <w:b/>
          <w:sz w:val="22"/>
        </w:rPr>
        <w:t xml:space="preserve">Karbonatace povrchu betonu </w:t>
      </w:r>
    </w:p>
    <w:p w:rsidR="00C540A0" w:rsidRDefault="00F641DB" w:rsidP="008B3944">
      <w:pPr>
        <w:tabs>
          <w:tab w:val="left" w:pos="3544"/>
        </w:tabs>
        <w:jc w:val="both"/>
        <w:rPr>
          <w:rFonts w:ascii="Arial" w:hAnsi="Arial"/>
          <w:sz w:val="22"/>
        </w:rPr>
      </w:pPr>
      <w:r w:rsidRPr="00F641DB">
        <w:rPr>
          <w:rFonts w:ascii="Arial" w:hAnsi="Arial"/>
          <w:sz w:val="22"/>
        </w:rPr>
        <w:t xml:space="preserve">Laboratorní zkouškou </w:t>
      </w:r>
      <w:r w:rsidR="00934F01">
        <w:rPr>
          <w:rFonts w:ascii="Arial" w:hAnsi="Arial"/>
          <w:sz w:val="22"/>
        </w:rPr>
        <w:t xml:space="preserve">roztokem fenolftaleinu </w:t>
      </w:r>
      <w:r w:rsidRPr="00F641DB">
        <w:rPr>
          <w:rFonts w:ascii="Arial" w:hAnsi="Arial"/>
          <w:sz w:val="22"/>
        </w:rPr>
        <w:t>byla</w:t>
      </w:r>
      <w:r w:rsidR="00060AFE" w:rsidRPr="00F641DB">
        <w:rPr>
          <w:rFonts w:ascii="Arial" w:hAnsi="Arial"/>
          <w:sz w:val="22"/>
        </w:rPr>
        <w:t xml:space="preserve"> zjištěn</w:t>
      </w:r>
      <w:r w:rsidR="0045474C">
        <w:rPr>
          <w:rFonts w:ascii="Arial" w:hAnsi="Arial"/>
          <w:sz w:val="22"/>
        </w:rPr>
        <w:t>a</w:t>
      </w:r>
      <w:r w:rsidR="00934F01">
        <w:rPr>
          <w:rFonts w:ascii="Arial" w:hAnsi="Arial"/>
          <w:sz w:val="22"/>
        </w:rPr>
        <w:t xml:space="preserve"> </w:t>
      </w:r>
      <w:r w:rsidRPr="00F641DB">
        <w:rPr>
          <w:rFonts w:ascii="Arial" w:hAnsi="Arial"/>
          <w:sz w:val="22"/>
        </w:rPr>
        <w:t xml:space="preserve">karbonatace </w:t>
      </w:r>
      <w:r w:rsidR="0045474C">
        <w:rPr>
          <w:rFonts w:ascii="Arial" w:hAnsi="Arial"/>
          <w:sz w:val="22"/>
        </w:rPr>
        <w:t xml:space="preserve">povrchové vrstvy </w:t>
      </w:r>
      <w:r w:rsidRPr="00F641DB">
        <w:rPr>
          <w:rFonts w:ascii="Arial" w:hAnsi="Arial"/>
          <w:sz w:val="22"/>
        </w:rPr>
        <w:t xml:space="preserve">betonu </w:t>
      </w:r>
      <w:r w:rsidR="00381460">
        <w:rPr>
          <w:rFonts w:ascii="Arial" w:hAnsi="Arial"/>
          <w:sz w:val="22"/>
        </w:rPr>
        <w:t xml:space="preserve">stěn </w:t>
      </w:r>
      <w:r w:rsidR="0045474C">
        <w:rPr>
          <w:rFonts w:ascii="Arial" w:hAnsi="Arial"/>
          <w:sz w:val="22"/>
        </w:rPr>
        <w:t>až do hloubky</w:t>
      </w:r>
      <w:r w:rsidR="00C540A0">
        <w:rPr>
          <w:rFonts w:ascii="Arial" w:hAnsi="Arial"/>
          <w:sz w:val="22"/>
        </w:rPr>
        <w:t>:</w:t>
      </w:r>
    </w:p>
    <w:p w:rsidR="00C540A0" w:rsidRDefault="00C540A0" w:rsidP="008B3944">
      <w:pPr>
        <w:tabs>
          <w:tab w:val="left" w:pos="3544"/>
        </w:tabs>
        <w:jc w:val="both"/>
        <w:rPr>
          <w:rFonts w:ascii="Arial" w:hAnsi="Arial"/>
          <w:sz w:val="22"/>
        </w:rPr>
      </w:pPr>
    </w:p>
    <w:p w:rsidR="00C540A0" w:rsidRDefault="00C540A0" w:rsidP="00C540A0">
      <w:pPr>
        <w:numPr>
          <w:ilvl w:val="0"/>
          <w:numId w:val="13"/>
        </w:numPr>
        <w:tabs>
          <w:tab w:val="left" w:pos="1276"/>
        </w:tabs>
        <w:spacing w:before="40" w:after="20"/>
        <w:ind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 xml:space="preserve">Horní část: </w:t>
      </w:r>
    </w:p>
    <w:p w:rsidR="00C540A0" w:rsidRDefault="00C540A0" w:rsidP="00C540A0">
      <w:pPr>
        <w:tabs>
          <w:tab w:val="left" w:pos="1276"/>
        </w:tabs>
        <w:spacing w:before="40" w:after="20"/>
        <w:ind w:left="1080" w:right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mostovka: 15 mm</w:t>
      </w:r>
    </w:p>
    <w:p w:rsidR="00C540A0" w:rsidRDefault="00C540A0" w:rsidP="00C540A0">
      <w:pPr>
        <w:tabs>
          <w:tab w:val="left" w:pos="1276"/>
        </w:tabs>
        <w:spacing w:before="40" w:after="20"/>
        <w:ind w:left="1080" w:right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pilíř: 10 mm</w:t>
      </w:r>
    </w:p>
    <w:p w:rsidR="00C540A0" w:rsidRDefault="00C540A0" w:rsidP="00C540A0">
      <w:pPr>
        <w:tabs>
          <w:tab w:val="left" w:pos="1276"/>
        </w:tabs>
        <w:spacing w:before="40" w:after="20"/>
        <w:ind w:left="1080" w:right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uložení lávky: 65 mm</w:t>
      </w:r>
    </w:p>
    <w:p w:rsidR="00C540A0" w:rsidRDefault="00C540A0" w:rsidP="00C540A0">
      <w:pPr>
        <w:numPr>
          <w:ilvl w:val="0"/>
          <w:numId w:val="13"/>
        </w:numPr>
        <w:tabs>
          <w:tab w:val="left" w:pos="1276"/>
        </w:tabs>
        <w:spacing w:before="40" w:after="20"/>
        <w:ind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>Střední část:</w:t>
      </w:r>
    </w:p>
    <w:p w:rsidR="00C540A0" w:rsidRDefault="00C540A0" w:rsidP="00C540A0">
      <w:pPr>
        <w:tabs>
          <w:tab w:val="left" w:pos="1276"/>
        </w:tabs>
        <w:spacing w:before="40" w:after="20"/>
        <w:ind w:left="1080" w:right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skluz: </w:t>
      </w:r>
      <w:r w:rsidR="00381460">
        <w:rPr>
          <w:rFonts w:ascii="Arial" w:hAnsi="Arial" w:cs="Arial"/>
          <w:sz w:val="22"/>
          <w:szCs w:val="22"/>
        </w:rPr>
        <w:t xml:space="preserve">20 až 50 mm </w:t>
      </w:r>
    </w:p>
    <w:p w:rsidR="00C540A0" w:rsidRDefault="00C540A0" w:rsidP="00C540A0">
      <w:pPr>
        <w:tabs>
          <w:tab w:val="left" w:pos="1276"/>
        </w:tabs>
        <w:spacing w:before="40" w:after="20"/>
        <w:ind w:left="1080" w:right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krytý skluz: </w:t>
      </w:r>
      <w:r w:rsidR="00381460">
        <w:rPr>
          <w:rFonts w:ascii="Arial" w:hAnsi="Arial" w:cs="Arial"/>
          <w:sz w:val="22"/>
          <w:szCs w:val="22"/>
        </w:rPr>
        <w:t>35 až 50 mm</w:t>
      </w:r>
    </w:p>
    <w:p w:rsidR="00C540A0" w:rsidRPr="00705BB5" w:rsidRDefault="00381460" w:rsidP="00C540A0">
      <w:pPr>
        <w:tabs>
          <w:tab w:val="left" w:pos="1276"/>
        </w:tabs>
        <w:spacing w:before="40" w:after="20"/>
        <w:ind w:left="1080" w:right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spadiště: 20 až 30 mm</w:t>
      </w:r>
    </w:p>
    <w:p w:rsidR="00C540A0" w:rsidRDefault="00C540A0" w:rsidP="00C540A0">
      <w:pPr>
        <w:numPr>
          <w:ilvl w:val="0"/>
          <w:numId w:val="13"/>
        </w:numPr>
        <w:tabs>
          <w:tab w:val="left" w:pos="1276"/>
        </w:tabs>
        <w:spacing w:before="40" w:after="20"/>
        <w:ind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>Spodní část</w:t>
      </w:r>
      <w:r w:rsidR="00381460">
        <w:rPr>
          <w:rFonts w:ascii="Arial" w:hAnsi="Arial" w:cs="Arial"/>
          <w:sz w:val="22"/>
          <w:szCs w:val="22"/>
        </w:rPr>
        <w:t>:</w:t>
      </w:r>
    </w:p>
    <w:p w:rsidR="00381460" w:rsidRPr="00705BB5" w:rsidRDefault="00381460" w:rsidP="00381460">
      <w:pPr>
        <w:tabs>
          <w:tab w:val="left" w:pos="1276"/>
        </w:tabs>
        <w:spacing w:before="40" w:after="20"/>
        <w:ind w:left="1080" w:right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odpadní chodba: 30 až 45 mm</w:t>
      </w:r>
    </w:p>
    <w:p w:rsidR="00060AFE" w:rsidRDefault="00060AFE" w:rsidP="008B3944">
      <w:pPr>
        <w:tabs>
          <w:tab w:val="left" w:pos="3544"/>
        </w:tabs>
        <w:jc w:val="both"/>
        <w:rPr>
          <w:rFonts w:ascii="Arial" w:hAnsi="Arial"/>
          <w:sz w:val="22"/>
        </w:rPr>
      </w:pPr>
    </w:p>
    <w:p w:rsidR="003F0097" w:rsidRPr="00220188" w:rsidRDefault="003F0097" w:rsidP="001D2CD0">
      <w:pPr>
        <w:tabs>
          <w:tab w:val="left" w:pos="3544"/>
        </w:tabs>
        <w:rPr>
          <w:rFonts w:ascii="Arial" w:hAnsi="Arial"/>
          <w:sz w:val="22"/>
        </w:rPr>
      </w:pPr>
    </w:p>
    <w:p w:rsidR="003F0097" w:rsidRPr="002D2EC6" w:rsidRDefault="002D2EC6" w:rsidP="002D2EC6">
      <w:pPr>
        <w:numPr>
          <w:ilvl w:val="0"/>
          <w:numId w:val="2"/>
        </w:numPr>
        <w:tabs>
          <w:tab w:val="clear" w:pos="1070"/>
          <w:tab w:val="num" w:pos="360"/>
        </w:tabs>
        <w:ind w:left="360"/>
        <w:rPr>
          <w:rFonts w:ascii="Arial" w:hAnsi="Arial"/>
          <w:b/>
          <w:sz w:val="22"/>
          <w:u w:val="single"/>
        </w:rPr>
      </w:pPr>
      <w:r w:rsidRPr="002D2EC6">
        <w:rPr>
          <w:rFonts w:ascii="Arial" w:hAnsi="Arial"/>
          <w:b/>
          <w:sz w:val="22"/>
          <w:u w:val="single"/>
        </w:rPr>
        <w:t>VÝSLEDKY ZKOUŠEK</w:t>
      </w:r>
    </w:p>
    <w:p w:rsidR="003F0097" w:rsidRPr="00220188" w:rsidRDefault="003F0097" w:rsidP="003F0097">
      <w:pPr>
        <w:tabs>
          <w:tab w:val="left" w:pos="284"/>
        </w:tabs>
        <w:rPr>
          <w:rFonts w:ascii="Arial" w:hAnsi="Arial"/>
          <w:b/>
          <w:sz w:val="22"/>
          <w:u w:val="single"/>
        </w:rPr>
      </w:pPr>
    </w:p>
    <w:p w:rsidR="007968BD" w:rsidRPr="00216DE1" w:rsidRDefault="00F44083" w:rsidP="003F0097">
      <w:pPr>
        <w:tabs>
          <w:tab w:val="left" w:pos="3544"/>
        </w:tabs>
        <w:rPr>
          <w:rFonts w:ascii="Arial" w:hAnsi="Arial"/>
          <w:b/>
          <w:sz w:val="22"/>
          <w:szCs w:val="22"/>
          <w:u w:val="single"/>
        </w:rPr>
      </w:pPr>
      <w:r w:rsidRPr="007374BA">
        <w:rPr>
          <w:rFonts w:ascii="Arial" w:hAnsi="Arial"/>
          <w:b/>
          <w:sz w:val="22"/>
          <w:szCs w:val="22"/>
          <w:u w:val="single"/>
        </w:rPr>
        <w:t xml:space="preserve">3.1. </w:t>
      </w:r>
      <w:r w:rsidR="003F0097" w:rsidRPr="007374BA">
        <w:rPr>
          <w:rFonts w:ascii="Arial" w:hAnsi="Arial"/>
          <w:b/>
          <w:sz w:val="22"/>
          <w:szCs w:val="22"/>
          <w:u w:val="single"/>
        </w:rPr>
        <w:t xml:space="preserve">Posouzení </w:t>
      </w:r>
      <w:r w:rsidR="007968BD" w:rsidRPr="007374BA">
        <w:rPr>
          <w:rFonts w:ascii="Arial" w:hAnsi="Arial"/>
          <w:b/>
          <w:sz w:val="22"/>
          <w:szCs w:val="22"/>
          <w:u w:val="single"/>
        </w:rPr>
        <w:t>výsledků</w:t>
      </w:r>
      <w:r w:rsidR="007968BD" w:rsidRPr="00216DE1">
        <w:rPr>
          <w:rFonts w:ascii="Arial" w:hAnsi="Arial"/>
          <w:b/>
          <w:sz w:val="22"/>
          <w:szCs w:val="22"/>
          <w:u w:val="single"/>
        </w:rPr>
        <w:t xml:space="preserve"> provedených zkoušek</w:t>
      </w:r>
    </w:p>
    <w:p w:rsidR="00526910" w:rsidRPr="002A3325" w:rsidRDefault="00526910" w:rsidP="00526910">
      <w:pPr>
        <w:tabs>
          <w:tab w:val="left" w:pos="3544"/>
        </w:tabs>
        <w:rPr>
          <w:rFonts w:ascii="Arial" w:hAnsi="Arial"/>
          <w:color w:val="2E74B5" w:themeColor="accent1" w:themeShade="BF"/>
          <w:sz w:val="22"/>
        </w:rPr>
      </w:pPr>
    </w:p>
    <w:p w:rsidR="00526910" w:rsidRPr="00A61305" w:rsidRDefault="002D74D4" w:rsidP="00950E2F">
      <w:pPr>
        <w:pStyle w:val="Zhlav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spacing w:before="120"/>
        <w:jc w:val="both"/>
        <w:rPr>
          <w:rFonts w:ascii="Arial" w:hAnsi="Arial"/>
          <w:color w:val="000000" w:themeColor="text1"/>
          <w:sz w:val="22"/>
        </w:rPr>
      </w:pPr>
      <w:r w:rsidRPr="00A61305">
        <w:rPr>
          <w:rFonts w:ascii="Arial" w:hAnsi="Arial"/>
          <w:color w:val="000000" w:themeColor="text1"/>
          <w:sz w:val="22"/>
        </w:rPr>
        <w:t xml:space="preserve">Při posouzení </w:t>
      </w:r>
      <w:r w:rsidR="003F0097" w:rsidRPr="00A61305">
        <w:rPr>
          <w:rFonts w:ascii="Arial" w:hAnsi="Arial"/>
          <w:color w:val="000000" w:themeColor="text1"/>
          <w:sz w:val="22"/>
        </w:rPr>
        <w:t>výsledků</w:t>
      </w:r>
      <w:r w:rsidRPr="00A61305">
        <w:rPr>
          <w:rFonts w:ascii="Arial" w:hAnsi="Arial"/>
          <w:color w:val="000000" w:themeColor="text1"/>
          <w:sz w:val="22"/>
        </w:rPr>
        <w:t xml:space="preserve"> provedených zkoušek (provedených na stavbě i v laboratoři na odebraných vzorcích betonu z posuzovaných částí)</w:t>
      </w:r>
      <w:r w:rsidR="008B3944" w:rsidRPr="00A61305">
        <w:rPr>
          <w:rFonts w:ascii="Arial" w:hAnsi="Arial"/>
          <w:color w:val="000000" w:themeColor="text1"/>
          <w:sz w:val="22"/>
        </w:rPr>
        <w:t>,</w:t>
      </w:r>
      <w:r w:rsidRPr="00A61305">
        <w:rPr>
          <w:rFonts w:ascii="Arial" w:hAnsi="Arial"/>
          <w:color w:val="000000" w:themeColor="text1"/>
          <w:sz w:val="22"/>
        </w:rPr>
        <w:t xml:space="preserve"> lze konstatovat, že beton sledovaných částí stavby </w:t>
      </w:r>
      <w:r w:rsidR="00DA3129" w:rsidRPr="00A61305">
        <w:rPr>
          <w:rFonts w:ascii="Arial" w:hAnsi="Arial"/>
          <w:color w:val="000000" w:themeColor="text1"/>
          <w:sz w:val="22"/>
        </w:rPr>
        <w:t>splňuje požadavky</w:t>
      </w:r>
      <w:r w:rsidR="00526910" w:rsidRPr="00A61305">
        <w:rPr>
          <w:rFonts w:ascii="Arial" w:hAnsi="Arial"/>
          <w:color w:val="000000" w:themeColor="text1"/>
          <w:sz w:val="22"/>
        </w:rPr>
        <w:t xml:space="preserve"> pevnost</w:t>
      </w:r>
      <w:r w:rsidR="00DA3129" w:rsidRPr="00A61305">
        <w:rPr>
          <w:rFonts w:ascii="Arial" w:hAnsi="Arial"/>
          <w:color w:val="000000" w:themeColor="text1"/>
          <w:sz w:val="22"/>
        </w:rPr>
        <w:t>i</w:t>
      </w:r>
      <w:r w:rsidR="00526910" w:rsidRPr="00A61305">
        <w:rPr>
          <w:rFonts w:ascii="Arial" w:hAnsi="Arial"/>
          <w:color w:val="000000" w:themeColor="text1"/>
          <w:sz w:val="22"/>
        </w:rPr>
        <w:t xml:space="preserve"> </w:t>
      </w:r>
      <w:r w:rsidR="00F44083" w:rsidRPr="00A61305">
        <w:rPr>
          <w:rFonts w:ascii="Arial" w:hAnsi="Arial"/>
          <w:color w:val="000000" w:themeColor="text1"/>
          <w:sz w:val="22"/>
        </w:rPr>
        <w:t xml:space="preserve">v tlaku </w:t>
      </w:r>
      <w:r w:rsidR="008B3944" w:rsidRPr="00A61305">
        <w:rPr>
          <w:rFonts w:ascii="Arial" w:hAnsi="Arial"/>
          <w:color w:val="000000" w:themeColor="text1"/>
          <w:sz w:val="22"/>
        </w:rPr>
        <w:t>a</w:t>
      </w:r>
      <w:r w:rsidR="00DA3129" w:rsidRPr="00A61305">
        <w:rPr>
          <w:rFonts w:ascii="Arial" w:hAnsi="Arial"/>
          <w:color w:val="000000" w:themeColor="text1"/>
          <w:sz w:val="22"/>
        </w:rPr>
        <w:t xml:space="preserve"> předepsaným </w:t>
      </w:r>
      <w:r w:rsidR="00526910" w:rsidRPr="00A61305">
        <w:rPr>
          <w:rFonts w:ascii="Arial" w:hAnsi="Arial"/>
          <w:color w:val="000000" w:themeColor="text1"/>
          <w:sz w:val="22"/>
        </w:rPr>
        <w:t>normovým požadavků</w:t>
      </w:r>
      <w:r w:rsidR="00424F33" w:rsidRPr="00A61305">
        <w:rPr>
          <w:rFonts w:ascii="Arial" w:hAnsi="Arial"/>
          <w:color w:val="000000" w:themeColor="text1"/>
          <w:sz w:val="22"/>
        </w:rPr>
        <w:t>m</w:t>
      </w:r>
      <w:r w:rsidR="00526910" w:rsidRPr="00A61305">
        <w:rPr>
          <w:rFonts w:ascii="Arial" w:hAnsi="Arial"/>
          <w:color w:val="000000" w:themeColor="text1"/>
          <w:sz w:val="22"/>
        </w:rPr>
        <w:t xml:space="preserve"> tř</w:t>
      </w:r>
      <w:r w:rsidR="00187055">
        <w:rPr>
          <w:rFonts w:ascii="Arial" w:hAnsi="Arial"/>
          <w:color w:val="000000" w:themeColor="text1"/>
          <w:sz w:val="22"/>
        </w:rPr>
        <w:t>ídy</w:t>
      </w:r>
      <w:r w:rsidR="00526910" w:rsidRPr="00A61305">
        <w:rPr>
          <w:rFonts w:ascii="Arial" w:hAnsi="Arial"/>
          <w:color w:val="000000" w:themeColor="text1"/>
          <w:sz w:val="22"/>
        </w:rPr>
        <w:t xml:space="preserve"> betonu C</w:t>
      </w:r>
      <w:r w:rsidR="0045474C">
        <w:rPr>
          <w:rFonts w:ascii="Arial" w:hAnsi="Arial"/>
          <w:color w:val="000000" w:themeColor="text1"/>
          <w:sz w:val="22"/>
        </w:rPr>
        <w:t>20/25</w:t>
      </w:r>
      <w:r w:rsidR="00526910" w:rsidRPr="00A61305">
        <w:rPr>
          <w:rFonts w:ascii="Arial" w:hAnsi="Arial"/>
          <w:color w:val="000000" w:themeColor="text1"/>
          <w:sz w:val="22"/>
        </w:rPr>
        <w:t xml:space="preserve"> popř. C</w:t>
      </w:r>
      <w:r w:rsidR="0045474C">
        <w:rPr>
          <w:rFonts w:ascii="Arial" w:hAnsi="Arial"/>
          <w:color w:val="000000" w:themeColor="text1"/>
          <w:sz w:val="22"/>
        </w:rPr>
        <w:t>16/20 (spodní část konstrukce – odpadní chodba)</w:t>
      </w:r>
      <w:r w:rsidR="00A61305" w:rsidRPr="00A61305">
        <w:rPr>
          <w:rFonts w:ascii="Arial" w:hAnsi="Arial"/>
          <w:color w:val="000000" w:themeColor="text1"/>
          <w:sz w:val="22"/>
        </w:rPr>
        <w:t>.</w:t>
      </w:r>
      <w:r w:rsidR="00F44083" w:rsidRPr="00A61305">
        <w:rPr>
          <w:rFonts w:ascii="Arial" w:hAnsi="Arial"/>
          <w:color w:val="000000" w:themeColor="text1"/>
          <w:sz w:val="22"/>
        </w:rPr>
        <w:t xml:space="preserve"> </w:t>
      </w:r>
    </w:p>
    <w:p w:rsidR="003F6391" w:rsidRDefault="007374BA" w:rsidP="00950E2F">
      <w:pPr>
        <w:pStyle w:val="Zhlav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spacing w:before="120"/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color w:val="000000" w:themeColor="text1"/>
          <w:sz w:val="22"/>
        </w:rPr>
        <w:t>Z</w:t>
      </w:r>
      <w:r w:rsidR="00DE2BA0" w:rsidRPr="00A61305">
        <w:rPr>
          <w:rFonts w:ascii="Arial" w:hAnsi="Arial"/>
          <w:color w:val="000000" w:themeColor="text1"/>
          <w:sz w:val="22"/>
        </w:rPr>
        <w:t xml:space="preserve">ávěry </w:t>
      </w:r>
      <w:r>
        <w:rPr>
          <w:rFonts w:ascii="Arial" w:hAnsi="Arial"/>
          <w:color w:val="000000" w:themeColor="text1"/>
          <w:sz w:val="22"/>
        </w:rPr>
        <w:t xml:space="preserve">jsou </w:t>
      </w:r>
      <w:r w:rsidR="00DE2BA0" w:rsidRPr="00A61305">
        <w:rPr>
          <w:rFonts w:ascii="Arial" w:hAnsi="Arial"/>
          <w:color w:val="000000" w:themeColor="text1"/>
          <w:sz w:val="22"/>
        </w:rPr>
        <w:t>potvrz</w:t>
      </w:r>
      <w:r>
        <w:rPr>
          <w:rFonts w:ascii="Arial" w:hAnsi="Arial"/>
          <w:color w:val="000000" w:themeColor="text1"/>
          <w:sz w:val="22"/>
        </w:rPr>
        <w:t xml:space="preserve">ené </w:t>
      </w:r>
      <w:r w:rsidR="00DE2BA0" w:rsidRPr="00A61305">
        <w:rPr>
          <w:rFonts w:ascii="Arial" w:hAnsi="Arial"/>
          <w:color w:val="000000" w:themeColor="text1"/>
          <w:sz w:val="22"/>
        </w:rPr>
        <w:t>výsledky zkoušek pevnosti v</w:t>
      </w:r>
      <w:r w:rsidR="003F6391">
        <w:rPr>
          <w:rFonts w:ascii="Arial" w:hAnsi="Arial"/>
          <w:color w:val="000000" w:themeColor="text1"/>
          <w:sz w:val="22"/>
        </w:rPr>
        <w:t> </w:t>
      </w:r>
      <w:r w:rsidR="00DE2BA0" w:rsidRPr="00A61305">
        <w:rPr>
          <w:rFonts w:ascii="Arial" w:hAnsi="Arial"/>
          <w:color w:val="000000" w:themeColor="text1"/>
          <w:sz w:val="22"/>
        </w:rPr>
        <w:t>tlaku</w:t>
      </w:r>
      <w:r w:rsidR="003F6391">
        <w:rPr>
          <w:rFonts w:ascii="Arial" w:hAnsi="Arial"/>
          <w:color w:val="000000" w:themeColor="text1"/>
          <w:sz w:val="22"/>
        </w:rPr>
        <w:t xml:space="preserve">, pevnosti </w:t>
      </w:r>
      <w:r w:rsidR="00DE2BA0" w:rsidRPr="00A61305">
        <w:rPr>
          <w:rFonts w:ascii="Arial" w:hAnsi="Arial"/>
          <w:color w:val="000000" w:themeColor="text1"/>
          <w:sz w:val="22"/>
        </w:rPr>
        <w:t>v</w:t>
      </w:r>
      <w:r w:rsidR="003F6391">
        <w:rPr>
          <w:rFonts w:ascii="Arial" w:hAnsi="Arial"/>
          <w:color w:val="000000" w:themeColor="text1"/>
          <w:sz w:val="22"/>
        </w:rPr>
        <w:t> </w:t>
      </w:r>
      <w:r w:rsidR="00DE2BA0" w:rsidRPr="00A61305">
        <w:rPr>
          <w:rFonts w:ascii="Arial" w:hAnsi="Arial"/>
          <w:color w:val="000000" w:themeColor="text1"/>
          <w:sz w:val="22"/>
        </w:rPr>
        <w:t>tahu</w:t>
      </w:r>
      <w:r w:rsidR="003F6391">
        <w:rPr>
          <w:rFonts w:ascii="Arial" w:hAnsi="Arial"/>
          <w:color w:val="000000" w:themeColor="text1"/>
          <w:sz w:val="22"/>
        </w:rPr>
        <w:t>,</w:t>
      </w:r>
      <w:r w:rsidR="00E54F3A">
        <w:rPr>
          <w:rFonts w:ascii="Arial" w:hAnsi="Arial"/>
          <w:color w:val="000000" w:themeColor="text1"/>
          <w:sz w:val="22"/>
        </w:rPr>
        <w:t xml:space="preserve"> </w:t>
      </w:r>
      <w:r w:rsidR="0045474C">
        <w:rPr>
          <w:rFonts w:ascii="Arial" w:hAnsi="Arial"/>
          <w:color w:val="000000" w:themeColor="text1"/>
          <w:sz w:val="22"/>
        </w:rPr>
        <w:t>karbonatace</w:t>
      </w:r>
      <w:r w:rsidR="00DE2BA0" w:rsidRPr="00A61305">
        <w:rPr>
          <w:rFonts w:ascii="Arial" w:hAnsi="Arial"/>
          <w:color w:val="000000" w:themeColor="text1"/>
          <w:sz w:val="22"/>
        </w:rPr>
        <w:t xml:space="preserve">. </w:t>
      </w:r>
    </w:p>
    <w:p w:rsidR="00DE2BA0" w:rsidRDefault="003F6391" w:rsidP="00950E2F">
      <w:pPr>
        <w:pStyle w:val="Zhlav"/>
        <w:numPr>
          <w:ilvl w:val="0"/>
          <w:numId w:val="7"/>
        </w:numPr>
        <w:tabs>
          <w:tab w:val="clear" w:pos="4536"/>
          <w:tab w:val="clear" w:pos="9072"/>
          <w:tab w:val="left" w:pos="284"/>
        </w:tabs>
        <w:spacing w:before="120"/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color w:val="000000" w:themeColor="text1"/>
          <w:sz w:val="22"/>
        </w:rPr>
        <w:t xml:space="preserve">Pevnost betonu </w:t>
      </w:r>
      <w:r w:rsidR="0045474C">
        <w:rPr>
          <w:rFonts w:ascii="Arial" w:hAnsi="Arial"/>
          <w:color w:val="000000" w:themeColor="text1"/>
          <w:sz w:val="22"/>
        </w:rPr>
        <w:t xml:space="preserve">v tahu </w:t>
      </w:r>
      <w:r w:rsidR="000C143B">
        <w:rPr>
          <w:rFonts w:ascii="Arial" w:hAnsi="Arial"/>
          <w:color w:val="000000" w:themeColor="text1"/>
          <w:sz w:val="22"/>
        </w:rPr>
        <w:t>při povrchu je natolik nízká,</w:t>
      </w:r>
      <w:r w:rsidR="0045474C">
        <w:rPr>
          <w:rFonts w:ascii="Arial" w:hAnsi="Arial"/>
          <w:color w:val="000000" w:themeColor="text1"/>
          <w:sz w:val="22"/>
        </w:rPr>
        <w:t xml:space="preserve"> </w:t>
      </w:r>
      <w:r>
        <w:rPr>
          <w:rFonts w:ascii="Arial" w:hAnsi="Arial"/>
          <w:color w:val="000000" w:themeColor="text1"/>
          <w:sz w:val="22"/>
        </w:rPr>
        <w:t>že neumožňuje povrchovou sanaci konstrukce.</w:t>
      </w:r>
      <w:r w:rsidR="0045474C">
        <w:rPr>
          <w:rFonts w:ascii="Arial" w:hAnsi="Arial"/>
          <w:color w:val="000000" w:themeColor="text1"/>
          <w:sz w:val="22"/>
        </w:rPr>
        <w:t xml:space="preserve"> Odtrh</w:t>
      </w:r>
      <w:r w:rsidR="000C143B">
        <w:rPr>
          <w:rFonts w:ascii="Arial" w:hAnsi="Arial"/>
          <w:color w:val="000000" w:themeColor="text1"/>
          <w:sz w:val="22"/>
        </w:rPr>
        <w:t>o</w:t>
      </w:r>
      <w:r w:rsidR="0045474C">
        <w:rPr>
          <w:rFonts w:ascii="Arial" w:hAnsi="Arial"/>
          <w:color w:val="000000" w:themeColor="text1"/>
          <w:sz w:val="22"/>
        </w:rPr>
        <w:t xml:space="preserve">vými zkouškami </w:t>
      </w:r>
      <w:r w:rsidR="000C143B">
        <w:rPr>
          <w:rFonts w:ascii="Arial" w:hAnsi="Arial"/>
          <w:color w:val="000000" w:themeColor="text1"/>
          <w:sz w:val="22"/>
        </w:rPr>
        <w:t>provedenými v hlubší části konstrukce (na vývrtech) bylo prokázáno, že po odstranění narušené povrchové vrstvy dosahují výsledky minimálně 1,9 MPa</w:t>
      </w:r>
    </w:p>
    <w:p w:rsidR="00BB05E7" w:rsidRDefault="00BB05E7" w:rsidP="00F44083">
      <w:pPr>
        <w:pStyle w:val="Zhlav"/>
        <w:tabs>
          <w:tab w:val="clear" w:pos="4536"/>
          <w:tab w:val="clear" w:pos="9072"/>
          <w:tab w:val="left" w:pos="284"/>
        </w:tabs>
        <w:spacing w:before="120"/>
        <w:ind w:left="284" w:hanging="284"/>
        <w:jc w:val="both"/>
        <w:rPr>
          <w:rFonts w:ascii="Arial" w:hAnsi="Arial"/>
          <w:color w:val="000000" w:themeColor="text1"/>
          <w:sz w:val="22"/>
        </w:rPr>
      </w:pPr>
    </w:p>
    <w:p w:rsidR="00700D12" w:rsidRPr="00216DE1" w:rsidRDefault="00F44083" w:rsidP="00F44083">
      <w:pPr>
        <w:tabs>
          <w:tab w:val="left" w:pos="284"/>
        </w:tabs>
        <w:rPr>
          <w:rFonts w:ascii="Arial" w:hAnsi="Arial"/>
          <w:sz w:val="22"/>
        </w:rPr>
      </w:pPr>
      <w:r w:rsidRPr="00220188">
        <w:rPr>
          <w:rFonts w:ascii="Arial" w:hAnsi="Arial"/>
          <w:b/>
          <w:sz w:val="22"/>
          <w:u w:val="single"/>
        </w:rPr>
        <w:t xml:space="preserve">3.2. </w:t>
      </w:r>
      <w:r w:rsidR="00700D12" w:rsidRPr="00220188">
        <w:rPr>
          <w:rFonts w:ascii="Arial" w:hAnsi="Arial"/>
          <w:b/>
          <w:sz w:val="22"/>
          <w:u w:val="single"/>
        </w:rPr>
        <w:t>Celkové hodnocení</w:t>
      </w:r>
      <w:r w:rsidR="00700D12" w:rsidRPr="00220188">
        <w:rPr>
          <w:rFonts w:ascii="Arial" w:hAnsi="Arial"/>
          <w:sz w:val="22"/>
        </w:rPr>
        <w:t xml:space="preserve"> – odpovědi na </w:t>
      </w:r>
      <w:r w:rsidR="003F6391">
        <w:rPr>
          <w:rFonts w:ascii="Arial" w:hAnsi="Arial"/>
          <w:sz w:val="22"/>
        </w:rPr>
        <w:t xml:space="preserve">položené </w:t>
      </w:r>
      <w:r w:rsidR="00700D12" w:rsidRPr="00220188">
        <w:rPr>
          <w:rFonts w:ascii="Arial" w:hAnsi="Arial"/>
          <w:sz w:val="22"/>
        </w:rPr>
        <w:t>ot</w:t>
      </w:r>
      <w:r w:rsidR="003F6391">
        <w:rPr>
          <w:rFonts w:ascii="Arial" w:hAnsi="Arial"/>
          <w:sz w:val="22"/>
        </w:rPr>
        <w:t>á</w:t>
      </w:r>
      <w:r w:rsidR="00700D12" w:rsidRPr="00220188">
        <w:rPr>
          <w:rFonts w:ascii="Arial" w:hAnsi="Arial"/>
          <w:sz w:val="22"/>
        </w:rPr>
        <w:t>z</w:t>
      </w:r>
      <w:r w:rsidR="003F6391">
        <w:rPr>
          <w:rFonts w:ascii="Arial" w:hAnsi="Arial"/>
          <w:sz w:val="22"/>
        </w:rPr>
        <w:t>k</w:t>
      </w:r>
      <w:r w:rsidR="00700D12" w:rsidRPr="00220188">
        <w:rPr>
          <w:rFonts w:ascii="Arial" w:hAnsi="Arial"/>
          <w:sz w:val="22"/>
        </w:rPr>
        <w:t xml:space="preserve">y </w:t>
      </w:r>
    </w:p>
    <w:p w:rsidR="00E469F7" w:rsidRPr="002A3325" w:rsidRDefault="00E469F7" w:rsidP="00FD74D1">
      <w:pPr>
        <w:tabs>
          <w:tab w:val="left" w:pos="3544"/>
        </w:tabs>
        <w:rPr>
          <w:rFonts w:ascii="Arial" w:hAnsi="Arial"/>
          <w:color w:val="2E74B5" w:themeColor="accent1" w:themeShade="BF"/>
          <w:sz w:val="22"/>
        </w:rPr>
      </w:pPr>
    </w:p>
    <w:p w:rsidR="00AA4F00" w:rsidRPr="00D0122B" w:rsidRDefault="00AA4F00" w:rsidP="00AA4F00">
      <w:pPr>
        <w:rPr>
          <w:caps/>
          <w:sz w:val="22"/>
        </w:rPr>
      </w:pPr>
    </w:p>
    <w:p w:rsidR="00AA4F00" w:rsidRDefault="00AA4F00" w:rsidP="00AA4F00">
      <w:pPr>
        <w:jc w:val="both"/>
        <w:rPr>
          <w:rFonts w:ascii="Arial" w:hAnsi="Arial"/>
          <w:sz w:val="22"/>
        </w:rPr>
      </w:pPr>
      <w:r w:rsidRPr="00B71100">
        <w:rPr>
          <w:rFonts w:ascii="Arial" w:hAnsi="Arial"/>
          <w:sz w:val="22"/>
        </w:rPr>
        <w:t>Technický a zkušební ústav stavební Praha s.p. pobočka Brno</w:t>
      </w:r>
      <w:smartTag w:uri="urn:schemas-microsoft-com:office:smarttags" w:element="PersonName">
        <w:r>
          <w:rPr>
            <w:rFonts w:ascii="Arial" w:hAnsi="Arial"/>
            <w:sz w:val="22"/>
          </w:rPr>
          <w:t>,</w:t>
        </w:r>
      </w:smartTag>
      <w:r>
        <w:rPr>
          <w:rFonts w:ascii="Arial" w:hAnsi="Arial"/>
          <w:sz w:val="22"/>
        </w:rPr>
        <w:t xml:space="preserve"> zpracoval na základě prohlídky</w:t>
      </w:r>
      <w:smartTag w:uri="urn:schemas-microsoft-com:office:smarttags" w:element="PersonName">
        <w:r>
          <w:rPr>
            <w:rFonts w:ascii="Arial" w:hAnsi="Arial"/>
            <w:sz w:val="22"/>
          </w:rPr>
          <w:t>,</w:t>
        </w:r>
      </w:smartTag>
      <w:r>
        <w:rPr>
          <w:rFonts w:ascii="Arial" w:hAnsi="Arial"/>
          <w:sz w:val="22"/>
        </w:rPr>
        <w:t xml:space="preserve"> poskytnutých dokumentů</w:t>
      </w:r>
      <w:smartTag w:uri="urn:schemas-microsoft-com:office:smarttags" w:element="PersonName">
        <w:r>
          <w:rPr>
            <w:rFonts w:ascii="Arial" w:hAnsi="Arial"/>
            <w:sz w:val="22"/>
          </w:rPr>
          <w:t>,</w:t>
        </w:r>
      </w:smartTag>
      <w:r>
        <w:rPr>
          <w:rFonts w:ascii="Arial" w:hAnsi="Arial"/>
          <w:sz w:val="22"/>
        </w:rPr>
        <w:t xml:space="preserve"> zkoušek na stavbě, zkoušek na odebraných vzorcích – vývrtech v laboratoři TZUS a technických dokumentů a předpisů </w:t>
      </w:r>
      <w:r w:rsidRPr="004C77FB">
        <w:rPr>
          <w:rFonts w:ascii="Arial" w:hAnsi="Arial"/>
          <w:b/>
          <w:sz w:val="22"/>
        </w:rPr>
        <w:t>vyjádř</w:t>
      </w:r>
      <w:r w:rsidRPr="002531D3">
        <w:rPr>
          <w:rFonts w:ascii="Arial" w:hAnsi="Arial"/>
          <w:b/>
          <w:sz w:val="22"/>
        </w:rPr>
        <w:t xml:space="preserve">ení </w:t>
      </w:r>
      <w:r>
        <w:rPr>
          <w:rFonts w:ascii="Arial" w:hAnsi="Arial"/>
          <w:sz w:val="22"/>
        </w:rPr>
        <w:t>k požadovaným úkolům podle požadavků objednatele, které je dále uvedené.</w:t>
      </w:r>
    </w:p>
    <w:p w:rsidR="00AA4F00" w:rsidRDefault="00AA4F00" w:rsidP="00AA4F00">
      <w:pPr>
        <w:rPr>
          <w:rFonts w:ascii="Arial" w:hAnsi="Arial"/>
          <w:sz w:val="22"/>
        </w:rPr>
      </w:pPr>
    </w:p>
    <w:p w:rsidR="00AA4F00" w:rsidRPr="0008067C" w:rsidRDefault="00AA4F00" w:rsidP="00AA4F00">
      <w:pPr>
        <w:ind w:left="851"/>
        <w:jc w:val="both"/>
        <w:rPr>
          <w:rFonts w:ascii="Arial" w:hAnsi="Arial"/>
          <w:b/>
          <w:sz w:val="22"/>
        </w:rPr>
      </w:pPr>
    </w:p>
    <w:p w:rsidR="002D2EC6" w:rsidRPr="00D83381" w:rsidRDefault="002D2EC6" w:rsidP="002D2EC6">
      <w:pPr>
        <w:tabs>
          <w:tab w:val="left" w:pos="993"/>
        </w:tabs>
        <w:spacing w:before="40" w:after="40"/>
        <w:jc w:val="both"/>
        <w:rPr>
          <w:rFonts w:ascii="Arial" w:hAnsi="Arial"/>
          <w:b/>
          <w:color w:val="000000" w:themeColor="text1"/>
          <w:sz w:val="22"/>
        </w:rPr>
      </w:pPr>
      <w:r w:rsidRPr="00D83381">
        <w:rPr>
          <w:rFonts w:ascii="Arial" w:hAnsi="Arial"/>
          <w:b/>
          <w:color w:val="000000" w:themeColor="text1"/>
          <w:sz w:val="22"/>
        </w:rPr>
        <w:t>Úkol 1:</w:t>
      </w:r>
      <w:r w:rsidRPr="00D83381">
        <w:rPr>
          <w:rFonts w:ascii="Arial" w:hAnsi="Arial"/>
          <w:b/>
          <w:color w:val="000000" w:themeColor="text1"/>
          <w:sz w:val="22"/>
        </w:rPr>
        <w:tab/>
        <w:t>Zjištění a posouzení zjevných vad betonu</w:t>
      </w:r>
      <w:smartTag w:uri="urn:schemas-microsoft-com:office:smarttags" w:element="PersonName">
        <w:r w:rsidRPr="00D83381">
          <w:rPr>
            <w:rFonts w:ascii="Arial" w:hAnsi="Arial"/>
            <w:b/>
            <w:color w:val="000000" w:themeColor="text1"/>
            <w:sz w:val="22"/>
          </w:rPr>
          <w:t>,</w:t>
        </w:r>
      </w:smartTag>
      <w:r w:rsidRPr="00D83381">
        <w:rPr>
          <w:rFonts w:ascii="Arial" w:hAnsi="Arial"/>
          <w:b/>
          <w:color w:val="000000" w:themeColor="text1"/>
          <w:sz w:val="22"/>
        </w:rPr>
        <w:t xml:space="preserve"> výztuže</w:t>
      </w:r>
      <w:r w:rsidRPr="00D83381">
        <w:rPr>
          <w:rFonts w:ascii="Arial" w:hAnsi="Arial"/>
          <w:color w:val="000000" w:themeColor="text1"/>
          <w:sz w:val="22"/>
        </w:rPr>
        <w:t xml:space="preserve"> </w:t>
      </w:r>
    </w:p>
    <w:p w:rsidR="00C540A0" w:rsidRDefault="00C540A0" w:rsidP="002D2EC6">
      <w:pPr>
        <w:rPr>
          <w:rFonts w:ascii="Arial" w:hAnsi="Arial"/>
          <w:color w:val="000000" w:themeColor="text1"/>
          <w:sz w:val="22"/>
        </w:rPr>
      </w:pPr>
    </w:p>
    <w:p w:rsidR="00E45A2B" w:rsidRPr="00C540A0" w:rsidRDefault="002D2EC6" w:rsidP="002D2EC6">
      <w:pPr>
        <w:rPr>
          <w:rFonts w:ascii="Arial" w:hAnsi="Arial"/>
          <w:color w:val="000000" w:themeColor="text1"/>
          <w:sz w:val="22"/>
        </w:rPr>
      </w:pPr>
      <w:r w:rsidRPr="00C540A0">
        <w:rPr>
          <w:rFonts w:ascii="Arial" w:hAnsi="Arial"/>
          <w:color w:val="000000" w:themeColor="text1"/>
          <w:sz w:val="22"/>
        </w:rPr>
        <w:t>Při prohlídce posuzovaného objektu VD díla bylo zjištěno</w:t>
      </w:r>
      <w:r w:rsidRPr="00C540A0">
        <w:rPr>
          <w:rFonts w:ascii="Arial" w:hAnsi="Arial"/>
          <w:color w:val="000000" w:themeColor="text1"/>
          <w:sz w:val="22"/>
        </w:rPr>
        <w:t>:</w:t>
      </w:r>
    </w:p>
    <w:p w:rsidR="00C540A0" w:rsidRDefault="00C540A0" w:rsidP="00C540A0">
      <w:pPr>
        <w:numPr>
          <w:ilvl w:val="0"/>
          <w:numId w:val="4"/>
        </w:numPr>
        <w:tabs>
          <w:tab w:val="left" w:pos="3544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nesoudržný beton dna střední části (zejména v oblasti krytého skluzu)</w:t>
      </w:r>
    </w:p>
    <w:p w:rsidR="00C540A0" w:rsidRDefault="00C540A0" w:rsidP="00C540A0">
      <w:pPr>
        <w:numPr>
          <w:ilvl w:val="0"/>
          <w:numId w:val="4"/>
        </w:numPr>
        <w:tabs>
          <w:tab w:val="left" w:pos="3544"/>
        </w:tabs>
        <w:rPr>
          <w:rFonts w:ascii="Arial" w:hAnsi="Arial"/>
          <w:sz w:val="22"/>
        </w:rPr>
      </w:pPr>
      <w:r w:rsidRPr="00CB311D">
        <w:rPr>
          <w:rFonts w:ascii="Arial" w:hAnsi="Arial"/>
          <w:sz w:val="22"/>
        </w:rPr>
        <w:t xml:space="preserve">pórovitý </w:t>
      </w:r>
      <w:r>
        <w:rPr>
          <w:rFonts w:ascii="Arial" w:hAnsi="Arial"/>
          <w:sz w:val="22"/>
        </w:rPr>
        <w:t xml:space="preserve">beton na povrchu </w:t>
      </w:r>
    </w:p>
    <w:p w:rsidR="00C540A0" w:rsidRDefault="00C540A0" w:rsidP="00C540A0">
      <w:pPr>
        <w:numPr>
          <w:ilvl w:val="0"/>
          <w:numId w:val="4"/>
        </w:numPr>
        <w:tabs>
          <w:tab w:val="left" w:pos="3544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beton s malým zastoupením hrubého kameniva</w:t>
      </w:r>
    </w:p>
    <w:p w:rsidR="00C540A0" w:rsidRDefault="00C540A0" w:rsidP="00C540A0">
      <w:pPr>
        <w:numPr>
          <w:ilvl w:val="0"/>
          <w:numId w:val="4"/>
        </w:numPr>
        <w:tabs>
          <w:tab w:val="left" w:pos="3544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nedostatečné krytí výztuže a její koroze</w:t>
      </w:r>
      <w:r>
        <w:rPr>
          <w:rFonts w:ascii="Arial" w:hAnsi="Arial"/>
          <w:sz w:val="22"/>
        </w:rPr>
        <w:t xml:space="preserve"> (v místech styku stěny a dna ve střední části – skluz a krytý skluz)</w:t>
      </w:r>
      <w:r>
        <w:rPr>
          <w:rFonts w:ascii="Arial" w:hAnsi="Arial"/>
          <w:sz w:val="22"/>
        </w:rPr>
        <w:t>.</w:t>
      </w:r>
    </w:p>
    <w:p w:rsidR="00C540A0" w:rsidRDefault="00C540A0" w:rsidP="002D2EC6">
      <w:pPr>
        <w:rPr>
          <w:rFonts w:ascii="Arial" w:hAnsi="Arial"/>
          <w:color w:val="2E74B5" w:themeColor="accent1" w:themeShade="BF"/>
          <w:sz w:val="22"/>
        </w:rPr>
      </w:pPr>
    </w:p>
    <w:p w:rsidR="00381460" w:rsidRDefault="00381460">
      <w:pPr>
        <w:rPr>
          <w:rFonts w:ascii="Arial" w:hAnsi="Arial"/>
          <w:b/>
          <w:color w:val="000000" w:themeColor="text1"/>
          <w:sz w:val="22"/>
        </w:rPr>
      </w:pPr>
      <w:r>
        <w:rPr>
          <w:rFonts w:ascii="Arial" w:hAnsi="Arial"/>
          <w:b/>
          <w:color w:val="000000" w:themeColor="text1"/>
          <w:sz w:val="22"/>
        </w:rPr>
        <w:br w:type="page"/>
      </w:r>
    </w:p>
    <w:p w:rsidR="002D2EC6" w:rsidRPr="00D83381" w:rsidRDefault="002D2EC6" w:rsidP="002D2EC6">
      <w:pPr>
        <w:ind w:left="993" w:hanging="993"/>
        <w:jc w:val="both"/>
        <w:rPr>
          <w:rFonts w:ascii="Arial" w:hAnsi="Arial"/>
          <w:b/>
          <w:color w:val="000000" w:themeColor="text1"/>
          <w:sz w:val="22"/>
        </w:rPr>
      </w:pPr>
      <w:r w:rsidRPr="00D83381">
        <w:rPr>
          <w:rFonts w:ascii="Arial" w:hAnsi="Arial"/>
          <w:b/>
          <w:color w:val="000000" w:themeColor="text1"/>
          <w:sz w:val="22"/>
        </w:rPr>
        <w:lastRenderedPageBreak/>
        <w:t>Úkol 2:</w:t>
      </w:r>
      <w:r w:rsidRPr="00D83381">
        <w:rPr>
          <w:rFonts w:ascii="Arial" w:hAnsi="Arial"/>
          <w:b/>
          <w:color w:val="000000" w:themeColor="text1"/>
          <w:sz w:val="22"/>
        </w:rPr>
        <w:tab/>
        <w:t>Provedení zkoušek na stavbě a zkoušek v laboratoři na odebraných vzorcích z konstrukce VD</w:t>
      </w:r>
    </w:p>
    <w:p w:rsidR="002D2EC6" w:rsidRPr="00D83381" w:rsidRDefault="002D2EC6" w:rsidP="002D2EC6">
      <w:pPr>
        <w:rPr>
          <w:rFonts w:ascii="Arial" w:hAnsi="Arial"/>
          <w:color w:val="000000" w:themeColor="text1"/>
          <w:sz w:val="22"/>
        </w:rPr>
      </w:pPr>
    </w:p>
    <w:p w:rsidR="002D2EC6" w:rsidRPr="00D83381" w:rsidRDefault="002D2EC6" w:rsidP="002D2EC6">
      <w:pPr>
        <w:jc w:val="both"/>
        <w:rPr>
          <w:rFonts w:ascii="Arial" w:hAnsi="Arial"/>
          <w:color w:val="000000" w:themeColor="text1"/>
          <w:sz w:val="22"/>
        </w:rPr>
      </w:pPr>
      <w:r w:rsidRPr="00D83381">
        <w:rPr>
          <w:rFonts w:ascii="Arial" w:hAnsi="Arial"/>
          <w:color w:val="000000" w:themeColor="text1"/>
          <w:sz w:val="22"/>
        </w:rPr>
        <w:t>Ke zjištění technických parametrů betonu konstrukce</w:t>
      </w:r>
      <w:smartTag w:uri="urn:schemas-microsoft-com:office:smarttags" w:element="PersonName">
        <w:r w:rsidRPr="00D83381">
          <w:rPr>
            <w:rFonts w:ascii="Arial" w:hAnsi="Arial"/>
            <w:color w:val="000000" w:themeColor="text1"/>
            <w:sz w:val="22"/>
          </w:rPr>
          <w:t>,</w:t>
        </w:r>
      </w:smartTag>
      <w:r w:rsidRPr="00D83381">
        <w:rPr>
          <w:rFonts w:ascii="Arial" w:hAnsi="Arial"/>
          <w:color w:val="000000" w:themeColor="text1"/>
          <w:sz w:val="22"/>
        </w:rPr>
        <w:t xml:space="preserve"> stavu povrchové </w:t>
      </w:r>
      <w:r w:rsidRPr="00D83381">
        <w:rPr>
          <w:rFonts w:ascii="Arial" w:hAnsi="Arial"/>
          <w:color w:val="000000" w:themeColor="text1"/>
          <w:sz w:val="22"/>
        </w:rPr>
        <w:t>vrstvy betonu</w:t>
      </w:r>
    </w:p>
    <w:p w:rsidR="002D2EC6" w:rsidRPr="00D83381" w:rsidRDefault="002D2EC6" w:rsidP="002D2EC6">
      <w:pPr>
        <w:jc w:val="both"/>
        <w:rPr>
          <w:rFonts w:ascii="Arial" w:hAnsi="Arial"/>
          <w:color w:val="000000" w:themeColor="text1"/>
          <w:sz w:val="22"/>
        </w:rPr>
      </w:pPr>
    </w:p>
    <w:p w:rsidR="002D2EC6" w:rsidRPr="00D83381" w:rsidRDefault="002D2EC6" w:rsidP="002D2EC6">
      <w:pPr>
        <w:numPr>
          <w:ilvl w:val="0"/>
          <w:numId w:val="9"/>
        </w:numPr>
        <w:ind w:hanging="1211"/>
        <w:rPr>
          <w:rFonts w:ascii="Arial" w:hAnsi="Arial"/>
          <w:color w:val="000000" w:themeColor="text1"/>
          <w:sz w:val="22"/>
        </w:rPr>
      </w:pPr>
      <w:r w:rsidRPr="00D83381">
        <w:rPr>
          <w:rFonts w:ascii="Arial" w:hAnsi="Arial"/>
          <w:color w:val="000000" w:themeColor="text1"/>
          <w:sz w:val="22"/>
          <w:u w:val="single"/>
        </w:rPr>
        <w:t>Na stavbě</w:t>
      </w:r>
      <w:r w:rsidRPr="00D83381">
        <w:rPr>
          <w:rFonts w:ascii="Arial" w:hAnsi="Arial"/>
          <w:color w:val="000000" w:themeColor="text1"/>
          <w:sz w:val="22"/>
        </w:rPr>
        <w:t xml:space="preserve">: </w:t>
      </w:r>
    </w:p>
    <w:p w:rsidR="002D2EC6" w:rsidRPr="00D83381" w:rsidRDefault="002D2EC6" w:rsidP="002D2EC6">
      <w:pPr>
        <w:ind w:left="709" w:hanging="349"/>
        <w:jc w:val="both"/>
        <w:rPr>
          <w:rFonts w:ascii="Arial" w:hAnsi="Arial"/>
          <w:color w:val="000000" w:themeColor="text1"/>
          <w:sz w:val="22"/>
        </w:rPr>
      </w:pPr>
      <w:r w:rsidRPr="00D83381">
        <w:rPr>
          <w:rFonts w:ascii="Arial" w:hAnsi="Arial"/>
          <w:color w:val="000000" w:themeColor="text1"/>
          <w:sz w:val="22"/>
        </w:rPr>
        <w:t>–</w:t>
      </w:r>
      <w:r w:rsidRPr="00D83381">
        <w:rPr>
          <w:rFonts w:ascii="Arial" w:hAnsi="Arial"/>
          <w:color w:val="000000" w:themeColor="text1"/>
          <w:sz w:val="22"/>
        </w:rPr>
        <w:tab/>
        <w:t>zkoušky přídržnosti – pevnosti v tahu povrchových vrstev na jednotlivých částech konstrukce  - výsledky jsou uvedeny v příloze</w:t>
      </w:r>
    </w:p>
    <w:p w:rsidR="002D2EC6" w:rsidRPr="00D83381" w:rsidRDefault="002D2EC6" w:rsidP="002D2EC6">
      <w:pPr>
        <w:ind w:left="709" w:hanging="349"/>
        <w:jc w:val="both"/>
        <w:rPr>
          <w:rFonts w:ascii="Arial" w:hAnsi="Arial"/>
          <w:color w:val="000000" w:themeColor="text1"/>
          <w:sz w:val="22"/>
        </w:rPr>
      </w:pPr>
      <w:r w:rsidRPr="00D83381">
        <w:rPr>
          <w:rFonts w:ascii="Arial" w:hAnsi="Arial"/>
          <w:color w:val="000000" w:themeColor="text1"/>
          <w:sz w:val="22"/>
        </w:rPr>
        <w:t>–</w:t>
      </w:r>
      <w:r w:rsidRPr="00D83381">
        <w:rPr>
          <w:rFonts w:ascii="Arial" w:hAnsi="Arial"/>
          <w:color w:val="000000" w:themeColor="text1"/>
          <w:sz w:val="22"/>
        </w:rPr>
        <w:tab/>
        <w:t>odběr vzorků z konstrukce – vývrty  – místa odběru a údaje k odebraným  vývrtům jsou v příloze v části 6.1</w:t>
      </w:r>
    </w:p>
    <w:p w:rsidR="002D2EC6" w:rsidRPr="00D83381" w:rsidRDefault="002D2EC6" w:rsidP="002D2EC6">
      <w:pPr>
        <w:ind w:left="709" w:hanging="349"/>
        <w:jc w:val="both"/>
        <w:rPr>
          <w:rFonts w:ascii="Arial" w:hAnsi="Arial"/>
          <w:color w:val="000000" w:themeColor="text1"/>
          <w:sz w:val="22"/>
        </w:rPr>
      </w:pPr>
      <w:r w:rsidRPr="00D83381">
        <w:rPr>
          <w:rFonts w:ascii="Arial" w:hAnsi="Arial"/>
          <w:color w:val="000000" w:themeColor="text1"/>
          <w:sz w:val="22"/>
        </w:rPr>
        <w:t>–</w:t>
      </w:r>
      <w:r w:rsidRPr="00D83381">
        <w:rPr>
          <w:rFonts w:ascii="Arial" w:hAnsi="Arial"/>
          <w:color w:val="000000" w:themeColor="text1"/>
          <w:sz w:val="22"/>
        </w:rPr>
        <w:tab/>
        <w:t xml:space="preserve">Karbonatace betonu </w:t>
      </w:r>
    </w:p>
    <w:p w:rsidR="002D2EC6" w:rsidRPr="00D83381" w:rsidRDefault="002D2EC6" w:rsidP="002D2EC6">
      <w:pPr>
        <w:rPr>
          <w:rFonts w:ascii="Arial" w:hAnsi="Arial"/>
          <w:color w:val="000000" w:themeColor="text1"/>
          <w:sz w:val="22"/>
        </w:rPr>
      </w:pPr>
    </w:p>
    <w:p w:rsidR="002D2EC6" w:rsidRPr="00D83381" w:rsidRDefault="002D2EC6" w:rsidP="002D2EC6">
      <w:pPr>
        <w:numPr>
          <w:ilvl w:val="0"/>
          <w:numId w:val="9"/>
        </w:numPr>
        <w:ind w:hanging="1211"/>
        <w:rPr>
          <w:rFonts w:ascii="Arial" w:hAnsi="Arial"/>
          <w:color w:val="000000" w:themeColor="text1"/>
          <w:sz w:val="22"/>
          <w:u w:val="single"/>
        </w:rPr>
      </w:pPr>
      <w:r w:rsidRPr="00D83381">
        <w:rPr>
          <w:rFonts w:ascii="Arial" w:hAnsi="Arial"/>
          <w:color w:val="000000" w:themeColor="text1"/>
          <w:sz w:val="22"/>
          <w:u w:val="single"/>
        </w:rPr>
        <w:t>Zkoušky v laboratoři:</w:t>
      </w:r>
    </w:p>
    <w:p w:rsidR="002D2EC6" w:rsidRPr="00D83381" w:rsidRDefault="002D2EC6" w:rsidP="002D2EC6">
      <w:pPr>
        <w:ind w:left="709" w:hanging="349"/>
        <w:jc w:val="both"/>
        <w:rPr>
          <w:rFonts w:ascii="Arial" w:hAnsi="Arial"/>
          <w:color w:val="000000" w:themeColor="text1"/>
          <w:sz w:val="22"/>
        </w:rPr>
      </w:pPr>
      <w:r w:rsidRPr="00D83381">
        <w:rPr>
          <w:rFonts w:ascii="Arial" w:hAnsi="Arial"/>
          <w:color w:val="000000" w:themeColor="text1"/>
          <w:sz w:val="22"/>
        </w:rPr>
        <w:t>–</w:t>
      </w:r>
      <w:r w:rsidRPr="00D83381">
        <w:rPr>
          <w:rFonts w:ascii="Arial" w:hAnsi="Arial"/>
          <w:color w:val="000000" w:themeColor="text1"/>
          <w:sz w:val="22"/>
        </w:rPr>
        <w:tab/>
        <w:t>Na odebraných vzorcích – vývrtech z</w:t>
      </w:r>
      <w:r w:rsidRPr="00D83381">
        <w:rPr>
          <w:rFonts w:ascii="Arial" w:hAnsi="Arial"/>
          <w:color w:val="000000" w:themeColor="text1"/>
          <w:sz w:val="22"/>
        </w:rPr>
        <w:t xml:space="preserve"> jednotlivých </w:t>
      </w:r>
      <w:r w:rsidRPr="00D83381">
        <w:rPr>
          <w:rFonts w:ascii="Arial" w:hAnsi="Arial"/>
          <w:color w:val="000000" w:themeColor="text1"/>
          <w:sz w:val="22"/>
        </w:rPr>
        <w:t xml:space="preserve">částí konstrukce: objemová hmotnost betonu, pevnost v tlaku, pevnost v tahu povrchových vrstev – </w:t>
      </w:r>
      <w:r w:rsidRPr="00D83381">
        <w:rPr>
          <w:rFonts w:ascii="Arial" w:hAnsi="Arial"/>
          <w:color w:val="000000" w:themeColor="text1"/>
          <w:sz w:val="22"/>
        </w:rPr>
        <w:t xml:space="preserve">výsledky jsou v příloze </w:t>
      </w:r>
    </w:p>
    <w:p w:rsidR="002D2EC6" w:rsidRPr="00D83381" w:rsidRDefault="002D2EC6" w:rsidP="002D2EC6">
      <w:pPr>
        <w:ind w:left="709" w:hanging="349"/>
        <w:jc w:val="both"/>
        <w:rPr>
          <w:rFonts w:ascii="Arial" w:hAnsi="Arial"/>
          <w:color w:val="000000" w:themeColor="text1"/>
          <w:sz w:val="22"/>
        </w:rPr>
      </w:pPr>
      <w:r w:rsidRPr="00D83381">
        <w:rPr>
          <w:rFonts w:ascii="Arial" w:hAnsi="Arial"/>
          <w:color w:val="000000" w:themeColor="text1"/>
          <w:sz w:val="22"/>
        </w:rPr>
        <w:t>–</w:t>
      </w:r>
      <w:r w:rsidRPr="00D83381">
        <w:rPr>
          <w:rFonts w:ascii="Arial" w:hAnsi="Arial"/>
          <w:color w:val="000000" w:themeColor="text1"/>
          <w:sz w:val="22"/>
        </w:rPr>
        <w:tab/>
        <w:t xml:space="preserve">Karbonatace betonu </w:t>
      </w:r>
      <w:r w:rsidR="00381460">
        <w:rPr>
          <w:rFonts w:ascii="Arial" w:hAnsi="Arial"/>
          <w:color w:val="000000" w:themeColor="text1"/>
          <w:sz w:val="22"/>
        </w:rPr>
        <w:t>(upřesnění)</w:t>
      </w:r>
    </w:p>
    <w:p w:rsidR="002D2EC6" w:rsidRPr="00E03333" w:rsidRDefault="002D2EC6" w:rsidP="002D2EC6">
      <w:pPr>
        <w:rPr>
          <w:rFonts w:ascii="Arial" w:hAnsi="Arial"/>
          <w:sz w:val="22"/>
        </w:rPr>
      </w:pPr>
    </w:p>
    <w:p w:rsidR="002D2EC6" w:rsidRDefault="002D2EC6">
      <w:pPr>
        <w:rPr>
          <w:rFonts w:ascii="Arial" w:hAnsi="Arial"/>
          <w:b/>
          <w:color w:val="2E74B5" w:themeColor="accent1" w:themeShade="BF"/>
          <w:sz w:val="22"/>
        </w:rPr>
      </w:pPr>
    </w:p>
    <w:p w:rsidR="002D2EC6" w:rsidRPr="00331784" w:rsidRDefault="002D2EC6" w:rsidP="002D2EC6">
      <w:pPr>
        <w:ind w:left="993" w:hanging="993"/>
        <w:jc w:val="both"/>
        <w:rPr>
          <w:rFonts w:ascii="Arial" w:hAnsi="Arial"/>
          <w:b/>
          <w:color w:val="000000" w:themeColor="text1"/>
          <w:sz w:val="22"/>
        </w:rPr>
      </w:pPr>
      <w:r w:rsidRPr="00331784">
        <w:rPr>
          <w:rFonts w:ascii="Arial" w:hAnsi="Arial"/>
          <w:b/>
          <w:color w:val="000000" w:themeColor="text1"/>
          <w:sz w:val="22"/>
        </w:rPr>
        <w:t xml:space="preserve">Úkol </w:t>
      </w:r>
      <w:r w:rsidRPr="00331784">
        <w:rPr>
          <w:rFonts w:ascii="Arial" w:hAnsi="Arial"/>
          <w:b/>
          <w:color w:val="000000" w:themeColor="text1"/>
          <w:sz w:val="22"/>
        </w:rPr>
        <w:t>3</w:t>
      </w:r>
      <w:r w:rsidRPr="00331784">
        <w:rPr>
          <w:rFonts w:ascii="Arial" w:hAnsi="Arial"/>
          <w:b/>
          <w:color w:val="000000" w:themeColor="text1"/>
          <w:sz w:val="22"/>
        </w:rPr>
        <w:t>:</w:t>
      </w:r>
      <w:r w:rsidRPr="00331784">
        <w:rPr>
          <w:rFonts w:ascii="Arial" w:hAnsi="Arial"/>
          <w:b/>
          <w:color w:val="000000" w:themeColor="text1"/>
          <w:sz w:val="22"/>
        </w:rPr>
        <w:tab/>
      </w:r>
      <w:r w:rsidRPr="00331784">
        <w:rPr>
          <w:rFonts w:ascii="Arial" w:hAnsi="Arial"/>
          <w:b/>
          <w:color w:val="000000" w:themeColor="text1"/>
          <w:sz w:val="22"/>
        </w:rPr>
        <w:t>Hodnocení výsledků zkoušek</w:t>
      </w:r>
    </w:p>
    <w:p w:rsidR="002D2EC6" w:rsidRPr="00331784" w:rsidRDefault="002D2EC6" w:rsidP="002D2EC6">
      <w:pPr>
        <w:ind w:left="993" w:hanging="993"/>
        <w:jc w:val="both"/>
        <w:rPr>
          <w:rFonts w:ascii="Arial" w:hAnsi="Arial"/>
          <w:b/>
          <w:color w:val="000000" w:themeColor="text1"/>
          <w:sz w:val="22"/>
        </w:rPr>
      </w:pPr>
    </w:p>
    <w:p w:rsidR="002D2EC6" w:rsidRPr="00331784" w:rsidRDefault="002D2EC6" w:rsidP="002D2EC6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rPr>
          <w:rFonts w:ascii="Arial" w:hAnsi="Arial"/>
          <w:b/>
          <w:color w:val="000000" w:themeColor="text1"/>
          <w:sz w:val="22"/>
        </w:rPr>
      </w:pPr>
      <w:r w:rsidRPr="00331784">
        <w:rPr>
          <w:rFonts w:ascii="Arial" w:hAnsi="Arial"/>
          <w:b/>
          <w:color w:val="000000" w:themeColor="text1"/>
          <w:sz w:val="22"/>
        </w:rPr>
        <w:t>Pevnost betonu v tlaku, objemová hmotnost betonu</w:t>
      </w:r>
    </w:p>
    <w:p w:rsidR="002D2EC6" w:rsidRPr="00725F60" w:rsidRDefault="002D2EC6" w:rsidP="002D2EC6">
      <w:pPr>
        <w:jc w:val="both"/>
        <w:rPr>
          <w:rFonts w:ascii="Arial" w:hAnsi="Arial"/>
          <w:b/>
          <w:color w:val="000000" w:themeColor="text1"/>
          <w:sz w:val="22"/>
        </w:rPr>
      </w:pPr>
    </w:p>
    <w:p w:rsidR="002D2EC6" w:rsidRPr="00725F60" w:rsidRDefault="002D2EC6" w:rsidP="002D2EC6">
      <w:pPr>
        <w:jc w:val="both"/>
        <w:rPr>
          <w:rFonts w:ascii="Arial" w:hAnsi="Arial"/>
          <w:color w:val="000000" w:themeColor="text1"/>
          <w:sz w:val="22"/>
        </w:rPr>
      </w:pPr>
      <w:r w:rsidRPr="00725F60">
        <w:rPr>
          <w:rFonts w:ascii="Arial" w:hAnsi="Arial"/>
          <w:color w:val="000000" w:themeColor="text1"/>
          <w:sz w:val="22"/>
        </w:rPr>
        <w:t xml:space="preserve">Na základě výsledků zkoušek v laboratoři na odebraných vzorcích - vývrtech z jednotlivých částí konstrukce VD a jejich hodnoceni (kap. 3.2) lze zařadit beton podle vypočtené charakteristické pevnosti (při zohlednění rozsahu zkoušek - počtu těles zkoušených na pevnost v tlaku, zjištěnou směrodatnou odchylku pevnosti v tlaku) do pevnostních tříd betonu podle ČSN EN 13791 (popř. podle dříve platné ČSN 73 2400) nejvýše  takto: </w:t>
      </w:r>
    </w:p>
    <w:p w:rsidR="002D2EC6" w:rsidRPr="002D2EC6" w:rsidRDefault="002D2EC6" w:rsidP="002D2EC6">
      <w:pPr>
        <w:ind w:left="851" w:hanging="851"/>
        <w:jc w:val="both"/>
        <w:rPr>
          <w:rFonts w:ascii="Arial" w:hAnsi="Arial"/>
          <w:color w:val="2E74B5" w:themeColor="accent1" w:themeShade="BF"/>
          <w:sz w:val="22"/>
        </w:rPr>
      </w:pPr>
    </w:p>
    <w:p w:rsidR="00725F60" w:rsidRPr="00725F60" w:rsidRDefault="00725F60" w:rsidP="002D2EC6">
      <w:pPr>
        <w:ind w:left="851" w:hanging="851"/>
        <w:jc w:val="both"/>
        <w:rPr>
          <w:rFonts w:ascii="Arial" w:hAnsi="Arial"/>
          <w:color w:val="000000" w:themeColor="text1"/>
          <w:sz w:val="22"/>
        </w:rPr>
      </w:pPr>
      <w:r w:rsidRPr="00725F60">
        <w:rPr>
          <w:rFonts w:ascii="Arial" w:hAnsi="Arial"/>
          <w:color w:val="000000" w:themeColor="text1"/>
          <w:sz w:val="22"/>
        </w:rPr>
        <w:t>Beton:</w:t>
      </w:r>
    </w:p>
    <w:p w:rsidR="00381460" w:rsidRDefault="00381460" w:rsidP="00381460">
      <w:pPr>
        <w:numPr>
          <w:ilvl w:val="0"/>
          <w:numId w:val="14"/>
        </w:numPr>
        <w:tabs>
          <w:tab w:val="left" w:pos="1276"/>
        </w:tabs>
        <w:spacing w:before="40" w:after="20"/>
        <w:ind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>Horní část</w:t>
      </w:r>
      <w:r w:rsidR="00257FF6">
        <w:rPr>
          <w:rFonts w:ascii="Arial" w:hAnsi="Arial" w:cs="Arial"/>
          <w:sz w:val="22"/>
          <w:szCs w:val="22"/>
        </w:rPr>
        <w:t>i</w:t>
      </w:r>
      <w:r w:rsidRPr="00705BB5">
        <w:rPr>
          <w:rFonts w:ascii="Arial" w:hAnsi="Arial" w:cs="Arial"/>
          <w:sz w:val="22"/>
          <w:szCs w:val="22"/>
        </w:rPr>
        <w:t xml:space="preserve">: </w:t>
      </w:r>
      <w:r w:rsidR="00725F60">
        <w:rPr>
          <w:rFonts w:ascii="Arial" w:hAnsi="Arial" w:cs="Arial"/>
          <w:sz w:val="22"/>
          <w:szCs w:val="22"/>
        </w:rPr>
        <w:tab/>
        <w:t xml:space="preserve">C 16/20 </w:t>
      </w:r>
    </w:p>
    <w:p w:rsidR="00381460" w:rsidRDefault="00381460" w:rsidP="00381460">
      <w:pPr>
        <w:numPr>
          <w:ilvl w:val="0"/>
          <w:numId w:val="14"/>
        </w:numPr>
        <w:tabs>
          <w:tab w:val="left" w:pos="1276"/>
        </w:tabs>
        <w:spacing w:before="40" w:after="20"/>
        <w:ind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>Střední část</w:t>
      </w:r>
      <w:r w:rsidR="00257FF6">
        <w:rPr>
          <w:rFonts w:ascii="Arial" w:hAnsi="Arial" w:cs="Arial"/>
          <w:sz w:val="22"/>
          <w:szCs w:val="22"/>
        </w:rPr>
        <w:t>i</w:t>
      </w:r>
      <w:r w:rsidRPr="00705BB5">
        <w:rPr>
          <w:rFonts w:ascii="Arial" w:hAnsi="Arial" w:cs="Arial"/>
          <w:sz w:val="22"/>
          <w:szCs w:val="22"/>
        </w:rPr>
        <w:t xml:space="preserve">: </w:t>
      </w:r>
      <w:r w:rsidR="00725F60">
        <w:rPr>
          <w:rFonts w:ascii="Arial" w:hAnsi="Arial" w:cs="Arial"/>
          <w:sz w:val="22"/>
          <w:szCs w:val="22"/>
        </w:rPr>
        <w:tab/>
        <w:t>C 20/25</w:t>
      </w:r>
    </w:p>
    <w:p w:rsidR="00381460" w:rsidRDefault="00381460" w:rsidP="00381460">
      <w:pPr>
        <w:numPr>
          <w:ilvl w:val="0"/>
          <w:numId w:val="14"/>
        </w:numPr>
        <w:tabs>
          <w:tab w:val="left" w:pos="1276"/>
        </w:tabs>
        <w:spacing w:before="40" w:after="20"/>
        <w:ind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>Spodní část</w:t>
      </w:r>
      <w:r w:rsidR="00257FF6">
        <w:rPr>
          <w:rFonts w:ascii="Arial" w:hAnsi="Arial" w:cs="Arial"/>
          <w:sz w:val="22"/>
          <w:szCs w:val="22"/>
        </w:rPr>
        <w:t>i</w:t>
      </w:r>
      <w:r w:rsidR="00725F60">
        <w:rPr>
          <w:rFonts w:ascii="Arial" w:hAnsi="Arial" w:cs="Arial"/>
          <w:sz w:val="22"/>
          <w:szCs w:val="22"/>
        </w:rPr>
        <w:t>:</w:t>
      </w:r>
      <w:r w:rsidR="00725F60">
        <w:rPr>
          <w:rFonts w:ascii="Arial" w:hAnsi="Arial" w:cs="Arial"/>
          <w:sz w:val="22"/>
          <w:szCs w:val="22"/>
        </w:rPr>
        <w:tab/>
        <w:t>C 16/20</w:t>
      </w:r>
    </w:p>
    <w:p w:rsidR="00381460" w:rsidRDefault="00381460" w:rsidP="002D2EC6">
      <w:pPr>
        <w:ind w:left="851" w:hanging="851"/>
        <w:jc w:val="both"/>
        <w:rPr>
          <w:rFonts w:ascii="Arial" w:hAnsi="Arial"/>
          <w:color w:val="2E74B5" w:themeColor="accent1" w:themeShade="BF"/>
          <w:sz w:val="22"/>
        </w:rPr>
      </w:pPr>
    </w:p>
    <w:p w:rsidR="00725F60" w:rsidRPr="00257FF6" w:rsidRDefault="00725F60" w:rsidP="00725F60">
      <w:pPr>
        <w:ind w:left="851" w:hanging="851"/>
        <w:jc w:val="both"/>
        <w:rPr>
          <w:rFonts w:ascii="Arial" w:hAnsi="Arial"/>
          <w:color w:val="000000" w:themeColor="text1"/>
          <w:sz w:val="22"/>
        </w:rPr>
      </w:pPr>
      <w:r w:rsidRPr="00257FF6">
        <w:rPr>
          <w:rFonts w:ascii="Arial" w:hAnsi="Arial"/>
          <w:color w:val="000000" w:themeColor="text1"/>
          <w:sz w:val="22"/>
        </w:rPr>
        <w:t>Zjištěné výsledky pevnosti betonu v tlaku na odebraných zkušebních tělesech z konstrukce jsou v relaci s objemovou hmotností  betonu těchto těles, jak bylo zkouškou stanoveno:</w:t>
      </w:r>
    </w:p>
    <w:p w:rsidR="00257FF6" w:rsidRDefault="00257FF6" w:rsidP="00725F60">
      <w:pPr>
        <w:ind w:left="851" w:hanging="851"/>
        <w:jc w:val="both"/>
        <w:rPr>
          <w:rFonts w:ascii="Arial" w:hAnsi="Arial"/>
          <w:color w:val="2E74B5" w:themeColor="accent1" w:themeShade="BF"/>
          <w:sz w:val="22"/>
        </w:rPr>
      </w:pPr>
    </w:p>
    <w:p w:rsidR="00257FF6" w:rsidRPr="00257FF6" w:rsidRDefault="00257FF6" w:rsidP="00725F60">
      <w:pPr>
        <w:ind w:left="851" w:hanging="851"/>
        <w:jc w:val="both"/>
        <w:rPr>
          <w:rFonts w:ascii="Arial" w:hAnsi="Arial"/>
          <w:color w:val="000000" w:themeColor="text1"/>
          <w:sz w:val="22"/>
        </w:rPr>
      </w:pPr>
      <w:r w:rsidRPr="00257FF6">
        <w:rPr>
          <w:rFonts w:ascii="Arial" w:hAnsi="Arial"/>
          <w:color w:val="000000" w:themeColor="text1"/>
          <w:sz w:val="22"/>
        </w:rPr>
        <w:t>Objemová hmotnost betonu</w:t>
      </w:r>
    </w:p>
    <w:p w:rsidR="00725F60" w:rsidRDefault="00725F60" w:rsidP="00725F60">
      <w:pPr>
        <w:numPr>
          <w:ilvl w:val="0"/>
          <w:numId w:val="15"/>
        </w:numPr>
        <w:tabs>
          <w:tab w:val="left" w:pos="1276"/>
        </w:tabs>
        <w:spacing w:before="40" w:after="20"/>
        <w:ind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 xml:space="preserve">Horní část: </w:t>
      </w:r>
      <w:r>
        <w:rPr>
          <w:rFonts w:ascii="Arial" w:hAnsi="Arial" w:cs="Arial"/>
          <w:sz w:val="22"/>
          <w:szCs w:val="22"/>
        </w:rPr>
        <w:tab/>
      </w:r>
      <w:r w:rsidR="00257FF6">
        <w:rPr>
          <w:rFonts w:ascii="Arial" w:hAnsi="Arial" w:cs="Arial"/>
          <w:sz w:val="22"/>
          <w:szCs w:val="22"/>
        </w:rPr>
        <w:t>2 100</w:t>
      </w:r>
      <w:r w:rsidR="00257FF6" w:rsidRPr="00257FF6">
        <w:rPr>
          <w:rFonts w:ascii="Arial" w:hAnsi="Arial"/>
          <w:color w:val="2E74B5" w:themeColor="accent1" w:themeShade="BF"/>
          <w:sz w:val="22"/>
        </w:rPr>
        <w:t xml:space="preserve"> </w:t>
      </w:r>
      <w:r w:rsidR="00257FF6" w:rsidRPr="00257FF6">
        <w:rPr>
          <w:rFonts w:ascii="Arial" w:hAnsi="Arial"/>
          <w:color w:val="000000" w:themeColor="text1"/>
          <w:sz w:val="22"/>
        </w:rPr>
        <w:t>kg.m</w:t>
      </w:r>
      <w:r w:rsidR="00257FF6" w:rsidRPr="00257FF6">
        <w:rPr>
          <w:rFonts w:ascii="Arial" w:hAnsi="Arial"/>
          <w:color w:val="000000" w:themeColor="text1"/>
          <w:sz w:val="22"/>
          <w:vertAlign w:val="superscript"/>
        </w:rPr>
        <w:t>–3</w:t>
      </w:r>
    </w:p>
    <w:p w:rsidR="00725F60" w:rsidRDefault="00725F60" w:rsidP="00725F60">
      <w:pPr>
        <w:numPr>
          <w:ilvl w:val="0"/>
          <w:numId w:val="15"/>
        </w:numPr>
        <w:tabs>
          <w:tab w:val="left" w:pos="1276"/>
        </w:tabs>
        <w:spacing w:before="40" w:after="20"/>
        <w:ind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 xml:space="preserve">Střední část: </w:t>
      </w:r>
      <w:r>
        <w:rPr>
          <w:rFonts w:ascii="Arial" w:hAnsi="Arial" w:cs="Arial"/>
          <w:sz w:val="22"/>
          <w:szCs w:val="22"/>
        </w:rPr>
        <w:tab/>
      </w:r>
      <w:r w:rsidR="00257FF6">
        <w:rPr>
          <w:rFonts w:ascii="Arial" w:hAnsi="Arial" w:cs="Arial"/>
          <w:sz w:val="22"/>
          <w:szCs w:val="22"/>
        </w:rPr>
        <w:t>2 250</w:t>
      </w:r>
      <w:r w:rsidR="00257FF6" w:rsidRPr="00257FF6">
        <w:rPr>
          <w:rFonts w:ascii="Arial" w:hAnsi="Arial"/>
          <w:color w:val="2E74B5" w:themeColor="accent1" w:themeShade="BF"/>
          <w:sz w:val="22"/>
        </w:rPr>
        <w:t xml:space="preserve"> </w:t>
      </w:r>
      <w:r w:rsidR="00257FF6" w:rsidRPr="00257FF6">
        <w:rPr>
          <w:rFonts w:ascii="Arial" w:hAnsi="Arial"/>
          <w:color w:val="000000" w:themeColor="text1"/>
          <w:sz w:val="22"/>
        </w:rPr>
        <w:t>kg.m</w:t>
      </w:r>
      <w:r w:rsidR="00257FF6" w:rsidRPr="00257FF6">
        <w:rPr>
          <w:rFonts w:ascii="Arial" w:hAnsi="Arial"/>
          <w:color w:val="000000" w:themeColor="text1"/>
          <w:sz w:val="22"/>
          <w:vertAlign w:val="superscript"/>
        </w:rPr>
        <w:t>–3</w:t>
      </w:r>
    </w:p>
    <w:p w:rsidR="00725F60" w:rsidRDefault="00725F60" w:rsidP="00725F60">
      <w:pPr>
        <w:numPr>
          <w:ilvl w:val="0"/>
          <w:numId w:val="15"/>
        </w:numPr>
        <w:tabs>
          <w:tab w:val="left" w:pos="1276"/>
        </w:tabs>
        <w:spacing w:before="40" w:after="20"/>
        <w:ind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>Spodní část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 w:rsidR="00257FF6">
        <w:rPr>
          <w:rFonts w:ascii="Arial" w:hAnsi="Arial" w:cs="Arial"/>
          <w:sz w:val="22"/>
          <w:szCs w:val="22"/>
        </w:rPr>
        <w:t xml:space="preserve">2 100 </w:t>
      </w:r>
      <w:r w:rsidR="00257FF6" w:rsidRPr="00257FF6">
        <w:rPr>
          <w:rFonts w:ascii="Arial" w:hAnsi="Arial"/>
          <w:color w:val="000000" w:themeColor="text1"/>
          <w:sz w:val="22"/>
        </w:rPr>
        <w:t>kg.m</w:t>
      </w:r>
      <w:r w:rsidR="00257FF6" w:rsidRPr="00257FF6">
        <w:rPr>
          <w:rFonts w:ascii="Arial" w:hAnsi="Arial"/>
          <w:color w:val="000000" w:themeColor="text1"/>
          <w:sz w:val="22"/>
          <w:vertAlign w:val="superscript"/>
        </w:rPr>
        <w:t>–3</w:t>
      </w:r>
    </w:p>
    <w:p w:rsidR="00725F60" w:rsidRPr="002D2EC6" w:rsidRDefault="00725F60" w:rsidP="002D2EC6">
      <w:pPr>
        <w:ind w:left="851" w:hanging="851"/>
        <w:jc w:val="both"/>
        <w:rPr>
          <w:rFonts w:ascii="Arial" w:hAnsi="Arial"/>
          <w:color w:val="2E74B5" w:themeColor="accent1" w:themeShade="BF"/>
          <w:sz w:val="22"/>
        </w:rPr>
      </w:pPr>
    </w:p>
    <w:p w:rsidR="00725F60" w:rsidRPr="00257FF6" w:rsidRDefault="00725F60" w:rsidP="00725F60">
      <w:pPr>
        <w:ind w:left="851" w:hanging="851"/>
        <w:jc w:val="both"/>
        <w:rPr>
          <w:rFonts w:ascii="Arial" w:hAnsi="Arial"/>
          <w:color w:val="000000" w:themeColor="text1"/>
          <w:sz w:val="22"/>
        </w:rPr>
      </w:pPr>
      <w:r w:rsidRPr="00257FF6">
        <w:rPr>
          <w:rFonts w:ascii="Arial" w:hAnsi="Arial"/>
          <w:color w:val="000000" w:themeColor="text1"/>
          <w:sz w:val="22"/>
        </w:rPr>
        <w:t>Poznámka:</w:t>
      </w:r>
    </w:p>
    <w:p w:rsidR="002D2EC6" w:rsidRPr="00257FF6" w:rsidRDefault="00257FF6" w:rsidP="002D2EC6">
      <w:pPr>
        <w:ind w:left="851" w:hanging="851"/>
        <w:jc w:val="both"/>
        <w:rPr>
          <w:rFonts w:ascii="Arial" w:hAnsi="Arial"/>
          <w:color w:val="000000" w:themeColor="text1"/>
          <w:sz w:val="22"/>
        </w:rPr>
      </w:pPr>
      <w:r w:rsidRPr="00257FF6">
        <w:rPr>
          <w:rFonts w:ascii="Arial" w:hAnsi="Arial"/>
          <w:color w:val="000000" w:themeColor="text1"/>
          <w:sz w:val="22"/>
        </w:rPr>
        <w:t>V horní části (mostovka) byl odebrán vývrt v oblasti málo soudržného betonu, na něm nebyla provedena zkouška pevnosti betonu v tlaku.</w:t>
      </w:r>
    </w:p>
    <w:p w:rsidR="002D2EC6" w:rsidRPr="00257FF6" w:rsidRDefault="00257FF6" w:rsidP="002D2EC6">
      <w:pPr>
        <w:ind w:left="851" w:hanging="851"/>
        <w:jc w:val="both"/>
        <w:rPr>
          <w:rFonts w:ascii="Arial" w:hAnsi="Arial"/>
          <w:color w:val="000000" w:themeColor="text1"/>
          <w:sz w:val="22"/>
        </w:rPr>
      </w:pPr>
      <w:r w:rsidRPr="00257FF6">
        <w:rPr>
          <w:rFonts w:ascii="Arial" w:hAnsi="Arial"/>
          <w:color w:val="000000" w:themeColor="text1"/>
          <w:sz w:val="22"/>
        </w:rPr>
        <w:t>V oblasti krytého skluzu je dno narušené, beton nesoudržný.</w:t>
      </w:r>
    </w:p>
    <w:p w:rsidR="002D2EC6" w:rsidRPr="00257FF6" w:rsidRDefault="002D2EC6" w:rsidP="002D2EC6">
      <w:pPr>
        <w:ind w:left="851" w:hanging="851"/>
        <w:jc w:val="both"/>
        <w:rPr>
          <w:rFonts w:ascii="Arial" w:hAnsi="Arial"/>
          <w:color w:val="000000" w:themeColor="text1"/>
          <w:sz w:val="22"/>
        </w:rPr>
      </w:pPr>
      <w:r w:rsidRPr="00257FF6">
        <w:rPr>
          <w:rFonts w:ascii="Arial" w:hAnsi="Arial"/>
          <w:color w:val="000000" w:themeColor="text1"/>
          <w:sz w:val="22"/>
        </w:rPr>
        <w:t>Fotodok</w:t>
      </w:r>
      <w:r w:rsidR="00331784" w:rsidRPr="00257FF6">
        <w:rPr>
          <w:rFonts w:ascii="Arial" w:hAnsi="Arial"/>
          <w:color w:val="000000" w:themeColor="text1"/>
          <w:sz w:val="22"/>
        </w:rPr>
        <w:t>umentace vývrtů je v Příloze.</w:t>
      </w:r>
    </w:p>
    <w:p w:rsidR="00381460" w:rsidRDefault="00381460">
      <w:pPr>
        <w:rPr>
          <w:rFonts w:ascii="Arial" w:hAnsi="Arial"/>
          <w:sz w:val="22"/>
        </w:rPr>
      </w:pPr>
    </w:p>
    <w:p w:rsidR="002D2EC6" w:rsidRDefault="002D2EC6" w:rsidP="002D2EC6">
      <w:pPr>
        <w:ind w:left="851" w:hanging="851"/>
        <w:jc w:val="both"/>
        <w:rPr>
          <w:rFonts w:ascii="Arial" w:hAnsi="Arial"/>
          <w:sz w:val="22"/>
        </w:rPr>
      </w:pPr>
    </w:p>
    <w:p w:rsidR="002D2EC6" w:rsidRPr="00331784" w:rsidRDefault="002D2EC6" w:rsidP="002D2EC6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rPr>
          <w:rFonts w:ascii="Arial" w:hAnsi="Arial"/>
          <w:b/>
          <w:color w:val="000000" w:themeColor="text1"/>
          <w:sz w:val="22"/>
        </w:rPr>
      </w:pPr>
      <w:r w:rsidRPr="00331784">
        <w:rPr>
          <w:rFonts w:ascii="Arial" w:hAnsi="Arial"/>
          <w:b/>
          <w:color w:val="000000" w:themeColor="text1"/>
          <w:sz w:val="22"/>
        </w:rPr>
        <w:t>Pevnost v tahu povrchové vrstvy betonu</w:t>
      </w:r>
    </w:p>
    <w:p w:rsidR="002D2EC6" w:rsidRPr="003D3361" w:rsidRDefault="002D2EC6" w:rsidP="002D2EC6">
      <w:pPr>
        <w:spacing w:before="120"/>
        <w:jc w:val="both"/>
        <w:rPr>
          <w:rFonts w:ascii="Arial" w:hAnsi="Arial"/>
          <w:color w:val="000000" w:themeColor="text1"/>
          <w:sz w:val="22"/>
        </w:rPr>
      </w:pPr>
      <w:r w:rsidRPr="003D3361">
        <w:rPr>
          <w:rFonts w:ascii="Arial" w:hAnsi="Arial"/>
          <w:color w:val="000000" w:themeColor="text1"/>
          <w:sz w:val="22"/>
        </w:rPr>
        <w:t xml:space="preserve">Pevnost v tahu povrchové vrstvy betonu </w:t>
      </w:r>
      <w:r w:rsidR="003D3361" w:rsidRPr="003D3361">
        <w:rPr>
          <w:rFonts w:ascii="Arial" w:hAnsi="Arial"/>
          <w:color w:val="000000" w:themeColor="text1"/>
          <w:sz w:val="22"/>
        </w:rPr>
        <w:t>stanovená na konstrukci dosahovala hodnot 0,1 až 0,5 MPa</w:t>
      </w:r>
      <w:r w:rsidRPr="003D3361">
        <w:rPr>
          <w:rFonts w:ascii="Arial" w:hAnsi="Arial"/>
          <w:color w:val="000000" w:themeColor="text1"/>
          <w:sz w:val="22"/>
        </w:rPr>
        <w:t xml:space="preserve">. </w:t>
      </w:r>
      <w:r w:rsidR="003D3361" w:rsidRPr="003D3361">
        <w:rPr>
          <w:rFonts w:ascii="Arial" w:hAnsi="Arial"/>
          <w:color w:val="000000" w:themeColor="text1"/>
          <w:sz w:val="22"/>
        </w:rPr>
        <w:t xml:space="preserve">Vzhledem ke značné karbonatace povrchu betonu stěn byly zkoušky pevnosti betonu v tahu provedeny na řezu teles připravených ke zkoušce pevnosti betonu v tlaku, tj. asi 10-15 cm pod povrchem. Všechny výsledné hodnoty dosahovaly více než 1,9 MPa. </w:t>
      </w:r>
    </w:p>
    <w:p w:rsidR="009F49D5" w:rsidRDefault="009F49D5">
      <w:pPr>
        <w:rPr>
          <w:rFonts w:ascii="Arial" w:hAnsi="Arial"/>
          <w:b/>
          <w:color w:val="000000" w:themeColor="text1"/>
          <w:sz w:val="22"/>
        </w:rPr>
      </w:pPr>
    </w:p>
    <w:p w:rsidR="00331784" w:rsidRPr="003D3361" w:rsidRDefault="00331784" w:rsidP="00331784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rPr>
          <w:rFonts w:ascii="Arial" w:hAnsi="Arial"/>
          <w:color w:val="000000" w:themeColor="text1"/>
          <w:sz w:val="22"/>
        </w:rPr>
      </w:pPr>
      <w:r w:rsidRPr="003D3361">
        <w:rPr>
          <w:rFonts w:ascii="Arial" w:hAnsi="Arial"/>
          <w:b/>
          <w:color w:val="000000" w:themeColor="text1"/>
          <w:sz w:val="22"/>
        </w:rPr>
        <w:t xml:space="preserve">Karbonatace betonu </w:t>
      </w:r>
      <w:r w:rsidRPr="003D3361">
        <w:rPr>
          <w:rFonts w:ascii="Arial" w:hAnsi="Arial"/>
          <w:color w:val="000000" w:themeColor="text1"/>
          <w:sz w:val="22"/>
        </w:rPr>
        <w:t xml:space="preserve">je </w:t>
      </w:r>
      <w:r w:rsidR="003D3361" w:rsidRPr="003D3361">
        <w:rPr>
          <w:rFonts w:ascii="Arial" w:hAnsi="Arial"/>
          <w:color w:val="000000" w:themeColor="text1"/>
          <w:sz w:val="22"/>
        </w:rPr>
        <w:t>popsána v kap. 2.4.3</w:t>
      </w:r>
    </w:p>
    <w:p w:rsidR="00331784" w:rsidRPr="003D3361" w:rsidRDefault="00331784" w:rsidP="00331784">
      <w:pPr>
        <w:numPr>
          <w:ilvl w:val="0"/>
          <w:numId w:val="10"/>
        </w:numPr>
        <w:tabs>
          <w:tab w:val="clear" w:pos="720"/>
          <w:tab w:val="num" w:pos="426"/>
        </w:tabs>
        <w:ind w:left="426" w:hanging="426"/>
        <w:rPr>
          <w:rFonts w:ascii="Arial" w:hAnsi="Arial"/>
          <w:b/>
          <w:color w:val="000000" w:themeColor="text1"/>
          <w:sz w:val="22"/>
        </w:rPr>
      </w:pPr>
      <w:r w:rsidRPr="003D3361">
        <w:rPr>
          <w:rFonts w:ascii="Arial" w:hAnsi="Arial"/>
          <w:b/>
          <w:color w:val="000000" w:themeColor="text1"/>
          <w:sz w:val="22"/>
        </w:rPr>
        <w:lastRenderedPageBreak/>
        <w:t>Koroze výztuže</w:t>
      </w:r>
      <w:smartTag w:uri="urn:schemas-microsoft-com:office:smarttags" w:element="PersonName">
        <w:r w:rsidRPr="003D3361">
          <w:rPr>
            <w:rFonts w:ascii="Arial" w:hAnsi="Arial"/>
            <w:b/>
            <w:color w:val="000000" w:themeColor="text1"/>
            <w:sz w:val="22"/>
          </w:rPr>
          <w:t>,</w:t>
        </w:r>
      </w:smartTag>
      <w:r w:rsidRPr="003D3361">
        <w:rPr>
          <w:rFonts w:ascii="Arial" w:hAnsi="Arial"/>
          <w:b/>
          <w:color w:val="000000" w:themeColor="text1"/>
          <w:sz w:val="22"/>
        </w:rPr>
        <w:t xml:space="preserve"> krytí výztuže </w:t>
      </w:r>
    </w:p>
    <w:p w:rsidR="00331784" w:rsidRPr="003D3361" w:rsidRDefault="003D3361" w:rsidP="00331784">
      <w:pPr>
        <w:spacing w:before="120"/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sz w:val="22"/>
        </w:rPr>
        <w:t xml:space="preserve">Nedostatečné krytí výztuže a její koroze je patrná ve střední části konstrukce </w:t>
      </w:r>
      <w:r>
        <w:rPr>
          <w:rFonts w:ascii="Arial" w:hAnsi="Arial"/>
          <w:sz w:val="22"/>
        </w:rPr>
        <w:t>v místech styku stěny a dna ve střední části – skluz a krytý skluz</w:t>
      </w:r>
    </w:p>
    <w:p w:rsidR="00331784" w:rsidRDefault="00331784" w:rsidP="002D2EC6">
      <w:pPr>
        <w:ind w:left="993" w:hanging="993"/>
        <w:jc w:val="both"/>
        <w:rPr>
          <w:rFonts w:ascii="Arial" w:hAnsi="Arial"/>
          <w:b/>
          <w:color w:val="2E74B5" w:themeColor="accent1" w:themeShade="BF"/>
          <w:sz w:val="22"/>
        </w:rPr>
      </w:pPr>
    </w:p>
    <w:p w:rsidR="009F49D5" w:rsidRPr="002D2EC6" w:rsidRDefault="009F49D5" w:rsidP="002D2EC6">
      <w:pPr>
        <w:ind w:left="993" w:hanging="993"/>
        <w:jc w:val="both"/>
        <w:rPr>
          <w:rFonts w:ascii="Arial" w:hAnsi="Arial"/>
          <w:b/>
          <w:color w:val="2E74B5" w:themeColor="accent1" w:themeShade="BF"/>
          <w:sz w:val="22"/>
        </w:rPr>
      </w:pPr>
    </w:p>
    <w:p w:rsidR="00331784" w:rsidRPr="00F04734" w:rsidRDefault="00331784" w:rsidP="00331784">
      <w:pPr>
        <w:ind w:left="993" w:hanging="993"/>
        <w:jc w:val="both"/>
        <w:rPr>
          <w:rFonts w:ascii="Arial" w:hAnsi="Arial"/>
          <w:b/>
          <w:color w:val="000000" w:themeColor="text1"/>
          <w:sz w:val="22"/>
        </w:rPr>
      </w:pPr>
      <w:r w:rsidRPr="00F04734">
        <w:rPr>
          <w:rFonts w:ascii="Arial" w:hAnsi="Arial"/>
          <w:b/>
          <w:color w:val="000000" w:themeColor="text1"/>
          <w:sz w:val="22"/>
        </w:rPr>
        <w:t xml:space="preserve">Úkol 4:  Celkové hodnocení </w:t>
      </w:r>
    </w:p>
    <w:p w:rsidR="00331784" w:rsidRPr="005E6BD5" w:rsidRDefault="00331784" w:rsidP="00331784">
      <w:pPr>
        <w:ind w:left="851"/>
        <w:jc w:val="both"/>
        <w:rPr>
          <w:rFonts w:ascii="Arial" w:hAnsi="Arial"/>
          <w:b/>
          <w:color w:val="2E74B5" w:themeColor="accent1" w:themeShade="BF"/>
          <w:sz w:val="22"/>
        </w:rPr>
      </w:pPr>
    </w:p>
    <w:p w:rsidR="00331784" w:rsidRPr="00F04734" w:rsidRDefault="00331784" w:rsidP="00331784">
      <w:pPr>
        <w:spacing w:before="120"/>
        <w:jc w:val="both"/>
        <w:rPr>
          <w:rFonts w:ascii="Arial" w:hAnsi="Arial"/>
          <w:color w:val="000000" w:themeColor="text1"/>
          <w:sz w:val="22"/>
        </w:rPr>
      </w:pPr>
      <w:r w:rsidRPr="00F04734">
        <w:rPr>
          <w:rFonts w:ascii="Arial" w:hAnsi="Arial"/>
          <w:color w:val="000000" w:themeColor="text1"/>
          <w:sz w:val="22"/>
        </w:rPr>
        <w:t>Podle výsledků prohlídky a zkoušek na stavbě i v laboratoři na odebraných vzorcích a jejich hodnocení (v předchozím uvedených) lze konstrukci hodnotit následovně:</w:t>
      </w:r>
    </w:p>
    <w:p w:rsidR="00331784" w:rsidRPr="005E6BD5" w:rsidRDefault="00331784" w:rsidP="00331784">
      <w:pPr>
        <w:ind w:left="851"/>
        <w:jc w:val="both"/>
        <w:rPr>
          <w:rFonts w:ascii="Arial" w:hAnsi="Arial"/>
          <w:color w:val="2E74B5" w:themeColor="accent1" w:themeShade="BF"/>
          <w:sz w:val="22"/>
        </w:rPr>
      </w:pPr>
    </w:p>
    <w:p w:rsidR="009F49D5" w:rsidRPr="009F49D5" w:rsidRDefault="00331784" w:rsidP="009F49D5">
      <w:pPr>
        <w:pStyle w:val="Odstavecseseznamem"/>
        <w:numPr>
          <w:ilvl w:val="0"/>
          <w:numId w:val="17"/>
        </w:numPr>
        <w:ind w:left="284" w:hanging="426"/>
        <w:jc w:val="both"/>
        <w:rPr>
          <w:rFonts w:ascii="Arial" w:hAnsi="Arial"/>
          <w:b/>
          <w:color w:val="000000" w:themeColor="text1"/>
          <w:sz w:val="22"/>
        </w:rPr>
      </w:pPr>
      <w:r w:rsidRPr="009F49D5">
        <w:rPr>
          <w:rFonts w:ascii="Arial" w:hAnsi="Arial"/>
          <w:b/>
          <w:color w:val="000000" w:themeColor="text1"/>
          <w:sz w:val="22"/>
        </w:rPr>
        <w:t xml:space="preserve">při prohlídce bylo zjištěno </w:t>
      </w:r>
    </w:p>
    <w:p w:rsidR="009F49D5" w:rsidRDefault="009F49D5" w:rsidP="009F49D5">
      <w:pPr>
        <w:numPr>
          <w:ilvl w:val="0"/>
          <w:numId w:val="4"/>
        </w:numPr>
        <w:tabs>
          <w:tab w:val="left" w:pos="3544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nesoudržný beton dna střední části (zejména v oblasti krytého skluzu)</w:t>
      </w:r>
    </w:p>
    <w:p w:rsidR="009F49D5" w:rsidRDefault="009F49D5" w:rsidP="009F49D5">
      <w:pPr>
        <w:numPr>
          <w:ilvl w:val="0"/>
          <w:numId w:val="4"/>
        </w:numPr>
        <w:tabs>
          <w:tab w:val="left" w:pos="3544"/>
        </w:tabs>
        <w:rPr>
          <w:rFonts w:ascii="Arial" w:hAnsi="Arial"/>
          <w:sz w:val="22"/>
        </w:rPr>
      </w:pPr>
      <w:r w:rsidRPr="00CB311D">
        <w:rPr>
          <w:rFonts w:ascii="Arial" w:hAnsi="Arial"/>
          <w:sz w:val="22"/>
        </w:rPr>
        <w:t xml:space="preserve">pórovitý </w:t>
      </w:r>
      <w:r>
        <w:rPr>
          <w:rFonts w:ascii="Arial" w:hAnsi="Arial"/>
          <w:sz w:val="22"/>
        </w:rPr>
        <w:t xml:space="preserve">beton na povrchu </w:t>
      </w:r>
    </w:p>
    <w:p w:rsidR="009F49D5" w:rsidRDefault="009F49D5" w:rsidP="009F49D5">
      <w:pPr>
        <w:numPr>
          <w:ilvl w:val="0"/>
          <w:numId w:val="4"/>
        </w:numPr>
        <w:tabs>
          <w:tab w:val="left" w:pos="3544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nedostatečné krytí výztuže a její koroze (v místech styku stěny a dna ve střední části – skluz a krytý skluz).</w:t>
      </w:r>
    </w:p>
    <w:p w:rsidR="00331784" w:rsidRPr="005E6BD5" w:rsidRDefault="00331784" w:rsidP="00331784">
      <w:pPr>
        <w:ind w:left="851"/>
        <w:jc w:val="both"/>
        <w:rPr>
          <w:rFonts w:ascii="Arial" w:hAnsi="Arial"/>
          <w:b/>
          <w:color w:val="2E74B5" w:themeColor="accent1" w:themeShade="BF"/>
          <w:sz w:val="22"/>
        </w:rPr>
      </w:pPr>
    </w:p>
    <w:p w:rsidR="00331784" w:rsidRPr="009F49D5" w:rsidRDefault="009F49D5" w:rsidP="009F49D5">
      <w:pPr>
        <w:pStyle w:val="Odstavecseseznamem"/>
        <w:numPr>
          <w:ilvl w:val="0"/>
          <w:numId w:val="17"/>
        </w:numPr>
        <w:ind w:left="284" w:hanging="426"/>
        <w:jc w:val="both"/>
        <w:rPr>
          <w:rFonts w:ascii="Arial" w:hAnsi="Arial"/>
          <w:b/>
          <w:color w:val="000000" w:themeColor="text1"/>
          <w:sz w:val="22"/>
        </w:rPr>
      </w:pPr>
      <w:r>
        <w:rPr>
          <w:rFonts w:ascii="Arial" w:hAnsi="Arial"/>
          <w:b/>
          <w:color w:val="000000" w:themeColor="text1"/>
          <w:sz w:val="22"/>
        </w:rPr>
        <w:t>z</w:t>
      </w:r>
      <w:r w:rsidR="00331784" w:rsidRPr="009F49D5">
        <w:rPr>
          <w:rFonts w:ascii="Arial" w:hAnsi="Arial"/>
          <w:b/>
          <w:color w:val="000000" w:themeColor="text1"/>
          <w:sz w:val="22"/>
        </w:rPr>
        <w:t xml:space="preserve">atřídění betonu </w:t>
      </w:r>
    </w:p>
    <w:p w:rsidR="00331784" w:rsidRPr="009F49D5" w:rsidRDefault="00331784" w:rsidP="00331784">
      <w:pPr>
        <w:tabs>
          <w:tab w:val="left" w:pos="426"/>
          <w:tab w:val="left" w:pos="1560"/>
          <w:tab w:val="left" w:pos="3261"/>
        </w:tabs>
        <w:ind w:left="1211"/>
        <w:jc w:val="both"/>
        <w:rPr>
          <w:rFonts w:ascii="Arial" w:hAnsi="Arial"/>
          <w:color w:val="000000" w:themeColor="text1"/>
          <w:sz w:val="22"/>
        </w:rPr>
      </w:pPr>
      <w:r w:rsidRPr="009F49D5">
        <w:rPr>
          <w:rFonts w:ascii="Arial" w:hAnsi="Arial"/>
          <w:color w:val="000000" w:themeColor="text1"/>
          <w:sz w:val="22"/>
        </w:rPr>
        <w:t>Podle výsledků zkoušek pevnosti v tlaku, lze beton jednotlivých konstrukčních částí AK zatřídit podle ČSN EN 13791; následovně.</w:t>
      </w:r>
    </w:p>
    <w:p w:rsidR="009F49D5" w:rsidRPr="00725F60" w:rsidRDefault="009F49D5" w:rsidP="009F49D5">
      <w:pPr>
        <w:ind w:left="851" w:hanging="851"/>
        <w:jc w:val="both"/>
        <w:rPr>
          <w:rFonts w:ascii="Arial" w:hAnsi="Arial"/>
          <w:color w:val="000000" w:themeColor="text1"/>
          <w:sz w:val="22"/>
        </w:rPr>
      </w:pPr>
      <w:r w:rsidRPr="00725F60">
        <w:rPr>
          <w:rFonts w:ascii="Arial" w:hAnsi="Arial"/>
          <w:color w:val="000000" w:themeColor="text1"/>
          <w:sz w:val="22"/>
        </w:rPr>
        <w:t>Beton:</w:t>
      </w:r>
    </w:p>
    <w:p w:rsidR="009F49D5" w:rsidRDefault="009F49D5" w:rsidP="009F49D5">
      <w:pPr>
        <w:tabs>
          <w:tab w:val="left" w:pos="1276"/>
        </w:tabs>
        <w:spacing w:before="40" w:after="20"/>
        <w:ind w:left="1080"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>Horní část</w:t>
      </w:r>
      <w:r>
        <w:rPr>
          <w:rFonts w:ascii="Arial" w:hAnsi="Arial" w:cs="Arial"/>
          <w:sz w:val="22"/>
          <w:szCs w:val="22"/>
        </w:rPr>
        <w:t>i</w:t>
      </w:r>
      <w:r w:rsidRPr="00705BB5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  <w:t xml:space="preserve">C 16/20 </w:t>
      </w:r>
    </w:p>
    <w:p w:rsidR="009F49D5" w:rsidRDefault="009F49D5" w:rsidP="009F49D5">
      <w:pPr>
        <w:tabs>
          <w:tab w:val="left" w:pos="1276"/>
        </w:tabs>
        <w:spacing w:before="40" w:after="20"/>
        <w:ind w:left="1080"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>Střední část</w:t>
      </w:r>
      <w:r>
        <w:rPr>
          <w:rFonts w:ascii="Arial" w:hAnsi="Arial" w:cs="Arial"/>
          <w:sz w:val="22"/>
          <w:szCs w:val="22"/>
        </w:rPr>
        <w:t>i</w:t>
      </w:r>
      <w:r w:rsidRPr="00705BB5">
        <w:rPr>
          <w:rFonts w:ascii="Arial" w:hAnsi="Arial" w:cs="Arial"/>
          <w:sz w:val="22"/>
          <w:szCs w:val="22"/>
        </w:rPr>
        <w:t xml:space="preserve">: </w:t>
      </w:r>
      <w:r>
        <w:rPr>
          <w:rFonts w:ascii="Arial" w:hAnsi="Arial" w:cs="Arial"/>
          <w:sz w:val="22"/>
          <w:szCs w:val="22"/>
        </w:rPr>
        <w:tab/>
        <w:t>C 20/25</w:t>
      </w:r>
    </w:p>
    <w:p w:rsidR="009F49D5" w:rsidRDefault="009F49D5" w:rsidP="009F49D5">
      <w:pPr>
        <w:tabs>
          <w:tab w:val="left" w:pos="1276"/>
        </w:tabs>
        <w:spacing w:before="40" w:after="20"/>
        <w:ind w:left="1080"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>Spodní část</w:t>
      </w:r>
      <w:r>
        <w:rPr>
          <w:rFonts w:ascii="Arial" w:hAnsi="Arial" w:cs="Arial"/>
          <w:sz w:val="22"/>
          <w:szCs w:val="22"/>
        </w:rPr>
        <w:t>i:</w:t>
      </w:r>
      <w:r>
        <w:rPr>
          <w:rFonts w:ascii="Arial" w:hAnsi="Arial" w:cs="Arial"/>
          <w:sz w:val="22"/>
          <w:szCs w:val="22"/>
        </w:rPr>
        <w:tab/>
        <w:t>C 16/20</w:t>
      </w:r>
    </w:p>
    <w:p w:rsidR="00331784" w:rsidRPr="005E6BD5" w:rsidRDefault="00331784" w:rsidP="00331784">
      <w:pPr>
        <w:ind w:left="851" w:hanging="851"/>
        <w:jc w:val="both"/>
        <w:rPr>
          <w:rFonts w:ascii="Arial" w:hAnsi="Arial"/>
          <w:color w:val="2E74B5" w:themeColor="accent1" w:themeShade="BF"/>
          <w:sz w:val="22"/>
        </w:rPr>
      </w:pPr>
    </w:p>
    <w:p w:rsidR="00331784" w:rsidRPr="009F49D5" w:rsidRDefault="00331784" w:rsidP="00331784">
      <w:pPr>
        <w:ind w:left="851" w:hanging="851"/>
        <w:jc w:val="both"/>
        <w:rPr>
          <w:rFonts w:ascii="Arial" w:hAnsi="Arial"/>
          <w:color w:val="000000" w:themeColor="text1"/>
          <w:sz w:val="22"/>
        </w:rPr>
      </w:pPr>
      <w:r w:rsidRPr="009F49D5">
        <w:rPr>
          <w:rFonts w:ascii="Arial" w:hAnsi="Arial"/>
          <w:color w:val="000000" w:themeColor="text1"/>
          <w:sz w:val="22"/>
        </w:rPr>
        <w:t xml:space="preserve">Poznámka: </w:t>
      </w:r>
    </w:p>
    <w:p w:rsidR="00331784" w:rsidRDefault="00331784" w:rsidP="00331784">
      <w:pPr>
        <w:jc w:val="both"/>
        <w:rPr>
          <w:rFonts w:ascii="Arial" w:hAnsi="Arial"/>
          <w:color w:val="2E74B5" w:themeColor="accent1" w:themeShade="BF"/>
          <w:sz w:val="22"/>
        </w:rPr>
      </w:pPr>
      <w:r w:rsidRPr="009F49D5">
        <w:rPr>
          <w:rFonts w:ascii="Arial" w:hAnsi="Arial"/>
          <w:color w:val="000000" w:themeColor="text1"/>
          <w:sz w:val="22"/>
        </w:rPr>
        <w:t>Zjištěné výsledky pevnosti betonu v tlaku na odebraných zkušebních tělesech z konstrukce jsou v relaci s objemovou hmotností betonu</w:t>
      </w:r>
      <w:r w:rsidRPr="005E6BD5">
        <w:rPr>
          <w:rFonts w:ascii="Arial" w:hAnsi="Arial"/>
          <w:color w:val="2E74B5" w:themeColor="accent1" w:themeShade="BF"/>
          <w:sz w:val="22"/>
        </w:rPr>
        <w:t xml:space="preserve"> </w:t>
      </w:r>
    </w:p>
    <w:p w:rsidR="009F49D5" w:rsidRDefault="009F49D5" w:rsidP="009F49D5">
      <w:pPr>
        <w:tabs>
          <w:tab w:val="left" w:pos="1276"/>
        </w:tabs>
        <w:spacing w:before="40" w:after="20"/>
        <w:ind w:left="1080"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 xml:space="preserve">Horní část: </w:t>
      </w:r>
      <w:r>
        <w:rPr>
          <w:rFonts w:ascii="Arial" w:hAnsi="Arial" w:cs="Arial"/>
          <w:sz w:val="22"/>
          <w:szCs w:val="22"/>
        </w:rPr>
        <w:tab/>
        <w:t>2 100</w:t>
      </w:r>
      <w:r w:rsidRPr="00257FF6">
        <w:rPr>
          <w:rFonts w:ascii="Arial" w:hAnsi="Arial"/>
          <w:color w:val="2E74B5" w:themeColor="accent1" w:themeShade="BF"/>
          <w:sz w:val="22"/>
        </w:rPr>
        <w:t xml:space="preserve"> </w:t>
      </w:r>
      <w:r w:rsidRPr="00257FF6">
        <w:rPr>
          <w:rFonts w:ascii="Arial" w:hAnsi="Arial"/>
          <w:color w:val="000000" w:themeColor="text1"/>
          <w:sz w:val="22"/>
        </w:rPr>
        <w:t>kg.m</w:t>
      </w:r>
      <w:r w:rsidRPr="00257FF6">
        <w:rPr>
          <w:rFonts w:ascii="Arial" w:hAnsi="Arial"/>
          <w:color w:val="000000" w:themeColor="text1"/>
          <w:sz w:val="22"/>
          <w:vertAlign w:val="superscript"/>
        </w:rPr>
        <w:t>–3</w:t>
      </w:r>
    </w:p>
    <w:p w:rsidR="009F49D5" w:rsidRDefault="009F49D5" w:rsidP="009F49D5">
      <w:pPr>
        <w:tabs>
          <w:tab w:val="left" w:pos="1276"/>
        </w:tabs>
        <w:spacing w:before="40" w:after="20"/>
        <w:ind w:left="1080"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 xml:space="preserve">Střední část: </w:t>
      </w:r>
      <w:r>
        <w:rPr>
          <w:rFonts w:ascii="Arial" w:hAnsi="Arial" w:cs="Arial"/>
          <w:sz w:val="22"/>
          <w:szCs w:val="22"/>
        </w:rPr>
        <w:tab/>
        <w:t>2 250</w:t>
      </w:r>
      <w:r w:rsidRPr="00257FF6">
        <w:rPr>
          <w:rFonts w:ascii="Arial" w:hAnsi="Arial"/>
          <w:color w:val="2E74B5" w:themeColor="accent1" w:themeShade="BF"/>
          <w:sz w:val="22"/>
        </w:rPr>
        <w:t xml:space="preserve"> </w:t>
      </w:r>
      <w:r w:rsidRPr="00257FF6">
        <w:rPr>
          <w:rFonts w:ascii="Arial" w:hAnsi="Arial"/>
          <w:color w:val="000000" w:themeColor="text1"/>
          <w:sz w:val="22"/>
        </w:rPr>
        <w:t>kg.m</w:t>
      </w:r>
      <w:r w:rsidRPr="00257FF6">
        <w:rPr>
          <w:rFonts w:ascii="Arial" w:hAnsi="Arial"/>
          <w:color w:val="000000" w:themeColor="text1"/>
          <w:sz w:val="22"/>
          <w:vertAlign w:val="superscript"/>
        </w:rPr>
        <w:t>–3</w:t>
      </w:r>
    </w:p>
    <w:p w:rsidR="009F49D5" w:rsidRDefault="009F49D5" w:rsidP="009F49D5">
      <w:pPr>
        <w:tabs>
          <w:tab w:val="left" w:pos="1276"/>
        </w:tabs>
        <w:spacing w:before="40" w:after="20"/>
        <w:ind w:left="1080"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>Spodní část</w:t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 xml:space="preserve">2 100 </w:t>
      </w:r>
      <w:r w:rsidRPr="00257FF6">
        <w:rPr>
          <w:rFonts w:ascii="Arial" w:hAnsi="Arial"/>
          <w:color w:val="000000" w:themeColor="text1"/>
          <w:sz w:val="22"/>
        </w:rPr>
        <w:t>kg.m</w:t>
      </w:r>
      <w:r w:rsidRPr="00257FF6">
        <w:rPr>
          <w:rFonts w:ascii="Arial" w:hAnsi="Arial"/>
          <w:color w:val="000000" w:themeColor="text1"/>
          <w:sz w:val="22"/>
          <w:vertAlign w:val="superscript"/>
        </w:rPr>
        <w:t>–3</w:t>
      </w:r>
    </w:p>
    <w:p w:rsidR="009F49D5" w:rsidRPr="005E6BD5" w:rsidRDefault="009F49D5" w:rsidP="00331784">
      <w:pPr>
        <w:jc w:val="both"/>
        <w:rPr>
          <w:rFonts w:ascii="Arial" w:hAnsi="Arial"/>
          <w:color w:val="2E74B5" w:themeColor="accent1" w:themeShade="BF"/>
          <w:sz w:val="22"/>
        </w:rPr>
      </w:pPr>
    </w:p>
    <w:p w:rsidR="00331784" w:rsidRPr="009F49D5" w:rsidRDefault="009F49D5" w:rsidP="009F49D5">
      <w:pPr>
        <w:pStyle w:val="Odstavecseseznamem"/>
        <w:numPr>
          <w:ilvl w:val="0"/>
          <w:numId w:val="20"/>
        </w:numPr>
        <w:ind w:left="284" w:hanging="426"/>
        <w:jc w:val="both"/>
        <w:rPr>
          <w:rFonts w:ascii="Arial" w:hAnsi="Arial"/>
          <w:b/>
          <w:color w:val="000000" w:themeColor="text1"/>
          <w:sz w:val="22"/>
        </w:rPr>
      </w:pPr>
      <w:r>
        <w:rPr>
          <w:rFonts w:ascii="Arial" w:hAnsi="Arial"/>
          <w:b/>
          <w:color w:val="000000" w:themeColor="text1"/>
          <w:sz w:val="22"/>
        </w:rPr>
        <w:t>p</w:t>
      </w:r>
      <w:r w:rsidR="00331784" w:rsidRPr="009F49D5">
        <w:rPr>
          <w:rFonts w:ascii="Arial" w:hAnsi="Arial"/>
          <w:b/>
          <w:color w:val="000000" w:themeColor="text1"/>
          <w:sz w:val="22"/>
        </w:rPr>
        <w:t>evnost v tahu povrchové vrstvy</w:t>
      </w:r>
      <w:r w:rsidR="00331784" w:rsidRPr="009F49D5">
        <w:rPr>
          <w:rFonts w:ascii="Arial" w:hAnsi="Arial"/>
          <w:b/>
          <w:color w:val="000000" w:themeColor="text1"/>
          <w:sz w:val="22"/>
        </w:rPr>
        <w:t xml:space="preserve"> betonu</w:t>
      </w:r>
      <w:r w:rsidR="00331784" w:rsidRPr="009F49D5">
        <w:rPr>
          <w:rFonts w:ascii="Arial" w:hAnsi="Arial"/>
          <w:b/>
          <w:color w:val="000000" w:themeColor="text1"/>
          <w:sz w:val="22"/>
        </w:rPr>
        <w:t xml:space="preserve"> </w:t>
      </w:r>
    </w:p>
    <w:p w:rsidR="00331784" w:rsidRPr="00331784" w:rsidRDefault="00331784" w:rsidP="00331784">
      <w:pPr>
        <w:spacing w:before="120"/>
        <w:jc w:val="both"/>
        <w:rPr>
          <w:rFonts w:ascii="Arial" w:hAnsi="Arial"/>
          <w:color w:val="000000" w:themeColor="text1"/>
          <w:sz w:val="22"/>
        </w:rPr>
      </w:pPr>
      <w:r w:rsidRPr="00331784">
        <w:rPr>
          <w:rFonts w:ascii="Arial" w:hAnsi="Arial"/>
          <w:color w:val="000000" w:themeColor="text1"/>
          <w:sz w:val="22"/>
        </w:rPr>
        <w:t>Beton stěn všech částí konstrukce</w:t>
      </w:r>
      <w:r w:rsidRPr="00331784">
        <w:rPr>
          <w:rFonts w:ascii="Arial" w:hAnsi="Arial"/>
          <w:color w:val="000000" w:themeColor="text1"/>
          <w:sz w:val="22"/>
        </w:rPr>
        <w:t xml:space="preserve"> má </w:t>
      </w:r>
      <w:r w:rsidRPr="00331784">
        <w:rPr>
          <w:rFonts w:ascii="Arial" w:hAnsi="Arial"/>
          <w:color w:val="000000" w:themeColor="text1"/>
          <w:sz w:val="22"/>
        </w:rPr>
        <w:t xml:space="preserve">velmi </w:t>
      </w:r>
      <w:r w:rsidRPr="00331784">
        <w:rPr>
          <w:rFonts w:ascii="Arial" w:hAnsi="Arial"/>
          <w:color w:val="000000" w:themeColor="text1"/>
          <w:sz w:val="22"/>
        </w:rPr>
        <w:t xml:space="preserve">nízkou pevnost v tahu povrchové vrstvy tak, jak je uvedeno v kap. </w:t>
      </w:r>
      <w:r w:rsidR="009F49D5">
        <w:rPr>
          <w:rFonts w:ascii="Arial" w:hAnsi="Arial"/>
          <w:color w:val="000000" w:themeColor="text1"/>
          <w:sz w:val="22"/>
        </w:rPr>
        <w:t>2.4.2</w:t>
      </w:r>
      <w:r w:rsidRPr="00331784">
        <w:rPr>
          <w:rFonts w:ascii="Arial" w:hAnsi="Arial"/>
          <w:color w:val="000000" w:themeColor="text1"/>
          <w:sz w:val="22"/>
        </w:rPr>
        <w:t xml:space="preserve">, proto </w:t>
      </w:r>
      <w:r w:rsidR="00F04734" w:rsidRPr="00331784">
        <w:rPr>
          <w:rFonts w:ascii="Arial" w:hAnsi="Arial"/>
          <w:color w:val="000000" w:themeColor="text1"/>
          <w:sz w:val="22"/>
        </w:rPr>
        <w:t xml:space="preserve">je třeba ji </w:t>
      </w:r>
      <w:r w:rsidRPr="00331784">
        <w:rPr>
          <w:rFonts w:ascii="Arial" w:hAnsi="Arial"/>
          <w:color w:val="000000" w:themeColor="text1"/>
          <w:sz w:val="22"/>
        </w:rPr>
        <w:t xml:space="preserve">v rámci sanace odstranit (vzhledem k tomuto zjištění nelze </w:t>
      </w:r>
      <w:r w:rsidRPr="00331784">
        <w:rPr>
          <w:rFonts w:ascii="Arial" w:hAnsi="Arial"/>
          <w:color w:val="000000" w:themeColor="text1"/>
          <w:sz w:val="22"/>
        </w:rPr>
        <w:t xml:space="preserve">povrchovou vrstvu </w:t>
      </w:r>
      <w:r w:rsidRPr="00331784">
        <w:rPr>
          <w:rFonts w:ascii="Arial" w:hAnsi="Arial"/>
          <w:color w:val="000000" w:themeColor="text1"/>
          <w:sz w:val="22"/>
        </w:rPr>
        <w:t>ponechat - neodpovíd</w:t>
      </w:r>
      <w:r w:rsidRPr="00331784">
        <w:rPr>
          <w:rFonts w:ascii="Arial" w:hAnsi="Arial"/>
          <w:color w:val="000000" w:themeColor="text1"/>
          <w:sz w:val="22"/>
        </w:rPr>
        <w:t>á</w:t>
      </w:r>
      <w:r w:rsidRPr="00331784">
        <w:rPr>
          <w:rFonts w:ascii="Arial" w:hAnsi="Arial"/>
          <w:color w:val="000000" w:themeColor="text1"/>
          <w:sz w:val="22"/>
        </w:rPr>
        <w:t xml:space="preserve"> požadavkům podkladu pro použití sanačních materiálů ve smyslu ČSN EN 1504-3</w:t>
      </w:r>
      <w:r w:rsidRPr="00331784">
        <w:rPr>
          <w:rFonts w:ascii="Arial" w:hAnsi="Arial"/>
          <w:color w:val="000000" w:themeColor="text1"/>
          <w:sz w:val="22"/>
        </w:rPr>
        <w:t>).</w:t>
      </w:r>
    </w:p>
    <w:p w:rsidR="00331784" w:rsidRPr="005E6BD5" w:rsidRDefault="00331784" w:rsidP="00331784">
      <w:pPr>
        <w:spacing w:before="120"/>
        <w:jc w:val="both"/>
        <w:rPr>
          <w:rFonts w:ascii="Arial" w:hAnsi="Arial"/>
          <w:color w:val="2E74B5" w:themeColor="accent1" w:themeShade="BF"/>
          <w:sz w:val="22"/>
        </w:rPr>
      </w:pPr>
    </w:p>
    <w:p w:rsidR="00331784" w:rsidRPr="00331784" w:rsidRDefault="00331784" w:rsidP="009F49D5">
      <w:pPr>
        <w:pStyle w:val="Odstavecseseznamem"/>
        <w:numPr>
          <w:ilvl w:val="0"/>
          <w:numId w:val="20"/>
        </w:numPr>
        <w:ind w:left="284" w:hanging="426"/>
        <w:jc w:val="both"/>
        <w:rPr>
          <w:rFonts w:ascii="Arial" w:hAnsi="Arial"/>
          <w:b/>
          <w:color w:val="000000" w:themeColor="text1"/>
          <w:sz w:val="22"/>
        </w:rPr>
      </w:pPr>
      <w:r w:rsidRPr="00331784">
        <w:rPr>
          <w:rFonts w:ascii="Arial" w:hAnsi="Arial"/>
          <w:b/>
          <w:color w:val="000000" w:themeColor="text1"/>
          <w:sz w:val="22"/>
        </w:rPr>
        <w:t xml:space="preserve">Pevnost </w:t>
      </w:r>
      <w:r w:rsidR="00F04734">
        <w:rPr>
          <w:rFonts w:ascii="Arial" w:hAnsi="Arial"/>
          <w:b/>
          <w:color w:val="000000" w:themeColor="text1"/>
          <w:sz w:val="22"/>
        </w:rPr>
        <w:t xml:space="preserve">betonu </w:t>
      </w:r>
      <w:r w:rsidRPr="00331784">
        <w:rPr>
          <w:rFonts w:ascii="Arial" w:hAnsi="Arial"/>
          <w:b/>
          <w:color w:val="000000" w:themeColor="text1"/>
          <w:sz w:val="22"/>
        </w:rPr>
        <w:t xml:space="preserve">v tahu </w:t>
      </w:r>
      <w:r>
        <w:rPr>
          <w:rFonts w:ascii="Arial" w:hAnsi="Arial"/>
          <w:b/>
          <w:color w:val="000000" w:themeColor="text1"/>
          <w:sz w:val="22"/>
        </w:rPr>
        <w:t>v hlubší části</w:t>
      </w:r>
    </w:p>
    <w:p w:rsidR="00331784" w:rsidRPr="00F04734" w:rsidRDefault="00331784" w:rsidP="00331784">
      <w:pPr>
        <w:spacing w:before="120"/>
        <w:jc w:val="both"/>
        <w:rPr>
          <w:rFonts w:ascii="Arial" w:hAnsi="Arial"/>
          <w:color w:val="000000" w:themeColor="text1"/>
          <w:sz w:val="22"/>
        </w:rPr>
      </w:pPr>
      <w:r w:rsidRPr="00F04734">
        <w:rPr>
          <w:rFonts w:ascii="Arial" w:hAnsi="Arial"/>
          <w:color w:val="000000" w:themeColor="text1"/>
          <w:sz w:val="22"/>
        </w:rPr>
        <w:t xml:space="preserve">Pevnost v tahu povrchové vrstvy betonu zjištěná na odebraných tělesech </w:t>
      </w:r>
      <w:r w:rsidR="00F04734">
        <w:rPr>
          <w:rFonts w:ascii="Arial" w:hAnsi="Arial"/>
          <w:color w:val="000000" w:themeColor="text1"/>
          <w:sz w:val="22"/>
        </w:rPr>
        <w:t xml:space="preserve">(na </w:t>
      </w:r>
      <w:r w:rsidRPr="00F04734">
        <w:rPr>
          <w:rFonts w:ascii="Arial" w:hAnsi="Arial"/>
          <w:color w:val="000000" w:themeColor="text1"/>
          <w:sz w:val="22"/>
        </w:rPr>
        <w:t>vývrtech</w:t>
      </w:r>
      <w:r w:rsidR="00F04734" w:rsidRPr="00F04734">
        <w:rPr>
          <w:rFonts w:ascii="Arial" w:hAnsi="Arial"/>
          <w:color w:val="000000" w:themeColor="text1"/>
          <w:sz w:val="22"/>
        </w:rPr>
        <w:t xml:space="preserve"> připravených ke zkoušce betonu v</w:t>
      </w:r>
      <w:r w:rsidR="00F04734">
        <w:rPr>
          <w:rFonts w:ascii="Arial" w:hAnsi="Arial"/>
          <w:color w:val="000000" w:themeColor="text1"/>
          <w:sz w:val="22"/>
        </w:rPr>
        <w:t> </w:t>
      </w:r>
      <w:r w:rsidR="00F04734" w:rsidRPr="00F04734">
        <w:rPr>
          <w:rFonts w:ascii="Arial" w:hAnsi="Arial"/>
          <w:color w:val="000000" w:themeColor="text1"/>
          <w:sz w:val="22"/>
        </w:rPr>
        <w:t>tlaku</w:t>
      </w:r>
      <w:r w:rsidR="00F04734">
        <w:rPr>
          <w:rFonts w:ascii="Arial" w:hAnsi="Arial"/>
          <w:color w:val="000000" w:themeColor="text1"/>
          <w:sz w:val="22"/>
        </w:rPr>
        <w:t>) dosahovala hodnot</w:t>
      </w:r>
      <w:r w:rsidRPr="00F04734">
        <w:rPr>
          <w:rFonts w:ascii="Arial" w:hAnsi="Arial"/>
          <w:color w:val="000000" w:themeColor="text1"/>
          <w:sz w:val="22"/>
        </w:rPr>
        <w:t>:</w:t>
      </w:r>
    </w:p>
    <w:p w:rsidR="00F04734" w:rsidRDefault="00F04734" w:rsidP="009F49D5">
      <w:pPr>
        <w:tabs>
          <w:tab w:val="left" w:pos="1276"/>
        </w:tabs>
        <w:spacing w:before="40" w:after="20"/>
        <w:ind w:left="1080"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 xml:space="preserve">Horní část: </w:t>
      </w:r>
    </w:p>
    <w:p w:rsidR="00F04734" w:rsidRPr="00705BB5" w:rsidRDefault="00F04734" w:rsidP="00F04734">
      <w:pPr>
        <w:tabs>
          <w:tab w:val="left" w:pos="1276"/>
        </w:tabs>
        <w:spacing w:before="40" w:after="20"/>
        <w:ind w:left="1080" w:right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2,4 až 3,1 MPa</w:t>
      </w:r>
    </w:p>
    <w:p w:rsidR="00F04734" w:rsidRDefault="00F04734" w:rsidP="009F49D5">
      <w:pPr>
        <w:tabs>
          <w:tab w:val="left" w:pos="1276"/>
        </w:tabs>
        <w:spacing w:before="40" w:after="20"/>
        <w:ind w:left="1080"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 xml:space="preserve">Střední část: </w:t>
      </w:r>
    </w:p>
    <w:p w:rsidR="00F04734" w:rsidRPr="00705BB5" w:rsidRDefault="00F04734" w:rsidP="00F04734">
      <w:pPr>
        <w:tabs>
          <w:tab w:val="left" w:pos="1276"/>
        </w:tabs>
        <w:spacing w:before="40" w:after="20"/>
        <w:ind w:left="1080" w:right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Stěny skluzu:</w:t>
      </w:r>
      <w:r w:rsidR="00C540A0">
        <w:rPr>
          <w:rFonts w:ascii="Arial" w:hAnsi="Arial" w:cs="Arial"/>
          <w:sz w:val="22"/>
          <w:szCs w:val="22"/>
        </w:rPr>
        <w:t xml:space="preserve"> 1,8 až 3,8 MPa, dno: 1,9 až 3,1 MPa</w:t>
      </w:r>
    </w:p>
    <w:p w:rsidR="00F04734" w:rsidRDefault="00F04734" w:rsidP="009F49D5">
      <w:pPr>
        <w:tabs>
          <w:tab w:val="left" w:pos="1276"/>
        </w:tabs>
        <w:spacing w:before="40" w:after="20"/>
        <w:ind w:left="1080" w:right="282"/>
        <w:jc w:val="both"/>
        <w:rPr>
          <w:rFonts w:ascii="Arial" w:hAnsi="Arial" w:cs="Arial"/>
          <w:sz w:val="22"/>
          <w:szCs w:val="22"/>
        </w:rPr>
      </w:pPr>
      <w:r w:rsidRPr="00705BB5">
        <w:rPr>
          <w:rFonts w:ascii="Arial" w:hAnsi="Arial" w:cs="Arial"/>
          <w:sz w:val="22"/>
          <w:szCs w:val="22"/>
        </w:rPr>
        <w:t>Spodní část (odpadní chodba)</w:t>
      </w:r>
    </w:p>
    <w:p w:rsidR="00C540A0" w:rsidRPr="00705BB5" w:rsidRDefault="00C540A0" w:rsidP="00C540A0">
      <w:pPr>
        <w:tabs>
          <w:tab w:val="left" w:pos="1276"/>
        </w:tabs>
        <w:spacing w:before="40" w:after="20"/>
        <w:ind w:left="1080" w:right="28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Dno i stěna: 2,7 až 2,9 MPa</w:t>
      </w:r>
    </w:p>
    <w:p w:rsidR="00F04734" w:rsidRPr="005E6BD5" w:rsidRDefault="00F04734" w:rsidP="00331784">
      <w:pPr>
        <w:spacing w:before="120"/>
        <w:jc w:val="both"/>
        <w:rPr>
          <w:rFonts w:ascii="Arial" w:hAnsi="Arial"/>
          <w:color w:val="2E74B5" w:themeColor="accent1" w:themeShade="BF"/>
          <w:sz w:val="22"/>
        </w:rPr>
      </w:pPr>
    </w:p>
    <w:p w:rsidR="00331784" w:rsidRPr="00331784" w:rsidRDefault="00331784" w:rsidP="009F49D5">
      <w:pPr>
        <w:pStyle w:val="Odstavecseseznamem"/>
        <w:numPr>
          <w:ilvl w:val="0"/>
          <w:numId w:val="20"/>
        </w:numPr>
        <w:ind w:left="284" w:hanging="426"/>
        <w:jc w:val="both"/>
        <w:rPr>
          <w:rFonts w:ascii="Arial" w:hAnsi="Arial"/>
          <w:b/>
          <w:color w:val="000000" w:themeColor="text1"/>
          <w:sz w:val="22"/>
        </w:rPr>
      </w:pPr>
      <w:r w:rsidRPr="00331784">
        <w:rPr>
          <w:rFonts w:ascii="Arial" w:hAnsi="Arial"/>
          <w:b/>
          <w:color w:val="000000" w:themeColor="text1"/>
          <w:sz w:val="22"/>
        </w:rPr>
        <w:t xml:space="preserve">Koroze </w:t>
      </w:r>
      <w:r>
        <w:rPr>
          <w:rFonts w:ascii="Arial" w:hAnsi="Arial"/>
          <w:b/>
          <w:color w:val="000000" w:themeColor="text1"/>
          <w:sz w:val="22"/>
        </w:rPr>
        <w:t>a krytí výztuže</w:t>
      </w:r>
    </w:p>
    <w:p w:rsidR="00331784" w:rsidRPr="00331784" w:rsidRDefault="00331784" w:rsidP="00331784">
      <w:pPr>
        <w:jc w:val="both"/>
        <w:rPr>
          <w:rFonts w:ascii="Arial" w:hAnsi="Arial"/>
          <w:color w:val="000000" w:themeColor="text1"/>
          <w:sz w:val="22"/>
        </w:rPr>
      </w:pPr>
      <w:r>
        <w:rPr>
          <w:rFonts w:ascii="Arial" w:hAnsi="Arial"/>
          <w:color w:val="000000" w:themeColor="text1"/>
          <w:sz w:val="22"/>
        </w:rPr>
        <w:t xml:space="preserve">V místech styku vodorovné a svislé části konstrukce ve střední části </w:t>
      </w:r>
      <w:r w:rsidR="00C540A0">
        <w:rPr>
          <w:rFonts w:ascii="Arial" w:hAnsi="Arial"/>
          <w:color w:val="000000" w:themeColor="text1"/>
          <w:sz w:val="22"/>
        </w:rPr>
        <w:t xml:space="preserve"> (spadiště) </w:t>
      </w:r>
      <w:r>
        <w:rPr>
          <w:rFonts w:ascii="Arial" w:hAnsi="Arial"/>
          <w:color w:val="000000" w:themeColor="text1"/>
          <w:sz w:val="22"/>
        </w:rPr>
        <w:t xml:space="preserve">je </w:t>
      </w:r>
      <w:r w:rsidR="00C540A0">
        <w:rPr>
          <w:rFonts w:ascii="Arial" w:hAnsi="Arial"/>
          <w:color w:val="000000" w:themeColor="text1"/>
          <w:sz w:val="22"/>
        </w:rPr>
        <w:t>na několika místech viditelná lehce zkorodovaná výztuž.</w:t>
      </w:r>
    </w:p>
    <w:p w:rsidR="002D2EC6" w:rsidRDefault="002D2EC6" w:rsidP="00AA4F00">
      <w:pPr>
        <w:jc w:val="both"/>
        <w:rPr>
          <w:rFonts w:ascii="Arial" w:hAnsi="Arial"/>
          <w:b/>
          <w:sz w:val="22"/>
        </w:rPr>
      </w:pPr>
    </w:p>
    <w:p w:rsidR="00AA4F00" w:rsidRDefault="00AA4F00" w:rsidP="002D2EC6">
      <w:pPr>
        <w:tabs>
          <w:tab w:val="left" w:pos="993"/>
        </w:tabs>
        <w:spacing w:before="40" w:after="40"/>
        <w:jc w:val="both"/>
        <w:rPr>
          <w:rFonts w:ascii="Arial" w:hAnsi="Arial"/>
          <w:b/>
          <w:sz w:val="22"/>
        </w:rPr>
      </w:pPr>
      <w:r w:rsidRPr="00A74989">
        <w:rPr>
          <w:rFonts w:ascii="Arial" w:hAnsi="Arial"/>
          <w:b/>
          <w:sz w:val="22"/>
        </w:rPr>
        <w:lastRenderedPageBreak/>
        <w:t>Úkol</w:t>
      </w:r>
      <w:r w:rsidR="002D2EC6">
        <w:rPr>
          <w:rFonts w:ascii="Arial" w:hAnsi="Arial"/>
          <w:b/>
          <w:sz w:val="22"/>
        </w:rPr>
        <w:t xml:space="preserve"> 5</w:t>
      </w:r>
      <w:r w:rsidRPr="002A1041">
        <w:rPr>
          <w:rFonts w:ascii="Arial" w:hAnsi="Arial"/>
          <w:b/>
          <w:sz w:val="22"/>
        </w:rPr>
        <w:t xml:space="preserve">:  Doporučení postupu sanace </w:t>
      </w:r>
    </w:p>
    <w:p w:rsidR="00AA4F00" w:rsidRDefault="00AA4F00" w:rsidP="00AA4F00">
      <w:pPr>
        <w:jc w:val="both"/>
        <w:rPr>
          <w:rFonts w:ascii="Arial" w:hAnsi="Arial"/>
          <w:b/>
          <w:sz w:val="22"/>
        </w:rPr>
      </w:pPr>
    </w:p>
    <w:p w:rsidR="00AA4F00" w:rsidRDefault="00AA4F00" w:rsidP="00AA4F00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Na základě </w:t>
      </w:r>
      <w:r w:rsidRPr="002A1041">
        <w:rPr>
          <w:rFonts w:ascii="Arial" w:hAnsi="Arial"/>
          <w:sz w:val="22"/>
        </w:rPr>
        <w:t xml:space="preserve">předchozích </w:t>
      </w:r>
      <w:r>
        <w:rPr>
          <w:rFonts w:ascii="Arial" w:hAnsi="Arial"/>
          <w:sz w:val="22"/>
        </w:rPr>
        <w:t xml:space="preserve">uvedených výsledků a celkového hodnocení doporučujeme postupovat při sanaci objektu následovně: </w:t>
      </w:r>
    </w:p>
    <w:p w:rsidR="00AA4F00" w:rsidRDefault="00AA4F00" w:rsidP="00AA4F00">
      <w:pPr>
        <w:jc w:val="both"/>
        <w:rPr>
          <w:rFonts w:ascii="Arial" w:hAnsi="Arial"/>
          <w:sz w:val="22"/>
        </w:rPr>
      </w:pPr>
    </w:p>
    <w:p w:rsidR="00AA4F00" w:rsidRPr="001D138E" w:rsidRDefault="00AA4F00" w:rsidP="00AA4F00">
      <w:pPr>
        <w:jc w:val="both"/>
        <w:rPr>
          <w:rFonts w:ascii="Arial" w:hAnsi="Arial"/>
          <w:color w:val="000000" w:themeColor="text1"/>
          <w:sz w:val="22"/>
        </w:rPr>
      </w:pPr>
      <w:r w:rsidRPr="001D138E">
        <w:rPr>
          <w:rFonts w:ascii="Arial" w:hAnsi="Arial"/>
          <w:color w:val="000000" w:themeColor="text1"/>
          <w:sz w:val="22"/>
        </w:rPr>
        <w:t>Na povrchu</w:t>
      </w:r>
      <w:r w:rsidR="000F53A7" w:rsidRPr="001D138E">
        <w:rPr>
          <w:rFonts w:ascii="Arial" w:hAnsi="Arial"/>
          <w:color w:val="000000" w:themeColor="text1"/>
          <w:sz w:val="22"/>
        </w:rPr>
        <w:t xml:space="preserve"> </w:t>
      </w:r>
      <w:r w:rsidR="000F53A7" w:rsidRPr="001D138E">
        <w:rPr>
          <w:rFonts w:ascii="Arial" w:hAnsi="Arial"/>
          <w:b/>
          <w:color w:val="000000" w:themeColor="text1"/>
          <w:sz w:val="22"/>
        </w:rPr>
        <w:t>stěn</w:t>
      </w:r>
      <w:r w:rsidR="000F53A7" w:rsidRPr="001D138E">
        <w:rPr>
          <w:rFonts w:ascii="Arial" w:hAnsi="Arial"/>
          <w:color w:val="000000" w:themeColor="text1"/>
          <w:sz w:val="22"/>
        </w:rPr>
        <w:t xml:space="preserve"> </w:t>
      </w:r>
      <w:r w:rsidRPr="001D138E">
        <w:rPr>
          <w:rFonts w:ascii="Arial" w:hAnsi="Arial"/>
          <w:color w:val="000000" w:themeColor="text1"/>
          <w:sz w:val="22"/>
        </w:rPr>
        <w:t xml:space="preserve">všech částí konstrukce je nutno odstranit povrchové </w:t>
      </w:r>
      <w:r w:rsidR="00E2786F" w:rsidRPr="001D138E">
        <w:rPr>
          <w:rFonts w:ascii="Arial" w:hAnsi="Arial"/>
          <w:color w:val="000000" w:themeColor="text1"/>
          <w:sz w:val="22"/>
        </w:rPr>
        <w:t>degradované</w:t>
      </w:r>
      <w:r w:rsidRPr="001D138E">
        <w:rPr>
          <w:rFonts w:ascii="Arial" w:hAnsi="Arial"/>
          <w:color w:val="000000" w:themeColor="text1"/>
          <w:sz w:val="22"/>
        </w:rPr>
        <w:t xml:space="preserve"> vrstv</w:t>
      </w:r>
      <w:r w:rsidR="00E2786F" w:rsidRPr="001D138E">
        <w:rPr>
          <w:rFonts w:ascii="Arial" w:hAnsi="Arial"/>
          <w:color w:val="000000" w:themeColor="text1"/>
          <w:sz w:val="22"/>
        </w:rPr>
        <w:t>y</w:t>
      </w:r>
      <w:r w:rsidRPr="001D138E">
        <w:rPr>
          <w:rFonts w:ascii="Arial" w:hAnsi="Arial"/>
          <w:color w:val="000000" w:themeColor="text1"/>
          <w:sz w:val="22"/>
        </w:rPr>
        <w:t xml:space="preserve"> betonu (</w:t>
      </w:r>
      <w:r w:rsidR="000F53A7" w:rsidRPr="001D138E">
        <w:rPr>
          <w:rFonts w:ascii="Arial" w:hAnsi="Arial"/>
          <w:color w:val="000000" w:themeColor="text1"/>
          <w:sz w:val="22"/>
        </w:rPr>
        <w:t>20</w:t>
      </w:r>
      <w:r w:rsidR="00F72847">
        <w:rPr>
          <w:rFonts w:ascii="Arial" w:hAnsi="Arial"/>
          <w:color w:val="000000" w:themeColor="text1"/>
          <w:sz w:val="22"/>
        </w:rPr>
        <w:t xml:space="preserve"> až 7</w:t>
      </w:r>
      <w:r w:rsidR="00E2786F" w:rsidRPr="001D138E">
        <w:rPr>
          <w:rFonts w:ascii="Arial" w:hAnsi="Arial"/>
          <w:color w:val="000000" w:themeColor="text1"/>
          <w:sz w:val="22"/>
        </w:rPr>
        <w:t>0</w:t>
      </w:r>
      <w:r w:rsidRPr="001D138E">
        <w:rPr>
          <w:rFonts w:ascii="Arial" w:hAnsi="Arial"/>
          <w:color w:val="000000" w:themeColor="text1"/>
          <w:sz w:val="22"/>
        </w:rPr>
        <w:t> mm) ke zvýšení pevnosti v tahu povrchové vrstvy – k odstranění povrchu betonu se doporučuje použití  VVP</w:t>
      </w:r>
      <w:r w:rsidR="00E45A2B" w:rsidRPr="001D138E">
        <w:rPr>
          <w:rFonts w:ascii="Arial" w:hAnsi="Arial"/>
          <w:color w:val="000000" w:themeColor="text1"/>
          <w:sz w:val="22"/>
        </w:rPr>
        <w:t xml:space="preserve"> (</w:t>
      </w:r>
      <w:r w:rsidR="00F72847">
        <w:rPr>
          <w:rFonts w:ascii="Arial" w:hAnsi="Arial"/>
          <w:color w:val="000000" w:themeColor="text1"/>
          <w:sz w:val="22"/>
        </w:rPr>
        <w:t>14</w:t>
      </w:r>
      <w:r w:rsidR="00E2786F" w:rsidRPr="001D138E">
        <w:rPr>
          <w:rFonts w:ascii="Arial" w:hAnsi="Arial"/>
          <w:color w:val="000000" w:themeColor="text1"/>
          <w:sz w:val="22"/>
        </w:rPr>
        <w:t>00 bar)</w:t>
      </w:r>
      <w:r w:rsidRPr="001D138E">
        <w:rPr>
          <w:rFonts w:ascii="Arial" w:hAnsi="Arial"/>
          <w:color w:val="000000" w:themeColor="text1"/>
          <w:sz w:val="22"/>
        </w:rPr>
        <w:t>.</w:t>
      </w:r>
    </w:p>
    <w:p w:rsidR="00E45A2B" w:rsidRPr="001D138E" w:rsidRDefault="00E45A2B" w:rsidP="00E45A2B">
      <w:pPr>
        <w:pStyle w:val="Zhlav"/>
        <w:tabs>
          <w:tab w:val="clear" w:pos="4536"/>
          <w:tab w:val="clear" w:pos="9072"/>
          <w:tab w:val="left" w:pos="0"/>
        </w:tabs>
        <w:jc w:val="both"/>
        <w:rPr>
          <w:rFonts w:ascii="Arial" w:hAnsi="Arial"/>
          <w:color w:val="000000" w:themeColor="text1"/>
          <w:sz w:val="22"/>
        </w:rPr>
      </w:pPr>
      <w:r w:rsidRPr="001D138E">
        <w:rPr>
          <w:rFonts w:ascii="Arial" w:hAnsi="Arial"/>
          <w:color w:val="000000" w:themeColor="text1"/>
          <w:sz w:val="22"/>
        </w:rPr>
        <w:t>V místech odkryté výztuže je nutné před použitím VVP použít mechanického způsobu k očištění výztuže. Místa nedobetonovaná (nezatečení betonu)</w:t>
      </w:r>
      <w:smartTag w:uri="urn:schemas-microsoft-com:office:smarttags" w:element="PersonName">
        <w:r w:rsidRPr="001D138E">
          <w:rPr>
            <w:rFonts w:ascii="Arial" w:hAnsi="Arial"/>
            <w:color w:val="000000" w:themeColor="text1"/>
            <w:sz w:val="22"/>
          </w:rPr>
          <w:t>,</w:t>
        </w:r>
      </w:smartTag>
      <w:r w:rsidRPr="001D138E">
        <w:rPr>
          <w:rFonts w:ascii="Arial" w:hAnsi="Arial"/>
          <w:color w:val="000000" w:themeColor="text1"/>
          <w:sz w:val="22"/>
        </w:rPr>
        <w:t xml:space="preserve"> místa shluků kameniva</w:t>
      </w:r>
      <w:smartTag w:uri="urn:schemas-microsoft-com:office:smarttags" w:element="PersonName">
        <w:r w:rsidRPr="001D138E">
          <w:rPr>
            <w:rFonts w:ascii="Arial" w:hAnsi="Arial"/>
            <w:color w:val="000000" w:themeColor="text1"/>
            <w:sz w:val="22"/>
          </w:rPr>
          <w:t>,</w:t>
        </w:r>
      </w:smartTag>
      <w:r w:rsidRPr="001D138E">
        <w:rPr>
          <w:rFonts w:ascii="Arial" w:hAnsi="Arial"/>
          <w:color w:val="000000" w:themeColor="text1"/>
          <w:sz w:val="22"/>
        </w:rPr>
        <w:t xml:space="preserve"> obnažená výztuž</w:t>
      </w:r>
      <w:smartTag w:uri="urn:schemas-microsoft-com:office:smarttags" w:element="PersonName">
        <w:r w:rsidRPr="001D138E">
          <w:rPr>
            <w:rFonts w:ascii="Arial" w:hAnsi="Arial"/>
            <w:color w:val="000000" w:themeColor="text1"/>
            <w:sz w:val="22"/>
          </w:rPr>
          <w:t>,</w:t>
        </w:r>
      </w:smartTag>
      <w:r w:rsidRPr="001D138E">
        <w:rPr>
          <w:rFonts w:ascii="Arial" w:hAnsi="Arial"/>
          <w:color w:val="000000" w:themeColor="text1"/>
          <w:sz w:val="22"/>
        </w:rPr>
        <w:t xml:space="preserve"> póry na povrchu stěn</w:t>
      </w:r>
      <w:smartTag w:uri="urn:schemas-microsoft-com:office:smarttags" w:element="PersonName">
        <w:r w:rsidRPr="001D138E">
          <w:rPr>
            <w:rFonts w:ascii="Arial" w:hAnsi="Arial"/>
            <w:color w:val="000000" w:themeColor="text1"/>
            <w:sz w:val="22"/>
          </w:rPr>
          <w:t>,</w:t>
        </w:r>
      </w:smartTag>
      <w:r w:rsidRPr="001D138E">
        <w:rPr>
          <w:rFonts w:ascii="Arial" w:hAnsi="Arial"/>
          <w:color w:val="000000" w:themeColor="text1"/>
          <w:sz w:val="22"/>
        </w:rPr>
        <w:t xml:space="preserve"> aj. je nutno vyspravit vhodnou sanační hmotou tak, aby povrch stěn byl hladký bez uvedených vad.</w:t>
      </w:r>
    </w:p>
    <w:p w:rsidR="00E45A2B" w:rsidRPr="001D138E" w:rsidRDefault="00E45A2B" w:rsidP="00E45A2B">
      <w:pPr>
        <w:jc w:val="both"/>
        <w:rPr>
          <w:rFonts w:ascii="Arial" w:hAnsi="Arial"/>
          <w:color w:val="000000" w:themeColor="text1"/>
          <w:sz w:val="22"/>
        </w:rPr>
      </w:pPr>
      <w:r w:rsidRPr="001D138E">
        <w:rPr>
          <w:rFonts w:ascii="Arial" w:hAnsi="Arial"/>
          <w:color w:val="000000" w:themeColor="text1"/>
          <w:sz w:val="22"/>
        </w:rPr>
        <w:t xml:space="preserve">Na takto upravený povrch </w:t>
      </w:r>
      <w:r w:rsidR="001D138E" w:rsidRPr="001D138E">
        <w:rPr>
          <w:rFonts w:ascii="Arial" w:hAnsi="Arial"/>
          <w:color w:val="000000" w:themeColor="text1"/>
          <w:sz w:val="22"/>
        </w:rPr>
        <w:t xml:space="preserve">provést reprofilaci </w:t>
      </w:r>
      <w:r w:rsidR="00F72847">
        <w:rPr>
          <w:rFonts w:ascii="Arial" w:hAnsi="Arial"/>
          <w:color w:val="000000" w:themeColor="text1"/>
          <w:sz w:val="22"/>
        </w:rPr>
        <w:t xml:space="preserve">strojně aplikovaným </w:t>
      </w:r>
      <w:r w:rsidR="001D138E" w:rsidRPr="001D138E">
        <w:rPr>
          <w:rFonts w:ascii="Arial" w:hAnsi="Arial"/>
          <w:color w:val="000000" w:themeColor="text1"/>
          <w:sz w:val="22"/>
        </w:rPr>
        <w:t>sanačním systémem ve dvou vrstvách (hrubá a jemná)</w:t>
      </w:r>
      <w:r w:rsidRPr="001D138E">
        <w:rPr>
          <w:rFonts w:ascii="Arial" w:hAnsi="Arial"/>
          <w:color w:val="000000" w:themeColor="text1"/>
          <w:sz w:val="22"/>
        </w:rPr>
        <w:t>, splňující</w:t>
      </w:r>
      <w:r w:rsidR="001D138E" w:rsidRPr="001D138E">
        <w:rPr>
          <w:rFonts w:ascii="Arial" w:hAnsi="Arial"/>
          <w:color w:val="000000" w:themeColor="text1"/>
          <w:sz w:val="22"/>
        </w:rPr>
        <w:t>m</w:t>
      </w:r>
      <w:r w:rsidRPr="001D138E">
        <w:rPr>
          <w:rFonts w:ascii="Arial" w:hAnsi="Arial"/>
          <w:color w:val="000000" w:themeColor="text1"/>
          <w:sz w:val="22"/>
        </w:rPr>
        <w:t xml:space="preserve"> požadavek minimálně třídy R3 podle ČSN EN 1504-3.</w:t>
      </w:r>
    </w:p>
    <w:p w:rsidR="00E45A2B" w:rsidRDefault="00E45A2B" w:rsidP="00AA4F00">
      <w:pPr>
        <w:jc w:val="both"/>
        <w:rPr>
          <w:rFonts w:ascii="Arial" w:hAnsi="Arial"/>
          <w:sz w:val="22"/>
        </w:rPr>
      </w:pPr>
    </w:p>
    <w:p w:rsidR="00AA4F00" w:rsidRDefault="00AA4F00" w:rsidP="00AA4F00">
      <w:pPr>
        <w:jc w:val="both"/>
        <w:rPr>
          <w:rFonts w:ascii="Arial" w:hAnsi="Arial"/>
          <w:sz w:val="22"/>
        </w:rPr>
      </w:pPr>
    </w:p>
    <w:p w:rsidR="000F53A7" w:rsidRDefault="00F72847" w:rsidP="00AA4F00">
      <w:pPr>
        <w:jc w:val="both"/>
        <w:rPr>
          <w:rFonts w:ascii="Arial" w:hAnsi="Arial"/>
          <w:sz w:val="22"/>
        </w:rPr>
      </w:pPr>
      <w:r>
        <w:rPr>
          <w:rFonts w:ascii="Arial" w:hAnsi="Arial"/>
          <w:sz w:val="22"/>
        </w:rPr>
        <w:t>V</w:t>
      </w:r>
      <w:r w:rsidR="00E2786F">
        <w:rPr>
          <w:rFonts w:ascii="Arial" w:hAnsi="Arial"/>
          <w:sz w:val="22"/>
        </w:rPr>
        <w:t>e střední části konstrukce – spadiště a krytý skluz – je třeba mechanicky odstranit silně narušenou nesoudržnou vrstvu betonu</w:t>
      </w:r>
      <w:r w:rsidR="00067AFE">
        <w:rPr>
          <w:rFonts w:ascii="Arial" w:hAnsi="Arial"/>
          <w:sz w:val="22"/>
        </w:rPr>
        <w:t xml:space="preserve"> </w:t>
      </w:r>
      <w:r w:rsidR="00067AFE" w:rsidRPr="00067AFE">
        <w:rPr>
          <w:rFonts w:ascii="Arial" w:hAnsi="Arial"/>
          <w:b/>
          <w:sz w:val="22"/>
        </w:rPr>
        <w:t>dna</w:t>
      </w:r>
      <w:r w:rsidR="00067AFE">
        <w:rPr>
          <w:rFonts w:ascii="Arial" w:hAnsi="Arial"/>
          <w:sz w:val="22"/>
        </w:rPr>
        <w:t xml:space="preserve"> </w:t>
      </w:r>
      <w:r w:rsidR="00E2786F">
        <w:rPr>
          <w:rFonts w:ascii="Arial" w:hAnsi="Arial"/>
          <w:sz w:val="22"/>
        </w:rPr>
        <w:t xml:space="preserve"> v tloušťce až 200 mm, resp. 300 mm v kryté části skluzu. Následně provést dobetonování vrstvou betonu třídy minimálně C30/37 XF3</w:t>
      </w:r>
      <w:r w:rsidR="000F53A7">
        <w:rPr>
          <w:rFonts w:ascii="Arial" w:hAnsi="Arial"/>
          <w:sz w:val="22"/>
        </w:rPr>
        <w:t xml:space="preserve"> s kari sítí. Dobetonování musí být provedeno tak, aby zajistilo dostatečné krytí obnažené výztuže na styku svislé a vodorovné části konstrukce. O</w:t>
      </w:r>
      <w:r w:rsidR="000F53A7" w:rsidRPr="004D400D">
        <w:rPr>
          <w:rFonts w:ascii="Arial" w:hAnsi="Arial"/>
          <w:color w:val="000000"/>
          <w:sz w:val="22"/>
        </w:rPr>
        <w:t xml:space="preserve">dkrytou výztuž po aplikaci VVP </w:t>
      </w:r>
      <w:r w:rsidR="000F53A7">
        <w:rPr>
          <w:rFonts w:ascii="Arial" w:hAnsi="Arial"/>
          <w:color w:val="000000"/>
          <w:sz w:val="22"/>
        </w:rPr>
        <w:t xml:space="preserve">je nutno </w:t>
      </w:r>
      <w:r w:rsidR="000F53A7" w:rsidRPr="004D400D">
        <w:rPr>
          <w:rFonts w:ascii="Arial" w:hAnsi="Arial"/>
          <w:color w:val="000000"/>
          <w:sz w:val="22"/>
        </w:rPr>
        <w:t>očistit (zbavit vrstvy koroze)</w:t>
      </w:r>
      <w:smartTag w:uri="urn:schemas-microsoft-com:office:smarttags" w:element="PersonName">
        <w:r w:rsidR="000F53A7" w:rsidRPr="004D400D">
          <w:rPr>
            <w:rFonts w:ascii="Arial" w:hAnsi="Arial"/>
            <w:color w:val="000000"/>
            <w:sz w:val="22"/>
          </w:rPr>
          <w:t>,</w:t>
        </w:r>
      </w:smartTag>
      <w:r w:rsidR="000F53A7" w:rsidRPr="004D400D">
        <w:rPr>
          <w:rFonts w:ascii="Arial" w:hAnsi="Arial"/>
          <w:color w:val="000000"/>
          <w:sz w:val="22"/>
        </w:rPr>
        <w:t xml:space="preserve"> dále pasivovat vhodným pasivačním prostředkem podle návodu výrobce materiálu použitého k pasivaci a provést reprofilaci betonového průřezu se zvýšením tloušťky krycí vrstvy výztuže.</w:t>
      </w:r>
    </w:p>
    <w:p w:rsidR="000F53A7" w:rsidRDefault="000F53A7" w:rsidP="00AA4F00">
      <w:pPr>
        <w:jc w:val="both"/>
        <w:rPr>
          <w:rFonts w:ascii="Arial" w:hAnsi="Arial"/>
          <w:sz w:val="22"/>
        </w:rPr>
      </w:pPr>
    </w:p>
    <w:p w:rsidR="00823F8B" w:rsidRDefault="00823F8B" w:rsidP="00C54DFF">
      <w:pPr>
        <w:tabs>
          <w:tab w:val="left" w:pos="3544"/>
        </w:tabs>
        <w:ind w:left="357"/>
        <w:jc w:val="both"/>
        <w:rPr>
          <w:rFonts w:ascii="Arial" w:hAnsi="Arial"/>
          <w:color w:val="000000" w:themeColor="text1"/>
          <w:sz w:val="22"/>
        </w:rPr>
      </w:pPr>
    </w:p>
    <w:p w:rsidR="00823F8B" w:rsidRPr="00823F8B" w:rsidRDefault="00823F8B" w:rsidP="00C54DFF">
      <w:pPr>
        <w:tabs>
          <w:tab w:val="left" w:pos="3544"/>
        </w:tabs>
        <w:ind w:left="357"/>
        <w:jc w:val="both"/>
        <w:rPr>
          <w:rFonts w:ascii="Arial" w:hAnsi="Arial"/>
          <w:color w:val="000000" w:themeColor="text1"/>
          <w:sz w:val="22"/>
        </w:rPr>
      </w:pPr>
    </w:p>
    <w:p w:rsidR="00A87A9D" w:rsidRPr="00D83381" w:rsidRDefault="00A87A9D" w:rsidP="00D83381">
      <w:pPr>
        <w:numPr>
          <w:ilvl w:val="0"/>
          <w:numId w:val="2"/>
        </w:numPr>
        <w:tabs>
          <w:tab w:val="clear" w:pos="1070"/>
          <w:tab w:val="num" w:pos="360"/>
        </w:tabs>
        <w:ind w:left="360"/>
        <w:rPr>
          <w:rFonts w:ascii="Arial" w:hAnsi="Arial"/>
          <w:b/>
          <w:sz w:val="22"/>
          <w:u w:val="single"/>
        </w:rPr>
      </w:pPr>
      <w:r w:rsidRPr="00D83381">
        <w:rPr>
          <w:rFonts w:ascii="Arial" w:hAnsi="Arial"/>
          <w:b/>
          <w:sz w:val="22"/>
          <w:u w:val="single"/>
        </w:rPr>
        <w:t xml:space="preserve">ZÁVĚR </w:t>
      </w:r>
    </w:p>
    <w:p w:rsidR="00A87A9D" w:rsidRPr="002A3325" w:rsidRDefault="00A87A9D" w:rsidP="00A87A9D">
      <w:pPr>
        <w:rPr>
          <w:rFonts w:ascii="Arial" w:hAnsi="Arial"/>
          <w:color w:val="000000" w:themeColor="text1"/>
          <w:sz w:val="22"/>
        </w:rPr>
      </w:pPr>
    </w:p>
    <w:p w:rsidR="00F753E6" w:rsidRDefault="00A87A9D" w:rsidP="00AA4F00">
      <w:pPr>
        <w:pStyle w:val="Zkladntext2"/>
        <w:tabs>
          <w:tab w:val="clear" w:pos="426"/>
          <w:tab w:val="clear" w:pos="3261"/>
        </w:tabs>
        <w:rPr>
          <w:color w:val="000000" w:themeColor="text1"/>
          <w:sz w:val="22"/>
        </w:rPr>
      </w:pPr>
      <w:r w:rsidRPr="002A3325">
        <w:rPr>
          <w:color w:val="000000" w:themeColor="text1"/>
          <w:sz w:val="22"/>
        </w:rPr>
        <w:t>Technický a zkušební ústav stavební Praha, pobočka Brno</w:t>
      </w:r>
      <w:r w:rsidR="008B3944" w:rsidRPr="002A3325">
        <w:rPr>
          <w:color w:val="000000" w:themeColor="text1"/>
          <w:sz w:val="22"/>
        </w:rPr>
        <w:t>,</w:t>
      </w:r>
      <w:r w:rsidRPr="002A3325">
        <w:rPr>
          <w:color w:val="000000" w:themeColor="text1"/>
          <w:sz w:val="22"/>
        </w:rPr>
        <w:t xml:space="preserve"> provedl šetření</w:t>
      </w:r>
      <w:r w:rsidR="00A06BC7" w:rsidRPr="002A3325">
        <w:rPr>
          <w:color w:val="000000" w:themeColor="text1"/>
          <w:sz w:val="22"/>
        </w:rPr>
        <w:t xml:space="preserve"> (zjištění vad a poruch) na konstrukci </w:t>
      </w:r>
      <w:r w:rsidR="00AA4F00">
        <w:rPr>
          <w:color w:val="000000" w:themeColor="text1"/>
          <w:sz w:val="22"/>
        </w:rPr>
        <w:t>VD Výrovice</w:t>
      </w:r>
    </w:p>
    <w:p w:rsidR="00F753E6" w:rsidRDefault="00F753E6" w:rsidP="00F753E6">
      <w:pPr>
        <w:pStyle w:val="Zkladntext2"/>
        <w:tabs>
          <w:tab w:val="clear" w:pos="426"/>
          <w:tab w:val="clear" w:pos="3261"/>
        </w:tabs>
        <w:rPr>
          <w:color w:val="000000" w:themeColor="text1"/>
          <w:sz w:val="22"/>
        </w:rPr>
      </w:pPr>
    </w:p>
    <w:p w:rsidR="000077E1" w:rsidRPr="002A3325" w:rsidRDefault="00353C4C" w:rsidP="008B3944">
      <w:pPr>
        <w:pStyle w:val="Zhlav"/>
        <w:tabs>
          <w:tab w:val="clear" w:pos="4536"/>
          <w:tab w:val="clear" w:pos="9072"/>
        </w:tabs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2A3325">
        <w:rPr>
          <w:rFonts w:ascii="Arial" w:hAnsi="Arial" w:cs="Arial"/>
          <w:color w:val="000000" w:themeColor="text1"/>
          <w:sz w:val="22"/>
          <w:szCs w:val="22"/>
        </w:rPr>
        <w:t>S ohledem na zji</w:t>
      </w:r>
      <w:r w:rsidR="00AA4F00">
        <w:rPr>
          <w:rFonts w:ascii="Arial" w:hAnsi="Arial" w:cs="Arial"/>
          <w:color w:val="000000" w:themeColor="text1"/>
          <w:sz w:val="22"/>
          <w:szCs w:val="22"/>
        </w:rPr>
        <w:t>štěné vady a poruchy</w:t>
      </w:r>
      <w:r w:rsidR="007C4A5C" w:rsidRPr="002A3325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2A3325">
        <w:rPr>
          <w:rFonts w:ascii="Arial" w:hAnsi="Arial" w:cs="Arial"/>
          <w:color w:val="000000" w:themeColor="text1"/>
          <w:sz w:val="22"/>
          <w:szCs w:val="22"/>
        </w:rPr>
        <w:t>výsledky provedených zkoušek (na odebraných vzorcích beton</w:t>
      </w:r>
      <w:r w:rsidR="00E07161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2A3325">
        <w:rPr>
          <w:rFonts w:ascii="Arial" w:hAnsi="Arial" w:cs="Arial"/>
          <w:color w:val="000000" w:themeColor="text1"/>
          <w:sz w:val="22"/>
          <w:szCs w:val="22"/>
        </w:rPr>
        <w:t>provedené v laboratoři)</w:t>
      </w:r>
      <w:r w:rsidR="002A4A4F" w:rsidRPr="002A3325">
        <w:rPr>
          <w:rFonts w:ascii="Arial" w:hAnsi="Arial" w:cs="Arial"/>
          <w:color w:val="000000" w:themeColor="text1"/>
          <w:sz w:val="22"/>
          <w:szCs w:val="22"/>
        </w:rPr>
        <w:t xml:space="preserve"> a závěry celkového hodnocení </w:t>
      </w:r>
      <w:r w:rsidR="000077E1" w:rsidRPr="002A3325">
        <w:rPr>
          <w:rFonts w:ascii="Arial" w:hAnsi="Arial" w:cs="Arial"/>
          <w:color w:val="000000" w:themeColor="text1"/>
          <w:sz w:val="22"/>
          <w:szCs w:val="22"/>
        </w:rPr>
        <w:t xml:space="preserve">dáváme následující doporučení </w:t>
      </w:r>
      <w:r w:rsidR="00823F8B">
        <w:rPr>
          <w:rFonts w:ascii="Arial" w:hAnsi="Arial" w:cs="Arial"/>
          <w:color w:val="000000" w:themeColor="text1"/>
          <w:sz w:val="22"/>
          <w:szCs w:val="22"/>
        </w:rPr>
        <w:t>pro zajištění funkčního stavu</w:t>
      </w:r>
      <w:r w:rsidR="000077E1" w:rsidRPr="002A3325">
        <w:rPr>
          <w:rFonts w:ascii="Arial" w:hAnsi="Arial" w:cs="Arial"/>
          <w:color w:val="000000" w:themeColor="text1"/>
          <w:sz w:val="22"/>
          <w:szCs w:val="22"/>
        </w:rPr>
        <w:t>.</w:t>
      </w:r>
    </w:p>
    <w:p w:rsidR="00BB05E7" w:rsidRDefault="00BB05E7" w:rsidP="00A87A9D">
      <w:pPr>
        <w:pStyle w:val="Zhlav"/>
        <w:tabs>
          <w:tab w:val="clear" w:pos="4536"/>
          <w:tab w:val="clear" w:pos="9072"/>
        </w:tabs>
        <w:rPr>
          <w:rFonts w:ascii="Arial" w:hAnsi="Arial"/>
          <w:color w:val="000000" w:themeColor="text1"/>
          <w:sz w:val="22"/>
        </w:rPr>
      </w:pPr>
    </w:p>
    <w:p w:rsidR="000B4B5E" w:rsidRDefault="000B4B5E" w:rsidP="000B4B5E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color w:val="000000" w:themeColor="text1"/>
          <w:sz w:val="22"/>
        </w:rPr>
      </w:pPr>
    </w:p>
    <w:p w:rsidR="00CD3BEC" w:rsidRPr="00216DE1" w:rsidRDefault="00CD3BEC" w:rsidP="00216DE1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color w:val="000000" w:themeColor="text1"/>
          <w:sz w:val="22"/>
        </w:rPr>
      </w:pPr>
      <w:r w:rsidRPr="00216DE1">
        <w:rPr>
          <w:rFonts w:ascii="Arial" w:hAnsi="Arial"/>
          <w:color w:val="000000" w:themeColor="text1"/>
          <w:sz w:val="22"/>
        </w:rPr>
        <w:t xml:space="preserve">V případě potřeby lze požádat o doplnění nebo vysvětlení obsahu tohoto posudku, případně o provedení doplňkových zkoušek nebo posouzení. </w:t>
      </w:r>
    </w:p>
    <w:p w:rsidR="00CD3BEC" w:rsidRDefault="00CD3BEC" w:rsidP="000B4B5E">
      <w:pPr>
        <w:pStyle w:val="Zhlav"/>
        <w:tabs>
          <w:tab w:val="clear" w:pos="4536"/>
          <w:tab w:val="clear" w:pos="9072"/>
        </w:tabs>
        <w:jc w:val="both"/>
        <w:rPr>
          <w:rFonts w:ascii="Arial" w:hAnsi="Arial"/>
          <w:color w:val="000000" w:themeColor="text1"/>
          <w:sz w:val="22"/>
        </w:rPr>
      </w:pPr>
    </w:p>
    <w:p w:rsidR="002A3325" w:rsidRPr="002A3325" w:rsidRDefault="002A3325" w:rsidP="00A87A9D">
      <w:pPr>
        <w:rPr>
          <w:rFonts w:ascii="Arial" w:hAnsi="Arial"/>
          <w:color w:val="2E74B5" w:themeColor="accent1" w:themeShade="BF"/>
          <w:sz w:val="22"/>
        </w:rPr>
      </w:pPr>
    </w:p>
    <w:p w:rsidR="00A60BA0" w:rsidRPr="002A3325" w:rsidRDefault="00A60BA0" w:rsidP="00216DE1">
      <w:pPr>
        <w:rPr>
          <w:rFonts w:ascii="Arial" w:hAnsi="Arial"/>
          <w:b/>
          <w:color w:val="000000" w:themeColor="text1"/>
          <w:sz w:val="22"/>
          <w:u w:val="single"/>
        </w:rPr>
      </w:pPr>
      <w:r w:rsidRPr="002A3325">
        <w:rPr>
          <w:rFonts w:ascii="Arial" w:hAnsi="Arial"/>
          <w:b/>
          <w:color w:val="000000" w:themeColor="text1"/>
          <w:sz w:val="22"/>
          <w:u w:val="single"/>
        </w:rPr>
        <w:t>PŘÍLOHY</w:t>
      </w:r>
    </w:p>
    <w:p w:rsidR="00A60BA0" w:rsidRPr="002A3325" w:rsidRDefault="00A60BA0" w:rsidP="00A60BA0">
      <w:pPr>
        <w:ind w:left="709" w:hanging="283"/>
        <w:rPr>
          <w:rFonts w:ascii="Arial" w:hAnsi="Arial"/>
          <w:color w:val="000000" w:themeColor="text1"/>
          <w:sz w:val="22"/>
          <w:u w:val="single"/>
        </w:rPr>
      </w:pPr>
    </w:p>
    <w:p w:rsidR="00A60BA0" w:rsidRPr="002A3325" w:rsidRDefault="004C7879" w:rsidP="00CA39B2">
      <w:pPr>
        <w:ind w:left="709" w:hanging="709"/>
        <w:rPr>
          <w:rFonts w:ascii="Arial" w:hAnsi="Arial"/>
          <w:color w:val="000000" w:themeColor="text1"/>
          <w:sz w:val="22"/>
        </w:rPr>
      </w:pPr>
      <w:r w:rsidRPr="002A3325">
        <w:rPr>
          <w:rFonts w:ascii="Arial" w:hAnsi="Arial"/>
          <w:color w:val="000000" w:themeColor="text1"/>
          <w:sz w:val="22"/>
        </w:rPr>
        <w:t>5</w:t>
      </w:r>
      <w:r w:rsidR="00A60BA0" w:rsidRPr="002A3325">
        <w:rPr>
          <w:rFonts w:ascii="Arial" w:hAnsi="Arial"/>
          <w:color w:val="000000" w:themeColor="text1"/>
          <w:sz w:val="22"/>
        </w:rPr>
        <w:t>.1.</w:t>
      </w:r>
      <w:r w:rsidR="00A60BA0" w:rsidRPr="002A3325">
        <w:rPr>
          <w:rFonts w:ascii="Arial" w:hAnsi="Arial"/>
          <w:color w:val="000000" w:themeColor="text1"/>
          <w:sz w:val="22"/>
        </w:rPr>
        <w:tab/>
      </w:r>
      <w:r w:rsidR="00370CEB" w:rsidRPr="002A3325">
        <w:rPr>
          <w:rFonts w:ascii="Arial" w:hAnsi="Arial"/>
          <w:color w:val="000000" w:themeColor="text1"/>
          <w:sz w:val="22"/>
        </w:rPr>
        <w:t>Protokol o zkouškách AZL č. 060-0</w:t>
      </w:r>
      <w:r w:rsidR="00846F63" w:rsidRPr="00846F63">
        <w:rPr>
          <w:rFonts w:ascii="Arial" w:hAnsi="Arial"/>
          <w:color w:val="000000" w:themeColor="text1"/>
          <w:sz w:val="22"/>
        </w:rPr>
        <w:t>4</w:t>
      </w:r>
      <w:r w:rsidR="00AA4F00">
        <w:rPr>
          <w:rFonts w:ascii="Arial" w:hAnsi="Arial"/>
          <w:color w:val="000000" w:themeColor="text1"/>
          <w:sz w:val="22"/>
        </w:rPr>
        <w:t>6852</w:t>
      </w:r>
      <w:r w:rsidR="00370CEB" w:rsidRPr="002A3325">
        <w:rPr>
          <w:rFonts w:ascii="Arial" w:hAnsi="Arial"/>
          <w:color w:val="000000" w:themeColor="text1"/>
          <w:sz w:val="22"/>
        </w:rPr>
        <w:t xml:space="preserve"> (TZUS s.p. Praha, pobočka Brno)</w:t>
      </w:r>
      <w:r w:rsidR="00EA51C1" w:rsidRPr="002A3325">
        <w:rPr>
          <w:rFonts w:ascii="Arial" w:hAnsi="Arial"/>
          <w:color w:val="000000" w:themeColor="text1"/>
          <w:sz w:val="22"/>
        </w:rPr>
        <w:t>,</w:t>
      </w:r>
    </w:p>
    <w:p w:rsidR="00A60BA0" w:rsidRPr="002A3325" w:rsidRDefault="004C7879" w:rsidP="00A60BA0">
      <w:pPr>
        <w:rPr>
          <w:rFonts w:ascii="Arial" w:hAnsi="Arial"/>
          <w:color w:val="000000" w:themeColor="text1"/>
          <w:sz w:val="22"/>
        </w:rPr>
      </w:pPr>
      <w:r w:rsidRPr="002A3325">
        <w:rPr>
          <w:rFonts w:ascii="Arial" w:hAnsi="Arial"/>
          <w:color w:val="000000" w:themeColor="text1"/>
          <w:sz w:val="22"/>
        </w:rPr>
        <w:t>5</w:t>
      </w:r>
      <w:r w:rsidR="00A60BA0" w:rsidRPr="002A3325">
        <w:rPr>
          <w:rFonts w:ascii="Arial" w:hAnsi="Arial"/>
          <w:color w:val="000000" w:themeColor="text1"/>
          <w:sz w:val="22"/>
        </w:rPr>
        <w:t>.</w:t>
      </w:r>
      <w:r w:rsidR="002A3325">
        <w:rPr>
          <w:rFonts w:ascii="Arial" w:hAnsi="Arial"/>
          <w:color w:val="000000" w:themeColor="text1"/>
          <w:sz w:val="22"/>
        </w:rPr>
        <w:t>2</w:t>
      </w:r>
      <w:r w:rsidR="00A60BA0" w:rsidRPr="002A3325">
        <w:rPr>
          <w:rFonts w:ascii="Arial" w:hAnsi="Arial"/>
          <w:color w:val="000000" w:themeColor="text1"/>
          <w:sz w:val="22"/>
        </w:rPr>
        <w:t>.</w:t>
      </w:r>
      <w:r w:rsidR="00A60BA0" w:rsidRPr="002A3325">
        <w:rPr>
          <w:rFonts w:ascii="Arial" w:hAnsi="Arial"/>
          <w:color w:val="000000" w:themeColor="text1"/>
          <w:sz w:val="22"/>
        </w:rPr>
        <w:tab/>
        <w:t>Fotodokumentace</w:t>
      </w:r>
    </w:p>
    <w:p w:rsidR="00A60BA0" w:rsidRPr="002A3325" w:rsidRDefault="00A60BA0" w:rsidP="004C7879">
      <w:pPr>
        <w:rPr>
          <w:rFonts w:ascii="Arial" w:hAnsi="Arial"/>
          <w:color w:val="000000" w:themeColor="text1"/>
          <w:sz w:val="22"/>
        </w:rPr>
      </w:pPr>
    </w:p>
    <w:p w:rsidR="004C7879" w:rsidRPr="002A3325" w:rsidRDefault="004C7879" w:rsidP="00A60BA0">
      <w:pPr>
        <w:rPr>
          <w:rFonts w:ascii="Arial" w:hAnsi="Arial"/>
          <w:b/>
          <w:color w:val="000000" w:themeColor="text1"/>
          <w:sz w:val="22"/>
          <w:u w:val="single"/>
        </w:rPr>
      </w:pPr>
    </w:p>
    <w:p w:rsidR="00A60BA0" w:rsidRPr="002A3325" w:rsidRDefault="00A60BA0" w:rsidP="00A60BA0">
      <w:pPr>
        <w:rPr>
          <w:rFonts w:ascii="Arial" w:hAnsi="Arial"/>
          <w:b/>
          <w:color w:val="000000" w:themeColor="text1"/>
          <w:sz w:val="22"/>
          <w:u w:val="single"/>
        </w:rPr>
      </w:pPr>
      <w:r w:rsidRPr="002A3325">
        <w:rPr>
          <w:rFonts w:ascii="Arial" w:hAnsi="Arial"/>
          <w:b/>
          <w:color w:val="000000" w:themeColor="text1"/>
          <w:sz w:val="22"/>
          <w:u w:val="single"/>
        </w:rPr>
        <w:t>Znalecká doložka</w:t>
      </w:r>
    </w:p>
    <w:p w:rsidR="00A60BA0" w:rsidRPr="002A3325" w:rsidRDefault="00A60BA0" w:rsidP="00A60BA0">
      <w:pPr>
        <w:rPr>
          <w:rFonts w:ascii="Arial" w:hAnsi="Arial"/>
          <w:color w:val="000000" w:themeColor="text1"/>
          <w:sz w:val="22"/>
        </w:rPr>
      </w:pPr>
    </w:p>
    <w:p w:rsidR="003E3650" w:rsidRPr="002A3325" w:rsidRDefault="003E3650" w:rsidP="00A54736">
      <w:pPr>
        <w:jc w:val="both"/>
        <w:rPr>
          <w:rFonts w:ascii="Arial" w:hAnsi="Arial"/>
          <w:color w:val="000000" w:themeColor="text1"/>
          <w:sz w:val="22"/>
        </w:rPr>
      </w:pPr>
      <w:r w:rsidRPr="002A3325">
        <w:rPr>
          <w:rFonts w:ascii="Arial" w:hAnsi="Arial"/>
          <w:color w:val="000000" w:themeColor="text1"/>
          <w:sz w:val="22"/>
        </w:rPr>
        <w:t>Znalecký posudek jsme podali jako organizace jmenovaná ministrem spravedlnosti ČR pro obor stavebnictví s rozsahem oprávnění pro: - osvědčování a certifikaci stavebních materiálů</w:t>
      </w:r>
      <w:smartTag w:uri="urn:schemas-microsoft-com:office:smarttags" w:element="PersonName">
        <w:r w:rsidRPr="002A3325">
          <w:rPr>
            <w:rFonts w:ascii="Arial" w:hAnsi="Arial"/>
            <w:color w:val="000000" w:themeColor="text1"/>
            <w:sz w:val="22"/>
          </w:rPr>
          <w:t>,</w:t>
        </w:r>
      </w:smartTag>
      <w:r w:rsidRPr="002A3325">
        <w:rPr>
          <w:rFonts w:ascii="Arial" w:hAnsi="Arial"/>
          <w:color w:val="000000" w:themeColor="text1"/>
          <w:sz w:val="22"/>
        </w:rPr>
        <w:t xml:space="preserve"> konstrukcí</w:t>
      </w:r>
      <w:smartTag w:uri="urn:schemas-microsoft-com:office:smarttags" w:element="PersonName">
        <w:r w:rsidRPr="002A3325">
          <w:rPr>
            <w:rFonts w:ascii="Arial" w:hAnsi="Arial"/>
            <w:color w:val="000000" w:themeColor="text1"/>
            <w:sz w:val="22"/>
          </w:rPr>
          <w:t>,</w:t>
        </w:r>
      </w:smartTag>
      <w:r w:rsidRPr="002A3325">
        <w:rPr>
          <w:rFonts w:ascii="Arial" w:hAnsi="Arial"/>
          <w:color w:val="000000" w:themeColor="text1"/>
          <w:sz w:val="22"/>
        </w:rPr>
        <w:t xml:space="preserve"> - průzkum a diagnostiku pozemních</w:t>
      </w:r>
      <w:smartTag w:uri="urn:schemas-microsoft-com:office:smarttags" w:element="PersonName">
        <w:r w:rsidRPr="002A3325">
          <w:rPr>
            <w:rFonts w:ascii="Arial" w:hAnsi="Arial"/>
            <w:color w:val="000000" w:themeColor="text1"/>
            <w:sz w:val="22"/>
          </w:rPr>
          <w:t>,</w:t>
        </w:r>
      </w:smartTag>
      <w:r w:rsidRPr="002A3325">
        <w:rPr>
          <w:rFonts w:ascii="Arial" w:hAnsi="Arial"/>
          <w:color w:val="000000" w:themeColor="text1"/>
          <w:sz w:val="22"/>
        </w:rPr>
        <w:t xml:space="preserve"> inženýrských staveb</w:t>
      </w:r>
      <w:smartTag w:uri="urn:schemas-microsoft-com:office:smarttags" w:element="PersonName">
        <w:r w:rsidRPr="002A3325">
          <w:rPr>
            <w:rFonts w:ascii="Arial" w:hAnsi="Arial"/>
            <w:color w:val="000000" w:themeColor="text1"/>
            <w:sz w:val="22"/>
          </w:rPr>
          <w:t>,</w:t>
        </w:r>
      </w:smartTag>
      <w:r w:rsidRPr="002A3325">
        <w:rPr>
          <w:rFonts w:ascii="Arial" w:hAnsi="Arial"/>
          <w:color w:val="000000" w:themeColor="text1"/>
          <w:sz w:val="22"/>
        </w:rPr>
        <w:t xml:space="preserve"> stavebních technologií</w:t>
      </w:r>
      <w:smartTag w:uri="urn:schemas-microsoft-com:office:smarttags" w:element="PersonName">
        <w:r w:rsidRPr="002A3325">
          <w:rPr>
            <w:rFonts w:ascii="Arial" w:hAnsi="Arial"/>
            <w:color w:val="000000" w:themeColor="text1"/>
            <w:sz w:val="22"/>
          </w:rPr>
          <w:t>,</w:t>
        </w:r>
      </w:smartTag>
      <w:r w:rsidRPr="002A3325">
        <w:rPr>
          <w:rFonts w:ascii="Arial" w:hAnsi="Arial"/>
          <w:color w:val="000000" w:themeColor="text1"/>
          <w:sz w:val="22"/>
        </w:rPr>
        <w:t xml:space="preserve"> vady a poruchy staveb</w:t>
      </w:r>
      <w:smartTag w:uri="urn:schemas-microsoft-com:office:smarttags" w:element="PersonName">
        <w:r w:rsidRPr="002A3325">
          <w:rPr>
            <w:rFonts w:ascii="Arial" w:hAnsi="Arial"/>
            <w:color w:val="000000" w:themeColor="text1"/>
            <w:sz w:val="22"/>
          </w:rPr>
          <w:t>,</w:t>
        </w:r>
      </w:smartTag>
      <w:r w:rsidRPr="002A3325">
        <w:rPr>
          <w:rFonts w:ascii="Arial" w:hAnsi="Arial"/>
          <w:color w:val="000000" w:themeColor="text1"/>
          <w:sz w:val="22"/>
        </w:rPr>
        <w:t xml:space="preserve"> inspekce staveb</w:t>
      </w:r>
      <w:smartTag w:uri="urn:schemas-microsoft-com:office:smarttags" w:element="PersonName">
        <w:r w:rsidRPr="002A3325">
          <w:rPr>
            <w:rFonts w:ascii="Arial" w:hAnsi="Arial"/>
            <w:color w:val="000000" w:themeColor="text1"/>
            <w:sz w:val="22"/>
          </w:rPr>
          <w:t>,</w:t>
        </w:r>
      </w:smartTag>
      <w:r w:rsidRPr="002A3325">
        <w:rPr>
          <w:rFonts w:ascii="Arial" w:hAnsi="Arial"/>
          <w:color w:val="000000" w:themeColor="text1"/>
          <w:sz w:val="22"/>
        </w:rPr>
        <w:t xml:space="preserve"> - zkušebnictví ve stavebnictví</w:t>
      </w:r>
      <w:smartTag w:uri="urn:schemas-microsoft-com:office:smarttags" w:element="PersonName">
        <w:r w:rsidRPr="002A3325">
          <w:rPr>
            <w:rFonts w:ascii="Arial" w:hAnsi="Arial"/>
            <w:color w:val="000000" w:themeColor="text1"/>
            <w:sz w:val="22"/>
          </w:rPr>
          <w:t>,</w:t>
        </w:r>
      </w:smartTag>
      <w:r w:rsidRPr="002A3325">
        <w:rPr>
          <w:rFonts w:ascii="Arial" w:hAnsi="Arial"/>
          <w:color w:val="000000" w:themeColor="text1"/>
          <w:sz w:val="22"/>
        </w:rPr>
        <w:t xml:space="preserve"> hlukové emise</w:t>
      </w:r>
      <w:smartTag w:uri="urn:schemas-microsoft-com:office:smarttags" w:element="PersonName">
        <w:r w:rsidRPr="002A3325">
          <w:rPr>
            <w:rFonts w:ascii="Arial" w:hAnsi="Arial"/>
            <w:color w:val="000000" w:themeColor="text1"/>
            <w:sz w:val="22"/>
          </w:rPr>
          <w:t>,</w:t>
        </w:r>
      </w:smartTag>
      <w:r w:rsidRPr="002A3325">
        <w:rPr>
          <w:rFonts w:ascii="Arial" w:hAnsi="Arial"/>
          <w:color w:val="000000" w:themeColor="text1"/>
          <w:sz w:val="22"/>
        </w:rPr>
        <w:t xml:space="preserve"> a zapsaná podle § 21 zákona č. 36/1967 Sb. a § 6 vyhlášky č. 37/1967 Sb. ve znění pozdějších předpisů ve II. oddílu seznamu kvalifikovaných ústavů.</w:t>
      </w:r>
    </w:p>
    <w:p w:rsidR="004C7879" w:rsidRPr="002A3325" w:rsidRDefault="004C7879" w:rsidP="00A54736">
      <w:pPr>
        <w:jc w:val="both"/>
        <w:rPr>
          <w:rFonts w:ascii="Arial" w:hAnsi="Arial"/>
          <w:color w:val="000000" w:themeColor="text1"/>
          <w:sz w:val="22"/>
        </w:rPr>
      </w:pPr>
    </w:p>
    <w:p w:rsidR="000B4B5E" w:rsidRPr="00216DE1" w:rsidRDefault="000B4B5E" w:rsidP="00216DE1">
      <w:pPr>
        <w:jc w:val="both"/>
        <w:rPr>
          <w:rFonts w:ascii="Arial" w:hAnsi="Arial"/>
          <w:color w:val="000000" w:themeColor="text1"/>
          <w:sz w:val="22"/>
        </w:rPr>
      </w:pPr>
      <w:r w:rsidRPr="00216DE1">
        <w:rPr>
          <w:rFonts w:ascii="Arial" w:hAnsi="Arial"/>
          <w:color w:val="000000" w:themeColor="text1"/>
          <w:sz w:val="22"/>
        </w:rPr>
        <w:lastRenderedPageBreak/>
        <w:t>Prohlašujeme ve smyslu ustanovení § 127a zákona č. 99/1963 Sb., občanský soudní řád, ve znění pozdějších předpisů, že jsme si vědomi následků vědomě nepravdivého posudku.</w:t>
      </w:r>
    </w:p>
    <w:p w:rsidR="000B4B5E" w:rsidRDefault="000B4B5E" w:rsidP="00A54736">
      <w:pPr>
        <w:jc w:val="both"/>
        <w:rPr>
          <w:rFonts w:ascii="Arial" w:hAnsi="Arial"/>
          <w:color w:val="000000" w:themeColor="text1"/>
          <w:sz w:val="22"/>
        </w:rPr>
      </w:pPr>
    </w:p>
    <w:p w:rsidR="003E3650" w:rsidRPr="002A3325" w:rsidRDefault="003E3650" w:rsidP="00A54736">
      <w:pPr>
        <w:jc w:val="both"/>
        <w:rPr>
          <w:rFonts w:ascii="Arial" w:hAnsi="Arial"/>
          <w:color w:val="000000" w:themeColor="text1"/>
          <w:sz w:val="22"/>
        </w:rPr>
      </w:pPr>
      <w:r w:rsidRPr="002A3325">
        <w:rPr>
          <w:rFonts w:ascii="Arial" w:hAnsi="Arial"/>
          <w:color w:val="000000" w:themeColor="text1"/>
          <w:sz w:val="22"/>
        </w:rPr>
        <w:t>Znalecký úkon je zaevidován pod číslem zakázky a pod číslem zprávy 060</w:t>
      </w:r>
      <w:r w:rsidRPr="002A3325">
        <w:rPr>
          <w:rFonts w:ascii="Arial" w:hAnsi="Arial"/>
          <w:color w:val="000000" w:themeColor="text1"/>
          <w:sz w:val="22"/>
        </w:rPr>
        <w:noBreakHyphen/>
        <w:t>0</w:t>
      </w:r>
      <w:r w:rsidR="00E339B9" w:rsidRPr="002A3325">
        <w:rPr>
          <w:rFonts w:ascii="Arial" w:hAnsi="Arial"/>
          <w:color w:val="000000" w:themeColor="text1"/>
          <w:sz w:val="22"/>
        </w:rPr>
        <w:t>4</w:t>
      </w:r>
      <w:r w:rsidR="00AA4F00">
        <w:rPr>
          <w:rFonts w:ascii="Arial" w:hAnsi="Arial"/>
          <w:color w:val="000000" w:themeColor="text1"/>
          <w:sz w:val="22"/>
        </w:rPr>
        <w:t>6896</w:t>
      </w:r>
      <w:r w:rsidRPr="002A3325">
        <w:rPr>
          <w:rFonts w:ascii="Arial" w:hAnsi="Arial"/>
          <w:color w:val="000000" w:themeColor="text1"/>
          <w:sz w:val="22"/>
        </w:rPr>
        <w:t>. Znalečné a náhradu nákladů za provedené práce účtujeme fakturou</w:t>
      </w:r>
      <w:r w:rsidR="00A54736" w:rsidRPr="002A3325">
        <w:rPr>
          <w:rFonts w:ascii="Arial" w:hAnsi="Arial"/>
          <w:color w:val="000000" w:themeColor="text1"/>
          <w:sz w:val="22"/>
        </w:rPr>
        <w:t>.</w:t>
      </w:r>
    </w:p>
    <w:p w:rsidR="00A635B8" w:rsidRPr="002A3325" w:rsidRDefault="00A635B8" w:rsidP="00A60BA0">
      <w:pPr>
        <w:rPr>
          <w:rFonts w:ascii="Arial" w:hAnsi="Arial"/>
          <w:color w:val="000000" w:themeColor="text1"/>
          <w:sz w:val="22"/>
        </w:rPr>
      </w:pPr>
    </w:p>
    <w:p w:rsidR="00A635B8" w:rsidRPr="002A3325" w:rsidRDefault="00A635B8" w:rsidP="00A60BA0">
      <w:pPr>
        <w:rPr>
          <w:rFonts w:ascii="Arial" w:hAnsi="Arial"/>
          <w:color w:val="000000" w:themeColor="text1"/>
          <w:sz w:val="22"/>
        </w:rPr>
      </w:pPr>
    </w:p>
    <w:p w:rsidR="00A60BA0" w:rsidRPr="002A3325" w:rsidRDefault="004C7879" w:rsidP="00A60BA0">
      <w:pPr>
        <w:rPr>
          <w:rFonts w:ascii="Arial" w:hAnsi="Arial"/>
          <w:color w:val="000000" w:themeColor="text1"/>
          <w:sz w:val="22"/>
        </w:rPr>
      </w:pPr>
      <w:r w:rsidRPr="002A3325">
        <w:rPr>
          <w:rFonts w:ascii="Arial" w:hAnsi="Arial"/>
          <w:color w:val="000000" w:themeColor="text1"/>
          <w:sz w:val="22"/>
        </w:rPr>
        <w:t xml:space="preserve">V </w:t>
      </w:r>
      <w:r w:rsidR="00A60BA0" w:rsidRPr="002A3325">
        <w:rPr>
          <w:rFonts w:ascii="Arial" w:hAnsi="Arial"/>
          <w:color w:val="000000" w:themeColor="text1"/>
          <w:sz w:val="22"/>
        </w:rPr>
        <w:t xml:space="preserve">Brně dne </w:t>
      </w:r>
      <w:r w:rsidR="004F3C5E">
        <w:rPr>
          <w:rFonts w:ascii="Arial" w:hAnsi="Arial"/>
          <w:color w:val="000000" w:themeColor="text1"/>
          <w:sz w:val="22"/>
        </w:rPr>
        <w:t>18</w:t>
      </w:r>
      <w:r w:rsidR="00A60BA0" w:rsidRPr="002A3325">
        <w:rPr>
          <w:rFonts w:ascii="Arial" w:hAnsi="Arial"/>
          <w:color w:val="000000" w:themeColor="text1"/>
          <w:sz w:val="22"/>
        </w:rPr>
        <w:t>.</w:t>
      </w:r>
      <w:r w:rsidR="008A3BCB">
        <w:rPr>
          <w:rFonts w:ascii="Arial" w:hAnsi="Arial"/>
          <w:color w:val="000000" w:themeColor="text1"/>
          <w:sz w:val="22"/>
        </w:rPr>
        <w:t xml:space="preserve"> </w:t>
      </w:r>
      <w:r w:rsidR="00AA4F00">
        <w:rPr>
          <w:rFonts w:ascii="Arial" w:hAnsi="Arial"/>
          <w:color w:val="000000" w:themeColor="text1"/>
          <w:sz w:val="22"/>
        </w:rPr>
        <w:t>června</w:t>
      </w:r>
      <w:r w:rsidR="00A60BA0" w:rsidRPr="002A3325">
        <w:rPr>
          <w:rFonts w:ascii="Arial" w:hAnsi="Arial"/>
          <w:color w:val="000000" w:themeColor="text1"/>
          <w:sz w:val="22"/>
        </w:rPr>
        <w:t xml:space="preserve"> 201</w:t>
      </w:r>
      <w:r w:rsidR="00AA4F00">
        <w:rPr>
          <w:rFonts w:ascii="Arial" w:hAnsi="Arial"/>
          <w:color w:val="000000" w:themeColor="text1"/>
          <w:sz w:val="22"/>
        </w:rPr>
        <w:t>8</w:t>
      </w:r>
      <w:r w:rsidR="00A60BA0" w:rsidRPr="002A3325">
        <w:rPr>
          <w:rFonts w:ascii="Arial" w:hAnsi="Arial"/>
          <w:color w:val="000000" w:themeColor="text1"/>
          <w:sz w:val="22"/>
        </w:rPr>
        <w:tab/>
      </w:r>
      <w:r w:rsidR="00A60BA0" w:rsidRPr="002A3325">
        <w:rPr>
          <w:rFonts w:ascii="Arial" w:hAnsi="Arial"/>
          <w:color w:val="000000" w:themeColor="text1"/>
          <w:sz w:val="22"/>
        </w:rPr>
        <w:tab/>
      </w:r>
      <w:r w:rsidR="00A60BA0" w:rsidRPr="002A3325">
        <w:rPr>
          <w:rFonts w:ascii="Arial" w:hAnsi="Arial"/>
          <w:color w:val="000000" w:themeColor="text1"/>
          <w:sz w:val="22"/>
        </w:rPr>
        <w:tab/>
      </w:r>
      <w:r w:rsidR="00A60BA0" w:rsidRPr="002A3325">
        <w:rPr>
          <w:rFonts w:ascii="Arial" w:hAnsi="Arial"/>
          <w:color w:val="000000" w:themeColor="text1"/>
          <w:sz w:val="22"/>
        </w:rPr>
        <w:tab/>
      </w:r>
      <w:r w:rsidR="00A60BA0" w:rsidRPr="002A3325">
        <w:rPr>
          <w:rFonts w:ascii="Arial" w:hAnsi="Arial"/>
          <w:color w:val="000000" w:themeColor="text1"/>
          <w:sz w:val="22"/>
        </w:rPr>
        <w:tab/>
      </w:r>
    </w:p>
    <w:p w:rsidR="00EE5DF6" w:rsidRPr="002A3325" w:rsidRDefault="00EE5DF6" w:rsidP="00A60BA0">
      <w:pPr>
        <w:rPr>
          <w:rFonts w:ascii="Arial" w:hAnsi="Arial"/>
          <w:color w:val="000000" w:themeColor="text1"/>
          <w:sz w:val="22"/>
        </w:rPr>
      </w:pPr>
    </w:p>
    <w:p w:rsidR="00A635B8" w:rsidRPr="002A3325" w:rsidRDefault="00A635B8" w:rsidP="00A60BA0">
      <w:pPr>
        <w:ind w:left="4956" w:firstLine="708"/>
        <w:rPr>
          <w:rFonts w:ascii="Arial" w:hAnsi="Arial"/>
          <w:color w:val="000000" w:themeColor="text1"/>
          <w:sz w:val="22"/>
        </w:rPr>
      </w:pPr>
    </w:p>
    <w:p w:rsidR="00A635B8" w:rsidRPr="002A3325" w:rsidRDefault="00A635B8" w:rsidP="00A60BA0">
      <w:pPr>
        <w:ind w:left="4956" w:firstLine="708"/>
        <w:rPr>
          <w:rFonts w:ascii="Arial" w:hAnsi="Arial"/>
          <w:color w:val="000000" w:themeColor="text1"/>
          <w:sz w:val="22"/>
        </w:rPr>
      </w:pPr>
    </w:p>
    <w:p w:rsidR="00A635B8" w:rsidRPr="002A3325" w:rsidRDefault="00A635B8" w:rsidP="00A60BA0">
      <w:pPr>
        <w:ind w:left="4956" w:firstLine="708"/>
        <w:rPr>
          <w:rFonts w:ascii="Arial" w:hAnsi="Arial"/>
          <w:color w:val="000000" w:themeColor="text1"/>
          <w:sz w:val="22"/>
        </w:rPr>
      </w:pPr>
    </w:p>
    <w:p w:rsidR="003267E1" w:rsidRDefault="00A60BA0" w:rsidP="003267E1">
      <w:pPr>
        <w:ind w:left="4956" w:firstLine="708"/>
        <w:rPr>
          <w:rFonts w:ascii="Arial" w:hAnsi="Arial"/>
          <w:color w:val="000000" w:themeColor="text1"/>
          <w:sz w:val="22"/>
        </w:rPr>
      </w:pPr>
      <w:r w:rsidRPr="002A3325">
        <w:rPr>
          <w:rFonts w:ascii="Arial" w:hAnsi="Arial"/>
          <w:color w:val="000000" w:themeColor="text1"/>
          <w:sz w:val="22"/>
        </w:rPr>
        <w:t>Ing. Miroslav Procházka</w:t>
      </w:r>
    </w:p>
    <w:p w:rsidR="00A60BA0" w:rsidRPr="002A3325" w:rsidRDefault="00A60BA0" w:rsidP="003267E1">
      <w:pPr>
        <w:ind w:left="4956" w:firstLine="708"/>
        <w:rPr>
          <w:rFonts w:ascii="Arial" w:hAnsi="Arial"/>
          <w:color w:val="000000" w:themeColor="text1"/>
          <w:sz w:val="22"/>
        </w:rPr>
      </w:pPr>
      <w:r w:rsidRPr="002A3325">
        <w:rPr>
          <w:rFonts w:ascii="Arial" w:hAnsi="Arial"/>
          <w:color w:val="000000" w:themeColor="text1"/>
          <w:sz w:val="22"/>
        </w:rPr>
        <w:t>ředitel pobočky</w:t>
      </w:r>
    </w:p>
    <w:p w:rsidR="00A87A9D" w:rsidRPr="002A3325" w:rsidRDefault="00A87A9D" w:rsidP="00A87A9D">
      <w:pPr>
        <w:rPr>
          <w:rFonts w:ascii="Arial" w:hAnsi="Arial"/>
          <w:color w:val="000000" w:themeColor="text1"/>
          <w:sz w:val="22"/>
        </w:rPr>
        <w:sectPr w:rsidR="00A87A9D" w:rsidRPr="002A3325" w:rsidSect="00216DE1">
          <w:headerReference w:type="default" r:id="rId10"/>
          <w:footerReference w:type="even" r:id="rId11"/>
          <w:footerReference w:type="default" r:id="rId12"/>
          <w:pgSz w:w="11906" w:h="16838" w:code="9"/>
          <w:pgMar w:top="1560" w:right="992" w:bottom="709" w:left="1021" w:header="709" w:footer="709" w:gutter="0"/>
          <w:cols w:space="708"/>
          <w:titlePg/>
        </w:sectPr>
      </w:pPr>
    </w:p>
    <w:p w:rsidR="00361965" w:rsidRPr="002A3325" w:rsidRDefault="00361965" w:rsidP="00BB05E7">
      <w:pPr>
        <w:rPr>
          <w:rFonts w:ascii="Arial" w:hAnsi="Arial"/>
          <w:color w:val="2E74B5" w:themeColor="accent1" w:themeShade="BF"/>
          <w:sz w:val="22"/>
        </w:rPr>
      </w:pPr>
    </w:p>
    <w:sectPr w:rsidR="00361965" w:rsidRPr="002A3325" w:rsidSect="00361965">
      <w:headerReference w:type="default" r:id="rId13"/>
      <w:footerReference w:type="default" r:id="rId14"/>
      <w:pgSz w:w="11906" w:h="16838"/>
      <w:pgMar w:top="1668" w:right="991" w:bottom="1276" w:left="102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340A" w:rsidRDefault="00D6340A">
      <w:r>
        <w:separator/>
      </w:r>
    </w:p>
  </w:endnote>
  <w:endnote w:type="continuationSeparator" w:id="0">
    <w:p w:rsidR="00D6340A" w:rsidRDefault="00D63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 CE"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CB0" w:rsidRDefault="00EE6CB0" w:rsidP="007A1F1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528D0">
      <w:rPr>
        <w:rStyle w:val="slostrnky"/>
        <w:noProof/>
      </w:rPr>
      <w:t>3</w:t>
    </w:r>
    <w:r>
      <w:rPr>
        <w:rStyle w:val="slostrnky"/>
      </w:rPr>
      <w:fldChar w:fldCharType="end"/>
    </w:r>
  </w:p>
  <w:p w:rsidR="00EE6CB0" w:rsidRDefault="00EE6CB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CB0" w:rsidRPr="00B00BB8" w:rsidRDefault="00EE6CB0" w:rsidP="00B00BB8">
    <w:pPr>
      <w:pStyle w:val="Zpat"/>
      <w:jc w:val="center"/>
      <w:rPr>
        <w:rFonts w:ascii="Arial" w:hAnsi="Arial"/>
        <w:sz w:val="22"/>
      </w:rPr>
    </w:pPr>
    <w:r w:rsidRPr="00B00BB8">
      <w:rPr>
        <w:rStyle w:val="slostrnky"/>
        <w:rFonts w:ascii="Arial" w:hAnsi="Arial"/>
        <w:sz w:val="22"/>
      </w:rPr>
      <w:fldChar w:fldCharType="begin"/>
    </w:r>
    <w:r w:rsidRPr="00B00BB8">
      <w:rPr>
        <w:rStyle w:val="slostrnky"/>
        <w:rFonts w:ascii="Arial" w:hAnsi="Arial"/>
        <w:sz w:val="22"/>
      </w:rPr>
      <w:instrText xml:space="preserve"> PAGE </w:instrText>
    </w:r>
    <w:r w:rsidRPr="00B00BB8">
      <w:rPr>
        <w:rStyle w:val="slostrnky"/>
        <w:rFonts w:ascii="Arial" w:hAnsi="Arial"/>
        <w:sz w:val="22"/>
      </w:rPr>
      <w:fldChar w:fldCharType="separate"/>
    </w:r>
    <w:r w:rsidR="00F90EA1">
      <w:rPr>
        <w:rStyle w:val="slostrnky"/>
        <w:rFonts w:ascii="Arial" w:hAnsi="Arial"/>
        <w:noProof/>
        <w:sz w:val="22"/>
      </w:rPr>
      <w:t>9</w:t>
    </w:r>
    <w:r w:rsidRPr="00B00BB8">
      <w:rPr>
        <w:rStyle w:val="slostrnky"/>
        <w:rFonts w:ascii="Arial" w:hAnsi="Arial"/>
        <w:sz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CB0" w:rsidRPr="00B00BB8" w:rsidRDefault="00EE6CB0" w:rsidP="00B00BB8">
    <w:pPr>
      <w:pStyle w:val="Zpat"/>
      <w:jc w:val="center"/>
      <w:rPr>
        <w:rFonts w:ascii="Arial" w:hAnsi="Arial"/>
        <w:sz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340A" w:rsidRDefault="00D6340A">
      <w:r>
        <w:separator/>
      </w:r>
    </w:p>
  </w:footnote>
  <w:footnote w:type="continuationSeparator" w:id="0">
    <w:p w:rsidR="00D6340A" w:rsidRDefault="00D63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CB0" w:rsidRPr="00B00BB8" w:rsidRDefault="00EE6CB0" w:rsidP="00B00BB8">
    <w:pPr>
      <w:pStyle w:val="Zhlav"/>
      <w:pBdr>
        <w:bottom w:val="single" w:sz="4" w:space="1" w:color="auto"/>
      </w:pBdr>
      <w:tabs>
        <w:tab w:val="clear" w:pos="9072"/>
        <w:tab w:val="right" w:pos="9923"/>
      </w:tabs>
      <w:rPr>
        <w:rFonts w:ascii="Arial" w:hAnsi="Arial" w:cs="Arial"/>
        <w:b/>
      </w:rPr>
    </w:pPr>
    <w:r>
      <w:rPr>
        <w:rFonts w:ascii="Arial" w:hAnsi="Arial" w:cs="Arial"/>
      </w:rPr>
      <w:t xml:space="preserve">TZÚS Praha s.p., pobočka Brno </w:t>
    </w:r>
    <w:r>
      <w:rPr>
        <w:rFonts w:ascii="Arial" w:hAnsi="Arial" w:cs="Arial"/>
      </w:rPr>
      <w:tab/>
    </w:r>
    <w:r>
      <w:rPr>
        <w:rFonts w:ascii="Arial" w:hAnsi="Arial" w:cs="Arial"/>
      </w:rPr>
      <w:tab/>
    </w:r>
    <w:r w:rsidRPr="00B00BB8">
      <w:rPr>
        <w:rFonts w:ascii="Arial" w:hAnsi="Arial" w:cs="Arial"/>
        <w:b/>
      </w:rPr>
      <w:t>060-0</w:t>
    </w:r>
    <w:r>
      <w:rPr>
        <w:rFonts w:ascii="Arial" w:hAnsi="Arial" w:cs="Arial"/>
        <w:b/>
      </w:rPr>
      <w:t>4</w:t>
    </w:r>
    <w:r w:rsidR="000C143B">
      <w:rPr>
        <w:rFonts w:ascii="Arial" w:hAnsi="Arial" w:cs="Arial"/>
        <w:b/>
      </w:rPr>
      <w:t>6896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CB0" w:rsidRPr="004C7879" w:rsidRDefault="00EE6CB0" w:rsidP="004C7879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820"/>
        <w:tab w:val="right" w:pos="9923"/>
      </w:tabs>
      <w:rPr>
        <w:rFonts w:ascii="Arial" w:hAnsi="Arial" w:cs="Arial"/>
        <w:b/>
      </w:rPr>
    </w:pPr>
    <w:r>
      <w:rPr>
        <w:rFonts w:ascii="Arial" w:hAnsi="Arial" w:cs="Arial"/>
      </w:rPr>
      <w:t xml:space="preserve">TZÚS Praha s.p., pobočka Brno </w:t>
    </w:r>
    <w:r>
      <w:rPr>
        <w:rFonts w:ascii="Arial" w:hAnsi="Arial" w:cs="Arial"/>
      </w:rPr>
      <w:tab/>
      <w:t>Příloha 5.1</w:t>
    </w:r>
    <w:r>
      <w:rPr>
        <w:rFonts w:ascii="Arial" w:hAnsi="Arial" w:cs="Arial"/>
      </w:rPr>
      <w:tab/>
    </w:r>
    <w:r w:rsidR="00AA4F00">
      <w:rPr>
        <w:rFonts w:ascii="Arial" w:hAnsi="Arial" w:cs="Arial"/>
        <w:b/>
      </w:rPr>
      <w:t>060-046896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4D13"/>
    <w:multiLevelType w:val="multilevel"/>
    <w:tmpl w:val="E0663A00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u w:val="none"/>
      </w:rPr>
    </w:lvl>
    <w:lvl w:ilvl="1">
      <w:start w:val="1"/>
      <w:numFmt w:val="decimal"/>
      <w:isLgl/>
      <w:lvlText w:val="%1.%2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641"/>
        </w:tabs>
        <w:ind w:left="26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50"/>
        </w:tabs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10"/>
        </w:tabs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10"/>
        </w:tabs>
        <w:ind w:left="2510" w:hanging="1800"/>
      </w:pPr>
      <w:rPr>
        <w:rFonts w:hint="default"/>
      </w:rPr>
    </w:lvl>
  </w:abstractNum>
  <w:abstractNum w:abstractNumId="1" w15:restartNumberingAfterBreak="0">
    <w:nsid w:val="03CE3861"/>
    <w:multiLevelType w:val="hybridMultilevel"/>
    <w:tmpl w:val="C1186012"/>
    <w:lvl w:ilvl="0" w:tplc="5B7E4478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136CEC"/>
    <w:multiLevelType w:val="hybridMultilevel"/>
    <w:tmpl w:val="1D4AE7AC"/>
    <w:lvl w:ilvl="0" w:tplc="6B5891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A42894"/>
    <w:multiLevelType w:val="hybridMultilevel"/>
    <w:tmpl w:val="C3B20BB8"/>
    <w:lvl w:ilvl="0" w:tplc="D2CC56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88511E"/>
    <w:multiLevelType w:val="hybridMultilevel"/>
    <w:tmpl w:val="6010C4CE"/>
    <w:lvl w:ilvl="0" w:tplc="237A77DA">
      <w:start w:val="2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EAE6B5F"/>
    <w:multiLevelType w:val="hybridMultilevel"/>
    <w:tmpl w:val="C3B20BB8"/>
    <w:lvl w:ilvl="0" w:tplc="D2CC56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0D533E8"/>
    <w:multiLevelType w:val="hybridMultilevel"/>
    <w:tmpl w:val="88E2C8AE"/>
    <w:lvl w:ilvl="0" w:tplc="E5AA263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A25A3C"/>
    <w:multiLevelType w:val="hybridMultilevel"/>
    <w:tmpl w:val="3F32C5BC"/>
    <w:lvl w:ilvl="0" w:tplc="D2CC56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8F4287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32C20786"/>
    <w:multiLevelType w:val="multilevel"/>
    <w:tmpl w:val="A9AC9BCC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0" w15:restartNumberingAfterBreak="0">
    <w:nsid w:val="371D0AD7"/>
    <w:multiLevelType w:val="hybridMultilevel"/>
    <w:tmpl w:val="C3B20BB8"/>
    <w:lvl w:ilvl="0" w:tplc="D2CC56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837955"/>
    <w:multiLevelType w:val="hybridMultilevel"/>
    <w:tmpl w:val="C3B20BB8"/>
    <w:lvl w:ilvl="0" w:tplc="D2CC56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753F38"/>
    <w:multiLevelType w:val="hybridMultilevel"/>
    <w:tmpl w:val="FAAC5D7A"/>
    <w:lvl w:ilvl="0" w:tplc="A552BCB2">
      <w:start w:val="3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AE598B"/>
    <w:multiLevelType w:val="hybridMultilevel"/>
    <w:tmpl w:val="C3B20BB8"/>
    <w:lvl w:ilvl="0" w:tplc="D2CC56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4144700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54447A8D"/>
    <w:multiLevelType w:val="hybridMultilevel"/>
    <w:tmpl w:val="1688E7BC"/>
    <w:lvl w:ilvl="0" w:tplc="68FAAA92">
      <w:numFmt w:val="bullet"/>
      <w:lvlText w:val="–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854C2A"/>
    <w:multiLevelType w:val="hybridMultilevel"/>
    <w:tmpl w:val="E3E8D10C"/>
    <w:lvl w:ilvl="0" w:tplc="4394CF4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836611F"/>
    <w:multiLevelType w:val="hybridMultilevel"/>
    <w:tmpl w:val="440C11BA"/>
    <w:lvl w:ilvl="0" w:tplc="330828FA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AD31D3E"/>
    <w:multiLevelType w:val="hybridMultilevel"/>
    <w:tmpl w:val="C3B20BB8"/>
    <w:lvl w:ilvl="0" w:tplc="D2CC56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F976482"/>
    <w:multiLevelType w:val="hybridMultilevel"/>
    <w:tmpl w:val="C3B20BB8"/>
    <w:lvl w:ilvl="0" w:tplc="D2CC56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14"/>
  </w:num>
  <w:num w:numId="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6"/>
  </w:num>
  <w:num w:numId="7">
    <w:abstractNumId w:val="15"/>
  </w:num>
  <w:num w:numId="8">
    <w:abstractNumId w:val="19"/>
  </w:num>
  <w:num w:numId="9">
    <w:abstractNumId w:val="16"/>
  </w:num>
  <w:num w:numId="10">
    <w:abstractNumId w:val="2"/>
  </w:num>
  <w:num w:numId="11">
    <w:abstractNumId w:val="4"/>
  </w:num>
  <w:num w:numId="12">
    <w:abstractNumId w:val="5"/>
  </w:num>
  <w:num w:numId="13">
    <w:abstractNumId w:val="10"/>
  </w:num>
  <w:num w:numId="14">
    <w:abstractNumId w:val="13"/>
  </w:num>
  <w:num w:numId="15">
    <w:abstractNumId w:val="3"/>
  </w:num>
  <w:num w:numId="16">
    <w:abstractNumId w:val="11"/>
  </w:num>
  <w:num w:numId="17">
    <w:abstractNumId w:val="7"/>
  </w:num>
  <w:num w:numId="18">
    <w:abstractNumId w:val="18"/>
  </w:num>
  <w:num w:numId="19">
    <w:abstractNumId w:val="12"/>
  </w:num>
  <w:num w:numId="20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330"/>
    <w:rsid w:val="000046F2"/>
    <w:rsid w:val="000077E1"/>
    <w:rsid w:val="0001113B"/>
    <w:rsid w:val="00016E80"/>
    <w:rsid w:val="00020EBB"/>
    <w:rsid w:val="00024E3B"/>
    <w:rsid w:val="0002613D"/>
    <w:rsid w:val="0003257C"/>
    <w:rsid w:val="000329DE"/>
    <w:rsid w:val="000345D6"/>
    <w:rsid w:val="00041926"/>
    <w:rsid w:val="0004600D"/>
    <w:rsid w:val="000512B9"/>
    <w:rsid w:val="00055774"/>
    <w:rsid w:val="00060AFE"/>
    <w:rsid w:val="00061351"/>
    <w:rsid w:val="00061EB5"/>
    <w:rsid w:val="00063B78"/>
    <w:rsid w:val="00064E1E"/>
    <w:rsid w:val="00065087"/>
    <w:rsid w:val="0006589F"/>
    <w:rsid w:val="00067AFE"/>
    <w:rsid w:val="00067E6F"/>
    <w:rsid w:val="00070137"/>
    <w:rsid w:val="000773F4"/>
    <w:rsid w:val="000920B0"/>
    <w:rsid w:val="00097341"/>
    <w:rsid w:val="000A1621"/>
    <w:rsid w:val="000A16D4"/>
    <w:rsid w:val="000A1776"/>
    <w:rsid w:val="000A420A"/>
    <w:rsid w:val="000B08FE"/>
    <w:rsid w:val="000B0C26"/>
    <w:rsid w:val="000B3552"/>
    <w:rsid w:val="000B4388"/>
    <w:rsid w:val="000B4B5E"/>
    <w:rsid w:val="000B60A7"/>
    <w:rsid w:val="000C143B"/>
    <w:rsid w:val="000C31EA"/>
    <w:rsid w:val="000C590D"/>
    <w:rsid w:val="000C6A08"/>
    <w:rsid w:val="000C7F29"/>
    <w:rsid w:val="000D181B"/>
    <w:rsid w:val="000D547D"/>
    <w:rsid w:val="000E103E"/>
    <w:rsid w:val="000E2B39"/>
    <w:rsid w:val="000E2BF9"/>
    <w:rsid w:val="000E2FDC"/>
    <w:rsid w:val="000E6CB7"/>
    <w:rsid w:val="000F36E6"/>
    <w:rsid w:val="000F456D"/>
    <w:rsid w:val="000F53A7"/>
    <w:rsid w:val="00103AF9"/>
    <w:rsid w:val="001076E4"/>
    <w:rsid w:val="00110D4B"/>
    <w:rsid w:val="001114F1"/>
    <w:rsid w:val="00111C72"/>
    <w:rsid w:val="00111CB2"/>
    <w:rsid w:val="0011209C"/>
    <w:rsid w:val="0011558F"/>
    <w:rsid w:val="00116D5F"/>
    <w:rsid w:val="00117887"/>
    <w:rsid w:val="00122162"/>
    <w:rsid w:val="00124B83"/>
    <w:rsid w:val="00127C51"/>
    <w:rsid w:val="00141125"/>
    <w:rsid w:val="00151875"/>
    <w:rsid w:val="001600FB"/>
    <w:rsid w:val="00161945"/>
    <w:rsid w:val="001665BE"/>
    <w:rsid w:val="001717A1"/>
    <w:rsid w:val="00172458"/>
    <w:rsid w:val="00172F94"/>
    <w:rsid w:val="00181FAF"/>
    <w:rsid w:val="001824CC"/>
    <w:rsid w:val="00182FE2"/>
    <w:rsid w:val="00185763"/>
    <w:rsid w:val="00187055"/>
    <w:rsid w:val="00191E1B"/>
    <w:rsid w:val="0019363E"/>
    <w:rsid w:val="001A18EC"/>
    <w:rsid w:val="001A585F"/>
    <w:rsid w:val="001A7747"/>
    <w:rsid w:val="001B2356"/>
    <w:rsid w:val="001B53A4"/>
    <w:rsid w:val="001C2338"/>
    <w:rsid w:val="001C2E0A"/>
    <w:rsid w:val="001C3809"/>
    <w:rsid w:val="001C3849"/>
    <w:rsid w:val="001C4A26"/>
    <w:rsid w:val="001C5E5F"/>
    <w:rsid w:val="001D138E"/>
    <w:rsid w:val="001D2CD0"/>
    <w:rsid w:val="001D34FF"/>
    <w:rsid w:val="001D3A6F"/>
    <w:rsid w:val="001D56A9"/>
    <w:rsid w:val="001D5A03"/>
    <w:rsid w:val="001E1895"/>
    <w:rsid w:val="001E3997"/>
    <w:rsid w:val="001F21D9"/>
    <w:rsid w:val="001F39C4"/>
    <w:rsid w:val="001F407B"/>
    <w:rsid w:val="001F4921"/>
    <w:rsid w:val="001F70DA"/>
    <w:rsid w:val="002003BD"/>
    <w:rsid w:val="0020141D"/>
    <w:rsid w:val="00202A14"/>
    <w:rsid w:val="00202F17"/>
    <w:rsid w:val="0021063E"/>
    <w:rsid w:val="00210D52"/>
    <w:rsid w:val="00210FC3"/>
    <w:rsid w:val="00212075"/>
    <w:rsid w:val="00214FCD"/>
    <w:rsid w:val="00216712"/>
    <w:rsid w:val="00216DE1"/>
    <w:rsid w:val="00220188"/>
    <w:rsid w:val="0022117D"/>
    <w:rsid w:val="002216C2"/>
    <w:rsid w:val="00221C49"/>
    <w:rsid w:val="002235FD"/>
    <w:rsid w:val="00224928"/>
    <w:rsid w:val="00231572"/>
    <w:rsid w:val="00231761"/>
    <w:rsid w:val="00234E16"/>
    <w:rsid w:val="00236915"/>
    <w:rsid w:val="0024058D"/>
    <w:rsid w:val="002508A9"/>
    <w:rsid w:val="00252BA9"/>
    <w:rsid w:val="0025510B"/>
    <w:rsid w:val="00257FF6"/>
    <w:rsid w:val="00263A89"/>
    <w:rsid w:val="00272F94"/>
    <w:rsid w:val="00277246"/>
    <w:rsid w:val="00277C75"/>
    <w:rsid w:val="00281F89"/>
    <w:rsid w:val="00284330"/>
    <w:rsid w:val="0028655C"/>
    <w:rsid w:val="00296BA4"/>
    <w:rsid w:val="0029726B"/>
    <w:rsid w:val="002A3325"/>
    <w:rsid w:val="002A4A4F"/>
    <w:rsid w:val="002B1D17"/>
    <w:rsid w:val="002B200B"/>
    <w:rsid w:val="002B6556"/>
    <w:rsid w:val="002C350C"/>
    <w:rsid w:val="002C6BA3"/>
    <w:rsid w:val="002D0164"/>
    <w:rsid w:val="002D0C1D"/>
    <w:rsid w:val="002D1ABC"/>
    <w:rsid w:val="002D2AA3"/>
    <w:rsid w:val="002D2EC6"/>
    <w:rsid w:val="002D2FCD"/>
    <w:rsid w:val="002D37ED"/>
    <w:rsid w:val="002D41EF"/>
    <w:rsid w:val="002D74D4"/>
    <w:rsid w:val="002E6E07"/>
    <w:rsid w:val="002F2813"/>
    <w:rsid w:val="002F2DAB"/>
    <w:rsid w:val="002F3DBC"/>
    <w:rsid w:val="002F4A83"/>
    <w:rsid w:val="002F4EE7"/>
    <w:rsid w:val="00301F7E"/>
    <w:rsid w:val="00304B9A"/>
    <w:rsid w:val="0031090F"/>
    <w:rsid w:val="003109AE"/>
    <w:rsid w:val="00311CFD"/>
    <w:rsid w:val="00311FF1"/>
    <w:rsid w:val="003127FF"/>
    <w:rsid w:val="00314434"/>
    <w:rsid w:val="00317685"/>
    <w:rsid w:val="0031780F"/>
    <w:rsid w:val="00321674"/>
    <w:rsid w:val="003267E1"/>
    <w:rsid w:val="00330898"/>
    <w:rsid w:val="00330FE2"/>
    <w:rsid w:val="00331784"/>
    <w:rsid w:val="00332AED"/>
    <w:rsid w:val="00341A9A"/>
    <w:rsid w:val="003445EB"/>
    <w:rsid w:val="00344A5A"/>
    <w:rsid w:val="00347F00"/>
    <w:rsid w:val="00350080"/>
    <w:rsid w:val="00351074"/>
    <w:rsid w:val="00351756"/>
    <w:rsid w:val="003521CD"/>
    <w:rsid w:val="00353B59"/>
    <w:rsid w:val="00353C4C"/>
    <w:rsid w:val="00361965"/>
    <w:rsid w:val="00362B4B"/>
    <w:rsid w:val="0036409A"/>
    <w:rsid w:val="0036428F"/>
    <w:rsid w:val="00367003"/>
    <w:rsid w:val="00370CEB"/>
    <w:rsid w:val="00371351"/>
    <w:rsid w:val="00371B79"/>
    <w:rsid w:val="00372BBB"/>
    <w:rsid w:val="003739B3"/>
    <w:rsid w:val="00375F3C"/>
    <w:rsid w:val="00377B75"/>
    <w:rsid w:val="00380C36"/>
    <w:rsid w:val="00380FE4"/>
    <w:rsid w:val="00381460"/>
    <w:rsid w:val="00392DC4"/>
    <w:rsid w:val="00393DD2"/>
    <w:rsid w:val="003975BC"/>
    <w:rsid w:val="00397FD1"/>
    <w:rsid w:val="003A1F63"/>
    <w:rsid w:val="003A23B6"/>
    <w:rsid w:val="003A2D4A"/>
    <w:rsid w:val="003A3257"/>
    <w:rsid w:val="003A44A0"/>
    <w:rsid w:val="003A4C61"/>
    <w:rsid w:val="003B2A06"/>
    <w:rsid w:val="003C035C"/>
    <w:rsid w:val="003D3361"/>
    <w:rsid w:val="003E047D"/>
    <w:rsid w:val="003E3650"/>
    <w:rsid w:val="003F0097"/>
    <w:rsid w:val="003F026C"/>
    <w:rsid w:val="003F08EE"/>
    <w:rsid w:val="003F0D34"/>
    <w:rsid w:val="003F3FCA"/>
    <w:rsid w:val="003F5335"/>
    <w:rsid w:val="003F636D"/>
    <w:rsid w:val="003F6391"/>
    <w:rsid w:val="003F77DD"/>
    <w:rsid w:val="00401071"/>
    <w:rsid w:val="00401E00"/>
    <w:rsid w:val="00402EF2"/>
    <w:rsid w:val="00403B75"/>
    <w:rsid w:val="00403C6A"/>
    <w:rsid w:val="00406B06"/>
    <w:rsid w:val="00406E9F"/>
    <w:rsid w:val="0041029B"/>
    <w:rsid w:val="004164BF"/>
    <w:rsid w:val="004202B5"/>
    <w:rsid w:val="00421654"/>
    <w:rsid w:val="00422562"/>
    <w:rsid w:val="00424F33"/>
    <w:rsid w:val="004306F2"/>
    <w:rsid w:val="00442D86"/>
    <w:rsid w:val="00445835"/>
    <w:rsid w:val="00445DD5"/>
    <w:rsid w:val="00446141"/>
    <w:rsid w:val="004464E4"/>
    <w:rsid w:val="0044781B"/>
    <w:rsid w:val="00450067"/>
    <w:rsid w:val="00452CC1"/>
    <w:rsid w:val="0045474C"/>
    <w:rsid w:val="00456EDC"/>
    <w:rsid w:val="0046190E"/>
    <w:rsid w:val="00461982"/>
    <w:rsid w:val="00462003"/>
    <w:rsid w:val="00466788"/>
    <w:rsid w:val="00467543"/>
    <w:rsid w:val="004704DB"/>
    <w:rsid w:val="004717B7"/>
    <w:rsid w:val="004717B9"/>
    <w:rsid w:val="004730A9"/>
    <w:rsid w:val="0047499A"/>
    <w:rsid w:val="004759B4"/>
    <w:rsid w:val="004832AC"/>
    <w:rsid w:val="00486987"/>
    <w:rsid w:val="004870AC"/>
    <w:rsid w:val="00490F2C"/>
    <w:rsid w:val="004926CF"/>
    <w:rsid w:val="004930A1"/>
    <w:rsid w:val="0049366D"/>
    <w:rsid w:val="0049472A"/>
    <w:rsid w:val="004A0ED5"/>
    <w:rsid w:val="004A13E5"/>
    <w:rsid w:val="004A3C38"/>
    <w:rsid w:val="004A428D"/>
    <w:rsid w:val="004A53B8"/>
    <w:rsid w:val="004A5898"/>
    <w:rsid w:val="004B06E5"/>
    <w:rsid w:val="004B11A4"/>
    <w:rsid w:val="004C0623"/>
    <w:rsid w:val="004C7879"/>
    <w:rsid w:val="004D13F6"/>
    <w:rsid w:val="004D1D32"/>
    <w:rsid w:val="004D4165"/>
    <w:rsid w:val="004D7E72"/>
    <w:rsid w:val="004E1BB3"/>
    <w:rsid w:val="004E3097"/>
    <w:rsid w:val="004E3134"/>
    <w:rsid w:val="004E3F5D"/>
    <w:rsid w:val="004E4A75"/>
    <w:rsid w:val="004E6EC3"/>
    <w:rsid w:val="004F1D2E"/>
    <w:rsid w:val="004F3608"/>
    <w:rsid w:val="004F3C5E"/>
    <w:rsid w:val="004F77C4"/>
    <w:rsid w:val="005077AC"/>
    <w:rsid w:val="00507E0B"/>
    <w:rsid w:val="005113D5"/>
    <w:rsid w:val="005149C1"/>
    <w:rsid w:val="00515EFD"/>
    <w:rsid w:val="0051778E"/>
    <w:rsid w:val="005211BA"/>
    <w:rsid w:val="00526910"/>
    <w:rsid w:val="00536D01"/>
    <w:rsid w:val="00537EA4"/>
    <w:rsid w:val="005419BF"/>
    <w:rsid w:val="00550F2C"/>
    <w:rsid w:val="0055582D"/>
    <w:rsid w:val="0055744B"/>
    <w:rsid w:val="005606E0"/>
    <w:rsid w:val="005630E0"/>
    <w:rsid w:val="005632B3"/>
    <w:rsid w:val="00563929"/>
    <w:rsid w:val="00565EB0"/>
    <w:rsid w:val="00567BCC"/>
    <w:rsid w:val="005709D4"/>
    <w:rsid w:val="0057302B"/>
    <w:rsid w:val="0057532D"/>
    <w:rsid w:val="00576032"/>
    <w:rsid w:val="00580E14"/>
    <w:rsid w:val="0058214F"/>
    <w:rsid w:val="0058476E"/>
    <w:rsid w:val="00585364"/>
    <w:rsid w:val="00591765"/>
    <w:rsid w:val="005933F8"/>
    <w:rsid w:val="00593928"/>
    <w:rsid w:val="005945BE"/>
    <w:rsid w:val="0059602A"/>
    <w:rsid w:val="005A28E6"/>
    <w:rsid w:val="005B1DD4"/>
    <w:rsid w:val="005B6900"/>
    <w:rsid w:val="005C5709"/>
    <w:rsid w:val="005D1588"/>
    <w:rsid w:val="005D1E03"/>
    <w:rsid w:val="005D2A0C"/>
    <w:rsid w:val="005D2AD4"/>
    <w:rsid w:val="005D3689"/>
    <w:rsid w:val="005D5289"/>
    <w:rsid w:val="005D7DA3"/>
    <w:rsid w:val="005E015B"/>
    <w:rsid w:val="005E0899"/>
    <w:rsid w:val="005E0CFD"/>
    <w:rsid w:val="005E264F"/>
    <w:rsid w:val="005E36C1"/>
    <w:rsid w:val="005F6A51"/>
    <w:rsid w:val="005F78A0"/>
    <w:rsid w:val="00602283"/>
    <w:rsid w:val="00602BD2"/>
    <w:rsid w:val="006033D4"/>
    <w:rsid w:val="00603DD2"/>
    <w:rsid w:val="006066FE"/>
    <w:rsid w:val="00607598"/>
    <w:rsid w:val="00617E2B"/>
    <w:rsid w:val="006209A0"/>
    <w:rsid w:val="006209BD"/>
    <w:rsid w:val="00624B80"/>
    <w:rsid w:val="00633468"/>
    <w:rsid w:val="006406D2"/>
    <w:rsid w:val="00641865"/>
    <w:rsid w:val="00642824"/>
    <w:rsid w:val="0064433F"/>
    <w:rsid w:val="0065106B"/>
    <w:rsid w:val="00657ADE"/>
    <w:rsid w:val="00662813"/>
    <w:rsid w:val="006639D2"/>
    <w:rsid w:val="00663F3E"/>
    <w:rsid w:val="00667FA6"/>
    <w:rsid w:val="00672F72"/>
    <w:rsid w:val="00674185"/>
    <w:rsid w:val="006806E5"/>
    <w:rsid w:val="00683CA3"/>
    <w:rsid w:val="00683EBB"/>
    <w:rsid w:val="00684F07"/>
    <w:rsid w:val="006859E4"/>
    <w:rsid w:val="00691C44"/>
    <w:rsid w:val="00694EBC"/>
    <w:rsid w:val="00694EDF"/>
    <w:rsid w:val="00697EB9"/>
    <w:rsid w:val="006A093C"/>
    <w:rsid w:val="006A1652"/>
    <w:rsid w:val="006A3746"/>
    <w:rsid w:val="006A7610"/>
    <w:rsid w:val="006B0B1B"/>
    <w:rsid w:val="006B2197"/>
    <w:rsid w:val="006B2BB9"/>
    <w:rsid w:val="006C4983"/>
    <w:rsid w:val="006D0692"/>
    <w:rsid w:val="006D0CBA"/>
    <w:rsid w:val="006D1706"/>
    <w:rsid w:val="006D1C52"/>
    <w:rsid w:val="006D20B9"/>
    <w:rsid w:val="006D569E"/>
    <w:rsid w:val="006D7811"/>
    <w:rsid w:val="006E1424"/>
    <w:rsid w:val="006E1937"/>
    <w:rsid w:val="006E3C6C"/>
    <w:rsid w:val="006F27DE"/>
    <w:rsid w:val="006F3665"/>
    <w:rsid w:val="006F4008"/>
    <w:rsid w:val="006F5D1A"/>
    <w:rsid w:val="006F7F90"/>
    <w:rsid w:val="007005D9"/>
    <w:rsid w:val="00700627"/>
    <w:rsid w:val="00700D12"/>
    <w:rsid w:val="00705BB5"/>
    <w:rsid w:val="00706303"/>
    <w:rsid w:val="007105A6"/>
    <w:rsid w:val="00715613"/>
    <w:rsid w:val="00721F3B"/>
    <w:rsid w:val="00724C1E"/>
    <w:rsid w:val="00725F60"/>
    <w:rsid w:val="0072740B"/>
    <w:rsid w:val="007274B8"/>
    <w:rsid w:val="00731601"/>
    <w:rsid w:val="00731A26"/>
    <w:rsid w:val="007366D3"/>
    <w:rsid w:val="00736EDE"/>
    <w:rsid w:val="007374BA"/>
    <w:rsid w:val="0075038A"/>
    <w:rsid w:val="007541ED"/>
    <w:rsid w:val="00755474"/>
    <w:rsid w:val="007629FF"/>
    <w:rsid w:val="007630FE"/>
    <w:rsid w:val="00764E83"/>
    <w:rsid w:val="00765726"/>
    <w:rsid w:val="00765F42"/>
    <w:rsid w:val="00766963"/>
    <w:rsid w:val="00766B03"/>
    <w:rsid w:val="00770210"/>
    <w:rsid w:val="0077164C"/>
    <w:rsid w:val="00771F49"/>
    <w:rsid w:val="00775037"/>
    <w:rsid w:val="00775724"/>
    <w:rsid w:val="00777585"/>
    <w:rsid w:val="00780162"/>
    <w:rsid w:val="00784DB7"/>
    <w:rsid w:val="0078661C"/>
    <w:rsid w:val="00787512"/>
    <w:rsid w:val="00792FF8"/>
    <w:rsid w:val="00793113"/>
    <w:rsid w:val="00795ECA"/>
    <w:rsid w:val="007961FB"/>
    <w:rsid w:val="007968BD"/>
    <w:rsid w:val="007A0ECF"/>
    <w:rsid w:val="007A1F15"/>
    <w:rsid w:val="007A277D"/>
    <w:rsid w:val="007A4E2B"/>
    <w:rsid w:val="007A509C"/>
    <w:rsid w:val="007A57BE"/>
    <w:rsid w:val="007A7785"/>
    <w:rsid w:val="007B12C6"/>
    <w:rsid w:val="007B338E"/>
    <w:rsid w:val="007B35F3"/>
    <w:rsid w:val="007B3F10"/>
    <w:rsid w:val="007C48C0"/>
    <w:rsid w:val="007C4A5C"/>
    <w:rsid w:val="007C791C"/>
    <w:rsid w:val="007D64B5"/>
    <w:rsid w:val="007E1512"/>
    <w:rsid w:val="007E16C5"/>
    <w:rsid w:val="007E16CA"/>
    <w:rsid w:val="007E1E6E"/>
    <w:rsid w:val="007E378D"/>
    <w:rsid w:val="007E6A50"/>
    <w:rsid w:val="007E7676"/>
    <w:rsid w:val="007F1077"/>
    <w:rsid w:val="007F1753"/>
    <w:rsid w:val="007F5D7C"/>
    <w:rsid w:val="00802275"/>
    <w:rsid w:val="0080337C"/>
    <w:rsid w:val="00803A5D"/>
    <w:rsid w:val="00803F20"/>
    <w:rsid w:val="008045FF"/>
    <w:rsid w:val="0081178D"/>
    <w:rsid w:val="0082293D"/>
    <w:rsid w:val="00822BE9"/>
    <w:rsid w:val="00822E32"/>
    <w:rsid w:val="00823F8B"/>
    <w:rsid w:val="0083451B"/>
    <w:rsid w:val="0083510F"/>
    <w:rsid w:val="00841057"/>
    <w:rsid w:val="00841A48"/>
    <w:rsid w:val="00845596"/>
    <w:rsid w:val="00845FD2"/>
    <w:rsid w:val="00846F63"/>
    <w:rsid w:val="008504CC"/>
    <w:rsid w:val="0085305D"/>
    <w:rsid w:val="0085431B"/>
    <w:rsid w:val="00863052"/>
    <w:rsid w:val="0086359D"/>
    <w:rsid w:val="008647E2"/>
    <w:rsid w:val="00873880"/>
    <w:rsid w:val="00875A41"/>
    <w:rsid w:val="00881F49"/>
    <w:rsid w:val="00885A6B"/>
    <w:rsid w:val="008877ED"/>
    <w:rsid w:val="00887D5E"/>
    <w:rsid w:val="00891840"/>
    <w:rsid w:val="00892CE3"/>
    <w:rsid w:val="00893C2B"/>
    <w:rsid w:val="0089575B"/>
    <w:rsid w:val="008A0F5A"/>
    <w:rsid w:val="008A1719"/>
    <w:rsid w:val="008A3BCB"/>
    <w:rsid w:val="008A59AB"/>
    <w:rsid w:val="008A65AF"/>
    <w:rsid w:val="008A6C6E"/>
    <w:rsid w:val="008B3944"/>
    <w:rsid w:val="008B4347"/>
    <w:rsid w:val="008B7811"/>
    <w:rsid w:val="008C0EDD"/>
    <w:rsid w:val="008C2342"/>
    <w:rsid w:val="008C2815"/>
    <w:rsid w:val="008C6611"/>
    <w:rsid w:val="008C728C"/>
    <w:rsid w:val="008C772D"/>
    <w:rsid w:val="008D5FE8"/>
    <w:rsid w:val="008E2515"/>
    <w:rsid w:val="008E2DEB"/>
    <w:rsid w:val="008E459E"/>
    <w:rsid w:val="008E6B52"/>
    <w:rsid w:val="008E6C49"/>
    <w:rsid w:val="008F00C1"/>
    <w:rsid w:val="008F1072"/>
    <w:rsid w:val="008F209F"/>
    <w:rsid w:val="008F75EA"/>
    <w:rsid w:val="009007A0"/>
    <w:rsid w:val="0091143F"/>
    <w:rsid w:val="009124D3"/>
    <w:rsid w:val="0091314D"/>
    <w:rsid w:val="00913FA5"/>
    <w:rsid w:val="00915022"/>
    <w:rsid w:val="00915D3B"/>
    <w:rsid w:val="00917D61"/>
    <w:rsid w:val="00923F20"/>
    <w:rsid w:val="0092487B"/>
    <w:rsid w:val="00927B54"/>
    <w:rsid w:val="00933E96"/>
    <w:rsid w:val="00934F01"/>
    <w:rsid w:val="009379C1"/>
    <w:rsid w:val="00937FD5"/>
    <w:rsid w:val="00940495"/>
    <w:rsid w:val="0094097F"/>
    <w:rsid w:val="0094235C"/>
    <w:rsid w:val="00944BE8"/>
    <w:rsid w:val="0094568D"/>
    <w:rsid w:val="0094600B"/>
    <w:rsid w:val="00950655"/>
    <w:rsid w:val="00950E2F"/>
    <w:rsid w:val="00956925"/>
    <w:rsid w:val="009627F6"/>
    <w:rsid w:val="009671E5"/>
    <w:rsid w:val="00967586"/>
    <w:rsid w:val="0097012B"/>
    <w:rsid w:val="009713BD"/>
    <w:rsid w:val="009714D7"/>
    <w:rsid w:val="00971636"/>
    <w:rsid w:val="009743E9"/>
    <w:rsid w:val="00975266"/>
    <w:rsid w:val="00975E58"/>
    <w:rsid w:val="009832CA"/>
    <w:rsid w:val="00987614"/>
    <w:rsid w:val="00994CC1"/>
    <w:rsid w:val="009963BF"/>
    <w:rsid w:val="00997A03"/>
    <w:rsid w:val="009A4C84"/>
    <w:rsid w:val="009B0ADA"/>
    <w:rsid w:val="009B17AF"/>
    <w:rsid w:val="009B22A6"/>
    <w:rsid w:val="009B2F93"/>
    <w:rsid w:val="009B3E3B"/>
    <w:rsid w:val="009B3EBB"/>
    <w:rsid w:val="009B4D96"/>
    <w:rsid w:val="009C1BC9"/>
    <w:rsid w:val="009C4B31"/>
    <w:rsid w:val="009C5CFC"/>
    <w:rsid w:val="009D04C7"/>
    <w:rsid w:val="009D619D"/>
    <w:rsid w:val="009D6AB5"/>
    <w:rsid w:val="009E1869"/>
    <w:rsid w:val="009E71BD"/>
    <w:rsid w:val="009F3C2C"/>
    <w:rsid w:val="009F49D5"/>
    <w:rsid w:val="00A01220"/>
    <w:rsid w:val="00A0197F"/>
    <w:rsid w:val="00A04416"/>
    <w:rsid w:val="00A06BC7"/>
    <w:rsid w:val="00A076EA"/>
    <w:rsid w:val="00A101F3"/>
    <w:rsid w:val="00A12750"/>
    <w:rsid w:val="00A13AA2"/>
    <w:rsid w:val="00A16899"/>
    <w:rsid w:val="00A17C9C"/>
    <w:rsid w:val="00A22874"/>
    <w:rsid w:val="00A254AA"/>
    <w:rsid w:val="00A27B5E"/>
    <w:rsid w:val="00A31E1E"/>
    <w:rsid w:val="00A3369D"/>
    <w:rsid w:val="00A336D1"/>
    <w:rsid w:val="00A344C4"/>
    <w:rsid w:val="00A3498E"/>
    <w:rsid w:val="00A35202"/>
    <w:rsid w:val="00A40032"/>
    <w:rsid w:val="00A401EB"/>
    <w:rsid w:val="00A42355"/>
    <w:rsid w:val="00A45D07"/>
    <w:rsid w:val="00A46AB4"/>
    <w:rsid w:val="00A528A8"/>
    <w:rsid w:val="00A5378F"/>
    <w:rsid w:val="00A53D54"/>
    <w:rsid w:val="00A54539"/>
    <w:rsid w:val="00A54736"/>
    <w:rsid w:val="00A55177"/>
    <w:rsid w:val="00A56111"/>
    <w:rsid w:val="00A60BA0"/>
    <w:rsid w:val="00A61305"/>
    <w:rsid w:val="00A635B8"/>
    <w:rsid w:val="00A73EB1"/>
    <w:rsid w:val="00A757B1"/>
    <w:rsid w:val="00A76725"/>
    <w:rsid w:val="00A77838"/>
    <w:rsid w:val="00A80241"/>
    <w:rsid w:val="00A805AF"/>
    <w:rsid w:val="00A80DD9"/>
    <w:rsid w:val="00A821E4"/>
    <w:rsid w:val="00A87A9D"/>
    <w:rsid w:val="00A90AB3"/>
    <w:rsid w:val="00A93106"/>
    <w:rsid w:val="00A954C2"/>
    <w:rsid w:val="00A97790"/>
    <w:rsid w:val="00AA04A3"/>
    <w:rsid w:val="00AA0F2E"/>
    <w:rsid w:val="00AA240F"/>
    <w:rsid w:val="00AA4F00"/>
    <w:rsid w:val="00AB4FDB"/>
    <w:rsid w:val="00AB516E"/>
    <w:rsid w:val="00AB75B0"/>
    <w:rsid w:val="00AB778D"/>
    <w:rsid w:val="00AC1A1C"/>
    <w:rsid w:val="00AC1BC6"/>
    <w:rsid w:val="00AC1BFD"/>
    <w:rsid w:val="00AC4914"/>
    <w:rsid w:val="00AC55E6"/>
    <w:rsid w:val="00AC560B"/>
    <w:rsid w:val="00AC5F4F"/>
    <w:rsid w:val="00AC61DB"/>
    <w:rsid w:val="00AC7A6C"/>
    <w:rsid w:val="00AD461C"/>
    <w:rsid w:val="00AD46E1"/>
    <w:rsid w:val="00AE3235"/>
    <w:rsid w:val="00AE4E0A"/>
    <w:rsid w:val="00AE5434"/>
    <w:rsid w:val="00AE555A"/>
    <w:rsid w:val="00AE5ECB"/>
    <w:rsid w:val="00AE69DD"/>
    <w:rsid w:val="00AF1946"/>
    <w:rsid w:val="00AF361E"/>
    <w:rsid w:val="00AF7D26"/>
    <w:rsid w:val="00B00AF6"/>
    <w:rsid w:val="00B00BB8"/>
    <w:rsid w:val="00B01979"/>
    <w:rsid w:val="00B01AD5"/>
    <w:rsid w:val="00B061D8"/>
    <w:rsid w:val="00B070D4"/>
    <w:rsid w:val="00B127F3"/>
    <w:rsid w:val="00B14C2E"/>
    <w:rsid w:val="00B152DC"/>
    <w:rsid w:val="00B1702D"/>
    <w:rsid w:val="00B17E5B"/>
    <w:rsid w:val="00B20B24"/>
    <w:rsid w:val="00B21B65"/>
    <w:rsid w:val="00B26700"/>
    <w:rsid w:val="00B309A7"/>
    <w:rsid w:val="00B30D1B"/>
    <w:rsid w:val="00B372A3"/>
    <w:rsid w:val="00B37B29"/>
    <w:rsid w:val="00B4069A"/>
    <w:rsid w:val="00B4246C"/>
    <w:rsid w:val="00B50930"/>
    <w:rsid w:val="00B51EF6"/>
    <w:rsid w:val="00B57133"/>
    <w:rsid w:val="00B60789"/>
    <w:rsid w:val="00B63087"/>
    <w:rsid w:val="00B634C7"/>
    <w:rsid w:val="00B63D03"/>
    <w:rsid w:val="00B63E0E"/>
    <w:rsid w:val="00B86345"/>
    <w:rsid w:val="00B87D67"/>
    <w:rsid w:val="00B90A66"/>
    <w:rsid w:val="00B94634"/>
    <w:rsid w:val="00B970B1"/>
    <w:rsid w:val="00B9767A"/>
    <w:rsid w:val="00BA2C0D"/>
    <w:rsid w:val="00BA3754"/>
    <w:rsid w:val="00BA4B6B"/>
    <w:rsid w:val="00BA6B7B"/>
    <w:rsid w:val="00BB05E7"/>
    <w:rsid w:val="00BB0A3B"/>
    <w:rsid w:val="00BB2791"/>
    <w:rsid w:val="00BB3900"/>
    <w:rsid w:val="00BB4D66"/>
    <w:rsid w:val="00BB505F"/>
    <w:rsid w:val="00BC4297"/>
    <w:rsid w:val="00BC661E"/>
    <w:rsid w:val="00BD1E34"/>
    <w:rsid w:val="00BD2529"/>
    <w:rsid w:val="00BD3982"/>
    <w:rsid w:val="00BF02C1"/>
    <w:rsid w:val="00BF05DA"/>
    <w:rsid w:val="00BF3399"/>
    <w:rsid w:val="00BF42D1"/>
    <w:rsid w:val="00BF504C"/>
    <w:rsid w:val="00BF59C5"/>
    <w:rsid w:val="00C00A15"/>
    <w:rsid w:val="00C01941"/>
    <w:rsid w:val="00C07879"/>
    <w:rsid w:val="00C07D98"/>
    <w:rsid w:val="00C172C1"/>
    <w:rsid w:val="00C2001A"/>
    <w:rsid w:val="00C23037"/>
    <w:rsid w:val="00C26169"/>
    <w:rsid w:val="00C30C29"/>
    <w:rsid w:val="00C31E40"/>
    <w:rsid w:val="00C339B0"/>
    <w:rsid w:val="00C34ED3"/>
    <w:rsid w:val="00C36F69"/>
    <w:rsid w:val="00C37E6F"/>
    <w:rsid w:val="00C414CB"/>
    <w:rsid w:val="00C41CBC"/>
    <w:rsid w:val="00C42019"/>
    <w:rsid w:val="00C42E67"/>
    <w:rsid w:val="00C45F74"/>
    <w:rsid w:val="00C4616A"/>
    <w:rsid w:val="00C478A3"/>
    <w:rsid w:val="00C5345B"/>
    <w:rsid w:val="00C540A0"/>
    <w:rsid w:val="00C54DFF"/>
    <w:rsid w:val="00C554F8"/>
    <w:rsid w:val="00C56B53"/>
    <w:rsid w:val="00C57349"/>
    <w:rsid w:val="00C607F4"/>
    <w:rsid w:val="00C615E4"/>
    <w:rsid w:val="00C61BB5"/>
    <w:rsid w:val="00C622FD"/>
    <w:rsid w:val="00C64E9C"/>
    <w:rsid w:val="00C67A1B"/>
    <w:rsid w:val="00C73244"/>
    <w:rsid w:val="00C74AE0"/>
    <w:rsid w:val="00C86412"/>
    <w:rsid w:val="00CA0793"/>
    <w:rsid w:val="00CA2273"/>
    <w:rsid w:val="00CA39B2"/>
    <w:rsid w:val="00CA3FF8"/>
    <w:rsid w:val="00CA47AD"/>
    <w:rsid w:val="00CA711C"/>
    <w:rsid w:val="00CB2D81"/>
    <w:rsid w:val="00CB311D"/>
    <w:rsid w:val="00CB36B5"/>
    <w:rsid w:val="00CB3E0C"/>
    <w:rsid w:val="00CB53AD"/>
    <w:rsid w:val="00CB5A1B"/>
    <w:rsid w:val="00CC34AD"/>
    <w:rsid w:val="00CC388A"/>
    <w:rsid w:val="00CC6EC2"/>
    <w:rsid w:val="00CC7468"/>
    <w:rsid w:val="00CD261F"/>
    <w:rsid w:val="00CD3BEC"/>
    <w:rsid w:val="00CE2259"/>
    <w:rsid w:val="00D00519"/>
    <w:rsid w:val="00D0122B"/>
    <w:rsid w:val="00D012CF"/>
    <w:rsid w:val="00D01DDE"/>
    <w:rsid w:val="00D01F7F"/>
    <w:rsid w:val="00D02EC2"/>
    <w:rsid w:val="00D037CD"/>
    <w:rsid w:val="00D07802"/>
    <w:rsid w:val="00D128A3"/>
    <w:rsid w:val="00D14AD3"/>
    <w:rsid w:val="00D15A13"/>
    <w:rsid w:val="00D16DE2"/>
    <w:rsid w:val="00D16E11"/>
    <w:rsid w:val="00D17DED"/>
    <w:rsid w:val="00D22AF7"/>
    <w:rsid w:val="00D27FE5"/>
    <w:rsid w:val="00D32EA0"/>
    <w:rsid w:val="00D34400"/>
    <w:rsid w:val="00D41392"/>
    <w:rsid w:val="00D42348"/>
    <w:rsid w:val="00D42788"/>
    <w:rsid w:val="00D42960"/>
    <w:rsid w:val="00D44EBB"/>
    <w:rsid w:val="00D44F8E"/>
    <w:rsid w:val="00D50349"/>
    <w:rsid w:val="00D503B7"/>
    <w:rsid w:val="00D51C15"/>
    <w:rsid w:val="00D5389D"/>
    <w:rsid w:val="00D569C5"/>
    <w:rsid w:val="00D56FC0"/>
    <w:rsid w:val="00D57D0D"/>
    <w:rsid w:val="00D6340A"/>
    <w:rsid w:val="00D67E44"/>
    <w:rsid w:val="00D67F64"/>
    <w:rsid w:val="00D73F1B"/>
    <w:rsid w:val="00D740B5"/>
    <w:rsid w:val="00D832E8"/>
    <w:rsid w:val="00D83381"/>
    <w:rsid w:val="00D86E23"/>
    <w:rsid w:val="00DA065E"/>
    <w:rsid w:val="00DA1E06"/>
    <w:rsid w:val="00DA3129"/>
    <w:rsid w:val="00DA5353"/>
    <w:rsid w:val="00DA6B16"/>
    <w:rsid w:val="00DA772A"/>
    <w:rsid w:val="00DB27A6"/>
    <w:rsid w:val="00DB357D"/>
    <w:rsid w:val="00DB3D8B"/>
    <w:rsid w:val="00DC0B38"/>
    <w:rsid w:val="00DC4F44"/>
    <w:rsid w:val="00DC5832"/>
    <w:rsid w:val="00DD42F0"/>
    <w:rsid w:val="00DD45C7"/>
    <w:rsid w:val="00DD7040"/>
    <w:rsid w:val="00DD72A7"/>
    <w:rsid w:val="00DE2BA0"/>
    <w:rsid w:val="00DE31B5"/>
    <w:rsid w:val="00DE31C0"/>
    <w:rsid w:val="00DE7C43"/>
    <w:rsid w:val="00DE7E52"/>
    <w:rsid w:val="00DF006F"/>
    <w:rsid w:val="00DF2881"/>
    <w:rsid w:val="00DF4503"/>
    <w:rsid w:val="00E014A3"/>
    <w:rsid w:val="00E04386"/>
    <w:rsid w:val="00E07161"/>
    <w:rsid w:val="00E106BF"/>
    <w:rsid w:val="00E24671"/>
    <w:rsid w:val="00E24B77"/>
    <w:rsid w:val="00E2786F"/>
    <w:rsid w:val="00E32477"/>
    <w:rsid w:val="00E339B9"/>
    <w:rsid w:val="00E34905"/>
    <w:rsid w:val="00E358D4"/>
    <w:rsid w:val="00E35F1C"/>
    <w:rsid w:val="00E412A7"/>
    <w:rsid w:val="00E45A2B"/>
    <w:rsid w:val="00E469F7"/>
    <w:rsid w:val="00E51ED2"/>
    <w:rsid w:val="00E5244F"/>
    <w:rsid w:val="00E528D0"/>
    <w:rsid w:val="00E52C1E"/>
    <w:rsid w:val="00E54234"/>
    <w:rsid w:val="00E54F3A"/>
    <w:rsid w:val="00E55AB1"/>
    <w:rsid w:val="00E610A9"/>
    <w:rsid w:val="00E63AF0"/>
    <w:rsid w:val="00E65B7F"/>
    <w:rsid w:val="00E666BB"/>
    <w:rsid w:val="00E72E67"/>
    <w:rsid w:val="00E74163"/>
    <w:rsid w:val="00E76B91"/>
    <w:rsid w:val="00E77008"/>
    <w:rsid w:val="00E802A1"/>
    <w:rsid w:val="00E85683"/>
    <w:rsid w:val="00E86765"/>
    <w:rsid w:val="00E90638"/>
    <w:rsid w:val="00E90974"/>
    <w:rsid w:val="00E91173"/>
    <w:rsid w:val="00E91E79"/>
    <w:rsid w:val="00E91FFB"/>
    <w:rsid w:val="00E93A90"/>
    <w:rsid w:val="00E9486A"/>
    <w:rsid w:val="00E967F5"/>
    <w:rsid w:val="00EA0078"/>
    <w:rsid w:val="00EA20C6"/>
    <w:rsid w:val="00EA2D76"/>
    <w:rsid w:val="00EA309F"/>
    <w:rsid w:val="00EA428B"/>
    <w:rsid w:val="00EA51C1"/>
    <w:rsid w:val="00EA6725"/>
    <w:rsid w:val="00EB0C9E"/>
    <w:rsid w:val="00EC0064"/>
    <w:rsid w:val="00EC4AE9"/>
    <w:rsid w:val="00ED32E8"/>
    <w:rsid w:val="00ED36A1"/>
    <w:rsid w:val="00ED64E5"/>
    <w:rsid w:val="00EE498D"/>
    <w:rsid w:val="00EE5DF6"/>
    <w:rsid w:val="00EE6CB0"/>
    <w:rsid w:val="00EF1184"/>
    <w:rsid w:val="00EF45CB"/>
    <w:rsid w:val="00EF63A3"/>
    <w:rsid w:val="00F0000A"/>
    <w:rsid w:val="00F04734"/>
    <w:rsid w:val="00F04E4E"/>
    <w:rsid w:val="00F106D9"/>
    <w:rsid w:val="00F11BD3"/>
    <w:rsid w:val="00F15DFA"/>
    <w:rsid w:val="00F24C1C"/>
    <w:rsid w:val="00F259F3"/>
    <w:rsid w:val="00F300D5"/>
    <w:rsid w:val="00F31723"/>
    <w:rsid w:val="00F3345F"/>
    <w:rsid w:val="00F34296"/>
    <w:rsid w:val="00F350EF"/>
    <w:rsid w:val="00F357DE"/>
    <w:rsid w:val="00F36E9B"/>
    <w:rsid w:val="00F4006B"/>
    <w:rsid w:val="00F4223C"/>
    <w:rsid w:val="00F44083"/>
    <w:rsid w:val="00F45C0A"/>
    <w:rsid w:val="00F5017C"/>
    <w:rsid w:val="00F511A6"/>
    <w:rsid w:val="00F52281"/>
    <w:rsid w:val="00F54AD8"/>
    <w:rsid w:val="00F55478"/>
    <w:rsid w:val="00F56CE7"/>
    <w:rsid w:val="00F62296"/>
    <w:rsid w:val="00F641DB"/>
    <w:rsid w:val="00F64901"/>
    <w:rsid w:val="00F64A20"/>
    <w:rsid w:val="00F72847"/>
    <w:rsid w:val="00F753E6"/>
    <w:rsid w:val="00F75512"/>
    <w:rsid w:val="00F763B0"/>
    <w:rsid w:val="00F76B02"/>
    <w:rsid w:val="00F80255"/>
    <w:rsid w:val="00F803E6"/>
    <w:rsid w:val="00F80A91"/>
    <w:rsid w:val="00F80FE5"/>
    <w:rsid w:val="00F84529"/>
    <w:rsid w:val="00F8583F"/>
    <w:rsid w:val="00F8639F"/>
    <w:rsid w:val="00F86B7B"/>
    <w:rsid w:val="00F8733C"/>
    <w:rsid w:val="00F90EA1"/>
    <w:rsid w:val="00F931FF"/>
    <w:rsid w:val="00F93BE9"/>
    <w:rsid w:val="00F95F09"/>
    <w:rsid w:val="00F963EB"/>
    <w:rsid w:val="00F96524"/>
    <w:rsid w:val="00FA25B4"/>
    <w:rsid w:val="00FA4357"/>
    <w:rsid w:val="00FA510D"/>
    <w:rsid w:val="00FA5985"/>
    <w:rsid w:val="00FA79AB"/>
    <w:rsid w:val="00FB3F20"/>
    <w:rsid w:val="00FB4FE9"/>
    <w:rsid w:val="00FC2554"/>
    <w:rsid w:val="00FC56CD"/>
    <w:rsid w:val="00FC69B5"/>
    <w:rsid w:val="00FD1640"/>
    <w:rsid w:val="00FD3FB6"/>
    <w:rsid w:val="00FD4131"/>
    <w:rsid w:val="00FD4770"/>
    <w:rsid w:val="00FD4D49"/>
    <w:rsid w:val="00FD74D1"/>
    <w:rsid w:val="00FE0114"/>
    <w:rsid w:val="00FE062D"/>
    <w:rsid w:val="00FE2AB0"/>
    <w:rsid w:val="00FE2D68"/>
    <w:rsid w:val="00FE4C22"/>
    <w:rsid w:val="00FE6F82"/>
    <w:rsid w:val="00FF2703"/>
    <w:rsid w:val="00FF312F"/>
    <w:rsid w:val="00FF44C5"/>
    <w:rsid w:val="00FF52EB"/>
    <w:rsid w:val="00FF5924"/>
    <w:rsid w:val="00FF62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,"/>
  <w:listSeparator w:val=";"/>
  <w14:docId w14:val="673CD948"/>
  <w15:docId w15:val="{D31FC5AA-5632-417A-84B0-A368F4A9E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D1ABC"/>
  </w:style>
  <w:style w:type="paragraph" w:styleId="Nadpis1">
    <w:name w:val="heading 1"/>
    <w:basedOn w:val="Normln"/>
    <w:next w:val="Normln"/>
    <w:qFormat/>
    <w:rsid w:val="002D1ABC"/>
    <w:pPr>
      <w:keepNext/>
      <w:widowControl w:val="0"/>
      <w:outlineLvl w:val="0"/>
    </w:pPr>
    <w:rPr>
      <w:rFonts w:ascii="Arial" w:hAnsi="Arial"/>
      <w:snapToGrid w:val="0"/>
      <w:sz w:val="22"/>
      <w:u w:val="single"/>
    </w:rPr>
  </w:style>
  <w:style w:type="paragraph" w:styleId="Nadpis4">
    <w:name w:val="heading 4"/>
    <w:basedOn w:val="Normln"/>
    <w:next w:val="Normln"/>
    <w:qFormat/>
    <w:rsid w:val="0080337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D1ABC"/>
    <w:pPr>
      <w:keepNext/>
      <w:outlineLvl w:val="4"/>
    </w:pPr>
    <w:rPr>
      <w:rFonts w:ascii="Arial" w:hAnsi="Arial"/>
      <w:sz w:val="24"/>
      <w:u w:val="single"/>
    </w:rPr>
  </w:style>
  <w:style w:type="paragraph" w:styleId="Nadpis6">
    <w:name w:val="heading 6"/>
    <w:basedOn w:val="Normln"/>
    <w:next w:val="Normln"/>
    <w:qFormat/>
    <w:rsid w:val="002D1ABC"/>
    <w:pPr>
      <w:keepNext/>
      <w:jc w:val="both"/>
      <w:outlineLvl w:val="5"/>
    </w:pPr>
    <w:rPr>
      <w:rFonts w:ascii="Arial" w:hAnsi="Arial"/>
      <w:sz w:val="24"/>
      <w:u w:val="single"/>
    </w:rPr>
  </w:style>
  <w:style w:type="paragraph" w:styleId="Nadpis9">
    <w:name w:val="heading 9"/>
    <w:basedOn w:val="Normln"/>
    <w:next w:val="Normln"/>
    <w:qFormat/>
    <w:rsid w:val="0080337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D1A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D1AB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D1ABC"/>
  </w:style>
  <w:style w:type="paragraph" w:styleId="Zkladntext">
    <w:name w:val="Body Text"/>
    <w:basedOn w:val="Normln"/>
    <w:rsid w:val="002D1ABC"/>
    <w:pPr>
      <w:jc w:val="both"/>
    </w:pPr>
    <w:rPr>
      <w:rFonts w:ascii="Arial" w:hAnsi="Arial"/>
      <w:sz w:val="22"/>
    </w:rPr>
  </w:style>
  <w:style w:type="paragraph" w:styleId="Zkladntext2">
    <w:name w:val="Body Text 2"/>
    <w:basedOn w:val="Normln"/>
    <w:rsid w:val="002D1ABC"/>
    <w:pPr>
      <w:tabs>
        <w:tab w:val="left" w:pos="426"/>
        <w:tab w:val="left" w:pos="3261"/>
      </w:tabs>
      <w:jc w:val="both"/>
    </w:pPr>
    <w:rPr>
      <w:rFonts w:ascii="Arial" w:hAnsi="Arial"/>
      <w:sz w:val="24"/>
    </w:rPr>
  </w:style>
  <w:style w:type="paragraph" w:styleId="Textkomente">
    <w:name w:val="annotation text"/>
    <w:basedOn w:val="Normln"/>
    <w:semiHidden/>
    <w:rsid w:val="0080337C"/>
    <w:rPr>
      <w:rFonts w:ascii="Arial" w:hAnsi="Arial"/>
    </w:rPr>
  </w:style>
  <w:style w:type="paragraph" w:customStyle="1" w:styleId="Letter">
    <w:name w:val="Letter"/>
    <w:basedOn w:val="Normln"/>
    <w:rsid w:val="003A3257"/>
    <w:rPr>
      <w:rFonts w:ascii="CG Times CE" w:hAnsi="CG Times CE"/>
      <w:sz w:val="24"/>
      <w:lang w:val="en-GB"/>
    </w:rPr>
  </w:style>
  <w:style w:type="character" w:styleId="Hypertextovodkaz">
    <w:name w:val="Hyperlink"/>
    <w:basedOn w:val="Standardnpsmoodstavce"/>
    <w:rsid w:val="00B00BB8"/>
    <w:rPr>
      <w:color w:val="0000FF"/>
      <w:u w:val="single"/>
    </w:rPr>
  </w:style>
  <w:style w:type="paragraph" w:customStyle="1" w:styleId="prilpro4">
    <w:name w:val="prilpro4"/>
    <w:basedOn w:val="Zhlav"/>
    <w:rsid w:val="00B00BB8"/>
    <w:pPr>
      <w:spacing w:before="40"/>
    </w:pPr>
    <w:rPr>
      <w:color w:val="808080"/>
      <w:spacing w:val="4"/>
      <w:w w:val="107"/>
      <w:sz w:val="30"/>
    </w:rPr>
  </w:style>
  <w:style w:type="paragraph" w:styleId="Odstavecseseznamem">
    <w:name w:val="List Paragraph"/>
    <w:basedOn w:val="Normln"/>
    <w:uiPriority w:val="34"/>
    <w:qFormat/>
    <w:rsid w:val="00F641DB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41A9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41A9A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9D619D"/>
  </w:style>
  <w:style w:type="paragraph" w:styleId="Zkladntextodsazen">
    <w:name w:val="Body Text Indent"/>
    <w:basedOn w:val="Normln"/>
    <w:link w:val="ZkladntextodsazenChar"/>
    <w:semiHidden/>
    <w:unhideWhenUsed/>
    <w:rsid w:val="00CD3BE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CD3B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14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9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3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tzus.eu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10C4A-1BFF-448D-885E-C0A51F3F9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10</Pages>
  <Words>2549</Words>
  <Characters>15043</Characters>
  <Application>Microsoft Office Word</Application>
  <DocSecurity>0</DocSecurity>
  <Lines>125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Brněnské vodárny a kanalizace a</vt:lpstr>
    </vt:vector>
  </TitlesOfParts>
  <Company>TZUS Brno</Company>
  <LinksUpToDate>false</LinksUpToDate>
  <CharactersWithSpaces>17557</CharactersWithSpaces>
  <SharedDoc>false</SharedDoc>
  <HLinks>
    <vt:vector size="6" baseType="variant">
      <vt:variant>
        <vt:i4>7405628</vt:i4>
      </vt:variant>
      <vt:variant>
        <vt:i4>0</vt:i4>
      </vt:variant>
      <vt:variant>
        <vt:i4>0</vt:i4>
      </vt:variant>
      <vt:variant>
        <vt:i4>5</vt:i4>
      </vt:variant>
      <vt:variant>
        <vt:lpwstr>http://www.tzus.eu/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Brněnské vodárny a kanalizace a</dc:title>
  <dc:creator>Jana Kloudová</dc:creator>
  <cp:lastModifiedBy>Nohelová Hana</cp:lastModifiedBy>
  <cp:revision>18</cp:revision>
  <cp:lastPrinted>2018-06-14T15:42:00Z</cp:lastPrinted>
  <dcterms:created xsi:type="dcterms:W3CDTF">2018-05-30T12:12:00Z</dcterms:created>
  <dcterms:modified xsi:type="dcterms:W3CDTF">2018-06-14T15:42:00Z</dcterms:modified>
</cp:coreProperties>
</file>