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8D" w:rsidRPr="00B85790" w:rsidRDefault="004C028D" w:rsidP="004C028D">
      <w:pPr>
        <w:jc w:val="center"/>
        <w:rPr>
          <w:b/>
        </w:rPr>
      </w:pPr>
      <w:r w:rsidRPr="00B85790">
        <w:rPr>
          <w:b/>
        </w:rPr>
        <w:t>Smlouva o dílo</w:t>
      </w:r>
    </w:p>
    <w:p w:rsidR="004C028D" w:rsidRPr="00B85790" w:rsidRDefault="004C028D" w:rsidP="004C028D">
      <w:pPr>
        <w:jc w:val="center"/>
      </w:pPr>
    </w:p>
    <w:p w:rsidR="004C028D" w:rsidRPr="00B85790" w:rsidRDefault="004C028D" w:rsidP="004C028D">
      <w:pPr>
        <w:jc w:val="center"/>
      </w:pPr>
      <w:r w:rsidRPr="00B85790">
        <w:t>(dále jen „smlouva“)</w:t>
      </w:r>
    </w:p>
    <w:p w:rsidR="004C028D" w:rsidRPr="00B85790" w:rsidRDefault="004C028D" w:rsidP="004C028D">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4C028D" w:rsidRDefault="004C028D" w:rsidP="004C028D">
      <w:pPr>
        <w:jc w:val="center"/>
      </w:pPr>
      <w:r w:rsidRPr="00B85790">
        <w:t xml:space="preserve"> (dále jen „občanský zákoník“)</w:t>
      </w:r>
    </w:p>
    <w:p w:rsidR="00C34AF6" w:rsidRDefault="00C34AF6" w:rsidP="00C34AF6"/>
    <w:p w:rsidR="00C34AF6" w:rsidRPr="00B85790" w:rsidRDefault="00C34AF6" w:rsidP="00C34AF6"/>
    <w:p w:rsidR="004C028D" w:rsidRPr="00B85790" w:rsidRDefault="004C028D" w:rsidP="004C028D">
      <w:r w:rsidRPr="00B85790">
        <w:t>Evidenční číslo objednatele:</w:t>
      </w:r>
    </w:p>
    <w:p w:rsidR="004C028D" w:rsidRPr="00B85790" w:rsidRDefault="004C028D" w:rsidP="004C028D">
      <w:r w:rsidRPr="00B85790">
        <w:t>Evidenční číslo zhotovitele:</w:t>
      </w:r>
    </w:p>
    <w:p w:rsidR="004C028D" w:rsidRDefault="004C028D" w:rsidP="006E50BF">
      <w:pPr>
        <w:ind w:left="3540" w:hanging="3540"/>
      </w:pPr>
      <w:r w:rsidRPr="00B85790">
        <w:t>Čísl</w:t>
      </w:r>
      <w:r w:rsidR="00A46919">
        <w:t>a</w:t>
      </w:r>
      <w:r w:rsidRPr="00B85790">
        <w:t xml:space="preserve"> akc</w:t>
      </w:r>
      <w:r w:rsidR="00A46919">
        <w:t>í</w:t>
      </w:r>
      <w:r w:rsidRPr="00B85790">
        <w:t xml:space="preserve"> objednatele:</w:t>
      </w:r>
      <w:r w:rsidR="00975A05">
        <w:tab/>
      </w:r>
      <w:r w:rsidR="00975A05">
        <w:tab/>
      </w:r>
      <w:r w:rsidR="006E50BF" w:rsidRPr="006E50BF">
        <w:t>139210001</w:t>
      </w:r>
      <w:r w:rsidR="006E50BF">
        <w:t xml:space="preserve">, 139210005, </w:t>
      </w:r>
      <w:r w:rsidR="00A7551F">
        <w:t>139210007</w:t>
      </w:r>
      <w:r w:rsidR="00F31BB6">
        <w:t>, 139210003</w:t>
      </w:r>
    </w:p>
    <w:p w:rsidR="00A7551F" w:rsidRPr="00B85790" w:rsidRDefault="00A7551F" w:rsidP="006E50BF">
      <w:pPr>
        <w:ind w:left="3540" w:hanging="3540"/>
      </w:pPr>
    </w:p>
    <w:p w:rsidR="004C028D" w:rsidRPr="00975A05" w:rsidRDefault="004C028D" w:rsidP="00975A05">
      <w:pPr>
        <w:pStyle w:val="lnekSOD"/>
      </w:pPr>
      <w:r w:rsidRPr="00975A05">
        <w:rPr>
          <w:rStyle w:val="lnekSODChar"/>
          <w:b/>
        </w:rPr>
        <w:t>Smluvní strany</w:t>
      </w:r>
    </w:p>
    <w:p w:rsidR="004C028D" w:rsidRPr="00B85790" w:rsidRDefault="004C028D" w:rsidP="00975A05">
      <w:pPr>
        <w:numPr>
          <w:ilvl w:val="1"/>
          <w:numId w:val="1"/>
        </w:numPr>
        <w:spacing w:before="120"/>
        <w:ind w:left="567" w:hanging="567"/>
      </w:pPr>
      <w:r w:rsidRPr="00B85790">
        <w:t xml:space="preserve">Objednatel: </w:t>
      </w:r>
    </w:p>
    <w:p w:rsidR="008E6F20" w:rsidRPr="00B85790" w:rsidRDefault="008E6F20" w:rsidP="008E6F20">
      <w:pPr>
        <w:tabs>
          <w:tab w:val="left" w:pos="2340"/>
        </w:tabs>
      </w:pPr>
      <w:r w:rsidRPr="00B85790">
        <w:t>Název:</w:t>
      </w:r>
      <w:r w:rsidRPr="00B85790">
        <w:tab/>
      </w:r>
      <w:r w:rsidRPr="00B85790">
        <w:tab/>
      </w:r>
      <w:r w:rsidRPr="00B85790">
        <w:rPr>
          <w:b/>
        </w:rPr>
        <w:t>Povodí Labe, státní podnik</w:t>
      </w:r>
      <w:r w:rsidRPr="00B85790">
        <w:t xml:space="preserve"> </w:t>
      </w:r>
    </w:p>
    <w:p w:rsidR="008E6F20" w:rsidRDefault="008E6F20" w:rsidP="008E6F20">
      <w:pPr>
        <w:tabs>
          <w:tab w:val="left" w:pos="2835"/>
        </w:tabs>
        <w:ind w:left="3686" w:hanging="3686"/>
      </w:pPr>
      <w:r w:rsidRPr="00316F5B">
        <w:t>Adresa sídla:</w:t>
      </w:r>
      <w:r w:rsidRPr="00316F5B">
        <w:tab/>
      </w:r>
      <w:r w:rsidRPr="005344EA">
        <w:t xml:space="preserve">Víta Nejedlého 951/8, Slezské Předměstí, </w:t>
      </w:r>
    </w:p>
    <w:p w:rsidR="008E6F20" w:rsidRPr="00316F5B" w:rsidRDefault="008E6F20" w:rsidP="008E6F20">
      <w:pPr>
        <w:tabs>
          <w:tab w:val="left" w:pos="2835"/>
        </w:tabs>
        <w:ind w:left="3686" w:hanging="3686"/>
        <w:rPr>
          <w:b/>
        </w:rPr>
      </w:pPr>
      <w:r>
        <w:tab/>
      </w:r>
      <w:r w:rsidRPr="005344EA">
        <w:t>500 03 Hradec Králové</w:t>
      </w:r>
    </w:p>
    <w:p w:rsidR="004C028D" w:rsidRPr="00B85790" w:rsidRDefault="004C028D" w:rsidP="004C028D">
      <w:pPr>
        <w:tabs>
          <w:tab w:val="left" w:pos="2340"/>
        </w:tabs>
      </w:pPr>
    </w:p>
    <w:p w:rsidR="004C028D" w:rsidRPr="00367BCE" w:rsidRDefault="004C028D" w:rsidP="004C028D">
      <w:pPr>
        <w:tabs>
          <w:tab w:val="left" w:pos="2340"/>
        </w:tabs>
      </w:pPr>
      <w:r w:rsidRPr="00B85790">
        <w:t>Statutární orgán:</w:t>
      </w:r>
      <w:r w:rsidRPr="00B85790">
        <w:tab/>
      </w:r>
      <w:r w:rsidRPr="00B85790">
        <w:tab/>
        <w:t xml:space="preserve">Ing. </w:t>
      </w:r>
      <w:r w:rsidRPr="00367BCE">
        <w:t>Marián Šebesta, generální ředitel</w:t>
      </w:r>
      <w:r w:rsidR="0057115F" w:rsidRPr="00367BCE">
        <w:t>,</w:t>
      </w:r>
    </w:p>
    <w:p w:rsidR="008A0D31" w:rsidRPr="00367BCE" w:rsidRDefault="004C028D" w:rsidP="00975A05">
      <w:pPr>
        <w:tabs>
          <w:tab w:val="left" w:pos="2340"/>
        </w:tabs>
        <w:spacing w:before="60"/>
      </w:pPr>
      <w:r w:rsidRPr="00367BCE">
        <w:t xml:space="preserve">Zástupce pro věci technické: </w:t>
      </w:r>
      <w:r w:rsidRPr="00367BCE">
        <w:tab/>
      </w:r>
      <w:r w:rsidR="008A0D31" w:rsidRPr="00367BCE">
        <w:t>Ing. Petr Martínek, investiční ředitel,</w:t>
      </w:r>
    </w:p>
    <w:p w:rsidR="004C028D" w:rsidRPr="00367BCE" w:rsidRDefault="008A0D31" w:rsidP="00B003C9">
      <w:pPr>
        <w:tabs>
          <w:tab w:val="left" w:pos="2340"/>
        </w:tabs>
      </w:pPr>
      <w:r w:rsidRPr="00367BCE">
        <w:tab/>
      </w:r>
      <w:r w:rsidRPr="00367BCE">
        <w:tab/>
      </w:r>
      <w:r w:rsidR="004C028D" w:rsidRPr="00367BCE">
        <w:t>Ing. Petr Kočí, vedoucí odboru inženýrských činností</w:t>
      </w:r>
      <w:r w:rsidR="00917809" w:rsidRPr="00367BCE">
        <w:t>,</w:t>
      </w:r>
    </w:p>
    <w:p w:rsidR="004C028D" w:rsidRDefault="004C028D" w:rsidP="004C028D">
      <w:pPr>
        <w:tabs>
          <w:tab w:val="left" w:pos="2340"/>
        </w:tabs>
      </w:pPr>
      <w:r w:rsidRPr="00367BCE">
        <w:tab/>
      </w:r>
      <w:r w:rsidRPr="00367BCE">
        <w:tab/>
      </w:r>
      <w:r w:rsidR="00975A05" w:rsidRPr="00367BCE">
        <w:t xml:space="preserve">Ing. Jakub Hušek, </w:t>
      </w:r>
      <w:r w:rsidRPr="00367BCE">
        <w:t>vedoucí</w:t>
      </w:r>
      <w:r w:rsidRPr="001F3ACF">
        <w:t xml:space="preserve"> oddělení investic </w:t>
      </w:r>
      <w:r w:rsidR="00975A05" w:rsidRPr="001F3ACF">
        <w:t>východ,</w:t>
      </w:r>
    </w:p>
    <w:p w:rsidR="004C028D" w:rsidRPr="00B85790" w:rsidRDefault="00F03BD6" w:rsidP="00367BCE">
      <w:pPr>
        <w:tabs>
          <w:tab w:val="left" w:pos="2340"/>
        </w:tabs>
      </w:pPr>
      <w:r w:rsidRPr="00A31FF6">
        <w:tab/>
      </w:r>
      <w:r w:rsidRPr="00A31FF6">
        <w:tab/>
      </w:r>
      <w:r w:rsidR="001F3ACF">
        <w:t>Ing. Jan Adamíra</w:t>
      </w:r>
      <w:r w:rsidR="004C028D" w:rsidRPr="00B85790">
        <w:t xml:space="preserve">, technický dozor </w:t>
      </w:r>
      <w:r w:rsidR="007E698D">
        <w:t>objednatele</w:t>
      </w:r>
    </w:p>
    <w:p w:rsidR="00195477" w:rsidRDefault="00195477" w:rsidP="004C028D">
      <w:pPr>
        <w:tabs>
          <w:tab w:val="left" w:pos="2340"/>
        </w:tabs>
      </w:pPr>
    </w:p>
    <w:p w:rsidR="004C028D" w:rsidRPr="00B85790" w:rsidRDefault="004C028D" w:rsidP="004C028D">
      <w:pPr>
        <w:tabs>
          <w:tab w:val="left" w:pos="2340"/>
        </w:tabs>
      </w:pPr>
      <w:r w:rsidRPr="00B85790">
        <w:t xml:space="preserve">IČ: </w:t>
      </w:r>
      <w:r w:rsidRPr="00B85790">
        <w:tab/>
      </w:r>
      <w:r w:rsidRPr="00B85790">
        <w:tab/>
        <w:t xml:space="preserve">70890005 </w:t>
      </w:r>
    </w:p>
    <w:p w:rsidR="004C028D" w:rsidRPr="00B85790" w:rsidRDefault="004C028D" w:rsidP="004C028D">
      <w:pPr>
        <w:tabs>
          <w:tab w:val="left" w:pos="2340"/>
        </w:tabs>
      </w:pPr>
      <w:r w:rsidRPr="00B85790">
        <w:t xml:space="preserve">DIČ: </w:t>
      </w:r>
      <w:r w:rsidRPr="00B85790">
        <w:tab/>
      </w:r>
      <w:r w:rsidRPr="00B85790">
        <w:tab/>
        <w:t xml:space="preserve">CZ70890005 </w:t>
      </w:r>
      <w:r w:rsidRPr="00B85790">
        <w:tab/>
      </w:r>
    </w:p>
    <w:p w:rsidR="004C028D" w:rsidRPr="00B85790" w:rsidRDefault="00532038" w:rsidP="004C028D">
      <w:pPr>
        <w:tabs>
          <w:tab w:val="left" w:pos="2340"/>
        </w:tabs>
      </w:pPr>
      <w:r w:rsidRPr="00B85790">
        <w:t xml:space="preserve">Zápis v obchodním rejstříku: Krajský soud v Hradci Králové oddíl A vložka 9473 </w:t>
      </w:r>
      <w:r w:rsidR="004C028D" w:rsidRPr="00B85790">
        <w:t xml:space="preserve"> </w:t>
      </w:r>
    </w:p>
    <w:p w:rsidR="004C028D" w:rsidRPr="00B85790" w:rsidRDefault="0059781D" w:rsidP="00975A05">
      <w:pPr>
        <w:spacing w:before="120"/>
      </w:pPr>
      <w:r w:rsidRPr="00B85790">
        <w:t xml:space="preserve"> </w:t>
      </w:r>
      <w:r w:rsidR="004C028D" w:rsidRPr="00B85790">
        <w:t xml:space="preserve">(dále jen jako „objednatel“) </w:t>
      </w:r>
    </w:p>
    <w:p w:rsidR="004C028D" w:rsidRPr="00B85790" w:rsidRDefault="004C028D" w:rsidP="004C028D"/>
    <w:p w:rsidR="004C028D" w:rsidRPr="00B85790" w:rsidRDefault="004C028D" w:rsidP="00975A05">
      <w:pPr>
        <w:numPr>
          <w:ilvl w:val="1"/>
          <w:numId w:val="1"/>
        </w:numPr>
        <w:spacing w:before="120"/>
        <w:ind w:left="567" w:hanging="567"/>
      </w:pPr>
      <w:r w:rsidRPr="00B85790">
        <w:t xml:space="preserve">Zhotovitel: </w:t>
      </w:r>
    </w:p>
    <w:p w:rsidR="004C028D" w:rsidRPr="00B85790" w:rsidRDefault="004C028D" w:rsidP="004C028D">
      <w:pPr>
        <w:tabs>
          <w:tab w:val="left" w:pos="2340"/>
        </w:tabs>
      </w:pPr>
      <w:r w:rsidRPr="00B85790">
        <w:t>Název:</w:t>
      </w:r>
      <w:r w:rsidRPr="00B85790">
        <w:tab/>
      </w:r>
    </w:p>
    <w:p w:rsidR="004C028D" w:rsidRPr="00B85790" w:rsidRDefault="004C028D" w:rsidP="004C028D">
      <w:pPr>
        <w:tabs>
          <w:tab w:val="left" w:pos="2340"/>
        </w:tabs>
      </w:pPr>
      <w:r w:rsidRPr="00B85790">
        <w:t>Adresa sídla:</w:t>
      </w:r>
      <w:r w:rsidRPr="00B85790">
        <w:tab/>
      </w:r>
    </w:p>
    <w:p w:rsidR="004C028D" w:rsidRPr="00B85790" w:rsidRDefault="004C028D" w:rsidP="004C028D">
      <w:pPr>
        <w:tabs>
          <w:tab w:val="left" w:pos="2340"/>
        </w:tabs>
      </w:pPr>
    </w:p>
    <w:p w:rsidR="004C028D" w:rsidRPr="00B85790" w:rsidRDefault="004C028D" w:rsidP="004C028D">
      <w:pPr>
        <w:tabs>
          <w:tab w:val="left" w:pos="2835"/>
        </w:tabs>
      </w:pPr>
      <w:r w:rsidRPr="00B85790">
        <w:t>Statutární orgán:</w:t>
      </w:r>
      <w:r w:rsidRPr="00B85790">
        <w:tab/>
        <w:t xml:space="preserve">(jméno osoby oprávněné zastupovat zhotovitele)  </w:t>
      </w:r>
    </w:p>
    <w:p w:rsidR="004C028D" w:rsidRPr="00B85790" w:rsidRDefault="004C028D" w:rsidP="00975A05">
      <w:pPr>
        <w:tabs>
          <w:tab w:val="left" w:pos="2340"/>
        </w:tabs>
        <w:spacing w:before="60"/>
      </w:pPr>
      <w:r w:rsidRPr="00B85790">
        <w:t>Osoba oprávněná k podpisu:</w:t>
      </w:r>
    </w:p>
    <w:p w:rsidR="004C028D" w:rsidRPr="00B85790" w:rsidRDefault="004C028D" w:rsidP="00975A05">
      <w:pPr>
        <w:spacing w:before="60"/>
      </w:pPr>
      <w:r w:rsidRPr="00B85790">
        <w:t>Zástupce pro věci technické:</w:t>
      </w:r>
      <w:r w:rsidRPr="00B85790">
        <w:tab/>
        <w:t xml:space="preserve"> </w:t>
      </w:r>
    </w:p>
    <w:p w:rsidR="00975A05" w:rsidRDefault="00975A05" w:rsidP="004C028D">
      <w:pPr>
        <w:tabs>
          <w:tab w:val="left" w:pos="2340"/>
        </w:tabs>
      </w:pPr>
    </w:p>
    <w:p w:rsidR="004C028D" w:rsidRPr="00B85790" w:rsidRDefault="004C028D" w:rsidP="004C028D">
      <w:pPr>
        <w:tabs>
          <w:tab w:val="left" w:pos="2340"/>
        </w:tabs>
      </w:pPr>
      <w:r w:rsidRPr="00B85790">
        <w:t xml:space="preserve">IČ: </w:t>
      </w:r>
      <w:r w:rsidRPr="00B85790">
        <w:tab/>
      </w:r>
      <w:r w:rsidRPr="00B85790">
        <w:tab/>
        <w:t xml:space="preserve">…………….. </w:t>
      </w:r>
    </w:p>
    <w:p w:rsidR="004C028D" w:rsidRPr="00B85790" w:rsidRDefault="004C028D" w:rsidP="004C028D">
      <w:pPr>
        <w:tabs>
          <w:tab w:val="left" w:pos="2340"/>
        </w:tabs>
      </w:pPr>
      <w:r w:rsidRPr="00B85790">
        <w:t xml:space="preserve">DIČ: </w:t>
      </w:r>
      <w:r w:rsidRPr="00B85790">
        <w:tab/>
      </w:r>
      <w:r w:rsidRPr="00B85790">
        <w:tab/>
        <w:t xml:space="preserve">…………….. </w:t>
      </w:r>
    </w:p>
    <w:p w:rsidR="00532038" w:rsidRPr="00B85790" w:rsidRDefault="00532038" w:rsidP="00532038">
      <w:pPr>
        <w:tabs>
          <w:tab w:val="left" w:pos="2340"/>
        </w:tabs>
      </w:pPr>
      <w:r w:rsidRPr="00B85790">
        <w:t>Bankovní spojení:</w:t>
      </w:r>
      <w:r w:rsidRPr="00B85790">
        <w:tab/>
      </w:r>
      <w:r w:rsidRPr="00B85790">
        <w:tab/>
        <w:t xml:space="preserve">…………….. </w:t>
      </w:r>
    </w:p>
    <w:p w:rsidR="00532038" w:rsidRPr="00B85790" w:rsidRDefault="00532038" w:rsidP="00532038">
      <w:pPr>
        <w:tabs>
          <w:tab w:val="left" w:pos="2340"/>
        </w:tabs>
      </w:pPr>
      <w:r w:rsidRPr="00B85790">
        <w:t>Zápis v obchodním rejstříku</w:t>
      </w:r>
      <w:r w:rsidRPr="00B85790">
        <w:tab/>
        <w:t xml:space="preserve">…………….. </w:t>
      </w:r>
    </w:p>
    <w:p w:rsidR="00195477" w:rsidRDefault="0059781D" w:rsidP="00195477">
      <w:pPr>
        <w:spacing w:before="120"/>
      </w:pPr>
      <w:r w:rsidRPr="00B85790">
        <w:t xml:space="preserve"> </w:t>
      </w:r>
      <w:r w:rsidR="004C028D" w:rsidRPr="00B85790">
        <w:t xml:space="preserve">(dále jen jako „zhotovitel“) </w:t>
      </w:r>
    </w:p>
    <w:p w:rsidR="004C028D" w:rsidRDefault="00195477" w:rsidP="00195477">
      <w:pPr>
        <w:pStyle w:val="lnekSOD"/>
      </w:pPr>
      <w:r>
        <w:br w:type="page"/>
      </w:r>
      <w:r w:rsidR="004C028D" w:rsidRPr="00B85790">
        <w:lastRenderedPageBreak/>
        <w:t>Úvodní ustanovení</w:t>
      </w:r>
    </w:p>
    <w:p w:rsidR="00590156" w:rsidRPr="003F3C5D" w:rsidRDefault="00590156" w:rsidP="008D1F9E">
      <w:pPr>
        <w:pStyle w:val="lnekSOD"/>
        <w:numPr>
          <w:ilvl w:val="1"/>
          <w:numId w:val="1"/>
        </w:numPr>
        <w:spacing w:before="120" w:after="0"/>
        <w:ind w:left="851" w:hanging="567"/>
        <w:jc w:val="both"/>
        <w:rPr>
          <w:b w:val="0"/>
        </w:rPr>
      </w:pPr>
      <w:r w:rsidRPr="003F3C5D">
        <w:rPr>
          <w:b w:val="0"/>
        </w:rPr>
        <w:t xml:space="preserve">Podkladem pro uzavření této smlouvy je nabídka zhotovitele ze dne </w:t>
      </w:r>
      <w:r>
        <w:rPr>
          <w:b w:val="0"/>
        </w:rPr>
        <w:t>………</w:t>
      </w:r>
      <w:r w:rsidR="009234B5">
        <w:rPr>
          <w:b w:val="0"/>
        </w:rPr>
        <w:t>…</w:t>
      </w:r>
      <w:r w:rsidR="00C47CE4">
        <w:rPr>
          <w:b w:val="0"/>
        </w:rPr>
        <w:t>.</w:t>
      </w:r>
      <w:r>
        <w:rPr>
          <w:b w:val="0"/>
        </w:rPr>
        <w:t>….</w:t>
      </w:r>
      <w:r w:rsidRPr="003F3C5D">
        <w:rPr>
          <w:b w:val="0"/>
        </w:rPr>
        <w:t>. pro veřejnou zakázku nazvanou „</w:t>
      </w:r>
      <w:r w:rsidR="006E50BF">
        <w:t>Op</w:t>
      </w:r>
      <w:r w:rsidRPr="003F3C5D">
        <w:t>rava</w:t>
      </w:r>
      <w:r w:rsidR="00535B84">
        <w:t xml:space="preserve"> </w:t>
      </w:r>
      <w:r w:rsidR="00A7551F">
        <w:t>4</w:t>
      </w:r>
      <w:r w:rsidR="00B45BDB">
        <w:t xml:space="preserve"> </w:t>
      </w:r>
      <w:r w:rsidRPr="003F3C5D">
        <w:t>plavidel</w:t>
      </w:r>
      <w:r w:rsidRPr="003F3C5D">
        <w:rPr>
          <w:b w:val="0"/>
        </w:rPr>
        <w:t>“.</w:t>
      </w:r>
    </w:p>
    <w:p w:rsidR="00590156" w:rsidRPr="003F3C5D" w:rsidRDefault="00590156" w:rsidP="00590156">
      <w:pPr>
        <w:pStyle w:val="lnekSOD"/>
        <w:numPr>
          <w:ilvl w:val="0"/>
          <w:numId w:val="0"/>
        </w:numPr>
        <w:spacing w:before="120" w:after="0"/>
        <w:ind w:left="851"/>
        <w:jc w:val="both"/>
        <w:rPr>
          <w:b w:val="0"/>
        </w:rPr>
      </w:pPr>
      <w:r w:rsidRPr="003F3C5D">
        <w:rPr>
          <w:b w:val="0"/>
        </w:rPr>
        <w:t>Tato zakázka se skládá z</w:t>
      </w:r>
      <w:r w:rsidR="00C8610B">
        <w:rPr>
          <w:b w:val="0"/>
        </w:rPr>
        <w:t>e čtyř</w:t>
      </w:r>
      <w:r w:rsidR="00126C86">
        <w:rPr>
          <w:b w:val="0"/>
        </w:rPr>
        <w:t xml:space="preserve"> </w:t>
      </w:r>
      <w:r w:rsidRPr="003F3C5D">
        <w:rPr>
          <w:b w:val="0"/>
        </w:rPr>
        <w:t xml:space="preserve">níže uvedených jednotlivých </w:t>
      </w:r>
      <w:r w:rsidR="006A0E24">
        <w:rPr>
          <w:b w:val="0"/>
        </w:rPr>
        <w:t>částí (</w:t>
      </w:r>
      <w:r w:rsidR="008D1F9E">
        <w:rPr>
          <w:b w:val="0"/>
        </w:rPr>
        <w:t>akcí)</w:t>
      </w:r>
      <w:r w:rsidRPr="003F3C5D">
        <w:rPr>
          <w:b w:val="0"/>
        </w:rPr>
        <w:t>:</w:t>
      </w:r>
    </w:p>
    <w:p w:rsidR="00A7551F" w:rsidRDefault="00A7551F" w:rsidP="00A7551F">
      <w:pPr>
        <w:pStyle w:val="lnekSOD"/>
        <w:numPr>
          <w:ilvl w:val="0"/>
          <w:numId w:val="0"/>
        </w:numPr>
        <w:tabs>
          <w:tab w:val="left" w:pos="2127"/>
        </w:tabs>
        <w:spacing w:before="120" w:after="0"/>
        <w:ind w:left="851"/>
        <w:jc w:val="both"/>
      </w:pPr>
      <w:r>
        <w:t xml:space="preserve">Část I.: </w:t>
      </w:r>
      <w:r>
        <w:tab/>
      </w:r>
      <w:r w:rsidRPr="006E50BF">
        <w:t>TR Mělník, PL 32102412, oprava plavidla</w:t>
      </w:r>
      <w:r>
        <w:t>;</w:t>
      </w:r>
      <w:r w:rsidRPr="00C425BE">
        <w:t xml:space="preserve"> (č. </w:t>
      </w:r>
      <w:r w:rsidRPr="006E50BF">
        <w:t>139210001</w:t>
      </w:r>
      <w:r w:rsidRPr="00C425BE">
        <w:t>),</w:t>
      </w:r>
    </w:p>
    <w:p w:rsidR="00A7551F" w:rsidRDefault="008D1F9E" w:rsidP="000E538B">
      <w:pPr>
        <w:pStyle w:val="lnekSOD"/>
        <w:numPr>
          <w:ilvl w:val="0"/>
          <w:numId w:val="0"/>
        </w:numPr>
        <w:tabs>
          <w:tab w:val="left" w:pos="1843"/>
        </w:tabs>
        <w:spacing w:before="120" w:after="0"/>
        <w:ind w:left="851"/>
        <w:jc w:val="left"/>
      </w:pPr>
      <w:r>
        <w:t>Část</w:t>
      </w:r>
      <w:r w:rsidR="00C425BE">
        <w:t xml:space="preserve"> I</w:t>
      </w:r>
      <w:r w:rsidR="00A7551F">
        <w:t>I</w:t>
      </w:r>
      <w:r w:rsidR="00C425BE" w:rsidRPr="003F3C5D">
        <w:t>.</w:t>
      </w:r>
      <w:r w:rsidR="00B003C9">
        <w:t xml:space="preserve">: </w:t>
      </w:r>
      <w:r w:rsidR="00B003C9">
        <w:tab/>
      </w:r>
      <w:r w:rsidR="00B003C9">
        <w:tab/>
      </w:r>
      <w:r w:rsidR="00A7551F" w:rsidRPr="006E50BF">
        <w:t>Přepravní prám PL2, PL 32 104672, oprava obšívky</w:t>
      </w:r>
      <w:r w:rsidR="00A7551F">
        <w:t xml:space="preserve">; (č. </w:t>
      </w:r>
      <w:r w:rsidR="00A7551F" w:rsidRPr="006E50BF">
        <w:t>139210005</w:t>
      </w:r>
      <w:r w:rsidR="00A7551F">
        <w:t>),</w:t>
      </w:r>
    </w:p>
    <w:p w:rsidR="003F0C38" w:rsidRDefault="00A7551F" w:rsidP="000E538B">
      <w:pPr>
        <w:pStyle w:val="lnekSOD"/>
        <w:numPr>
          <w:ilvl w:val="0"/>
          <w:numId w:val="0"/>
        </w:numPr>
        <w:tabs>
          <w:tab w:val="left" w:pos="1843"/>
        </w:tabs>
        <w:spacing w:before="120" w:after="0"/>
        <w:ind w:left="851"/>
        <w:jc w:val="left"/>
      </w:pPr>
      <w:r>
        <w:t>Část</w:t>
      </w:r>
      <w:r w:rsidRPr="003F3C5D">
        <w:t xml:space="preserve"> I</w:t>
      </w:r>
      <w:r>
        <w:t xml:space="preserve">II.: </w:t>
      </w:r>
      <w:r>
        <w:tab/>
      </w:r>
      <w:r w:rsidR="003E1CA8" w:rsidRPr="00E66F42">
        <w:t>TČ 10101, PL32105739, oprava obšívky</w:t>
      </w:r>
      <w:r w:rsidR="003E1CA8">
        <w:rPr>
          <w:lang w:val="en-US"/>
        </w:rPr>
        <w:t>;</w:t>
      </w:r>
      <w:r w:rsidR="003E1CA8">
        <w:t xml:space="preserve"> (č.</w:t>
      </w:r>
      <w:r w:rsidR="009522EA">
        <w:t xml:space="preserve"> akce</w:t>
      </w:r>
      <w:r w:rsidR="003E1CA8">
        <w:t xml:space="preserve"> 139210007</w:t>
      </w:r>
      <w:r w:rsidR="003E1CA8" w:rsidRPr="00B45BDB">
        <w:t>)</w:t>
      </w:r>
      <w:r w:rsidR="003E1CA8">
        <w:t xml:space="preserve">, </w:t>
      </w:r>
    </w:p>
    <w:p w:rsidR="00B45BDB" w:rsidRDefault="003E1CA8" w:rsidP="00B45BDB">
      <w:pPr>
        <w:pStyle w:val="lnekSOD"/>
        <w:numPr>
          <w:ilvl w:val="0"/>
          <w:numId w:val="0"/>
        </w:numPr>
        <w:tabs>
          <w:tab w:val="left" w:pos="1843"/>
        </w:tabs>
        <w:spacing w:before="120" w:after="0"/>
        <w:ind w:left="851"/>
        <w:jc w:val="both"/>
      </w:pPr>
      <w:r w:rsidRPr="00B45BDB">
        <w:t xml:space="preserve">Část </w:t>
      </w:r>
      <w:r>
        <w:t>IV</w:t>
      </w:r>
      <w:r w:rsidRPr="00B45BDB">
        <w:t xml:space="preserve">.: </w:t>
      </w:r>
      <w:r>
        <w:tab/>
      </w:r>
      <w:r w:rsidR="00B45BDB" w:rsidRPr="006E50BF">
        <w:t>TR Adam, PL 32103495, oprava plavidla</w:t>
      </w:r>
      <w:r w:rsidR="00675CCC">
        <w:t>;</w:t>
      </w:r>
      <w:r w:rsidR="00B45BDB" w:rsidRPr="003F3C5D">
        <w:t xml:space="preserve"> </w:t>
      </w:r>
      <w:r w:rsidR="00B45BDB" w:rsidRPr="00C425BE">
        <w:t xml:space="preserve">(č. </w:t>
      </w:r>
      <w:r w:rsidR="00B45BDB" w:rsidRPr="006E50BF">
        <w:t>139210003</w:t>
      </w:r>
      <w:r w:rsidR="00B45BDB" w:rsidRPr="003F3C5D">
        <w:t>)</w:t>
      </w:r>
      <w:r w:rsidR="006E3BD3">
        <w:t>.</w:t>
      </w:r>
    </w:p>
    <w:p w:rsidR="00590156" w:rsidRPr="00DF4A28" w:rsidRDefault="00590156" w:rsidP="00C7703F">
      <w:pPr>
        <w:pStyle w:val="lnekSOD"/>
        <w:numPr>
          <w:ilvl w:val="1"/>
          <w:numId w:val="1"/>
        </w:numPr>
        <w:spacing w:before="120" w:after="0"/>
        <w:ind w:left="851" w:hanging="567"/>
        <w:jc w:val="both"/>
        <w:rPr>
          <w:b w:val="0"/>
        </w:rPr>
      </w:pPr>
      <w:r w:rsidRPr="003F3C5D">
        <w:rPr>
          <w:b w:val="0"/>
        </w:rPr>
        <w:t xml:space="preserve">Zhotovitel potvrzuje, že si s náležitou odbornou péčí prostudoval a detailně se seznámil s veškerými požadavky objednatele uvedenými v oznámení či výzvě o zahájení zadávacího řízení, zadávací dokumentaci či jiných dokumentech obsahujících vymezení předmětu díla zejména s technickými podmínkami, obsahující podrobný popis předmětu smlouvy, včetně </w:t>
      </w:r>
      <w:r w:rsidRPr="00DF4A28">
        <w:rPr>
          <w:b w:val="0"/>
        </w:rPr>
        <w:t>technické specifikace</w:t>
      </w:r>
      <w:r w:rsidR="00DE4442" w:rsidRPr="00DF4A28">
        <w:rPr>
          <w:b w:val="0"/>
        </w:rPr>
        <w:t>, které zpracovala</w:t>
      </w:r>
      <w:r w:rsidRPr="00DF4A28">
        <w:rPr>
          <w:b w:val="0"/>
        </w:rPr>
        <w:t xml:space="preserve"> v</w:t>
      </w:r>
      <w:r w:rsidR="00B45BDB" w:rsidRPr="00DF4A28">
        <w:rPr>
          <w:b w:val="0"/>
        </w:rPr>
        <w:t> 12</w:t>
      </w:r>
      <w:r w:rsidR="00F06AB8" w:rsidRPr="00DF4A28">
        <w:rPr>
          <w:b w:val="0"/>
        </w:rPr>
        <w:t>/</w:t>
      </w:r>
      <w:r w:rsidRPr="00DF4A28">
        <w:rPr>
          <w:b w:val="0"/>
        </w:rPr>
        <w:t>20</w:t>
      </w:r>
      <w:r w:rsidR="00B45BDB" w:rsidRPr="00DF4A28">
        <w:rPr>
          <w:b w:val="0"/>
        </w:rPr>
        <w:t>19</w:t>
      </w:r>
      <w:r w:rsidR="00FE2539" w:rsidRPr="00DF4A28">
        <w:rPr>
          <w:b w:val="0"/>
        </w:rPr>
        <w:t>,</w:t>
      </w:r>
      <w:r w:rsidR="00F06AB8" w:rsidRPr="00DF4A28">
        <w:rPr>
          <w:b w:val="0"/>
        </w:rPr>
        <w:t xml:space="preserve"> </w:t>
      </w:r>
      <w:r w:rsidR="00C47CE4" w:rsidRPr="00DF4A28">
        <w:rPr>
          <w:b w:val="0"/>
        </w:rPr>
        <w:t>0</w:t>
      </w:r>
      <w:r w:rsidR="00FE2539" w:rsidRPr="00DF4A28">
        <w:rPr>
          <w:b w:val="0"/>
        </w:rPr>
        <w:t>1</w:t>
      </w:r>
      <w:r w:rsidR="00F06AB8" w:rsidRPr="00DF4A28">
        <w:rPr>
          <w:b w:val="0"/>
        </w:rPr>
        <w:t>/20</w:t>
      </w:r>
      <w:r w:rsidR="00FE2539" w:rsidRPr="00DF4A28">
        <w:rPr>
          <w:b w:val="0"/>
        </w:rPr>
        <w:t>20</w:t>
      </w:r>
      <w:r w:rsidR="00A9437B" w:rsidRPr="00DF4A28">
        <w:rPr>
          <w:b w:val="0"/>
        </w:rPr>
        <w:t>, 10/2020 a </w:t>
      </w:r>
      <w:r w:rsidR="00B45BDB" w:rsidRPr="00DF4A28">
        <w:rPr>
          <w:b w:val="0"/>
        </w:rPr>
        <w:t>12/2020</w:t>
      </w:r>
      <w:r w:rsidR="00DE4442" w:rsidRPr="00DF4A28">
        <w:rPr>
          <w:b w:val="0"/>
        </w:rPr>
        <w:t xml:space="preserve"> společnost</w:t>
      </w:r>
      <w:r w:rsidRPr="00DF4A28">
        <w:rPr>
          <w:b w:val="0"/>
        </w:rPr>
        <w:t xml:space="preserve"> </w:t>
      </w:r>
      <w:r w:rsidR="00676273" w:rsidRPr="00DF4A28">
        <w:rPr>
          <w:b w:val="0"/>
        </w:rPr>
        <w:t xml:space="preserve">Československý Lloyd spol.s r.o. </w:t>
      </w:r>
      <w:r w:rsidRPr="00DF4A28">
        <w:rPr>
          <w:b w:val="0"/>
        </w:rPr>
        <w:t>(dále jen „CS Lloyd“) se sídlem Pobřežní 620/3, 186 00, Praha 8, zodpovědn</w:t>
      </w:r>
      <w:r w:rsidR="00C47CE4" w:rsidRPr="00DF4A28">
        <w:rPr>
          <w:b w:val="0"/>
        </w:rPr>
        <w:t>í</w:t>
      </w:r>
      <w:r w:rsidRPr="00DF4A28">
        <w:rPr>
          <w:b w:val="0"/>
        </w:rPr>
        <w:t> projektant</w:t>
      </w:r>
      <w:r w:rsidR="00C47CE4" w:rsidRPr="00DF4A28">
        <w:rPr>
          <w:b w:val="0"/>
        </w:rPr>
        <w:t>i:</w:t>
      </w:r>
      <w:r w:rsidRPr="00DF4A28">
        <w:rPr>
          <w:b w:val="0"/>
        </w:rPr>
        <w:t xml:space="preserve"> </w:t>
      </w:r>
      <w:r w:rsidR="00A9437B" w:rsidRPr="00DF4A28">
        <w:rPr>
          <w:b w:val="0"/>
        </w:rPr>
        <w:t>Jiří Hendrych a</w:t>
      </w:r>
      <w:r w:rsidR="00FE2539" w:rsidRPr="00DF4A28">
        <w:rPr>
          <w:b w:val="0"/>
        </w:rPr>
        <w:t xml:space="preserve"> </w:t>
      </w:r>
      <w:r w:rsidR="00C7703F" w:rsidRPr="00DF4A28">
        <w:rPr>
          <w:b w:val="0"/>
        </w:rPr>
        <w:t>Ing. </w:t>
      </w:r>
      <w:r w:rsidRPr="00DF4A28">
        <w:rPr>
          <w:b w:val="0"/>
        </w:rPr>
        <w:t>Jiří Ernst</w:t>
      </w:r>
      <w:r w:rsidR="00AB36B9" w:rsidRPr="00DF4A28">
        <w:rPr>
          <w:b w:val="0"/>
        </w:rPr>
        <w:t xml:space="preserve"> </w:t>
      </w:r>
      <w:r w:rsidRPr="00DF4A28">
        <w:rPr>
          <w:b w:val="0"/>
        </w:rPr>
        <w:t xml:space="preserve"> (dále jen „projektová dokumentace“).</w:t>
      </w:r>
    </w:p>
    <w:p w:rsidR="004C028D" w:rsidRPr="00590156" w:rsidRDefault="00697F82" w:rsidP="00590156">
      <w:pPr>
        <w:pStyle w:val="lnekSOD"/>
      </w:pPr>
      <w:r>
        <w:t>Předmět plnění</w:t>
      </w:r>
    </w:p>
    <w:p w:rsidR="003F3C5D" w:rsidRPr="003F3C5D" w:rsidRDefault="004C028D" w:rsidP="00390655">
      <w:pPr>
        <w:pStyle w:val="lnekSOD"/>
        <w:numPr>
          <w:ilvl w:val="1"/>
          <w:numId w:val="1"/>
        </w:numPr>
        <w:spacing w:before="120" w:after="0"/>
        <w:ind w:left="851" w:hanging="567"/>
        <w:jc w:val="both"/>
        <w:rPr>
          <w:b w:val="0"/>
        </w:rPr>
      </w:pPr>
      <w:r w:rsidRPr="003F3C5D">
        <w:rPr>
          <w:b w:val="0"/>
        </w:rPr>
        <w:t>Předmětem smlouvy je zhotovení díla: „</w:t>
      </w:r>
      <w:r w:rsidR="00FE2539">
        <w:t>Op</w:t>
      </w:r>
      <w:r w:rsidR="004F7F00" w:rsidRPr="003F3C5D">
        <w:t xml:space="preserve">rava </w:t>
      </w:r>
      <w:r w:rsidR="00243D15">
        <w:t>4</w:t>
      </w:r>
      <w:r w:rsidR="00B45BDB">
        <w:t xml:space="preserve"> </w:t>
      </w:r>
      <w:r w:rsidR="004F7F00" w:rsidRPr="003F3C5D">
        <w:t>plavidel</w:t>
      </w:r>
      <w:r w:rsidRPr="003F3C5D">
        <w:rPr>
          <w:b w:val="0"/>
        </w:rPr>
        <w:t>“</w:t>
      </w:r>
      <w:r w:rsidR="002B7A66" w:rsidRPr="003F3C5D">
        <w:rPr>
          <w:b w:val="0"/>
        </w:rPr>
        <w:t xml:space="preserve"> </w:t>
      </w:r>
    </w:p>
    <w:p w:rsidR="008D1F9E" w:rsidRPr="003F3C5D" w:rsidRDefault="003F1753" w:rsidP="00B928F1">
      <w:pPr>
        <w:pStyle w:val="lnekSOD"/>
        <w:numPr>
          <w:ilvl w:val="0"/>
          <w:numId w:val="0"/>
        </w:numPr>
        <w:spacing w:before="0" w:after="0"/>
        <w:ind w:left="851"/>
        <w:jc w:val="both"/>
        <w:rPr>
          <w:b w:val="0"/>
        </w:rPr>
      </w:pPr>
      <w:r w:rsidRPr="003F3C5D">
        <w:rPr>
          <w:b w:val="0"/>
        </w:rPr>
        <w:t>podle</w:t>
      </w:r>
      <w:r w:rsidR="003A128B" w:rsidRPr="003F3C5D">
        <w:rPr>
          <w:b w:val="0"/>
        </w:rPr>
        <w:t xml:space="preserve"> </w:t>
      </w:r>
      <w:r w:rsidR="00D86566" w:rsidRPr="003F3C5D">
        <w:rPr>
          <w:b w:val="0"/>
        </w:rPr>
        <w:t xml:space="preserve">zadávacích </w:t>
      </w:r>
      <w:r w:rsidR="003A128B" w:rsidRPr="003F3C5D">
        <w:rPr>
          <w:b w:val="0"/>
        </w:rPr>
        <w:t>podmínek</w:t>
      </w:r>
      <w:r w:rsidR="00D86566" w:rsidRPr="003F3C5D">
        <w:rPr>
          <w:b w:val="0"/>
        </w:rPr>
        <w:t xml:space="preserve">, </w:t>
      </w:r>
      <w:r w:rsidR="003A128B" w:rsidRPr="003F3C5D">
        <w:rPr>
          <w:b w:val="0"/>
        </w:rPr>
        <w:t>zadávací dokumentac</w:t>
      </w:r>
      <w:r w:rsidR="00D86566" w:rsidRPr="003F3C5D">
        <w:rPr>
          <w:b w:val="0"/>
        </w:rPr>
        <w:t>e</w:t>
      </w:r>
      <w:r w:rsidR="003A128B" w:rsidRPr="003F3C5D">
        <w:rPr>
          <w:b w:val="0"/>
        </w:rPr>
        <w:t xml:space="preserve"> a </w:t>
      </w:r>
      <w:r w:rsidR="00D86566" w:rsidRPr="003F3C5D">
        <w:rPr>
          <w:b w:val="0"/>
        </w:rPr>
        <w:t xml:space="preserve">všech </w:t>
      </w:r>
      <w:r w:rsidR="006D3A5A" w:rsidRPr="003F3C5D">
        <w:rPr>
          <w:b w:val="0"/>
        </w:rPr>
        <w:t>ostatních</w:t>
      </w:r>
      <w:r w:rsidR="003A128B" w:rsidRPr="003F3C5D">
        <w:rPr>
          <w:b w:val="0"/>
        </w:rPr>
        <w:t xml:space="preserve"> dokument</w:t>
      </w:r>
      <w:r w:rsidR="00D86566" w:rsidRPr="003F3C5D">
        <w:rPr>
          <w:b w:val="0"/>
        </w:rPr>
        <w:t>ů</w:t>
      </w:r>
      <w:r w:rsidR="003A128B" w:rsidRPr="003F3C5D">
        <w:rPr>
          <w:b w:val="0"/>
        </w:rPr>
        <w:t xml:space="preserve"> obsahující</w:t>
      </w:r>
      <w:r w:rsidR="00D86566" w:rsidRPr="003F3C5D">
        <w:rPr>
          <w:b w:val="0"/>
        </w:rPr>
        <w:t>ch</w:t>
      </w:r>
      <w:r w:rsidR="003A128B" w:rsidRPr="003F3C5D">
        <w:rPr>
          <w:b w:val="0"/>
        </w:rPr>
        <w:t xml:space="preserve"> vymezení </w:t>
      </w:r>
      <w:r w:rsidR="00370A9E" w:rsidRPr="003F3C5D">
        <w:rPr>
          <w:b w:val="0"/>
        </w:rPr>
        <w:t xml:space="preserve">díla jako </w:t>
      </w:r>
      <w:r w:rsidR="00D86566" w:rsidRPr="003F3C5D">
        <w:rPr>
          <w:b w:val="0"/>
        </w:rPr>
        <w:t xml:space="preserve">předmětu </w:t>
      </w:r>
      <w:r w:rsidR="003A128B" w:rsidRPr="003F3C5D">
        <w:rPr>
          <w:b w:val="0"/>
        </w:rPr>
        <w:t xml:space="preserve">veřejné zakázky </w:t>
      </w:r>
      <w:r w:rsidRPr="003F3C5D">
        <w:rPr>
          <w:b w:val="0"/>
        </w:rPr>
        <w:t>v</w:t>
      </w:r>
      <w:r w:rsidR="003A128B" w:rsidRPr="003F3C5D">
        <w:rPr>
          <w:b w:val="0"/>
        </w:rPr>
        <w:t xml:space="preserve"> čl.</w:t>
      </w:r>
      <w:r w:rsidR="00C47CE4">
        <w:rPr>
          <w:b w:val="0"/>
        </w:rPr>
        <w:t> </w:t>
      </w:r>
      <w:r w:rsidR="003A128B" w:rsidRPr="003F3C5D">
        <w:rPr>
          <w:b w:val="0"/>
        </w:rPr>
        <w:t>2</w:t>
      </w:r>
      <w:r w:rsidR="004C028D" w:rsidRPr="003F3C5D">
        <w:rPr>
          <w:b w:val="0"/>
        </w:rPr>
        <w:t>.</w:t>
      </w:r>
      <w:r w:rsidR="003A128B" w:rsidRPr="003F3C5D">
        <w:rPr>
          <w:b w:val="0"/>
        </w:rPr>
        <w:t xml:space="preserve"> smlouvy.</w:t>
      </w:r>
    </w:p>
    <w:p w:rsidR="00AB0020" w:rsidRDefault="000A48F2" w:rsidP="00AB0020">
      <w:pPr>
        <w:pStyle w:val="lnekSOD"/>
        <w:numPr>
          <w:ilvl w:val="1"/>
          <w:numId w:val="1"/>
        </w:numPr>
        <w:spacing w:before="120" w:after="0"/>
        <w:ind w:left="851" w:hanging="567"/>
        <w:jc w:val="both"/>
        <w:rPr>
          <w:b w:val="0"/>
        </w:rPr>
      </w:pPr>
      <w:r w:rsidRPr="003F3C5D">
        <w:rPr>
          <w:b w:val="0"/>
        </w:rPr>
        <w:t xml:space="preserve">Oprava </w:t>
      </w:r>
      <w:r w:rsidRPr="00B5221E">
        <w:rPr>
          <w:b w:val="0"/>
        </w:rPr>
        <w:t>tlačných člunů sestává souhrnn</w:t>
      </w:r>
      <w:r w:rsidR="006171C4" w:rsidRPr="00B5221E">
        <w:rPr>
          <w:b w:val="0"/>
        </w:rPr>
        <w:t>ě</w:t>
      </w:r>
      <w:r w:rsidRPr="00B5221E">
        <w:rPr>
          <w:b w:val="0"/>
        </w:rPr>
        <w:t xml:space="preserve"> z níže uvedených prací</w:t>
      </w:r>
      <w:r w:rsidR="00F930FC">
        <w:rPr>
          <w:b w:val="0"/>
        </w:rPr>
        <w:t xml:space="preserve">, </w:t>
      </w:r>
      <w:r w:rsidRPr="00B5221E">
        <w:rPr>
          <w:b w:val="0"/>
        </w:rPr>
        <w:t>dodávek</w:t>
      </w:r>
      <w:r w:rsidR="00F930FC">
        <w:rPr>
          <w:b w:val="0"/>
        </w:rPr>
        <w:t xml:space="preserve"> a služeb</w:t>
      </w:r>
      <w:r w:rsidRPr="00B5221E">
        <w:rPr>
          <w:b w:val="0"/>
        </w:rPr>
        <w:t>:</w:t>
      </w:r>
    </w:p>
    <w:p w:rsidR="00AB0020" w:rsidRDefault="00AB0020" w:rsidP="00AB0020">
      <w:pPr>
        <w:pStyle w:val="lnekSOD"/>
        <w:numPr>
          <w:ilvl w:val="0"/>
          <w:numId w:val="0"/>
        </w:numPr>
        <w:spacing w:before="120" w:after="0"/>
        <w:ind w:left="851"/>
        <w:jc w:val="both"/>
        <w:rPr>
          <w:b w:val="0"/>
        </w:rPr>
      </w:pPr>
      <w:r>
        <w:rPr>
          <w:b w:val="0"/>
        </w:rPr>
        <w:t xml:space="preserve">- </w:t>
      </w:r>
      <w:r w:rsidRPr="00AB0020">
        <w:rPr>
          <w:b w:val="0"/>
        </w:rPr>
        <w:t>Zajištění přepravy každého člunu z místa přistavení do místa opravy a zpět</w:t>
      </w:r>
      <w:r>
        <w:rPr>
          <w:b w:val="0"/>
        </w:rPr>
        <w:t>.</w:t>
      </w:r>
    </w:p>
    <w:p w:rsidR="00AB0020" w:rsidRDefault="00AB0020" w:rsidP="00AB0020">
      <w:pPr>
        <w:pStyle w:val="lnekSOD"/>
        <w:numPr>
          <w:ilvl w:val="0"/>
          <w:numId w:val="0"/>
        </w:numPr>
        <w:spacing w:before="120" w:after="0"/>
        <w:ind w:left="851"/>
        <w:jc w:val="both"/>
        <w:rPr>
          <w:b w:val="0"/>
        </w:rPr>
      </w:pPr>
      <w:r>
        <w:rPr>
          <w:b w:val="0"/>
        </w:rPr>
        <w:t xml:space="preserve">- </w:t>
      </w:r>
      <w:r w:rsidRPr="00AB0020">
        <w:rPr>
          <w:b w:val="0"/>
        </w:rPr>
        <w:t>U plavidla TR Mělník, PL 32102412 (č. 139210001) oprava obšívky plavidla, oprava stevenové roury, oprava ložiska kormidelního pně, oprava lodní vrtule a povrchová ochrana plavidla</w:t>
      </w:r>
      <w:r>
        <w:rPr>
          <w:b w:val="0"/>
        </w:rPr>
        <w:t>.</w:t>
      </w:r>
    </w:p>
    <w:p w:rsidR="00AB0020" w:rsidRDefault="00AB0020" w:rsidP="00AB0020">
      <w:pPr>
        <w:pStyle w:val="lnekSOD"/>
        <w:numPr>
          <w:ilvl w:val="0"/>
          <w:numId w:val="0"/>
        </w:numPr>
        <w:spacing w:before="120" w:after="0"/>
        <w:ind w:left="851"/>
        <w:jc w:val="both"/>
        <w:rPr>
          <w:b w:val="0"/>
        </w:rPr>
      </w:pPr>
      <w:r>
        <w:rPr>
          <w:b w:val="0"/>
        </w:rPr>
        <w:t xml:space="preserve">- </w:t>
      </w:r>
      <w:r w:rsidRPr="00AB0020">
        <w:rPr>
          <w:b w:val="0"/>
        </w:rPr>
        <w:t>U plavidla Přepravní prám PL2, PL 32 104672 (č. 139210005) oprava vyztužení, výměna obšívky plavidla a povrchová ochrana plavidla</w:t>
      </w:r>
      <w:r>
        <w:rPr>
          <w:b w:val="0"/>
        </w:rPr>
        <w:t>.</w:t>
      </w:r>
    </w:p>
    <w:p w:rsidR="00AB0020" w:rsidRDefault="00AB0020" w:rsidP="00AB0020">
      <w:pPr>
        <w:pStyle w:val="lnekSOD"/>
        <w:numPr>
          <w:ilvl w:val="0"/>
          <w:numId w:val="0"/>
        </w:numPr>
        <w:spacing w:before="120" w:after="0"/>
        <w:ind w:left="851"/>
        <w:jc w:val="both"/>
        <w:rPr>
          <w:b w:val="0"/>
        </w:rPr>
      </w:pPr>
      <w:r>
        <w:rPr>
          <w:b w:val="0"/>
        </w:rPr>
        <w:t xml:space="preserve">- </w:t>
      </w:r>
      <w:r w:rsidRPr="00AB0020">
        <w:rPr>
          <w:b w:val="0"/>
        </w:rPr>
        <w:t>U plavidla TČ 10101, PL32105739 (č. 139210007) oprava vyztužení, výměna obšívky plavidla a povrchová ochrana plavidla</w:t>
      </w:r>
      <w:r>
        <w:rPr>
          <w:b w:val="0"/>
        </w:rPr>
        <w:t>.</w:t>
      </w:r>
    </w:p>
    <w:p w:rsidR="00AB0020" w:rsidRDefault="00AB0020" w:rsidP="00AB0020">
      <w:pPr>
        <w:pStyle w:val="lnekSOD"/>
        <w:numPr>
          <w:ilvl w:val="0"/>
          <w:numId w:val="0"/>
        </w:numPr>
        <w:spacing w:before="120" w:after="0"/>
        <w:ind w:left="851"/>
        <w:jc w:val="both"/>
        <w:rPr>
          <w:b w:val="0"/>
        </w:rPr>
      </w:pPr>
      <w:r>
        <w:rPr>
          <w:b w:val="0"/>
        </w:rPr>
        <w:t xml:space="preserve">- </w:t>
      </w:r>
      <w:r w:rsidRPr="00AB0020">
        <w:rPr>
          <w:b w:val="0"/>
        </w:rPr>
        <w:t>U plavidla TR Adam, PL 32103495 (č. 139210003) výměna obšívky plavidla, oprava kormidel, oprava uložení kormidelních pňů, oprava uložení vrtulových hřídelů, oprava stevenových rour, oprava vrtulových dýz, oprava vrtulí, výměna výdřevy a izolací a povrchová ochrana plavidla</w:t>
      </w:r>
      <w:r>
        <w:rPr>
          <w:b w:val="0"/>
        </w:rPr>
        <w:t>.</w:t>
      </w:r>
    </w:p>
    <w:p w:rsidR="00AB0020" w:rsidRDefault="00AB0020" w:rsidP="00AB0020">
      <w:pPr>
        <w:pStyle w:val="lnekSOD"/>
        <w:numPr>
          <w:ilvl w:val="0"/>
          <w:numId w:val="0"/>
        </w:numPr>
        <w:spacing w:before="120" w:after="0"/>
        <w:ind w:left="851"/>
        <w:jc w:val="both"/>
        <w:rPr>
          <w:b w:val="0"/>
        </w:rPr>
      </w:pPr>
      <w:r>
        <w:rPr>
          <w:b w:val="0"/>
        </w:rPr>
        <w:t xml:space="preserve">- </w:t>
      </w:r>
      <w:r w:rsidRPr="00AB0020">
        <w:rPr>
          <w:b w:val="0"/>
        </w:rPr>
        <w:t>Vypracování technické dokumentace opravy s částí výkresovou a výpočtovou. Dokumentace bude rozkreslena do stupně vhodného pro opravu. Dokumentace bude před započetím prací předložena inspekční organizaci ke schválení</w:t>
      </w:r>
      <w:r>
        <w:rPr>
          <w:b w:val="0"/>
        </w:rPr>
        <w:t>.</w:t>
      </w:r>
    </w:p>
    <w:p w:rsidR="00AB0020" w:rsidRDefault="00AB0020" w:rsidP="00AB0020">
      <w:pPr>
        <w:pStyle w:val="lnekSOD"/>
        <w:numPr>
          <w:ilvl w:val="0"/>
          <w:numId w:val="0"/>
        </w:numPr>
        <w:spacing w:before="120" w:after="0"/>
        <w:ind w:left="851"/>
        <w:jc w:val="both"/>
        <w:rPr>
          <w:b w:val="0"/>
        </w:rPr>
      </w:pPr>
      <w:r>
        <w:rPr>
          <w:b w:val="0"/>
        </w:rPr>
        <w:t xml:space="preserve">- </w:t>
      </w:r>
      <w:r w:rsidRPr="00AB0020">
        <w:rPr>
          <w:b w:val="0"/>
        </w:rPr>
        <w:t>Realizace kompletního programu zkoušek plavidla po opravě dle platné legislativy za dohledu inspekční organizace</w:t>
      </w:r>
      <w:r>
        <w:rPr>
          <w:b w:val="0"/>
        </w:rPr>
        <w:t>.</w:t>
      </w:r>
    </w:p>
    <w:p w:rsidR="00AB0020" w:rsidRPr="00AB0020" w:rsidRDefault="00AB0020" w:rsidP="00AB0020">
      <w:pPr>
        <w:pStyle w:val="lnekSOD"/>
        <w:numPr>
          <w:ilvl w:val="0"/>
          <w:numId w:val="0"/>
        </w:numPr>
        <w:spacing w:before="120" w:after="0"/>
        <w:ind w:left="851"/>
        <w:jc w:val="both"/>
        <w:rPr>
          <w:b w:val="0"/>
        </w:rPr>
      </w:pPr>
      <w:r>
        <w:rPr>
          <w:b w:val="0"/>
        </w:rPr>
        <w:t xml:space="preserve">- </w:t>
      </w:r>
      <w:r w:rsidRPr="00AB0020">
        <w:rPr>
          <w:b w:val="0"/>
        </w:rPr>
        <w:t>Zajištění Inspekční zprávy o technické prohlídce plavidla po dokončení opravy</w:t>
      </w:r>
      <w:r>
        <w:rPr>
          <w:b w:val="0"/>
        </w:rPr>
        <w:t>.</w:t>
      </w:r>
    </w:p>
    <w:p w:rsidR="00871E61" w:rsidRPr="00AB0020" w:rsidRDefault="00AB0020" w:rsidP="00AB0020">
      <w:pPr>
        <w:pStyle w:val="lnekSOD"/>
        <w:numPr>
          <w:ilvl w:val="1"/>
          <w:numId w:val="1"/>
        </w:numPr>
        <w:spacing w:before="120" w:after="0"/>
        <w:ind w:left="851" w:hanging="567"/>
        <w:jc w:val="both"/>
        <w:rPr>
          <w:b w:val="0"/>
        </w:rPr>
      </w:pPr>
      <w:r>
        <w:rPr>
          <w:b w:val="0"/>
        </w:rPr>
        <w:t xml:space="preserve">Zhotovitel se zavazuje, že adekvátně povaze předmětu díla bude používat inovativní </w:t>
      </w:r>
      <w:r w:rsidR="00E418C7">
        <w:rPr>
          <w:b w:val="0"/>
        </w:rPr>
        <w:t xml:space="preserve">ekologicky šetrné </w:t>
      </w:r>
      <w:r>
        <w:rPr>
          <w:b w:val="0"/>
        </w:rPr>
        <w:t>technologické postupy</w:t>
      </w:r>
      <w:r w:rsidR="00104A58">
        <w:rPr>
          <w:b w:val="0"/>
        </w:rPr>
        <w:t xml:space="preserve">, bude používat ekologicky šetrné materiály a bude postupovat tak, aby minimalizoval tvorbu odpadů. </w:t>
      </w:r>
    </w:p>
    <w:p w:rsidR="004C028D" w:rsidRPr="00B85790" w:rsidRDefault="004C028D" w:rsidP="00975A05">
      <w:pPr>
        <w:pStyle w:val="lnekSOD"/>
      </w:pPr>
      <w:r w:rsidRPr="00B85790">
        <w:lastRenderedPageBreak/>
        <w:t>Doba plnění díla</w:t>
      </w:r>
    </w:p>
    <w:p w:rsidR="00FD0156" w:rsidRPr="007E698D" w:rsidRDefault="004B4A7B" w:rsidP="004B4A7B">
      <w:pPr>
        <w:pStyle w:val="lnekSOD"/>
        <w:numPr>
          <w:ilvl w:val="1"/>
          <w:numId w:val="1"/>
        </w:numPr>
        <w:spacing w:before="120" w:after="0"/>
        <w:ind w:left="851" w:hanging="567"/>
        <w:jc w:val="both"/>
        <w:rPr>
          <w:b w:val="0"/>
        </w:rPr>
      </w:pPr>
      <w:r w:rsidRPr="00390655">
        <w:rPr>
          <w:b w:val="0"/>
        </w:rPr>
        <w:t xml:space="preserve">Předpoklad </w:t>
      </w:r>
      <w:r w:rsidRPr="00C228DD">
        <w:rPr>
          <w:b w:val="0"/>
        </w:rPr>
        <w:t xml:space="preserve">zahájení </w:t>
      </w:r>
      <w:r w:rsidRPr="007E698D">
        <w:rPr>
          <w:b w:val="0"/>
        </w:rPr>
        <w:t xml:space="preserve">prací: </w:t>
      </w:r>
      <w:r w:rsidR="00C260C8">
        <w:rPr>
          <w:b w:val="0"/>
        </w:rPr>
        <w:t xml:space="preserve">červenec - </w:t>
      </w:r>
      <w:r w:rsidR="006F4B02">
        <w:rPr>
          <w:b w:val="0"/>
        </w:rPr>
        <w:t>srpen</w:t>
      </w:r>
      <w:r w:rsidR="00223EB8" w:rsidRPr="007E698D">
        <w:rPr>
          <w:b w:val="0"/>
        </w:rPr>
        <w:t xml:space="preserve"> </w:t>
      </w:r>
      <w:r w:rsidRPr="007E698D">
        <w:rPr>
          <w:b w:val="0"/>
        </w:rPr>
        <w:t>20</w:t>
      </w:r>
      <w:r w:rsidR="00C379B3" w:rsidRPr="007E698D">
        <w:rPr>
          <w:b w:val="0"/>
        </w:rPr>
        <w:t>2</w:t>
      </w:r>
      <w:r w:rsidR="00FE2539" w:rsidRPr="007E698D">
        <w:rPr>
          <w:b w:val="0"/>
        </w:rPr>
        <w:t>1</w:t>
      </w:r>
      <w:r w:rsidRPr="007E698D">
        <w:rPr>
          <w:b w:val="0"/>
        </w:rPr>
        <w:t>.</w:t>
      </w:r>
      <w:r w:rsidRPr="007E698D">
        <w:t xml:space="preserve"> </w:t>
      </w:r>
    </w:p>
    <w:p w:rsidR="004B4A7B" w:rsidRPr="00C260C8" w:rsidRDefault="004B4A7B" w:rsidP="001D4562">
      <w:pPr>
        <w:pStyle w:val="lnekSOD"/>
        <w:numPr>
          <w:ilvl w:val="0"/>
          <w:numId w:val="0"/>
        </w:numPr>
        <w:spacing w:before="60" w:after="0"/>
        <w:ind w:left="851"/>
        <w:jc w:val="both"/>
        <w:rPr>
          <w:b w:val="0"/>
        </w:rPr>
      </w:pPr>
      <w:r w:rsidRPr="00C260C8">
        <w:rPr>
          <w:b w:val="0"/>
        </w:rPr>
        <w:t>Zahájením prací se rozumí datum nabytí účinnosti této smlouvy.</w:t>
      </w:r>
    </w:p>
    <w:p w:rsidR="00A024A4" w:rsidRPr="00C260C8" w:rsidRDefault="00C260C8" w:rsidP="001D4562">
      <w:pPr>
        <w:pStyle w:val="lnekSOD"/>
        <w:numPr>
          <w:ilvl w:val="1"/>
          <w:numId w:val="1"/>
        </w:numPr>
        <w:spacing w:before="120" w:after="0"/>
        <w:ind w:left="851" w:hanging="567"/>
        <w:jc w:val="both"/>
      </w:pPr>
      <w:r w:rsidRPr="00C260C8">
        <w:rPr>
          <w:b w:val="0"/>
        </w:rPr>
        <w:t>D</w:t>
      </w:r>
      <w:r w:rsidR="004B4A7B" w:rsidRPr="00C260C8">
        <w:rPr>
          <w:b w:val="0"/>
        </w:rPr>
        <w:t xml:space="preserve">okončení a předání díla </w:t>
      </w:r>
      <w:r w:rsidR="00A024A4" w:rsidRPr="00C260C8">
        <w:rPr>
          <w:b w:val="0"/>
        </w:rPr>
        <w:t xml:space="preserve">jednotlivých částí </w:t>
      </w:r>
      <w:r w:rsidR="004B4A7B" w:rsidRPr="00C260C8">
        <w:rPr>
          <w:b w:val="0"/>
        </w:rPr>
        <w:t>objednateli:</w:t>
      </w:r>
      <w:r w:rsidR="004B4A7B" w:rsidRPr="00C260C8">
        <w:t xml:space="preserve"> </w:t>
      </w:r>
      <w:r w:rsidR="00A024A4" w:rsidRPr="00C260C8">
        <w:tab/>
      </w:r>
    </w:p>
    <w:p w:rsidR="00D83993" w:rsidRPr="00C260C8" w:rsidRDefault="00993E98" w:rsidP="003E1CA8">
      <w:pPr>
        <w:pStyle w:val="lnekSOD"/>
        <w:numPr>
          <w:ilvl w:val="0"/>
          <w:numId w:val="0"/>
        </w:numPr>
        <w:tabs>
          <w:tab w:val="left" w:pos="1985"/>
        </w:tabs>
        <w:spacing w:before="120" w:after="0"/>
        <w:ind w:left="851"/>
        <w:jc w:val="both"/>
        <w:rPr>
          <w:b w:val="0"/>
        </w:rPr>
      </w:pPr>
      <w:r w:rsidRPr="00C260C8">
        <w:t>Část I.:</w:t>
      </w:r>
      <w:r w:rsidRPr="002E5D2C">
        <w:tab/>
      </w:r>
      <w:r w:rsidR="000E538B" w:rsidRPr="002E5D2C">
        <w:rPr>
          <w:b w:val="0"/>
        </w:rPr>
        <w:t xml:space="preserve">TR </w:t>
      </w:r>
      <w:r w:rsidR="000E538B" w:rsidRPr="00C260C8">
        <w:rPr>
          <w:b w:val="0"/>
        </w:rPr>
        <w:t>Mělník, PL 32102412, oprava plavidla</w:t>
      </w:r>
      <w:r w:rsidR="00BD731B" w:rsidRPr="00C260C8">
        <w:rPr>
          <w:b w:val="0"/>
        </w:rPr>
        <w:t>;</w:t>
      </w:r>
      <w:r w:rsidR="000E538B" w:rsidRPr="00C260C8">
        <w:rPr>
          <w:b w:val="0"/>
        </w:rPr>
        <w:t xml:space="preserve"> č. 139210001</w:t>
      </w:r>
      <w:r w:rsidR="00D83993" w:rsidRPr="00C260C8">
        <w:rPr>
          <w:b w:val="0"/>
        </w:rPr>
        <w:t xml:space="preserve"> </w:t>
      </w:r>
    </w:p>
    <w:p w:rsidR="005A1B3B" w:rsidRPr="00C260C8" w:rsidRDefault="005A1B3B" w:rsidP="00C260C8">
      <w:pPr>
        <w:pStyle w:val="lnekSOD"/>
        <w:numPr>
          <w:ilvl w:val="0"/>
          <w:numId w:val="19"/>
        </w:numPr>
        <w:tabs>
          <w:tab w:val="left" w:pos="1985"/>
        </w:tabs>
        <w:spacing w:before="0" w:after="0"/>
        <w:jc w:val="both"/>
      </w:pPr>
      <w:r w:rsidRPr="00C260C8">
        <w:t xml:space="preserve">dokončení a předání díla nejpozději </w:t>
      </w:r>
      <w:r w:rsidR="00156415" w:rsidRPr="00C260C8">
        <w:t xml:space="preserve">do </w:t>
      </w:r>
      <w:r w:rsidR="00543D3B" w:rsidRPr="00C260C8">
        <w:t>3</w:t>
      </w:r>
      <w:r w:rsidR="006F4B02" w:rsidRPr="00C260C8">
        <w:t>1</w:t>
      </w:r>
      <w:r w:rsidR="00156415" w:rsidRPr="00C260C8">
        <w:t>. 1</w:t>
      </w:r>
      <w:r w:rsidR="006F4B02" w:rsidRPr="00C260C8">
        <w:t>2</w:t>
      </w:r>
      <w:r w:rsidR="00156415" w:rsidRPr="00C260C8">
        <w:t>. 2021</w:t>
      </w:r>
      <w:r w:rsidR="00543D3B" w:rsidRPr="00C260C8">
        <w:t>.</w:t>
      </w:r>
    </w:p>
    <w:p w:rsidR="00D24E1B" w:rsidRPr="00C260C8" w:rsidRDefault="002E5D2C" w:rsidP="00631830">
      <w:pPr>
        <w:pStyle w:val="lnekSOD"/>
        <w:numPr>
          <w:ilvl w:val="0"/>
          <w:numId w:val="0"/>
        </w:numPr>
        <w:tabs>
          <w:tab w:val="left" w:pos="1985"/>
        </w:tabs>
        <w:spacing w:before="120" w:after="0"/>
        <w:ind w:left="851"/>
        <w:jc w:val="both"/>
        <w:rPr>
          <w:b w:val="0"/>
        </w:rPr>
      </w:pPr>
      <w:r w:rsidRPr="00C260C8">
        <w:t>Část I</w:t>
      </w:r>
      <w:r w:rsidR="003E1CA8" w:rsidRPr="00C260C8">
        <w:t>I</w:t>
      </w:r>
      <w:r w:rsidR="00D24E1B" w:rsidRPr="00C260C8">
        <w:t>.:</w:t>
      </w:r>
      <w:r w:rsidR="00D24E1B" w:rsidRPr="00C260C8">
        <w:tab/>
      </w:r>
      <w:r w:rsidR="00D24E1B" w:rsidRPr="00C260C8">
        <w:rPr>
          <w:b w:val="0"/>
        </w:rPr>
        <w:t>Přepravní prám PL2, PL 32 104672, oprava obšívky</w:t>
      </w:r>
      <w:r w:rsidR="00BD731B" w:rsidRPr="00C260C8">
        <w:rPr>
          <w:b w:val="0"/>
        </w:rPr>
        <w:t>;</w:t>
      </w:r>
      <w:r w:rsidR="00D24E1B" w:rsidRPr="00C260C8">
        <w:rPr>
          <w:b w:val="0"/>
        </w:rPr>
        <w:t xml:space="preserve"> č. 139210005</w:t>
      </w:r>
    </w:p>
    <w:p w:rsidR="00543D3B" w:rsidRPr="00C260C8" w:rsidRDefault="00543D3B" w:rsidP="00BF2C34">
      <w:pPr>
        <w:pStyle w:val="lnekSOD"/>
        <w:numPr>
          <w:ilvl w:val="0"/>
          <w:numId w:val="17"/>
        </w:numPr>
        <w:tabs>
          <w:tab w:val="left" w:pos="1985"/>
        </w:tabs>
        <w:spacing w:before="0" w:after="0"/>
        <w:jc w:val="both"/>
      </w:pPr>
      <w:r w:rsidRPr="00C260C8">
        <w:t xml:space="preserve">dokončení a předání díla nejpozději do </w:t>
      </w:r>
      <w:r w:rsidR="006F4B02" w:rsidRPr="00C260C8">
        <w:t>31</w:t>
      </w:r>
      <w:r w:rsidRPr="00C260C8">
        <w:t>. 12. 2021.</w:t>
      </w:r>
    </w:p>
    <w:p w:rsidR="002E5D2C" w:rsidRPr="008F2F9F" w:rsidRDefault="002E5D2C" w:rsidP="002E5D2C">
      <w:pPr>
        <w:pStyle w:val="lnekSOD"/>
        <w:numPr>
          <w:ilvl w:val="0"/>
          <w:numId w:val="0"/>
        </w:numPr>
        <w:tabs>
          <w:tab w:val="left" w:pos="1985"/>
        </w:tabs>
        <w:spacing w:before="120" w:after="0"/>
        <w:ind w:left="851"/>
        <w:jc w:val="both"/>
        <w:rPr>
          <w:b w:val="0"/>
        </w:rPr>
      </w:pPr>
      <w:r w:rsidRPr="00C260C8">
        <w:t>Část III.:</w:t>
      </w:r>
      <w:r w:rsidRPr="00C260C8">
        <w:tab/>
      </w:r>
      <w:r w:rsidRPr="00C260C8">
        <w:rPr>
          <w:b w:val="0"/>
        </w:rPr>
        <w:t xml:space="preserve">TČ </w:t>
      </w:r>
      <w:r w:rsidRPr="008F2F9F">
        <w:rPr>
          <w:b w:val="0"/>
        </w:rPr>
        <w:t xml:space="preserve">10101, PL32105739, oprava obšívky, oprava plavidla; č. 139210007 </w:t>
      </w:r>
    </w:p>
    <w:p w:rsidR="00543D3B" w:rsidRPr="008F2F9F" w:rsidRDefault="00543D3B" w:rsidP="00BF2C34">
      <w:pPr>
        <w:pStyle w:val="lnekSOD"/>
        <w:numPr>
          <w:ilvl w:val="0"/>
          <w:numId w:val="17"/>
        </w:numPr>
        <w:tabs>
          <w:tab w:val="left" w:pos="1985"/>
        </w:tabs>
        <w:spacing w:before="0" w:after="0"/>
        <w:jc w:val="both"/>
      </w:pPr>
      <w:r w:rsidRPr="008F2F9F">
        <w:t>dokončení a předání díla do 31. 12. 2021.</w:t>
      </w:r>
    </w:p>
    <w:p w:rsidR="00D24E1B" w:rsidRPr="008F2F9F" w:rsidRDefault="00EE0DC6" w:rsidP="00907DCC">
      <w:pPr>
        <w:pStyle w:val="lnekSOD"/>
        <w:numPr>
          <w:ilvl w:val="0"/>
          <w:numId w:val="0"/>
        </w:numPr>
        <w:tabs>
          <w:tab w:val="left" w:pos="1985"/>
        </w:tabs>
        <w:spacing w:before="120" w:after="0"/>
        <w:ind w:left="851"/>
        <w:jc w:val="both"/>
      </w:pPr>
      <w:r w:rsidRPr="008F2F9F">
        <w:t>Část I</w:t>
      </w:r>
      <w:r w:rsidR="003E1CA8" w:rsidRPr="008F2F9F">
        <w:t>V</w:t>
      </w:r>
      <w:r w:rsidR="00D24E1B" w:rsidRPr="008F2F9F">
        <w:t xml:space="preserve">.: </w:t>
      </w:r>
      <w:r w:rsidR="00D24E1B" w:rsidRPr="008F2F9F">
        <w:tab/>
      </w:r>
      <w:r w:rsidR="00D24E1B" w:rsidRPr="008F2F9F">
        <w:rPr>
          <w:b w:val="0"/>
        </w:rPr>
        <w:t>TR Adam, PL 32103495, oprava plavidla</w:t>
      </w:r>
      <w:r w:rsidR="00BD731B" w:rsidRPr="008F2F9F">
        <w:rPr>
          <w:b w:val="0"/>
        </w:rPr>
        <w:t>;</w:t>
      </w:r>
      <w:r w:rsidR="00D24E1B" w:rsidRPr="008F2F9F">
        <w:rPr>
          <w:b w:val="0"/>
        </w:rPr>
        <w:t xml:space="preserve"> č. 139210003</w:t>
      </w:r>
    </w:p>
    <w:p w:rsidR="00543D3B" w:rsidRPr="008F2F9F" w:rsidRDefault="00543D3B" w:rsidP="00BF2C34">
      <w:pPr>
        <w:pStyle w:val="lnekSOD"/>
        <w:numPr>
          <w:ilvl w:val="0"/>
          <w:numId w:val="17"/>
        </w:numPr>
        <w:tabs>
          <w:tab w:val="left" w:pos="1985"/>
        </w:tabs>
        <w:spacing w:before="0" w:after="0"/>
        <w:jc w:val="both"/>
      </w:pPr>
      <w:r w:rsidRPr="008F2F9F">
        <w:t>dokončení a předání díla do 1</w:t>
      </w:r>
      <w:r w:rsidR="008B07D2" w:rsidRPr="008F2F9F">
        <w:t>5</w:t>
      </w:r>
      <w:r w:rsidR="008E7417" w:rsidRPr="008F2F9F">
        <w:t xml:space="preserve">0 dnů od předání plavidla </w:t>
      </w:r>
      <w:r w:rsidRPr="008F2F9F">
        <w:t>zhotoviteli k</w:t>
      </w:r>
      <w:r w:rsidR="007B1629" w:rsidRPr="008F2F9F">
        <w:t> </w:t>
      </w:r>
      <w:r w:rsidRPr="008F2F9F">
        <w:t>opravě</w:t>
      </w:r>
      <w:r w:rsidR="007B1629" w:rsidRPr="008F2F9F">
        <w:t xml:space="preserve"> -</w:t>
      </w:r>
      <w:r w:rsidRPr="008F2F9F">
        <w:t xml:space="preserve"> nejpozději však do </w:t>
      </w:r>
      <w:r w:rsidR="00040276" w:rsidRPr="008F2F9F">
        <w:t>31</w:t>
      </w:r>
      <w:r w:rsidRPr="008F2F9F">
        <w:t>. </w:t>
      </w:r>
      <w:r w:rsidR="00040276" w:rsidRPr="008F2F9F">
        <w:t>5</w:t>
      </w:r>
      <w:r w:rsidRPr="008F2F9F">
        <w:t>. 2022.</w:t>
      </w:r>
    </w:p>
    <w:p w:rsidR="003F3C5D" w:rsidRPr="002F5A02" w:rsidRDefault="0098177C" w:rsidP="00C260C8">
      <w:pPr>
        <w:pStyle w:val="lnekSOD"/>
        <w:numPr>
          <w:ilvl w:val="1"/>
          <w:numId w:val="1"/>
        </w:numPr>
        <w:spacing w:before="120" w:after="0"/>
        <w:ind w:left="851" w:hanging="567"/>
        <w:jc w:val="both"/>
        <w:rPr>
          <w:b w:val="0"/>
        </w:rPr>
      </w:pPr>
      <w:r w:rsidRPr="008F2F9F">
        <w:rPr>
          <w:b w:val="0"/>
        </w:rPr>
        <w:t>P</w:t>
      </w:r>
      <w:r w:rsidR="003159F0" w:rsidRPr="008F2F9F">
        <w:rPr>
          <w:b w:val="0"/>
        </w:rPr>
        <w:t>lavidla</w:t>
      </w:r>
      <w:r w:rsidR="00C457D6" w:rsidRPr="008F2F9F">
        <w:rPr>
          <w:b w:val="0"/>
        </w:rPr>
        <w:t xml:space="preserve"> bud</w:t>
      </w:r>
      <w:r w:rsidR="003159F0" w:rsidRPr="008F2F9F">
        <w:rPr>
          <w:b w:val="0"/>
        </w:rPr>
        <w:t>ou</w:t>
      </w:r>
      <w:r w:rsidR="00C457D6" w:rsidRPr="008F2F9F">
        <w:rPr>
          <w:b w:val="0"/>
        </w:rPr>
        <w:t xml:space="preserve"> přistaven</w:t>
      </w:r>
      <w:r w:rsidR="003159F0" w:rsidRPr="008F2F9F">
        <w:rPr>
          <w:b w:val="0"/>
        </w:rPr>
        <w:t>a</w:t>
      </w:r>
      <w:r w:rsidR="00C457D6" w:rsidRPr="002F5A02">
        <w:rPr>
          <w:b w:val="0"/>
        </w:rPr>
        <w:t xml:space="preserve"> k opravě včetně je</w:t>
      </w:r>
      <w:r w:rsidR="003159F0" w:rsidRPr="002F5A02">
        <w:rPr>
          <w:b w:val="0"/>
        </w:rPr>
        <w:t>jich</w:t>
      </w:r>
      <w:r w:rsidRPr="002F5A02">
        <w:rPr>
          <w:b w:val="0"/>
        </w:rPr>
        <w:t xml:space="preserve"> základního vyčištění:</w:t>
      </w:r>
    </w:p>
    <w:p w:rsidR="00FE2539" w:rsidRPr="002F5A02" w:rsidRDefault="002F5A02" w:rsidP="000E538B">
      <w:pPr>
        <w:pStyle w:val="lnekSOD"/>
        <w:numPr>
          <w:ilvl w:val="0"/>
          <w:numId w:val="0"/>
        </w:numPr>
        <w:spacing w:before="120" w:after="0"/>
        <w:ind w:left="851"/>
        <w:jc w:val="left"/>
        <w:rPr>
          <w:b w:val="0"/>
        </w:rPr>
      </w:pPr>
      <w:r w:rsidRPr="002F5A02">
        <w:rPr>
          <w:b w:val="0"/>
        </w:rPr>
        <w:t>TR Mělník, PL 32102412 (č. 139210001)</w:t>
      </w:r>
      <w:r w:rsidR="00FE2539" w:rsidRPr="002F5A02">
        <w:rPr>
          <w:b w:val="0"/>
        </w:rPr>
        <w:t xml:space="preserve"> - v areálu </w:t>
      </w:r>
      <w:r w:rsidR="00EE21DE" w:rsidRPr="002F5A02">
        <w:rPr>
          <w:b w:val="0"/>
        </w:rPr>
        <w:t>VD Roudnice n</w:t>
      </w:r>
      <w:r w:rsidR="008E6CE8" w:rsidRPr="002F5A02">
        <w:rPr>
          <w:b w:val="0"/>
        </w:rPr>
        <w:t>ad Labe</w:t>
      </w:r>
      <w:r w:rsidR="00675CCC" w:rsidRPr="002F5A02">
        <w:rPr>
          <w:b w:val="0"/>
        </w:rPr>
        <w:t>m</w:t>
      </w:r>
      <w:r w:rsidR="008E6CE8" w:rsidRPr="002F5A02">
        <w:rPr>
          <w:b w:val="0"/>
        </w:rPr>
        <w:t>,</w:t>
      </w:r>
    </w:p>
    <w:p w:rsidR="00D24E1B" w:rsidRPr="002F5A02" w:rsidRDefault="002F5A02" w:rsidP="000E538B">
      <w:pPr>
        <w:pStyle w:val="lnekSOD"/>
        <w:numPr>
          <w:ilvl w:val="0"/>
          <w:numId w:val="0"/>
        </w:numPr>
        <w:spacing w:before="120" w:after="0"/>
        <w:ind w:left="851"/>
        <w:jc w:val="left"/>
        <w:rPr>
          <w:b w:val="0"/>
        </w:rPr>
      </w:pPr>
      <w:r w:rsidRPr="002F5A02">
        <w:rPr>
          <w:b w:val="0"/>
        </w:rPr>
        <w:t xml:space="preserve">Přepravní prám PL2, PL 32 104672 (č. 139210005) </w:t>
      </w:r>
      <w:r w:rsidR="00D24E1B" w:rsidRPr="002F5A02">
        <w:rPr>
          <w:b w:val="0"/>
        </w:rPr>
        <w:t xml:space="preserve">- v areálu </w:t>
      </w:r>
      <w:r w:rsidR="008E6CE8" w:rsidRPr="002F5A02">
        <w:rPr>
          <w:b w:val="0"/>
        </w:rPr>
        <w:t>VD Týnec nad Labem,</w:t>
      </w:r>
    </w:p>
    <w:p w:rsidR="007B1629" w:rsidRPr="002F5A02" w:rsidRDefault="002F5A02" w:rsidP="007B1629">
      <w:pPr>
        <w:pStyle w:val="lnekSOD"/>
        <w:numPr>
          <w:ilvl w:val="0"/>
          <w:numId w:val="0"/>
        </w:numPr>
        <w:spacing w:before="120" w:after="0"/>
        <w:ind w:left="851"/>
        <w:jc w:val="left"/>
        <w:rPr>
          <w:b w:val="0"/>
        </w:rPr>
      </w:pPr>
      <w:r w:rsidRPr="002F5A02">
        <w:rPr>
          <w:b w:val="0"/>
        </w:rPr>
        <w:t xml:space="preserve">TČ 10101, PL32105739 (č. 139210007) </w:t>
      </w:r>
      <w:r>
        <w:rPr>
          <w:b w:val="0"/>
        </w:rPr>
        <w:t>-</w:t>
      </w:r>
      <w:r w:rsidR="007B1629" w:rsidRPr="002F5A02">
        <w:rPr>
          <w:b w:val="0"/>
        </w:rPr>
        <w:t xml:space="preserve"> v areálu VD Týnec nad Labem,</w:t>
      </w:r>
    </w:p>
    <w:p w:rsidR="008E6CE8" w:rsidRPr="002F5A02" w:rsidRDefault="002F5A02" w:rsidP="000E538B">
      <w:pPr>
        <w:pStyle w:val="lnekSOD"/>
        <w:numPr>
          <w:ilvl w:val="0"/>
          <w:numId w:val="0"/>
        </w:numPr>
        <w:spacing w:before="120" w:after="0"/>
        <w:ind w:left="851"/>
        <w:jc w:val="left"/>
        <w:rPr>
          <w:b w:val="0"/>
        </w:rPr>
      </w:pPr>
      <w:r w:rsidRPr="002F5A02">
        <w:rPr>
          <w:b w:val="0"/>
        </w:rPr>
        <w:t xml:space="preserve">TR Adam, PL 32103495 (č. 139210003) </w:t>
      </w:r>
      <w:r w:rsidR="000E538B" w:rsidRPr="002F5A02">
        <w:rPr>
          <w:b w:val="0"/>
        </w:rPr>
        <w:t xml:space="preserve">- v areálu </w:t>
      </w:r>
      <w:r w:rsidR="00EE21DE" w:rsidRPr="002F5A02">
        <w:rPr>
          <w:b w:val="0"/>
        </w:rPr>
        <w:t>VD Roudnice n</w:t>
      </w:r>
      <w:r w:rsidR="008E6CE8" w:rsidRPr="002F5A02">
        <w:rPr>
          <w:b w:val="0"/>
        </w:rPr>
        <w:t xml:space="preserve">ad </w:t>
      </w:r>
      <w:r w:rsidR="00EE21DE" w:rsidRPr="002F5A02">
        <w:rPr>
          <w:b w:val="0"/>
        </w:rPr>
        <w:t>L</w:t>
      </w:r>
      <w:r w:rsidR="008E6CE8" w:rsidRPr="002F5A02">
        <w:rPr>
          <w:b w:val="0"/>
        </w:rPr>
        <w:t>abe</w:t>
      </w:r>
      <w:r w:rsidR="00675CCC" w:rsidRPr="002F5A02">
        <w:rPr>
          <w:b w:val="0"/>
        </w:rPr>
        <w:t>m</w:t>
      </w:r>
      <w:r w:rsidR="007B1629" w:rsidRPr="002F5A02">
        <w:rPr>
          <w:b w:val="0"/>
        </w:rPr>
        <w:t>.</w:t>
      </w:r>
    </w:p>
    <w:p w:rsidR="00C457D6" w:rsidRPr="002F5A02" w:rsidRDefault="00C457D6" w:rsidP="00907571">
      <w:pPr>
        <w:pStyle w:val="lnekSOD"/>
        <w:numPr>
          <w:ilvl w:val="1"/>
          <w:numId w:val="1"/>
        </w:numPr>
        <w:spacing w:before="120" w:after="0"/>
        <w:ind w:left="851" w:hanging="567"/>
        <w:jc w:val="both"/>
        <w:rPr>
          <w:b w:val="0"/>
        </w:rPr>
      </w:pPr>
      <w:r w:rsidRPr="002F5A02">
        <w:rPr>
          <w:b w:val="0"/>
        </w:rPr>
        <w:t xml:space="preserve">Zhotovitel se </w:t>
      </w:r>
      <w:r w:rsidR="00F97045" w:rsidRPr="002F5A02">
        <w:rPr>
          <w:b w:val="0"/>
        </w:rPr>
        <w:t>zavazuje dopravit plavidla</w:t>
      </w:r>
      <w:r w:rsidRPr="002F5A02">
        <w:rPr>
          <w:b w:val="0"/>
        </w:rPr>
        <w:t xml:space="preserve"> po provedení díl</w:t>
      </w:r>
      <w:r w:rsidR="00AB36B9" w:rsidRPr="002F5A02">
        <w:rPr>
          <w:b w:val="0"/>
        </w:rPr>
        <w:t>a na své náklady objednateli na </w:t>
      </w:r>
      <w:r w:rsidRPr="002F5A02">
        <w:rPr>
          <w:b w:val="0"/>
        </w:rPr>
        <w:t>níže uveden</w:t>
      </w:r>
      <w:r w:rsidR="00F97045" w:rsidRPr="002F5A02">
        <w:rPr>
          <w:b w:val="0"/>
        </w:rPr>
        <w:t>é</w:t>
      </w:r>
      <w:r w:rsidRPr="002F5A02">
        <w:rPr>
          <w:b w:val="0"/>
        </w:rPr>
        <w:t xml:space="preserve"> </w:t>
      </w:r>
      <w:r w:rsidR="00F97045" w:rsidRPr="002F5A02">
        <w:rPr>
          <w:b w:val="0"/>
        </w:rPr>
        <w:t>lokality</w:t>
      </w:r>
      <w:r w:rsidRPr="002F5A02">
        <w:rPr>
          <w:b w:val="0"/>
        </w:rPr>
        <w:t>:</w:t>
      </w:r>
    </w:p>
    <w:p w:rsidR="008E6CE8" w:rsidRPr="002F5A02" w:rsidRDefault="002F5A02" w:rsidP="008E6CE8">
      <w:pPr>
        <w:pStyle w:val="lnekSOD"/>
        <w:numPr>
          <w:ilvl w:val="0"/>
          <w:numId w:val="0"/>
        </w:numPr>
        <w:spacing w:before="120"/>
        <w:ind w:left="851"/>
        <w:jc w:val="left"/>
        <w:rPr>
          <w:b w:val="0"/>
        </w:rPr>
      </w:pPr>
      <w:r w:rsidRPr="002F5A02">
        <w:rPr>
          <w:b w:val="0"/>
        </w:rPr>
        <w:t xml:space="preserve">TR Mělník, PL 32102412 (č. 139210001) </w:t>
      </w:r>
      <w:r w:rsidR="008E6CE8" w:rsidRPr="002F5A02">
        <w:rPr>
          <w:b w:val="0"/>
        </w:rPr>
        <w:t>- do areálu VD Roudnice nad Labem</w:t>
      </w:r>
      <w:r w:rsidR="007B1629" w:rsidRPr="002F5A02">
        <w:rPr>
          <w:b w:val="0"/>
        </w:rPr>
        <w:t>,</w:t>
      </w:r>
    </w:p>
    <w:p w:rsidR="008E6CE8" w:rsidRPr="00C260C8" w:rsidRDefault="002F5A02" w:rsidP="008E6CE8">
      <w:pPr>
        <w:pStyle w:val="lnekSOD"/>
        <w:numPr>
          <w:ilvl w:val="0"/>
          <w:numId w:val="0"/>
        </w:numPr>
        <w:spacing w:before="120"/>
        <w:ind w:left="851"/>
        <w:jc w:val="left"/>
        <w:rPr>
          <w:b w:val="0"/>
        </w:rPr>
      </w:pPr>
      <w:r w:rsidRPr="00C260C8">
        <w:rPr>
          <w:b w:val="0"/>
        </w:rPr>
        <w:t>Přepravní prám PL2, PL 32 104672 (č. 139210005) -</w:t>
      </w:r>
      <w:r w:rsidR="008E6CE8" w:rsidRPr="00C260C8">
        <w:rPr>
          <w:b w:val="0"/>
        </w:rPr>
        <w:t xml:space="preserve"> do areálu VD Týnec nad Labem</w:t>
      </w:r>
      <w:r w:rsidR="007B1629" w:rsidRPr="00C260C8">
        <w:rPr>
          <w:b w:val="0"/>
        </w:rPr>
        <w:t>,</w:t>
      </w:r>
    </w:p>
    <w:p w:rsidR="007B1629" w:rsidRPr="00C260C8" w:rsidRDefault="002F5A02" w:rsidP="007B1629">
      <w:pPr>
        <w:pStyle w:val="lnekSOD"/>
        <w:numPr>
          <w:ilvl w:val="0"/>
          <w:numId w:val="0"/>
        </w:numPr>
        <w:spacing w:before="120"/>
        <w:ind w:left="851"/>
        <w:jc w:val="left"/>
        <w:rPr>
          <w:b w:val="0"/>
        </w:rPr>
      </w:pPr>
      <w:r w:rsidRPr="00C260C8">
        <w:rPr>
          <w:b w:val="0"/>
        </w:rPr>
        <w:t>TČ 10101, PL32105739 (č. 139210007) -</w:t>
      </w:r>
      <w:r w:rsidR="007B1629" w:rsidRPr="00C260C8">
        <w:rPr>
          <w:b w:val="0"/>
        </w:rPr>
        <w:t xml:space="preserve"> do areálu VD Týnec nad Labem,</w:t>
      </w:r>
    </w:p>
    <w:p w:rsidR="008E6CE8" w:rsidRPr="00C260C8" w:rsidRDefault="002F5A02" w:rsidP="008E6CE8">
      <w:pPr>
        <w:pStyle w:val="lnekSOD"/>
        <w:numPr>
          <w:ilvl w:val="0"/>
          <w:numId w:val="0"/>
        </w:numPr>
        <w:spacing w:before="120"/>
        <w:ind w:left="851"/>
        <w:jc w:val="left"/>
        <w:rPr>
          <w:b w:val="0"/>
        </w:rPr>
      </w:pPr>
      <w:r w:rsidRPr="00C260C8">
        <w:rPr>
          <w:b w:val="0"/>
        </w:rPr>
        <w:t>TR Adam, PL 32103495 (č. 139210003) -</w:t>
      </w:r>
      <w:r w:rsidR="008E6CE8" w:rsidRPr="00C260C8">
        <w:rPr>
          <w:b w:val="0"/>
        </w:rPr>
        <w:t xml:space="preserve"> do areálu VD Roudnice nad Labem</w:t>
      </w:r>
      <w:r w:rsidR="007B1629" w:rsidRPr="00C260C8">
        <w:rPr>
          <w:b w:val="0"/>
        </w:rPr>
        <w:t>.</w:t>
      </w:r>
    </w:p>
    <w:p w:rsidR="00CD5803" w:rsidRPr="00C260C8" w:rsidRDefault="00C260C8" w:rsidP="000E538B">
      <w:pPr>
        <w:pStyle w:val="lnekSOD"/>
        <w:numPr>
          <w:ilvl w:val="1"/>
          <w:numId w:val="1"/>
        </w:numPr>
        <w:spacing w:before="120" w:after="0"/>
        <w:ind w:left="851" w:hanging="567"/>
        <w:jc w:val="both"/>
        <w:rPr>
          <w:b w:val="0"/>
        </w:rPr>
      </w:pPr>
      <w:r w:rsidRPr="00C260C8">
        <w:rPr>
          <w:b w:val="0"/>
        </w:rPr>
        <w:t>Po nabytí účinnosti této smlouvy z</w:t>
      </w:r>
      <w:r w:rsidR="00CD5803" w:rsidRPr="00C260C8">
        <w:rPr>
          <w:b w:val="0"/>
        </w:rPr>
        <w:t>hotovitel vyzve pověřenou osobu objednatele k </w:t>
      </w:r>
      <w:r w:rsidR="005C71CD" w:rsidRPr="00C260C8">
        <w:rPr>
          <w:b w:val="0"/>
        </w:rPr>
        <w:t>předání plavidla k opravě e-mailem na </w:t>
      </w:r>
      <w:r w:rsidR="00CD5803" w:rsidRPr="00C260C8">
        <w:rPr>
          <w:b w:val="0"/>
        </w:rPr>
        <w:t>adres</w:t>
      </w:r>
      <w:r w:rsidR="00600356" w:rsidRPr="00C260C8">
        <w:rPr>
          <w:b w:val="0"/>
        </w:rPr>
        <w:t>y</w:t>
      </w:r>
      <w:r w:rsidR="00CD5803" w:rsidRPr="00C260C8">
        <w:rPr>
          <w:b w:val="0"/>
        </w:rPr>
        <w:t xml:space="preserve"> </w:t>
      </w:r>
      <w:r w:rsidR="00CD5803" w:rsidRPr="00C260C8">
        <w:rPr>
          <w:b w:val="0"/>
          <w:i/>
        </w:rPr>
        <w:t>adamiraja@pla.cz</w:t>
      </w:r>
      <w:r w:rsidR="00CD5803" w:rsidRPr="00C260C8">
        <w:rPr>
          <w:b w:val="0"/>
        </w:rPr>
        <w:t xml:space="preserve"> </w:t>
      </w:r>
      <w:r w:rsidR="007F4139" w:rsidRPr="00C260C8">
        <w:rPr>
          <w:b w:val="0"/>
        </w:rPr>
        <w:t xml:space="preserve">a </w:t>
      </w:r>
      <w:hyperlink r:id="rId8" w:history="1">
        <w:r w:rsidR="007F4139" w:rsidRPr="00C260C8">
          <w:rPr>
            <w:b w:val="0"/>
            <w:i/>
          </w:rPr>
          <w:t>husekj@pla.cz</w:t>
        </w:r>
      </w:hyperlink>
      <w:r w:rsidR="00CD5803" w:rsidRPr="00C260C8">
        <w:rPr>
          <w:b w:val="0"/>
        </w:rPr>
        <w:t>. Zhotovitel dohodne s pověř</w:t>
      </w:r>
      <w:r w:rsidR="00675CCC" w:rsidRPr="00C260C8">
        <w:rPr>
          <w:b w:val="0"/>
        </w:rPr>
        <w:t>enou osobou objednatele datum a </w:t>
      </w:r>
      <w:r w:rsidR="00CD5803" w:rsidRPr="00C260C8">
        <w:rPr>
          <w:b w:val="0"/>
        </w:rPr>
        <w:t>čas předání předmětu díla</w:t>
      </w:r>
      <w:r w:rsidRPr="00C260C8">
        <w:rPr>
          <w:b w:val="0"/>
        </w:rPr>
        <w:t xml:space="preserve"> k zahájení opravy</w:t>
      </w:r>
      <w:r w:rsidR="00CD5803" w:rsidRPr="00C260C8">
        <w:rPr>
          <w:b w:val="0"/>
        </w:rPr>
        <w:t>. Objednatel zajistí povolení pro mimořádnou plavbu včetně uhrazení správního poplatku.</w:t>
      </w:r>
    </w:p>
    <w:p w:rsidR="003962C2" w:rsidRPr="005C71CD" w:rsidRDefault="00C457D6" w:rsidP="00390655">
      <w:pPr>
        <w:pStyle w:val="lnekSOD"/>
        <w:numPr>
          <w:ilvl w:val="1"/>
          <w:numId w:val="1"/>
        </w:numPr>
        <w:spacing w:before="120" w:after="0"/>
        <w:ind w:left="851" w:hanging="567"/>
        <w:jc w:val="both"/>
        <w:rPr>
          <w:b w:val="0"/>
        </w:rPr>
      </w:pPr>
      <w:r w:rsidRPr="00C260C8">
        <w:rPr>
          <w:b w:val="0"/>
        </w:rPr>
        <w:t xml:space="preserve">Zhotovitel vyzve pověřenou osobu objednatele k převzetí předmětu smlouvy </w:t>
      </w:r>
      <w:r w:rsidR="005C71CD" w:rsidRPr="00C260C8">
        <w:rPr>
          <w:b w:val="0"/>
        </w:rPr>
        <w:t>(tj. dokončených jednotlivých</w:t>
      </w:r>
      <w:r w:rsidR="005C71CD" w:rsidRPr="005C71CD">
        <w:rPr>
          <w:b w:val="0"/>
        </w:rPr>
        <w:t xml:space="preserve"> částí) </w:t>
      </w:r>
      <w:r w:rsidRPr="005C71CD">
        <w:rPr>
          <w:b w:val="0"/>
        </w:rPr>
        <w:t>e-mailem na adres</w:t>
      </w:r>
      <w:r w:rsidR="00600356">
        <w:rPr>
          <w:b w:val="0"/>
        </w:rPr>
        <w:t>y</w:t>
      </w:r>
      <w:r w:rsidRPr="005C71CD">
        <w:rPr>
          <w:b w:val="0"/>
        </w:rPr>
        <w:t xml:space="preserve"> </w:t>
      </w:r>
      <w:r w:rsidR="007F4139" w:rsidRPr="005C71CD">
        <w:rPr>
          <w:b w:val="0"/>
          <w:i/>
        </w:rPr>
        <w:t>adamiraja@pla.cz</w:t>
      </w:r>
      <w:r w:rsidR="007F4139" w:rsidRPr="005C71CD">
        <w:rPr>
          <w:b w:val="0"/>
        </w:rPr>
        <w:t xml:space="preserve"> </w:t>
      </w:r>
      <w:r w:rsidR="007F4139">
        <w:rPr>
          <w:b w:val="0"/>
        </w:rPr>
        <w:t xml:space="preserve">a </w:t>
      </w:r>
      <w:hyperlink r:id="rId9" w:history="1">
        <w:r w:rsidR="007F4139" w:rsidRPr="007F4139">
          <w:rPr>
            <w:b w:val="0"/>
            <w:i/>
          </w:rPr>
          <w:t>husekj@pla.cz</w:t>
        </w:r>
      </w:hyperlink>
      <w:r w:rsidRPr="005C71CD">
        <w:rPr>
          <w:b w:val="0"/>
        </w:rPr>
        <w:t xml:space="preserve"> nejpozději </w:t>
      </w:r>
      <w:r w:rsidR="003721E7" w:rsidRPr="005C71CD">
        <w:rPr>
          <w:b w:val="0"/>
        </w:rPr>
        <w:t>10</w:t>
      </w:r>
      <w:r w:rsidRPr="005C71CD">
        <w:rPr>
          <w:b w:val="0"/>
        </w:rPr>
        <w:t xml:space="preserve"> pracovních dnů před dnem odevzdán</w:t>
      </w:r>
      <w:r w:rsidR="004F3FDB" w:rsidRPr="005C71CD">
        <w:rPr>
          <w:b w:val="0"/>
        </w:rPr>
        <w:t xml:space="preserve">í předmětu smlouvy. Zhotovitel dohodne s pověřenou osobou objednatele datum a čas odevzdání předmětu </w:t>
      </w:r>
      <w:r w:rsidR="004A2761" w:rsidRPr="005C71CD">
        <w:rPr>
          <w:b w:val="0"/>
        </w:rPr>
        <w:t>díla</w:t>
      </w:r>
      <w:r w:rsidR="004F3FDB" w:rsidRPr="005C71CD">
        <w:rPr>
          <w:b w:val="0"/>
        </w:rPr>
        <w:t>.</w:t>
      </w:r>
    </w:p>
    <w:p w:rsidR="003962C2" w:rsidRDefault="004F3FDB" w:rsidP="00390655">
      <w:pPr>
        <w:pStyle w:val="lnekSOD"/>
        <w:numPr>
          <w:ilvl w:val="1"/>
          <w:numId w:val="1"/>
        </w:numPr>
        <w:spacing w:before="120" w:after="0"/>
        <w:ind w:left="851" w:hanging="567"/>
        <w:jc w:val="both"/>
        <w:rPr>
          <w:b w:val="0"/>
        </w:rPr>
      </w:pPr>
      <w:r w:rsidRPr="003962C2">
        <w:rPr>
          <w:b w:val="0"/>
        </w:rPr>
        <w:t>Převzetí předmětu smlouvy nastane po prov</w:t>
      </w:r>
      <w:r w:rsidR="00942333" w:rsidRPr="003962C2">
        <w:rPr>
          <w:b w:val="0"/>
        </w:rPr>
        <w:t>e</w:t>
      </w:r>
      <w:r w:rsidRPr="003962C2">
        <w:rPr>
          <w:b w:val="0"/>
        </w:rPr>
        <w:t>dené kontrole splnění předmětu smlouvy.</w:t>
      </w:r>
    </w:p>
    <w:p w:rsidR="003962C2" w:rsidRDefault="004F3FDB" w:rsidP="00390655">
      <w:pPr>
        <w:pStyle w:val="lnekSOD"/>
        <w:numPr>
          <w:ilvl w:val="1"/>
          <w:numId w:val="1"/>
        </w:numPr>
        <w:spacing w:before="120" w:after="0"/>
        <w:ind w:left="851" w:hanging="567"/>
        <w:jc w:val="both"/>
        <w:rPr>
          <w:b w:val="0"/>
        </w:rPr>
      </w:pPr>
      <w:r w:rsidRPr="003962C2">
        <w:rPr>
          <w:b w:val="0"/>
        </w:rPr>
        <w:t>Objednatel má právo předmět smlouvy se zjevnými vadami nepřevzít</w:t>
      </w:r>
      <w:r w:rsidR="003962C2">
        <w:rPr>
          <w:b w:val="0"/>
        </w:rPr>
        <w:t>.</w:t>
      </w:r>
    </w:p>
    <w:p w:rsidR="003962C2" w:rsidRDefault="00942333" w:rsidP="00390655">
      <w:pPr>
        <w:pStyle w:val="lnekSOD"/>
        <w:numPr>
          <w:ilvl w:val="1"/>
          <w:numId w:val="1"/>
        </w:numPr>
        <w:spacing w:before="120" w:after="0"/>
        <w:ind w:left="851" w:hanging="567"/>
        <w:jc w:val="both"/>
        <w:rPr>
          <w:b w:val="0"/>
        </w:rPr>
      </w:pPr>
      <w:r w:rsidRPr="003962C2">
        <w:rPr>
          <w:b w:val="0"/>
        </w:rPr>
        <w:t>Zhotovitel je po</w:t>
      </w:r>
      <w:r w:rsidR="004F3FDB" w:rsidRPr="003962C2">
        <w:rPr>
          <w:b w:val="0"/>
        </w:rPr>
        <w:t>v</w:t>
      </w:r>
      <w:r w:rsidRPr="003962C2">
        <w:rPr>
          <w:b w:val="0"/>
        </w:rPr>
        <w:t>i</w:t>
      </w:r>
      <w:r w:rsidR="004F3FDB" w:rsidRPr="003962C2">
        <w:rPr>
          <w:b w:val="0"/>
        </w:rPr>
        <w:t>nen odevzdat objednateli předmět smlouvy se všemi doklady potřebnými k převzetí a k užívání předmětu smlouvy, v tomto případě předloží Zápis z prohlídky plavidla na souši a Inspe</w:t>
      </w:r>
      <w:r w:rsidRPr="003962C2">
        <w:rPr>
          <w:b w:val="0"/>
        </w:rPr>
        <w:t>kční zprávu o technické prohlíd</w:t>
      </w:r>
      <w:r w:rsidR="004F3FDB" w:rsidRPr="003962C2">
        <w:rPr>
          <w:b w:val="0"/>
        </w:rPr>
        <w:t>ce plavidla po dokončení opravy. Bez předložení těchto dokladů nebude možno dílo převzít.</w:t>
      </w:r>
    </w:p>
    <w:p w:rsidR="004F3FDB" w:rsidRDefault="004F3FDB" w:rsidP="00390655">
      <w:pPr>
        <w:pStyle w:val="lnekSOD"/>
        <w:numPr>
          <w:ilvl w:val="1"/>
          <w:numId w:val="1"/>
        </w:numPr>
        <w:spacing w:before="120" w:after="0"/>
        <w:ind w:left="851" w:hanging="567"/>
        <w:jc w:val="both"/>
        <w:rPr>
          <w:b w:val="0"/>
        </w:rPr>
      </w:pPr>
      <w:r w:rsidRPr="003962C2">
        <w:rPr>
          <w:b w:val="0"/>
        </w:rPr>
        <w:lastRenderedPageBreak/>
        <w:t>Po předání kompletního předmětu smlouvy podepíší zástupci obou smluvních stran protokol o předání a převzetí díla, který vyhotoví objednatel.</w:t>
      </w:r>
    </w:p>
    <w:p w:rsidR="004C028D" w:rsidRPr="00E55244" w:rsidRDefault="004C028D" w:rsidP="00975A05">
      <w:pPr>
        <w:pStyle w:val="lnekSOD"/>
      </w:pPr>
      <w:r w:rsidRPr="00E55244">
        <w:t>Cena díla, platební podmínky a fakturační podmínky</w:t>
      </w:r>
    </w:p>
    <w:p w:rsidR="004C028D" w:rsidRPr="00390655" w:rsidRDefault="004C028D" w:rsidP="00390655">
      <w:pPr>
        <w:pStyle w:val="lnekSOD"/>
        <w:numPr>
          <w:ilvl w:val="1"/>
          <w:numId w:val="1"/>
        </w:numPr>
        <w:spacing w:before="120" w:after="0"/>
        <w:ind w:left="851" w:hanging="567"/>
        <w:jc w:val="both"/>
        <w:rPr>
          <w:b w:val="0"/>
        </w:rPr>
      </w:pPr>
      <w:r w:rsidRPr="00390655">
        <w:rPr>
          <w:b w:val="0"/>
        </w:rPr>
        <w:t xml:space="preserve">Celková cena za zhotovení díla se dohodou smluvních stran stanovuje jako cena smluvní a nejvýše přípustná, pevná po celou dobu zhotovení díla a je dána cenovou nabídkou zhotovitele ze dne ................ Celková cena za provedené dílo je stanovena dohodou smluvních stran takto: </w:t>
      </w:r>
    </w:p>
    <w:p w:rsidR="004C028D" w:rsidRPr="00975A05" w:rsidRDefault="004C028D" w:rsidP="00390655">
      <w:pPr>
        <w:tabs>
          <w:tab w:val="left" w:pos="851"/>
        </w:tabs>
        <w:spacing w:before="120"/>
        <w:ind w:left="709" w:firstLine="142"/>
        <w:jc w:val="both"/>
      </w:pPr>
      <w:r w:rsidRPr="00C425BE">
        <w:rPr>
          <w:b/>
        </w:rPr>
        <w:t xml:space="preserve">Celková cena bez DPH činí </w:t>
      </w:r>
      <w:r w:rsidRPr="00433AC6">
        <w:t>................</w:t>
      </w:r>
      <w:r w:rsidR="00BA6B35">
        <w:t>..</w:t>
      </w:r>
      <w:r w:rsidRPr="00433AC6">
        <w:t>..........,</w:t>
      </w:r>
      <w:r w:rsidRPr="00C425BE">
        <w:rPr>
          <w:b/>
        </w:rPr>
        <w:t>- Kč</w:t>
      </w:r>
      <w:r w:rsidRPr="00975A05">
        <w:t>,</w:t>
      </w:r>
    </w:p>
    <w:p w:rsidR="006171C4" w:rsidRDefault="004C028D" w:rsidP="00AB36B9">
      <w:pPr>
        <w:pStyle w:val="Odstavecseseznamem"/>
        <w:tabs>
          <w:tab w:val="left" w:pos="851"/>
        </w:tabs>
        <w:spacing w:before="60"/>
        <w:ind w:left="714" w:firstLine="142"/>
        <w:contextualSpacing w:val="0"/>
        <w:jc w:val="both"/>
      </w:pPr>
      <w:r w:rsidRPr="00975A05">
        <w:t>slovy: ..................................................</w:t>
      </w:r>
      <w:r w:rsidR="00675CCC">
        <w:t>...</w:t>
      </w:r>
      <w:r w:rsidRPr="00975A05">
        <w:t>.........</w:t>
      </w:r>
      <w:r w:rsidR="008E04A6">
        <w:t>.............</w:t>
      </w:r>
      <w:r w:rsidRPr="00975A05">
        <w:t>..</w:t>
      </w:r>
      <w:r w:rsidR="00BA6B35">
        <w:t>..</w:t>
      </w:r>
      <w:r w:rsidRPr="00975A05">
        <w:t>............ korun českých bez DPH.</w:t>
      </w:r>
    </w:p>
    <w:p w:rsidR="006171C4" w:rsidRDefault="006171C4" w:rsidP="00675CCC">
      <w:pPr>
        <w:pStyle w:val="Odstavecseseznamem"/>
        <w:tabs>
          <w:tab w:val="left" w:pos="851"/>
        </w:tabs>
        <w:spacing w:before="120"/>
        <w:ind w:left="714" w:firstLine="142"/>
        <w:contextualSpacing w:val="0"/>
        <w:jc w:val="both"/>
      </w:pPr>
      <w:r>
        <w:t xml:space="preserve">Tato celková cena se skládá z cen za jednotlivé </w:t>
      </w:r>
      <w:r w:rsidR="008D1F9E">
        <w:t>části</w:t>
      </w:r>
      <w:r>
        <w:t>:</w:t>
      </w:r>
    </w:p>
    <w:p w:rsidR="00C40C71" w:rsidRDefault="00C40C71" w:rsidP="00C40C71">
      <w:pPr>
        <w:pStyle w:val="lnekSOD"/>
        <w:numPr>
          <w:ilvl w:val="0"/>
          <w:numId w:val="0"/>
        </w:numPr>
        <w:tabs>
          <w:tab w:val="left" w:pos="1843"/>
        </w:tabs>
        <w:spacing w:before="120" w:after="0"/>
        <w:ind w:left="851"/>
        <w:jc w:val="left"/>
      </w:pPr>
      <w:r>
        <w:t xml:space="preserve">Část </w:t>
      </w:r>
      <w:r w:rsidR="003E1CA8">
        <w:t>I</w:t>
      </w:r>
      <w:r w:rsidRPr="003F3C5D">
        <w:t>.</w:t>
      </w:r>
      <w:r>
        <w:t xml:space="preserve">: </w:t>
      </w:r>
      <w:r>
        <w:tab/>
      </w:r>
      <w:r w:rsidRPr="006E50BF">
        <w:t>TR Mělník, PL 32102412, oprava plavidla</w:t>
      </w:r>
      <w:r w:rsidR="00675CCC">
        <w:t>;</w:t>
      </w:r>
      <w:r w:rsidRPr="00C425BE">
        <w:t xml:space="preserve"> č. </w:t>
      </w:r>
      <w:r w:rsidRPr="006E50BF">
        <w:t>139210001</w:t>
      </w:r>
    </w:p>
    <w:p w:rsidR="0034238F" w:rsidRDefault="0034238F" w:rsidP="00AB36B9">
      <w:pPr>
        <w:pStyle w:val="Odstavecseseznamem"/>
        <w:tabs>
          <w:tab w:val="left" w:pos="851"/>
        </w:tabs>
        <w:spacing w:before="60"/>
        <w:ind w:left="714" w:firstLine="142"/>
        <w:contextualSpacing w:val="0"/>
        <w:jc w:val="both"/>
      </w:pPr>
      <w:r>
        <w:t>Celková cena bez DPH činí ..................</w:t>
      </w:r>
      <w:r w:rsidR="00BA6B35">
        <w:t>...</w:t>
      </w:r>
      <w:r>
        <w:t>........,- Kč,</w:t>
      </w:r>
    </w:p>
    <w:p w:rsidR="0034238F" w:rsidRDefault="0034238F" w:rsidP="00AB36B9">
      <w:pPr>
        <w:pStyle w:val="Odstavecseseznamem"/>
        <w:tabs>
          <w:tab w:val="left" w:pos="851"/>
        </w:tabs>
        <w:spacing w:before="60"/>
        <w:ind w:left="714" w:firstLine="142"/>
        <w:contextualSpacing w:val="0"/>
        <w:jc w:val="both"/>
      </w:pPr>
      <w:r>
        <w:t>slovy: .............................................................</w:t>
      </w:r>
      <w:r w:rsidR="00675CCC">
        <w:t>...</w:t>
      </w:r>
      <w:r>
        <w:t>...................</w:t>
      </w:r>
      <w:r w:rsidR="00BA6B35">
        <w:t>..</w:t>
      </w:r>
      <w:r>
        <w:t>...... korun českých bez DPH.</w:t>
      </w:r>
    </w:p>
    <w:p w:rsidR="008E6CE8" w:rsidRDefault="008E6CE8" w:rsidP="00675CCC">
      <w:pPr>
        <w:pStyle w:val="lnekSOD"/>
        <w:numPr>
          <w:ilvl w:val="0"/>
          <w:numId w:val="0"/>
        </w:numPr>
        <w:tabs>
          <w:tab w:val="left" w:pos="1843"/>
        </w:tabs>
        <w:spacing w:before="120" w:after="0"/>
        <w:ind w:left="851"/>
        <w:jc w:val="both"/>
      </w:pPr>
      <w:r>
        <w:t>Část I</w:t>
      </w:r>
      <w:r w:rsidR="003E1CA8">
        <w:t>I</w:t>
      </w:r>
      <w:r>
        <w:t>.:</w:t>
      </w:r>
      <w:r>
        <w:tab/>
      </w:r>
      <w:r w:rsidRPr="006E50BF">
        <w:t>Přepravní prám PL2, PL 32 104672, oprava obšívky</w:t>
      </w:r>
      <w:r w:rsidR="00675CCC">
        <w:t>;</w:t>
      </w:r>
      <w:r>
        <w:t xml:space="preserve"> č. </w:t>
      </w:r>
      <w:r w:rsidRPr="006E50BF">
        <w:t>139210005</w:t>
      </w:r>
    </w:p>
    <w:p w:rsidR="00BA6B35" w:rsidRDefault="00BA6B35" w:rsidP="00BA6B35">
      <w:pPr>
        <w:pStyle w:val="Odstavecseseznamem"/>
        <w:tabs>
          <w:tab w:val="left" w:pos="851"/>
        </w:tabs>
        <w:spacing w:before="60"/>
        <w:ind w:left="714" w:firstLine="142"/>
        <w:contextualSpacing w:val="0"/>
        <w:jc w:val="both"/>
      </w:pPr>
      <w:r>
        <w:t>Celková cena bez DPH činí .............................,- Kč,</w:t>
      </w:r>
    </w:p>
    <w:p w:rsidR="008E6CE8" w:rsidRDefault="008E6CE8" w:rsidP="00AB36B9">
      <w:pPr>
        <w:pStyle w:val="Odstavecseseznamem"/>
        <w:tabs>
          <w:tab w:val="left" w:pos="851"/>
        </w:tabs>
        <w:spacing w:before="60"/>
        <w:ind w:left="714" w:firstLine="142"/>
        <w:contextualSpacing w:val="0"/>
        <w:jc w:val="both"/>
      </w:pPr>
      <w:r>
        <w:t>slovy: ........................................................</w:t>
      </w:r>
      <w:r w:rsidR="00675CCC">
        <w:t>...</w:t>
      </w:r>
      <w:r>
        <w:t>.......................</w:t>
      </w:r>
      <w:r w:rsidR="00BA6B35">
        <w:t>..</w:t>
      </w:r>
      <w:r>
        <w:t>....... korun českých bez DPH.</w:t>
      </w:r>
    </w:p>
    <w:p w:rsidR="00D1769F" w:rsidRDefault="00D1769F" w:rsidP="00D1769F">
      <w:pPr>
        <w:pStyle w:val="lnekSOD"/>
        <w:numPr>
          <w:ilvl w:val="0"/>
          <w:numId w:val="0"/>
        </w:numPr>
        <w:tabs>
          <w:tab w:val="left" w:pos="1843"/>
        </w:tabs>
        <w:spacing w:before="120" w:after="0"/>
        <w:ind w:left="851"/>
        <w:jc w:val="both"/>
      </w:pPr>
      <w:r>
        <w:t>Část</w:t>
      </w:r>
      <w:r w:rsidRPr="003F3C5D">
        <w:t xml:space="preserve"> </w:t>
      </w:r>
      <w:r>
        <w:t>II</w:t>
      </w:r>
      <w:r w:rsidRPr="003F3C5D">
        <w:t>I</w:t>
      </w:r>
      <w:r>
        <w:t>.:</w:t>
      </w:r>
      <w:r>
        <w:tab/>
      </w:r>
      <w:r w:rsidRPr="00C52BE0">
        <w:t>TČ 10101, PL32105739, oprava obšívky</w:t>
      </w:r>
      <w:r>
        <w:t>; č. 139210007</w:t>
      </w:r>
    </w:p>
    <w:p w:rsidR="00D1769F" w:rsidRDefault="00D1769F" w:rsidP="00D1769F">
      <w:pPr>
        <w:pStyle w:val="Odstavecseseznamem"/>
        <w:tabs>
          <w:tab w:val="left" w:pos="851"/>
        </w:tabs>
        <w:spacing w:before="60"/>
        <w:ind w:left="714" w:firstLine="142"/>
        <w:contextualSpacing w:val="0"/>
        <w:jc w:val="both"/>
      </w:pPr>
      <w:r>
        <w:t>Celková cena bez DPH činí .............................,- Kč,</w:t>
      </w:r>
    </w:p>
    <w:p w:rsidR="00D1769F" w:rsidRPr="008E6CE8" w:rsidRDefault="00D1769F" w:rsidP="00D1769F">
      <w:pPr>
        <w:pStyle w:val="Odstavecseseznamem"/>
        <w:tabs>
          <w:tab w:val="left" w:pos="851"/>
        </w:tabs>
        <w:spacing w:before="60"/>
        <w:ind w:left="714" w:firstLine="142"/>
        <w:contextualSpacing w:val="0"/>
        <w:jc w:val="both"/>
      </w:pPr>
      <w:r>
        <w:t>slovy: ........................................................................................... korun českých bez DPH.</w:t>
      </w:r>
    </w:p>
    <w:p w:rsidR="008E6CE8" w:rsidRDefault="008E6CE8" w:rsidP="008E6CE8">
      <w:pPr>
        <w:pStyle w:val="lnekSOD"/>
        <w:numPr>
          <w:ilvl w:val="0"/>
          <w:numId w:val="0"/>
        </w:numPr>
        <w:tabs>
          <w:tab w:val="left" w:pos="1843"/>
        </w:tabs>
        <w:spacing w:before="120" w:after="0"/>
        <w:ind w:left="851"/>
        <w:jc w:val="both"/>
      </w:pPr>
      <w:r>
        <w:t>Část</w:t>
      </w:r>
      <w:r w:rsidRPr="003F3C5D">
        <w:t xml:space="preserve"> I</w:t>
      </w:r>
      <w:r w:rsidR="003E1CA8">
        <w:t>V</w:t>
      </w:r>
      <w:r>
        <w:t>.:</w:t>
      </w:r>
      <w:r>
        <w:tab/>
      </w:r>
      <w:r w:rsidRPr="006E50BF">
        <w:t>TR Adam, PL 32103495, oprava plavidla</w:t>
      </w:r>
      <w:r w:rsidR="00675CCC">
        <w:t>;</w:t>
      </w:r>
      <w:r w:rsidRPr="003F3C5D">
        <w:t xml:space="preserve"> </w:t>
      </w:r>
      <w:r w:rsidRPr="00C425BE">
        <w:t xml:space="preserve">č. </w:t>
      </w:r>
      <w:r w:rsidRPr="006E50BF">
        <w:t>139210003</w:t>
      </w:r>
    </w:p>
    <w:p w:rsidR="00BA6B35" w:rsidRDefault="00BA6B35" w:rsidP="00BA6B35">
      <w:pPr>
        <w:pStyle w:val="Odstavecseseznamem"/>
        <w:tabs>
          <w:tab w:val="left" w:pos="851"/>
        </w:tabs>
        <w:spacing w:before="60"/>
        <w:ind w:left="714" w:firstLine="142"/>
        <w:contextualSpacing w:val="0"/>
        <w:jc w:val="both"/>
      </w:pPr>
      <w:r>
        <w:t>Celková cena bez DPH činí .............................,- Kč,</w:t>
      </w:r>
    </w:p>
    <w:p w:rsidR="008E6CE8" w:rsidRDefault="008E6CE8" w:rsidP="00AB36B9">
      <w:pPr>
        <w:pStyle w:val="Odstavecseseznamem"/>
        <w:tabs>
          <w:tab w:val="left" w:pos="851"/>
        </w:tabs>
        <w:spacing w:before="60"/>
        <w:ind w:left="714" w:firstLine="142"/>
        <w:contextualSpacing w:val="0"/>
        <w:jc w:val="both"/>
      </w:pPr>
      <w:r>
        <w:t>slovy: ..........................................................</w:t>
      </w:r>
      <w:r w:rsidR="00675CCC">
        <w:t>...</w:t>
      </w:r>
      <w:r>
        <w:t>..................</w:t>
      </w:r>
      <w:r w:rsidR="00BA6B35">
        <w:t>..</w:t>
      </w:r>
      <w:r>
        <w:t>.......... korun českých bez DPH.</w:t>
      </w:r>
    </w:p>
    <w:p w:rsidR="00FF567E" w:rsidRPr="00FF567E" w:rsidRDefault="00CF49F5" w:rsidP="00FF567E">
      <w:pPr>
        <w:pStyle w:val="lnekSOD"/>
        <w:numPr>
          <w:ilvl w:val="1"/>
          <w:numId w:val="1"/>
        </w:numPr>
        <w:spacing w:before="120" w:after="0"/>
        <w:ind w:left="851" w:hanging="567"/>
        <w:jc w:val="both"/>
        <w:rPr>
          <w:b w:val="0"/>
        </w:rPr>
      </w:pPr>
      <w:r w:rsidRPr="00390655">
        <w:rPr>
          <w:b w:val="0"/>
        </w:rPr>
        <w:t>Zhotovitel prohlašuje, že cenovou nabídku zpracoval po podrobném prostudování zadávací dokumentace a po důkladném seznámení s předmětem zakázky. Cena má platnost do doby dokončení a předání díla.</w:t>
      </w:r>
    </w:p>
    <w:p w:rsidR="00E02DB8" w:rsidRPr="008025D7" w:rsidRDefault="00E02DB8" w:rsidP="00093F39">
      <w:pPr>
        <w:pStyle w:val="lnekSOD"/>
        <w:numPr>
          <w:ilvl w:val="1"/>
          <w:numId w:val="1"/>
        </w:numPr>
        <w:spacing w:before="120" w:after="0"/>
        <w:ind w:left="851" w:hanging="567"/>
        <w:jc w:val="both"/>
        <w:rPr>
          <w:b w:val="0"/>
        </w:rPr>
      </w:pPr>
      <w:r w:rsidRPr="008025D7">
        <w:rPr>
          <w:b w:val="0"/>
        </w:rPr>
        <w:t>Cenu díla lze měnit pouze:</w:t>
      </w:r>
    </w:p>
    <w:p w:rsidR="00EA0A68" w:rsidRDefault="00E02DB8" w:rsidP="00CB6087">
      <w:pPr>
        <w:pStyle w:val="lnekSOD"/>
        <w:numPr>
          <w:ilvl w:val="0"/>
          <w:numId w:val="0"/>
        </w:numPr>
        <w:spacing w:before="60" w:after="0"/>
        <w:ind w:left="851"/>
        <w:jc w:val="both"/>
        <w:rPr>
          <w:b w:val="0"/>
        </w:rPr>
      </w:pPr>
      <w:r w:rsidRPr="008025D7">
        <w:rPr>
          <w:b w:val="0"/>
        </w:rPr>
        <w:t>a) Odečtením všech nákladů na provedení těch částí díla, které objednatel nařídil neprovádět a všech nákladů na provedení těch prací, které zhotovitel prokazatelně neprovedl. Náklady na neprovedené práce budou zhoto</w:t>
      </w:r>
      <w:r w:rsidR="00E00E29" w:rsidRPr="008025D7">
        <w:rPr>
          <w:b w:val="0"/>
        </w:rPr>
        <w:t>vitelem odečteny z ceny díla</w:t>
      </w:r>
      <w:r w:rsidR="00E275EF">
        <w:rPr>
          <w:b w:val="0"/>
        </w:rPr>
        <w:t>.</w:t>
      </w:r>
      <w:r w:rsidRPr="008025D7">
        <w:rPr>
          <w:b w:val="0"/>
        </w:rPr>
        <w:t xml:space="preserve"> </w:t>
      </w:r>
    </w:p>
    <w:p w:rsidR="00E02DB8" w:rsidRPr="008025D7" w:rsidRDefault="00E02DB8" w:rsidP="00CB6087">
      <w:pPr>
        <w:pStyle w:val="lnekSOD"/>
        <w:numPr>
          <w:ilvl w:val="0"/>
          <w:numId w:val="0"/>
        </w:numPr>
        <w:spacing w:before="60" w:after="0"/>
        <w:ind w:left="851"/>
        <w:jc w:val="both"/>
        <w:rPr>
          <w:b w:val="0"/>
        </w:rPr>
      </w:pPr>
      <w:r w:rsidRPr="008025D7">
        <w:rPr>
          <w:b w:val="0"/>
        </w:rPr>
        <w:t>b) Započtením veškerých nákladů na provedení těch částí díla, které objednatel nařídil formou dodatečných prací provádět nad rámec množství nebo kvality uvedené v</w:t>
      </w:r>
      <w:r w:rsidR="008025D7" w:rsidRPr="008025D7">
        <w:rPr>
          <w:b w:val="0"/>
        </w:rPr>
        <w:t> zadávací dokumentaci</w:t>
      </w:r>
      <w:r w:rsidRPr="008025D7">
        <w:rPr>
          <w:b w:val="0"/>
        </w:rPr>
        <w:t xml:space="preserve">. </w:t>
      </w:r>
    </w:p>
    <w:p w:rsidR="00E02DB8" w:rsidRPr="00FC3804" w:rsidRDefault="00E02DB8" w:rsidP="00093F39">
      <w:pPr>
        <w:pStyle w:val="lnekSOD"/>
        <w:numPr>
          <w:ilvl w:val="1"/>
          <w:numId w:val="1"/>
        </w:numPr>
        <w:spacing w:before="120" w:after="0"/>
        <w:ind w:left="851" w:hanging="567"/>
        <w:jc w:val="both"/>
        <w:rPr>
          <w:b w:val="0"/>
        </w:rPr>
      </w:pPr>
      <w:r w:rsidRPr="00FC3804">
        <w:rPr>
          <w:b w:val="0"/>
        </w:rPr>
        <w:t>O jakékoli dodatečné práci musí být mezi objednatelem a zhotovitelem uzavřena samostatná písemná smlouva (resp. dodatek ke Smlouv</w:t>
      </w:r>
      <w:r w:rsidR="00E00E29" w:rsidRPr="00FC3804">
        <w:rPr>
          <w:b w:val="0"/>
        </w:rPr>
        <w:t>ě) s dohodnutím ceny a vlivu na </w:t>
      </w:r>
      <w:r w:rsidRPr="00FC3804">
        <w:rPr>
          <w:b w:val="0"/>
        </w:rPr>
        <w:t>termín předání díla. Zadání dodatečné práce musí být řešeno v souladu se zákonem č. 134/2016 Sb., o zadávání veřejných zakázek.</w:t>
      </w:r>
    </w:p>
    <w:p w:rsidR="00E02DB8" w:rsidRPr="008025D7" w:rsidRDefault="00E02DB8" w:rsidP="00093F39">
      <w:pPr>
        <w:pStyle w:val="lnekSOD"/>
        <w:numPr>
          <w:ilvl w:val="1"/>
          <w:numId w:val="1"/>
        </w:numPr>
        <w:spacing w:before="120" w:after="0"/>
        <w:ind w:left="851" w:hanging="567"/>
        <w:jc w:val="both"/>
        <w:rPr>
          <w:b w:val="0"/>
        </w:rPr>
      </w:pPr>
      <w:r w:rsidRPr="00FC3804">
        <w:rPr>
          <w:b w:val="0"/>
        </w:rPr>
        <w:t>Zhotovitel ani objednatel nemůže</w:t>
      </w:r>
      <w:r w:rsidRPr="008025D7">
        <w:rPr>
          <w:b w:val="0"/>
        </w:rPr>
        <w:t xml:space="preserve"> žádat změnu ceny díla proto, že si dílo </w:t>
      </w:r>
      <w:r w:rsidR="00093F39" w:rsidRPr="008025D7">
        <w:rPr>
          <w:b w:val="0"/>
        </w:rPr>
        <w:t>vyžádalo jiné úsilí nebo jiné n</w:t>
      </w:r>
      <w:r w:rsidRPr="008025D7">
        <w:rPr>
          <w:b w:val="0"/>
        </w:rPr>
        <w:t>áklady, než bylo smluvními stranami předpokládáno. Nastane-li však zcela mimořádná nepředvídatelná okolnost, která dokončení díla podstatně ztěžuje, a nedohodnou-li se smluvní strany o zvýšení ceny, anebo v případě sporu o výši ceny některé dodatečné práce, zhotovitel práce provede za cenu vypočtenou objednatelem s tím, že se může následně domáhat doplatku u soudu.</w:t>
      </w:r>
    </w:p>
    <w:p w:rsidR="00E02DB8" w:rsidRPr="008025D7" w:rsidRDefault="00E02DB8" w:rsidP="00093F39">
      <w:pPr>
        <w:pStyle w:val="lnekSOD"/>
        <w:numPr>
          <w:ilvl w:val="1"/>
          <w:numId w:val="1"/>
        </w:numPr>
        <w:spacing w:before="120" w:after="0"/>
        <w:ind w:left="851" w:hanging="567"/>
        <w:jc w:val="both"/>
        <w:rPr>
          <w:b w:val="0"/>
        </w:rPr>
      </w:pPr>
      <w:r w:rsidRPr="008025D7">
        <w:rPr>
          <w:b w:val="0"/>
        </w:rPr>
        <w:lastRenderedPageBreak/>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rsidR="008E04A6" w:rsidRPr="00390655" w:rsidRDefault="00CF49F5" w:rsidP="00390655">
      <w:pPr>
        <w:pStyle w:val="lnekSOD"/>
        <w:numPr>
          <w:ilvl w:val="1"/>
          <w:numId w:val="1"/>
        </w:numPr>
        <w:spacing w:before="120" w:after="0"/>
        <w:ind w:left="851" w:hanging="567"/>
        <w:jc w:val="both"/>
        <w:rPr>
          <w:b w:val="0"/>
        </w:rPr>
      </w:pPr>
      <w:r w:rsidRPr="00390655">
        <w:rPr>
          <w:b w:val="0"/>
        </w:rPr>
        <w:t>V ceně díla jsou již zahrnuty a promítnuty veške</w:t>
      </w:r>
      <w:r w:rsidR="00DC7A16" w:rsidRPr="00390655">
        <w:rPr>
          <w:b w:val="0"/>
        </w:rPr>
        <w:t>ré náklady, které zhotoviteli v souvislosti s touto smlouvou a jejích plněním vznikly nebo vzniknou a bez kterých by dílo nebylo funkční nebo nedosahovalo požadované kvality, tj. že výše uvedenou nejvyšší přípustnou cenou jsou uhrazeny všechny výkony a dodávky zhotovitele, které jsou nezbytné ke zhotovení kompletně dokončeného a kompletně uživatelného díla.</w:t>
      </w:r>
    </w:p>
    <w:p w:rsidR="004B5706" w:rsidRPr="00AC6379" w:rsidRDefault="006D1425" w:rsidP="00AC6379">
      <w:pPr>
        <w:pStyle w:val="lnekSOD"/>
        <w:numPr>
          <w:ilvl w:val="1"/>
          <w:numId w:val="1"/>
        </w:numPr>
        <w:spacing w:before="120" w:after="0"/>
        <w:ind w:left="851" w:hanging="567"/>
        <w:jc w:val="both"/>
        <w:rPr>
          <w:b w:val="0"/>
        </w:rPr>
      </w:pPr>
      <w:r w:rsidRPr="00390655">
        <w:rPr>
          <w:b w:val="0"/>
        </w:rPr>
        <w:t xml:space="preserve">Smluvní strany se dohodly, že faktura bude zhotovitelem vystavována po dokončení jednotlivých </w:t>
      </w:r>
      <w:r w:rsidR="00BC0896">
        <w:rPr>
          <w:b w:val="0"/>
        </w:rPr>
        <w:t xml:space="preserve">fakturačních milníků </w:t>
      </w:r>
      <w:r w:rsidR="00FE1A19" w:rsidRPr="00AC6379">
        <w:rPr>
          <w:b w:val="0"/>
        </w:rPr>
        <w:t xml:space="preserve">u jednotlivých plavidel </w:t>
      </w:r>
      <w:r w:rsidRPr="00AC6379">
        <w:rPr>
          <w:b w:val="0"/>
        </w:rPr>
        <w:t>na základě protokol</w:t>
      </w:r>
      <w:r w:rsidR="00AC6379">
        <w:rPr>
          <w:b w:val="0"/>
        </w:rPr>
        <w:t xml:space="preserve">u o dílčím předání provedené </w:t>
      </w:r>
      <w:r w:rsidR="00C679A2">
        <w:rPr>
          <w:b w:val="0"/>
        </w:rPr>
        <w:t xml:space="preserve">dílčí </w:t>
      </w:r>
      <w:r w:rsidR="00AC6379">
        <w:rPr>
          <w:b w:val="0"/>
        </w:rPr>
        <w:t xml:space="preserve">části </w:t>
      </w:r>
      <w:r w:rsidRPr="00AC6379">
        <w:rPr>
          <w:b w:val="0"/>
        </w:rPr>
        <w:t>objednatelem</w:t>
      </w:r>
      <w:r w:rsidR="002F6803">
        <w:rPr>
          <w:b w:val="0"/>
        </w:rPr>
        <w:t>. Pr</w:t>
      </w:r>
      <w:r w:rsidRPr="00AC6379">
        <w:rPr>
          <w:b w:val="0"/>
        </w:rPr>
        <w:t>o účely fakturace jsou</w:t>
      </w:r>
      <w:r w:rsidR="002F6803">
        <w:rPr>
          <w:b w:val="0"/>
        </w:rPr>
        <w:t xml:space="preserve"> tyto fakturační milníky</w:t>
      </w:r>
      <w:r w:rsidRPr="00AC6379">
        <w:rPr>
          <w:b w:val="0"/>
        </w:rPr>
        <w:t>:</w:t>
      </w:r>
    </w:p>
    <w:p w:rsidR="008D1F9E" w:rsidRPr="00C24E41" w:rsidRDefault="00292F34" w:rsidP="00C70D70">
      <w:pPr>
        <w:pStyle w:val="lnekSOD"/>
        <w:numPr>
          <w:ilvl w:val="0"/>
          <w:numId w:val="0"/>
        </w:numPr>
        <w:spacing w:after="0"/>
        <w:ind w:left="1984" w:hanging="992"/>
        <w:jc w:val="both"/>
        <w:rPr>
          <w:u w:val="single"/>
        </w:rPr>
      </w:pPr>
      <w:r w:rsidRPr="00C24E41">
        <w:rPr>
          <w:u w:val="single"/>
        </w:rPr>
        <w:t xml:space="preserve">Část </w:t>
      </w:r>
      <w:r w:rsidR="001F7A81" w:rsidRPr="00C24E41">
        <w:rPr>
          <w:u w:val="single"/>
        </w:rPr>
        <w:t>I</w:t>
      </w:r>
      <w:r w:rsidRPr="00C24E41">
        <w:rPr>
          <w:u w:val="single"/>
        </w:rPr>
        <w:t>.</w:t>
      </w:r>
      <w:r w:rsidR="00C7703F" w:rsidRPr="00C24E41">
        <w:rPr>
          <w:u w:val="single"/>
        </w:rPr>
        <w:t>:</w:t>
      </w:r>
      <w:r w:rsidRPr="00C24E41">
        <w:rPr>
          <w:u w:val="single"/>
        </w:rPr>
        <w:t xml:space="preserve"> </w:t>
      </w:r>
      <w:r w:rsidR="00C40C71" w:rsidRPr="00C24E41">
        <w:rPr>
          <w:u w:val="single"/>
        </w:rPr>
        <w:t>TR Mělník, PL</w:t>
      </w:r>
      <w:r w:rsidR="00657FE7">
        <w:rPr>
          <w:u w:val="single"/>
        </w:rPr>
        <w:t> </w:t>
      </w:r>
      <w:r w:rsidR="00C40C71" w:rsidRPr="00C24E41">
        <w:rPr>
          <w:u w:val="single"/>
        </w:rPr>
        <w:t>32102412, oprava plavidla</w:t>
      </w:r>
      <w:r w:rsidR="00676273" w:rsidRPr="00C24E41">
        <w:rPr>
          <w:u w:val="single"/>
        </w:rPr>
        <w:t>;</w:t>
      </w:r>
      <w:r w:rsidR="00C40C71" w:rsidRPr="00C24E41">
        <w:rPr>
          <w:u w:val="single"/>
        </w:rPr>
        <w:t xml:space="preserve"> č. 139210001</w:t>
      </w:r>
    </w:p>
    <w:p w:rsidR="00CF15DC" w:rsidRPr="00C24E41" w:rsidRDefault="00060DB4" w:rsidP="00192E01">
      <w:pPr>
        <w:spacing w:before="40"/>
        <w:ind w:left="1985" w:hanging="992"/>
      </w:pPr>
      <w:r>
        <w:t>6.</w:t>
      </w:r>
      <w:r w:rsidR="00CF15DC" w:rsidRPr="00C24E41">
        <w:t>1</w:t>
      </w:r>
      <w:r w:rsidR="00BC0896">
        <w:t>+</w:t>
      </w:r>
      <w:r>
        <w:t>6.</w:t>
      </w:r>
      <w:r w:rsidR="00BC0896">
        <w:t xml:space="preserve">2. </w:t>
      </w:r>
      <w:r w:rsidR="00BC0896">
        <w:tab/>
      </w:r>
      <w:r w:rsidR="008D1F9E" w:rsidRPr="00C24E41">
        <w:t>Technická dokumentace opravy</w:t>
      </w:r>
      <w:r w:rsidR="00BC0896">
        <w:t xml:space="preserve"> </w:t>
      </w:r>
      <w:r w:rsidR="000C1599">
        <w:t>+</w:t>
      </w:r>
      <w:r w:rsidR="00BC0896">
        <w:t xml:space="preserve"> p</w:t>
      </w:r>
      <w:r w:rsidR="008D1F9E" w:rsidRPr="00C24E41">
        <w:t>říprava plavidla k</w:t>
      </w:r>
      <w:r w:rsidR="00CF15DC" w:rsidRPr="00C24E41">
        <w:t> </w:t>
      </w:r>
      <w:r w:rsidR="008D1F9E" w:rsidRPr="00C24E41">
        <w:t>opravě</w:t>
      </w:r>
    </w:p>
    <w:p w:rsidR="00CF15DC" w:rsidRPr="00C24E41" w:rsidRDefault="00060DB4" w:rsidP="00D16A74">
      <w:pPr>
        <w:tabs>
          <w:tab w:val="left" w:pos="3969"/>
        </w:tabs>
        <w:spacing w:before="40"/>
        <w:ind w:left="1985" w:hanging="992"/>
      </w:pPr>
      <w:r>
        <w:t>6</w:t>
      </w:r>
      <w:r w:rsidRPr="00C24E41">
        <w:t>.</w:t>
      </w:r>
      <w:r>
        <w:t>3</w:t>
      </w:r>
      <w:r w:rsidR="00CF15DC" w:rsidRPr="00C24E41">
        <w:tab/>
      </w:r>
      <w:r w:rsidR="002A713D" w:rsidRPr="00C24E41">
        <w:t>D</w:t>
      </w:r>
      <w:r w:rsidR="008D1F9E" w:rsidRPr="00C24E41">
        <w:t>emontáž</w:t>
      </w:r>
      <w:r w:rsidR="00BC0896">
        <w:t xml:space="preserve">ní </w:t>
      </w:r>
      <w:r w:rsidR="008D1F9E" w:rsidRPr="00C24E41">
        <w:t>práce</w:t>
      </w:r>
      <w:r w:rsidR="00795EAD" w:rsidRPr="00C24E41">
        <w:t xml:space="preserve"> </w:t>
      </w:r>
      <w:r w:rsidR="00D16A74">
        <w:tab/>
      </w:r>
      <w:r w:rsidR="00631830">
        <w:t>–</w:t>
      </w:r>
      <w:r w:rsidR="002177F2" w:rsidRPr="00C24E41">
        <w:t xml:space="preserve"> </w:t>
      </w:r>
      <w:r w:rsidR="00BC0896">
        <w:t xml:space="preserve">po provedení </w:t>
      </w:r>
      <w:r w:rsidR="00D16A74">
        <w:t xml:space="preserve">prvních </w:t>
      </w:r>
      <w:r w:rsidR="00BC0896" w:rsidRPr="00C24E41">
        <w:t>5</w:t>
      </w:r>
      <w:r w:rsidR="00BC0896">
        <w:t>0 </w:t>
      </w:r>
      <w:r w:rsidR="00BC0896" w:rsidRPr="00C24E41">
        <w:t>%</w:t>
      </w:r>
      <w:r w:rsidR="00BC0896">
        <w:t xml:space="preserve"> objemu prací</w:t>
      </w:r>
    </w:p>
    <w:p w:rsidR="0038456B" w:rsidRDefault="00CF15DC" w:rsidP="00D16A74">
      <w:pPr>
        <w:tabs>
          <w:tab w:val="left" w:pos="3969"/>
        </w:tabs>
        <w:spacing w:before="40"/>
        <w:ind w:left="1985" w:hanging="992"/>
      </w:pPr>
      <w:r w:rsidRPr="00C24E41">
        <w:tab/>
      </w:r>
      <w:r w:rsidR="00D16A74">
        <w:tab/>
      </w:r>
      <w:r w:rsidR="00BC0896">
        <w:t>–</w:t>
      </w:r>
      <w:r w:rsidR="00BC0896" w:rsidRPr="00C24E41">
        <w:t xml:space="preserve"> </w:t>
      </w:r>
      <w:r w:rsidR="00BC0896">
        <w:t xml:space="preserve">po provedení </w:t>
      </w:r>
      <w:r w:rsidR="00D16A74">
        <w:t xml:space="preserve">druhých </w:t>
      </w:r>
      <w:r w:rsidR="00BC0896" w:rsidRPr="00C24E41">
        <w:t>5</w:t>
      </w:r>
      <w:r w:rsidR="00BC0896">
        <w:t>0 </w:t>
      </w:r>
      <w:r w:rsidR="00BC0896" w:rsidRPr="00C24E41">
        <w:t>%</w:t>
      </w:r>
      <w:r w:rsidR="00BC0896">
        <w:t xml:space="preserve"> objemu prací</w:t>
      </w:r>
    </w:p>
    <w:p w:rsidR="00D16A74" w:rsidRDefault="00060DB4" w:rsidP="00D16A74">
      <w:pPr>
        <w:tabs>
          <w:tab w:val="left" w:pos="3969"/>
        </w:tabs>
        <w:spacing w:before="40"/>
        <w:ind w:left="1985" w:hanging="992"/>
      </w:pPr>
      <w:r>
        <w:t>6.4</w:t>
      </w:r>
      <w:r>
        <w:tab/>
        <w:t xml:space="preserve">Oprava obšívky </w:t>
      </w:r>
      <w:r w:rsidR="00D16A74">
        <w:tab/>
        <w:t>–</w:t>
      </w:r>
      <w:r w:rsidR="00D16A74" w:rsidRPr="00C24E41">
        <w:t xml:space="preserve"> </w:t>
      </w:r>
      <w:r w:rsidR="00D16A74">
        <w:t xml:space="preserve">po provedení prvních </w:t>
      </w:r>
      <w:r w:rsidR="00D16A74" w:rsidRPr="00C24E41">
        <w:t>5</w:t>
      </w:r>
      <w:r w:rsidR="00D16A74">
        <w:t>0 </w:t>
      </w:r>
      <w:r w:rsidR="00D16A74" w:rsidRPr="00C24E41">
        <w:t>%</w:t>
      </w:r>
      <w:r w:rsidR="00D16A74">
        <w:t xml:space="preserve"> objemu prací</w:t>
      </w:r>
    </w:p>
    <w:p w:rsidR="00D16A74" w:rsidRDefault="00D16A74" w:rsidP="00D16A74">
      <w:pPr>
        <w:tabs>
          <w:tab w:val="left" w:pos="3969"/>
        </w:tabs>
        <w:spacing w:before="40"/>
        <w:ind w:left="1985" w:hanging="992"/>
      </w:pPr>
      <w:r>
        <w:tab/>
      </w:r>
      <w:r>
        <w:tab/>
        <w:t>–</w:t>
      </w:r>
      <w:r w:rsidRPr="00C24E41">
        <w:t xml:space="preserve"> </w:t>
      </w:r>
      <w:r>
        <w:t xml:space="preserve">po provedení druhých </w:t>
      </w:r>
      <w:r w:rsidRPr="00C24E41">
        <w:t>5</w:t>
      </w:r>
      <w:r>
        <w:t>0 </w:t>
      </w:r>
      <w:r w:rsidRPr="00C24E41">
        <w:t>%</w:t>
      </w:r>
      <w:r>
        <w:t xml:space="preserve"> objemu prací </w:t>
      </w:r>
    </w:p>
    <w:p w:rsidR="00060DB4" w:rsidRPr="00C24E41" w:rsidRDefault="00060DB4" w:rsidP="00192E01">
      <w:pPr>
        <w:spacing w:before="40"/>
        <w:ind w:left="1985" w:hanging="992"/>
      </w:pPr>
      <w:r>
        <w:t>6.5-6.9</w:t>
      </w:r>
      <w:r>
        <w:tab/>
      </w:r>
      <w:r w:rsidRPr="00243DF6">
        <w:t>Montáž</w:t>
      </w:r>
      <w:r>
        <w:t>e a opravy ostatní (</w:t>
      </w:r>
      <w:r w:rsidRPr="00060DB4">
        <w:t>ochrann</w:t>
      </w:r>
      <w:r>
        <w:t>á</w:t>
      </w:r>
      <w:r w:rsidRPr="00060DB4">
        <w:t xml:space="preserve"> trubk</w:t>
      </w:r>
      <w:r>
        <w:t>a</w:t>
      </w:r>
      <w:r w:rsidRPr="00060DB4">
        <w:t xml:space="preserve"> vaznicové roury</w:t>
      </w:r>
      <w:r>
        <w:t xml:space="preserve">, </w:t>
      </w:r>
      <w:r w:rsidRPr="00060DB4">
        <w:t>ložisk</w:t>
      </w:r>
      <w:r>
        <w:t>a</w:t>
      </w:r>
      <w:r w:rsidRPr="00060DB4">
        <w:t xml:space="preserve"> kormidla</w:t>
      </w:r>
      <w:r>
        <w:t xml:space="preserve">, vrtule) + </w:t>
      </w:r>
      <w:r w:rsidR="00C26BF2">
        <w:t>z</w:t>
      </w:r>
      <w:r w:rsidR="00C26BF2" w:rsidRPr="00C26BF2">
        <w:t xml:space="preserve">pětná montáž demontovaného zařízení </w:t>
      </w:r>
      <w:r w:rsidR="00C26BF2">
        <w:t xml:space="preserve">+ </w:t>
      </w:r>
      <w:r>
        <w:t>dokončení opravy</w:t>
      </w:r>
    </w:p>
    <w:p w:rsidR="008D1F9E" w:rsidRPr="00C24E41" w:rsidRDefault="00C26BF2" w:rsidP="00192E01">
      <w:pPr>
        <w:spacing w:before="40"/>
        <w:ind w:left="1985" w:hanging="992"/>
      </w:pPr>
      <w:r>
        <w:t>7</w:t>
      </w:r>
      <w:r w:rsidR="00CF15DC" w:rsidRPr="00C24E41">
        <w:t>.</w:t>
      </w:r>
      <w:r>
        <w:t>+8</w:t>
      </w:r>
      <w:r w:rsidR="00BC0896">
        <w:t xml:space="preserve">. </w:t>
      </w:r>
      <w:r w:rsidR="00BC0896">
        <w:tab/>
      </w:r>
      <w:r w:rsidR="00631830" w:rsidRPr="00C24E41">
        <w:t>P</w:t>
      </w:r>
      <w:r w:rsidR="00631830">
        <w:t xml:space="preserve">rotikorozní ochrana plavidla </w:t>
      </w:r>
      <w:r w:rsidR="00BC0896">
        <w:t>+ č</w:t>
      </w:r>
      <w:r w:rsidR="00631830">
        <w:t xml:space="preserve">innost a dozor </w:t>
      </w:r>
      <w:r w:rsidR="00631830" w:rsidRPr="00C24E41">
        <w:t>inspekční organizace</w:t>
      </w:r>
    </w:p>
    <w:p w:rsidR="00795EAD" w:rsidRPr="00C24E41" w:rsidRDefault="00795EAD" w:rsidP="00C70D70">
      <w:pPr>
        <w:pStyle w:val="lnekSOD"/>
        <w:numPr>
          <w:ilvl w:val="0"/>
          <w:numId w:val="0"/>
        </w:numPr>
        <w:spacing w:after="0"/>
        <w:ind w:left="1984" w:hanging="992"/>
        <w:jc w:val="both"/>
        <w:rPr>
          <w:u w:val="single"/>
        </w:rPr>
      </w:pPr>
      <w:r w:rsidRPr="00C24E41">
        <w:rPr>
          <w:u w:val="single"/>
        </w:rPr>
        <w:t xml:space="preserve">Část </w:t>
      </w:r>
      <w:r w:rsidR="001F7A81" w:rsidRPr="00C24E41">
        <w:rPr>
          <w:u w:val="single"/>
        </w:rPr>
        <w:t>I</w:t>
      </w:r>
      <w:r w:rsidRPr="00C24E41">
        <w:rPr>
          <w:u w:val="single"/>
        </w:rPr>
        <w:t>I.</w:t>
      </w:r>
      <w:r w:rsidR="00C7703F" w:rsidRPr="00C24E41">
        <w:rPr>
          <w:u w:val="single"/>
        </w:rPr>
        <w:t>:</w:t>
      </w:r>
      <w:r w:rsidR="00657FE7">
        <w:rPr>
          <w:u w:val="single"/>
        </w:rPr>
        <w:t xml:space="preserve"> Přepravní prám PL2, PL </w:t>
      </w:r>
      <w:r w:rsidRPr="00C24E41">
        <w:rPr>
          <w:u w:val="single"/>
        </w:rPr>
        <w:t>32104672, oprava obšívky</w:t>
      </w:r>
      <w:r w:rsidR="00676273" w:rsidRPr="00C24E41">
        <w:rPr>
          <w:u w:val="single"/>
        </w:rPr>
        <w:t>;</w:t>
      </w:r>
      <w:r w:rsidRPr="00C24E41">
        <w:rPr>
          <w:u w:val="single"/>
        </w:rPr>
        <w:t xml:space="preserve"> </w:t>
      </w:r>
      <w:r w:rsidR="005E2A5C" w:rsidRPr="00C24E41">
        <w:rPr>
          <w:u w:val="single"/>
        </w:rPr>
        <w:t>č. 139210005</w:t>
      </w:r>
    </w:p>
    <w:p w:rsidR="00BC0896" w:rsidRPr="00C24E41" w:rsidRDefault="000C1599" w:rsidP="00192E01">
      <w:pPr>
        <w:spacing w:before="40"/>
        <w:ind w:left="1985" w:hanging="992"/>
      </w:pPr>
      <w:r>
        <w:t>3</w:t>
      </w:r>
      <w:r w:rsidRPr="00C24E41">
        <w:t>.</w:t>
      </w:r>
      <w:r>
        <w:t xml:space="preserve">+6.1 </w:t>
      </w:r>
      <w:r>
        <w:tab/>
      </w:r>
      <w:r w:rsidR="00BC0896" w:rsidRPr="00C24E41">
        <w:t>Technická dokumentace opravy</w:t>
      </w:r>
      <w:r w:rsidR="00BC0896">
        <w:t xml:space="preserve"> </w:t>
      </w:r>
      <w:r>
        <w:t>+</w:t>
      </w:r>
      <w:r w:rsidR="00BC0896">
        <w:t xml:space="preserve"> p</w:t>
      </w:r>
      <w:r w:rsidR="00BC0896" w:rsidRPr="00C24E41">
        <w:t>říprava plavidla k opravě</w:t>
      </w:r>
    </w:p>
    <w:p w:rsidR="00773E56" w:rsidRPr="00C24E41" w:rsidRDefault="00060DB4" w:rsidP="00773E56">
      <w:pPr>
        <w:tabs>
          <w:tab w:val="left" w:pos="3969"/>
        </w:tabs>
        <w:spacing w:before="40"/>
        <w:ind w:left="1985" w:hanging="992"/>
      </w:pPr>
      <w:r>
        <w:t>6</w:t>
      </w:r>
      <w:r w:rsidR="00BC0896" w:rsidRPr="00C24E41">
        <w:t>.</w:t>
      </w:r>
      <w:r>
        <w:t>2</w:t>
      </w:r>
      <w:r w:rsidR="00BC0896" w:rsidRPr="00C24E41">
        <w:tab/>
      </w:r>
      <w:r w:rsidR="00773E56" w:rsidRPr="00C24E41">
        <w:t>Demontáž</w:t>
      </w:r>
      <w:r w:rsidR="00773E56">
        <w:t xml:space="preserve">ní </w:t>
      </w:r>
      <w:r w:rsidR="00773E56" w:rsidRPr="00C24E41">
        <w:t xml:space="preserve">práce </w:t>
      </w:r>
      <w:r w:rsidR="00773E56">
        <w:tab/>
        <w:t>–</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773E56" w:rsidRDefault="00773E56" w:rsidP="00773E56">
      <w:pPr>
        <w:tabs>
          <w:tab w:val="left" w:pos="3969"/>
        </w:tabs>
        <w:spacing w:before="40"/>
        <w:ind w:left="1985" w:hanging="992"/>
      </w:pPr>
      <w:r w:rsidRPr="00C24E41">
        <w:tab/>
      </w:r>
      <w:r>
        <w:tab/>
        <w:t>–</w:t>
      </w:r>
      <w:r w:rsidRPr="00C24E41">
        <w:t xml:space="preserve"> </w:t>
      </w:r>
      <w:r>
        <w:t xml:space="preserve">po provedení druhých </w:t>
      </w:r>
      <w:r w:rsidRPr="00C24E41">
        <w:t>5</w:t>
      </w:r>
      <w:r>
        <w:t>0 </w:t>
      </w:r>
      <w:r w:rsidRPr="00C24E41">
        <w:t>%</w:t>
      </w:r>
      <w:r>
        <w:t xml:space="preserve"> objemu prací</w:t>
      </w:r>
    </w:p>
    <w:p w:rsidR="00773E56" w:rsidRDefault="00060DB4" w:rsidP="002F6803">
      <w:pPr>
        <w:tabs>
          <w:tab w:val="left" w:pos="2977"/>
        </w:tabs>
        <w:spacing w:before="40"/>
        <w:ind w:left="1985" w:hanging="992"/>
      </w:pPr>
      <w:r>
        <w:t>7</w:t>
      </w:r>
      <w:r w:rsidR="00BC0896" w:rsidRPr="00C24E41">
        <w:t>.</w:t>
      </w:r>
      <w:r w:rsidR="00BC0896" w:rsidRPr="00C24E41">
        <w:tab/>
      </w:r>
      <w:r w:rsidR="00BC0896">
        <w:t>M</w:t>
      </w:r>
      <w:r w:rsidR="00BC0896" w:rsidRPr="00C24E41">
        <w:t>ontáž</w:t>
      </w:r>
      <w:r w:rsidR="00773E56">
        <w:t xml:space="preserve"> </w:t>
      </w:r>
      <w:r w:rsidR="00773E56">
        <w:tab/>
        <w:t>–</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773E56" w:rsidRDefault="002F6803" w:rsidP="002F6803">
      <w:pPr>
        <w:tabs>
          <w:tab w:val="left" w:pos="2977"/>
        </w:tabs>
        <w:spacing w:before="40"/>
        <w:ind w:left="1985" w:hanging="992"/>
      </w:pPr>
      <w:r>
        <w:tab/>
      </w:r>
      <w:r>
        <w:tab/>
      </w:r>
      <w:r w:rsidR="00773E56">
        <w:t>–</w:t>
      </w:r>
      <w:r w:rsidR="00773E56" w:rsidRPr="00C24E41">
        <w:t xml:space="preserve"> </w:t>
      </w:r>
      <w:r w:rsidR="00773E56">
        <w:t xml:space="preserve">po provedení druhých </w:t>
      </w:r>
      <w:r w:rsidR="00773E56" w:rsidRPr="00C24E41">
        <w:t>5</w:t>
      </w:r>
      <w:r w:rsidR="00773E56">
        <w:t>0 </w:t>
      </w:r>
      <w:r w:rsidR="00773E56" w:rsidRPr="00C24E41">
        <w:t>%</w:t>
      </w:r>
      <w:r w:rsidR="00773E56">
        <w:t xml:space="preserve"> objemu prací </w:t>
      </w:r>
    </w:p>
    <w:p w:rsidR="00BC0896" w:rsidRPr="00C24E41" w:rsidRDefault="000C1599" w:rsidP="00773E56">
      <w:pPr>
        <w:spacing w:before="40"/>
        <w:ind w:left="1985" w:hanging="992"/>
      </w:pPr>
      <w:r>
        <w:t>8</w:t>
      </w:r>
      <w:r w:rsidR="00BC0896" w:rsidRPr="00C24E41">
        <w:t>.</w:t>
      </w:r>
      <w:r>
        <w:t>+9</w:t>
      </w:r>
      <w:r w:rsidR="00BC0896">
        <w:t xml:space="preserve">. </w:t>
      </w:r>
      <w:r w:rsidR="00BC0896">
        <w:tab/>
      </w:r>
      <w:r w:rsidR="00BC0896" w:rsidRPr="00C24E41">
        <w:t>P</w:t>
      </w:r>
      <w:r w:rsidR="00BC0896">
        <w:t xml:space="preserve">rotikorozní ochrana plavidla + činnost a dozor </w:t>
      </w:r>
      <w:r w:rsidR="00BC0896" w:rsidRPr="00C24E41">
        <w:t>inspekční organizace</w:t>
      </w:r>
    </w:p>
    <w:p w:rsidR="008F1B5D" w:rsidRPr="00C24E41" w:rsidRDefault="008F1B5D" w:rsidP="00C70D70">
      <w:pPr>
        <w:pStyle w:val="lnekSOD"/>
        <w:numPr>
          <w:ilvl w:val="0"/>
          <w:numId w:val="0"/>
        </w:numPr>
        <w:spacing w:after="0"/>
        <w:ind w:left="1984" w:hanging="992"/>
        <w:jc w:val="both"/>
        <w:rPr>
          <w:u w:val="single"/>
        </w:rPr>
      </w:pPr>
      <w:r w:rsidRPr="00C24E41">
        <w:rPr>
          <w:u w:val="single"/>
        </w:rPr>
        <w:t>Část I</w:t>
      </w:r>
      <w:r>
        <w:rPr>
          <w:u w:val="single"/>
        </w:rPr>
        <w:t>II</w:t>
      </w:r>
      <w:r w:rsidRPr="00C24E41">
        <w:rPr>
          <w:u w:val="single"/>
        </w:rPr>
        <w:t>.: TČ 10101, PL</w:t>
      </w:r>
      <w:r>
        <w:rPr>
          <w:u w:val="single"/>
        </w:rPr>
        <w:t> </w:t>
      </w:r>
      <w:r w:rsidRPr="00C24E41">
        <w:rPr>
          <w:u w:val="single"/>
        </w:rPr>
        <w:t>32105739, oprava obšívky; č. 139210007</w:t>
      </w:r>
    </w:p>
    <w:p w:rsidR="00C679A2" w:rsidRPr="00C24E41" w:rsidRDefault="0098140A" w:rsidP="00192E01">
      <w:pPr>
        <w:spacing w:before="40"/>
        <w:ind w:left="1985" w:hanging="992"/>
      </w:pPr>
      <w:r>
        <w:t>3</w:t>
      </w:r>
      <w:r w:rsidR="00C679A2" w:rsidRPr="00C24E41">
        <w:t>.</w:t>
      </w:r>
      <w:r w:rsidR="00C679A2">
        <w:t>+</w:t>
      </w:r>
      <w:r>
        <w:t>6</w:t>
      </w:r>
      <w:r w:rsidR="00C679A2">
        <w:t>.</w:t>
      </w:r>
      <w:r>
        <w:t>1</w:t>
      </w:r>
      <w:r w:rsidR="00C679A2">
        <w:t xml:space="preserve"> </w:t>
      </w:r>
      <w:r w:rsidR="00C679A2">
        <w:tab/>
      </w:r>
      <w:r w:rsidR="00C679A2" w:rsidRPr="00C24E41">
        <w:t>Technická dokumentace opravy</w:t>
      </w:r>
      <w:r w:rsidR="00C679A2">
        <w:t xml:space="preserve"> </w:t>
      </w:r>
      <w:r w:rsidR="000C1599">
        <w:t>+</w:t>
      </w:r>
      <w:r w:rsidR="00C679A2">
        <w:t xml:space="preserve"> p</w:t>
      </w:r>
      <w:r w:rsidR="00C679A2" w:rsidRPr="00C24E41">
        <w:t>říprava plavidla k opravě</w:t>
      </w:r>
    </w:p>
    <w:p w:rsidR="00773E56" w:rsidRPr="00C24E41" w:rsidRDefault="0098140A" w:rsidP="00773E56">
      <w:pPr>
        <w:tabs>
          <w:tab w:val="left" w:pos="3969"/>
        </w:tabs>
        <w:spacing w:before="40"/>
        <w:ind w:left="1985" w:hanging="992"/>
      </w:pPr>
      <w:r>
        <w:t>6</w:t>
      </w:r>
      <w:r w:rsidR="00C679A2" w:rsidRPr="00C24E41">
        <w:t>.</w:t>
      </w:r>
      <w:r>
        <w:t>2</w:t>
      </w:r>
      <w:r w:rsidR="00C679A2" w:rsidRPr="00C24E41">
        <w:tab/>
        <w:t>Demontáž</w:t>
      </w:r>
      <w:r w:rsidR="00C679A2">
        <w:t xml:space="preserve">ní </w:t>
      </w:r>
      <w:r w:rsidR="00C679A2" w:rsidRPr="00C24E41">
        <w:t xml:space="preserve">práce </w:t>
      </w:r>
      <w:r w:rsidR="00773E56">
        <w:tab/>
        <w:t>–</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773E56" w:rsidRDefault="00773E56" w:rsidP="00773E56">
      <w:pPr>
        <w:tabs>
          <w:tab w:val="left" w:pos="3969"/>
        </w:tabs>
        <w:spacing w:before="40"/>
        <w:ind w:left="1985" w:hanging="992"/>
      </w:pPr>
      <w:r w:rsidRPr="00C24E41">
        <w:tab/>
      </w:r>
      <w:r>
        <w:tab/>
        <w:t>–</w:t>
      </w:r>
      <w:r w:rsidRPr="00C24E41">
        <w:t xml:space="preserve"> </w:t>
      </w:r>
      <w:r>
        <w:t xml:space="preserve">po provedení druhých </w:t>
      </w:r>
      <w:r w:rsidRPr="00C24E41">
        <w:t>5</w:t>
      </w:r>
      <w:r>
        <w:t>0 </w:t>
      </w:r>
      <w:r w:rsidRPr="00C24E41">
        <w:t>%</w:t>
      </w:r>
      <w:r>
        <w:t xml:space="preserve"> objemu prací</w:t>
      </w:r>
    </w:p>
    <w:p w:rsidR="00A82F21" w:rsidRDefault="00967513" w:rsidP="00A82F21">
      <w:pPr>
        <w:tabs>
          <w:tab w:val="left" w:pos="2835"/>
        </w:tabs>
        <w:spacing w:before="40"/>
        <w:ind w:left="1985" w:hanging="992"/>
      </w:pPr>
      <w:r>
        <w:t>7.1+</w:t>
      </w:r>
      <w:r w:rsidR="0098140A">
        <w:t>7</w:t>
      </w:r>
      <w:r w:rsidR="00C679A2" w:rsidRPr="00C24E41">
        <w:t>.</w:t>
      </w:r>
      <w:r w:rsidR="0098140A">
        <w:t>2</w:t>
      </w:r>
      <w:r>
        <w:t>+</w:t>
      </w:r>
      <w:r w:rsidR="00EF5875">
        <w:t>7.3+</w:t>
      </w:r>
      <w:r>
        <w:t>7.4</w:t>
      </w:r>
      <w:r w:rsidR="003B716A">
        <w:t xml:space="preserve"> </w:t>
      </w:r>
      <w:r w:rsidR="00A82F21">
        <w:tab/>
        <w:t>Příprava vyztužení na montáž obšívky + m</w:t>
      </w:r>
      <w:r w:rsidR="00243DF6" w:rsidRPr="00243DF6">
        <w:t>ontáž dnové obšívky</w:t>
      </w:r>
      <w:r w:rsidR="00EF5875">
        <w:t xml:space="preserve"> </w:t>
      </w:r>
    </w:p>
    <w:p w:rsidR="00EF5875" w:rsidRDefault="00A82F21" w:rsidP="00A82F21">
      <w:pPr>
        <w:tabs>
          <w:tab w:val="left" w:pos="2835"/>
        </w:tabs>
        <w:spacing w:before="40"/>
        <w:ind w:left="1985" w:hanging="992"/>
      </w:pPr>
      <w:r>
        <w:tab/>
      </w:r>
      <w:r>
        <w:tab/>
        <w:t>+</w:t>
      </w:r>
      <w:r w:rsidR="00EF5875">
        <w:t xml:space="preserve"> m</w:t>
      </w:r>
      <w:r w:rsidR="00EF5875" w:rsidRPr="00243DF6">
        <w:t>ontáž</w:t>
      </w:r>
      <w:r w:rsidR="00EF5875">
        <w:t xml:space="preserve"> </w:t>
      </w:r>
      <w:proofErr w:type="spellStart"/>
      <w:r w:rsidR="00EF5875">
        <w:t>outorů</w:t>
      </w:r>
      <w:proofErr w:type="spellEnd"/>
      <w:r>
        <w:t xml:space="preserve"> + kontrola výměny obšívky</w:t>
      </w:r>
    </w:p>
    <w:p w:rsidR="00773E56" w:rsidRDefault="00EF5875" w:rsidP="00773E56">
      <w:pPr>
        <w:spacing w:before="40"/>
        <w:ind w:left="1985" w:hanging="992"/>
      </w:pPr>
      <w:r>
        <w:tab/>
      </w:r>
      <w:r>
        <w:tab/>
      </w:r>
      <w:r>
        <w:tab/>
      </w:r>
      <w:r>
        <w:tab/>
      </w:r>
      <w:r>
        <w:tab/>
      </w:r>
      <w:r w:rsidR="003B716A">
        <w:tab/>
      </w:r>
      <w:r w:rsidR="00773E56">
        <w:t>–</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773E56" w:rsidRDefault="00773E56" w:rsidP="003B716A">
      <w:pPr>
        <w:spacing w:before="40"/>
        <w:ind w:left="4254" w:firstLine="709"/>
      </w:pPr>
      <w:r>
        <w:t>–</w:t>
      </w:r>
      <w:r w:rsidRPr="00C24E41">
        <w:t xml:space="preserve"> </w:t>
      </w:r>
      <w:r>
        <w:t xml:space="preserve">po provedení druhých </w:t>
      </w:r>
      <w:r w:rsidRPr="00C24E41">
        <w:t>5</w:t>
      </w:r>
      <w:r>
        <w:t>0 </w:t>
      </w:r>
      <w:r w:rsidRPr="00C24E41">
        <w:t>%</w:t>
      </w:r>
      <w:r>
        <w:t xml:space="preserve"> objemu prací </w:t>
      </w:r>
    </w:p>
    <w:p w:rsidR="00773E56" w:rsidRDefault="0098140A" w:rsidP="00773E56">
      <w:pPr>
        <w:spacing w:before="40"/>
        <w:ind w:left="1985" w:hanging="992"/>
      </w:pPr>
      <w:r>
        <w:t>7</w:t>
      </w:r>
      <w:r w:rsidR="00243DF6">
        <w:t>.</w:t>
      </w:r>
      <w:r>
        <w:t>5</w:t>
      </w:r>
      <w:r w:rsidR="00243DF6">
        <w:tab/>
      </w:r>
      <w:r w:rsidR="00243DF6" w:rsidRPr="00243DF6">
        <w:t>Montáž podlahy nákl</w:t>
      </w:r>
      <w:r w:rsidR="00773E56">
        <w:t xml:space="preserve">. </w:t>
      </w:r>
      <w:proofErr w:type="gramStart"/>
      <w:r w:rsidR="00243DF6" w:rsidRPr="00243DF6">
        <w:t>prostoru</w:t>
      </w:r>
      <w:proofErr w:type="gramEnd"/>
      <w:r w:rsidR="00773E56">
        <w:tab/>
        <w:t xml:space="preserve"> –</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773E56" w:rsidRDefault="00773E56" w:rsidP="00773E56">
      <w:pPr>
        <w:spacing w:before="40"/>
        <w:ind w:left="4821" w:firstLine="142"/>
      </w:pPr>
      <w:r>
        <w:t xml:space="preserve"> –</w:t>
      </w:r>
      <w:r w:rsidRPr="00C24E41">
        <w:t xml:space="preserve"> </w:t>
      </w:r>
      <w:r>
        <w:t xml:space="preserve">po provedení druhých </w:t>
      </w:r>
      <w:r w:rsidRPr="00C24E41">
        <w:t>5</w:t>
      </w:r>
      <w:r>
        <w:t>0 </w:t>
      </w:r>
      <w:r w:rsidRPr="00C24E41">
        <w:t>%</w:t>
      </w:r>
      <w:r>
        <w:t xml:space="preserve"> objemu prací </w:t>
      </w:r>
    </w:p>
    <w:p w:rsidR="00243DF6" w:rsidRDefault="00967513" w:rsidP="00EF5875">
      <w:pPr>
        <w:spacing w:before="40"/>
        <w:ind w:left="2410" w:hanging="1417"/>
      </w:pPr>
      <w:r>
        <w:t>7.</w:t>
      </w:r>
      <w:r w:rsidR="003B716A">
        <w:t>6+7.7+7.8</w:t>
      </w:r>
      <w:r w:rsidR="00EF5875">
        <w:t xml:space="preserve">   Montáž </w:t>
      </w:r>
      <w:r w:rsidR="003B716A">
        <w:t>zadní</w:t>
      </w:r>
      <w:r w:rsidR="00404BF6">
        <w:t>ch stabilizačních</w:t>
      </w:r>
      <w:r w:rsidR="003B716A">
        <w:t xml:space="preserve"> </w:t>
      </w:r>
      <w:r w:rsidR="00243DF6" w:rsidRPr="00243DF6">
        <w:t>ploutv</w:t>
      </w:r>
      <w:r w:rsidR="00404BF6">
        <w:t>í</w:t>
      </w:r>
      <w:r w:rsidR="00A82F21">
        <w:t xml:space="preserve"> + montáž</w:t>
      </w:r>
      <w:r w:rsidR="00243DF6">
        <w:t xml:space="preserve"> oděr</w:t>
      </w:r>
      <w:r w:rsidR="00404BF6">
        <w:t>e</w:t>
      </w:r>
      <w:r w:rsidR="00243DF6">
        <w:t>k</w:t>
      </w:r>
      <w:r w:rsidR="00404BF6">
        <w:t xml:space="preserve"> </w:t>
      </w:r>
      <w:r w:rsidR="00A82F21">
        <w:t>+</w:t>
      </w:r>
      <w:r w:rsidR="003B716A">
        <w:t xml:space="preserve"> proměření</w:t>
      </w:r>
      <w:r w:rsidR="00EF5875">
        <w:t xml:space="preserve"> rovinnosti dna plavidla</w:t>
      </w:r>
    </w:p>
    <w:p w:rsidR="00773E56" w:rsidRDefault="0098140A" w:rsidP="00773E56">
      <w:pPr>
        <w:spacing w:before="40"/>
        <w:ind w:left="1985" w:hanging="992"/>
      </w:pPr>
      <w:r>
        <w:t>8</w:t>
      </w:r>
      <w:r w:rsidR="00060DB4">
        <w:t>.</w:t>
      </w:r>
      <w:r w:rsidR="00C679A2">
        <w:t xml:space="preserve"> </w:t>
      </w:r>
      <w:r w:rsidR="00C679A2">
        <w:tab/>
      </w:r>
      <w:r w:rsidR="00C679A2" w:rsidRPr="00C24E41">
        <w:t>P</w:t>
      </w:r>
      <w:r w:rsidR="00C679A2">
        <w:t xml:space="preserve">rotikorozní ochrana plavidla </w:t>
      </w:r>
      <w:r w:rsidR="00773E56">
        <w:tab/>
        <w:t>–</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773E56" w:rsidRDefault="00773E56" w:rsidP="00773E56">
      <w:pPr>
        <w:spacing w:before="40"/>
        <w:ind w:left="4821" w:firstLine="142"/>
      </w:pPr>
      <w:r>
        <w:t>–</w:t>
      </w:r>
      <w:r w:rsidRPr="00C24E41">
        <w:t xml:space="preserve"> </w:t>
      </w:r>
      <w:r>
        <w:t xml:space="preserve">po provedení druhých </w:t>
      </w:r>
      <w:r w:rsidRPr="00C24E41">
        <w:t>5</w:t>
      </w:r>
      <w:r>
        <w:t>0 </w:t>
      </w:r>
      <w:r w:rsidRPr="00C24E41">
        <w:t>%</w:t>
      </w:r>
      <w:r>
        <w:t xml:space="preserve"> objemu prací </w:t>
      </w:r>
    </w:p>
    <w:p w:rsidR="00243DF6" w:rsidRDefault="0098140A" w:rsidP="00773E56">
      <w:pPr>
        <w:spacing w:before="40"/>
        <w:ind w:left="1985" w:hanging="992"/>
      </w:pPr>
      <w:r>
        <w:t>9</w:t>
      </w:r>
      <w:r w:rsidR="00243DF6">
        <w:t xml:space="preserve">. </w:t>
      </w:r>
      <w:r w:rsidR="00243DF6">
        <w:tab/>
        <w:t xml:space="preserve">Činnost a dozor </w:t>
      </w:r>
      <w:r w:rsidR="00243DF6" w:rsidRPr="00C24E41">
        <w:t>inspekční organizace</w:t>
      </w:r>
    </w:p>
    <w:p w:rsidR="00C70D70" w:rsidRDefault="00C70D70" w:rsidP="00773E56">
      <w:pPr>
        <w:spacing w:before="40"/>
        <w:ind w:left="1985" w:hanging="992"/>
      </w:pPr>
    </w:p>
    <w:p w:rsidR="00C70D70" w:rsidRPr="00C24E41" w:rsidRDefault="00C70D70" w:rsidP="00773E56">
      <w:pPr>
        <w:spacing w:before="40"/>
        <w:ind w:left="1985" w:hanging="992"/>
      </w:pPr>
    </w:p>
    <w:p w:rsidR="002177F2" w:rsidRPr="00C24E41" w:rsidRDefault="002177F2" w:rsidP="00C70D70">
      <w:pPr>
        <w:pStyle w:val="lnekSOD"/>
        <w:numPr>
          <w:ilvl w:val="0"/>
          <w:numId w:val="0"/>
        </w:numPr>
        <w:spacing w:after="0"/>
        <w:ind w:left="1984" w:hanging="992"/>
        <w:jc w:val="both"/>
        <w:rPr>
          <w:b w:val="0"/>
          <w:u w:val="single"/>
        </w:rPr>
      </w:pPr>
      <w:r w:rsidRPr="00C24E41">
        <w:rPr>
          <w:u w:val="single"/>
        </w:rPr>
        <w:lastRenderedPageBreak/>
        <w:t>Část I</w:t>
      </w:r>
      <w:r w:rsidR="001F7A81" w:rsidRPr="00C24E41">
        <w:rPr>
          <w:u w:val="single"/>
        </w:rPr>
        <w:t>V</w:t>
      </w:r>
      <w:r w:rsidRPr="00C24E41">
        <w:rPr>
          <w:u w:val="single"/>
        </w:rPr>
        <w:t>.</w:t>
      </w:r>
      <w:r w:rsidR="00C7703F" w:rsidRPr="00C24E41">
        <w:rPr>
          <w:u w:val="single"/>
        </w:rPr>
        <w:t>:</w:t>
      </w:r>
      <w:r w:rsidRPr="00C24E41">
        <w:rPr>
          <w:u w:val="single"/>
        </w:rPr>
        <w:t xml:space="preserve"> TR Adam, PL</w:t>
      </w:r>
      <w:r w:rsidR="00657FE7">
        <w:rPr>
          <w:u w:val="single"/>
        </w:rPr>
        <w:t> </w:t>
      </w:r>
      <w:r w:rsidRPr="00C24E41">
        <w:rPr>
          <w:u w:val="single"/>
        </w:rPr>
        <w:t>32103495, oprava plavidla</w:t>
      </w:r>
      <w:r w:rsidR="00676273" w:rsidRPr="00C24E41">
        <w:rPr>
          <w:u w:val="single"/>
        </w:rPr>
        <w:t>;</w:t>
      </w:r>
      <w:r w:rsidRPr="00C24E41">
        <w:rPr>
          <w:u w:val="single"/>
        </w:rPr>
        <w:t xml:space="preserve"> č. 139210003</w:t>
      </w:r>
    </w:p>
    <w:p w:rsidR="00243DF6" w:rsidRPr="00C24E41" w:rsidRDefault="00192E01" w:rsidP="00192E01">
      <w:pPr>
        <w:spacing w:before="40"/>
        <w:ind w:left="1985" w:hanging="992"/>
      </w:pPr>
      <w:r>
        <w:t>6.</w:t>
      </w:r>
      <w:r w:rsidR="00243DF6" w:rsidRPr="00C24E41">
        <w:t>1.</w:t>
      </w:r>
      <w:r w:rsidR="00243DF6">
        <w:t>+</w:t>
      </w:r>
      <w:r>
        <w:t>6.</w:t>
      </w:r>
      <w:r w:rsidR="00243DF6">
        <w:t>2</w:t>
      </w:r>
      <w:r>
        <w:t xml:space="preserve"> </w:t>
      </w:r>
      <w:r>
        <w:tab/>
      </w:r>
      <w:r w:rsidR="00243DF6" w:rsidRPr="00C24E41">
        <w:t>Technická dokumentace opravy</w:t>
      </w:r>
      <w:r w:rsidR="00243DF6">
        <w:t xml:space="preserve"> </w:t>
      </w:r>
      <w:r w:rsidR="000C1599">
        <w:t>+</w:t>
      </w:r>
      <w:r w:rsidR="00243DF6">
        <w:t xml:space="preserve"> p</w:t>
      </w:r>
      <w:r w:rsidR="00243DF6" w:rsidRPr="00C24E41">
        <w:t>říprava plavidla k opravě</w:t>
      </w:r>
    </w:p>
    <w:p w:rsidR="002177F2" w:rsidRPr="00C24E41" w:rsidRDefault="00192E01" w:rsidP="00192E01">
      <w:pPr>
        <w:spacing w:before="40"/>
        <w:ind w:left="1985" w:hanging="992"/>
      </w:pPr>
      <w:r>
        <w:t>6.</w:t>
      </w:r>
      <w:r w:rsidR="00CF15DC" w:rsidRPr="00C24E41">
        <w:t>3</w:t>
      </w:r>
      <w:r w:rsidR="00CF15DC" w:rsidRPr="00C24E41">
        <w:tab/>
      </w:r>
      <w:r w:rsidR="002177F2" w:rsidRPr="00C24E41">
        <w:t>Přípravné demontážní práce</w:t>
      </w:r>
    </w:p>
    <w:p w:rsidR="00773E56" w:rsidRDefault="00192E01" w:rsidP="00773E56">
      <w:pPr>
        <w:spacing w:before="40"/>
        <w:ind w:left="1985" w:hanging="992"/>
      </w:pPr>
      <w:r>
        <w:t>6</w:t>
      </w:r>
      <w:r w:rsidR="003051E4">
        <w:t>.</w:t>
      </w:r>
      <w:r>
        <w:t>4</w:t>
      </w:r>
      <w:r w:rsidR="003051E4">
        <w:tab/>
      </w:r>
      <w:r w:rsidR="00243DF6" w:rsidRPr="00C24E41">
        <w:t>Demontáž</w:t>
      </w:r>
      <w:r>
        <w:t xml:space="preserve"> obšívky</w:t>
      </w:r>
      <w:r w:rsidR="00243DF6" w:rsidRPr="00C24E41">
        <w:t xml:space="preserve"> </w:t>
      </w:r>
      <w:r w:rsidR="00773E56">
        <w:tab/>
        <w:t>–</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773E56" w:rsidRDefault="00773E56" w:rsidP="00773E56">
      <w:pPr>
        <w:spacing w:before="40"/>
        <w:ind w:left="4112" w:firstLine="142"/>
      </w:pPr>
      <w:r>
        <w:t>–</w:t>
      </w:r>
      <w:r w:rsidRPr="00C24E41">
        <w:t xml:space="preserve"> </w:t>
      </w:r>
      <w:r>
        <w:t xml:space="preserve">po provedení druhých </w:t>
      </w:r>
      <w:r w:rsidRPr="00C24E41">
        <w:t>5</w:t>
      </w:r>
      <w:r>
        <w:t>0 </w:t>
      </w:r>
      <w:r w:rsidRPr="00C24E41">
        <w:t>%</w:t>
      </w:r>
      <w:r>
        <w:t xml:space="preserve"> objemu prací </w:t>
      </w:r>
    </w:p>
    <w:p w:rsidR="00773E56" w:rsidRDefault="00192E01" w:rsidP="00A82F21">
      <w:pPr>
        <w:spacing w:before="40"/>
        <w:ind w:left="1985" w:hanging="992"/>
      </w:pPr>
      <w:r>
        <w:t>6.5</w:t>
      </w:r>
      <w:r>
        <w:tab/>
        <w:t>Výměna obšívky</w:t>
      </w:r>
      <w:r w:rsidR="00A82F21">
        <w:tab/>
      </w:r>
      <w:r w:rsidR="00773E56">
        <w:t>–</w:t>
      </w:r>
      <w:r w:rsidR="00773E56" w:rsidRPr="00C24E41">
        <w:t xml:space="preserve"> </w:t>
      </w:r>
      <w:r w:rsidR="00773E56">
        <w:t xml:space="preserve">po provedení prvních </w:t>
      </w:r>
      <w:r w:rsidR="00773E56" w:rsidRPr="00C24E41">
        <w:t>5</w:t>
      </w:r>
      <w:r w:rsidR="00773E56">
        <w:t>0 </w:t>
      </w:r>
      <w:r w:rsidR="00773E56" w:rsidRPr="00C24E41">
        <w:t>%</w:t>
      </w:r>
      <w:r w:rsidR="00773E56">
        <w:t xml:space="preserve"> objemu prací</w:t>
      </w:r>
    </w:p>
    <w:p w:rsidR="00192E01" w:rsidRPr="00C24E41" w:rsidRDefault="00773E56" w:rsidP="00773E56">
      <w:pPr>
        <w:spacing w:before="40"/>
        <w:ind w:left="3828" w:firstLine="426"/>
      </w:pPr>
      <w:r>
        <w:t>–</w:t>
      </w:r>
      <w:r w:rsidRPr="00C24E41">
        <w:t xml:space="preserve"> </w:t>
      </w:r>
      <w:r>
        <w:t xml:space="preserve">po provedení druhých </w:t>
      </w:r>
      <w:r w:rsidRPr="00C24E41">
        <w:t>5</w:t>
      </w:r>
      <w:r>
        <w:t>0 </w:t>
      </w:r>
      <w:r w:rsidRPr="00C24E41">
        <w:t>%</w:t>
      </w:r>
      <w:r>
        <w:t xml:space="preserve"> objemu prací </w:t>
      </w:r>
    </w:p>
    <w:p w:rsidR="002177F2" w:rsidRPr="00C24E41" w:rsidRDefault="00192E01" w:rsidP="00192E01">
      <w:pPr>
        <w:spacing w:before="40"/>
        <w:ind w:left="1985" w:hanging="992"/>
      </w:pPr>
      <w:r>
        <w:t>6.6</w:t>
      </w:r>
      <w:r w:rsidR="003051E4">
        <w:tab/>
      </w:r>
      <w:r w:rsidR="002177F2" w:rsidRPr="00C24E41">
        <w:t>Oprava pevných částí pohonného zařízení</w:t>
      </w:r>
    </w:p>
    <w:p w:rsidR="002177F2" w:rsidRPr="00C24E41" w:rsidRDefault="0062658E" w:rsidP="00192E01">
      <w:pPr>
        <w:pStyle w:val="Odstavecseseznamem"/>
        <w:spacing w:before="40"/>
        <w:ind w:left="1985" w:hanging="992"/>
        <w:contextualSpacing w:val="0"/>
      </w:pPr>
      <w:r w:rsidRPr="00C24E41">
        <w:t>6.</w:t>
      </w:r>
      <w:r w:rsidR="00192E01">
        <w:t>8+6.9</w:t>
      </w:r>
      <w:r w:rsidR="00CF15DC" w:rsidRPr="00C24E41">
        <w:tab/>
      </w:r>
      <w:r w:rsidR="002177F2" w:rsidRPr="00C24E41">
        <w:t>Oprava vrtulí a uložení hřídelů</w:t>
      </w:r>
      <w:r w:rsidR="00192E01">
        <w:t xml:space="preserve"> + o</w:t>
      </w:r>
      <w:r w:rsidR="002177F2" w:rsidRPr="00C24E41">
        <w:t>prava kormidel</w:t>
      </w:r>
    </w:p>
    <w:p w:rsidR="00CF15DC" w:rsidRPr="00C24E41" w:rsidRDefault="00192E01" w:rsidP="00192E01">
      <w:pPr>
        <w:pStyle w:val="Odstavecseseznamem"/>
        <w:spacing w:before="40"/>
        <w:ind w:left="1985" w:hanging="992"/>
        <w:contextualSpacing w:val="0"/>
      </w:pPr>
      <w:r>
        <w:t>6</w:t>
      </w:r>
      <w:r w:rsidR="007F4139" w:rsidRPr="00C24E41">
        <w:t>.</w:t>
      </w:r>
      <w:r>
        <w:t>10</w:t>
      </w:r>
      <w:r w:rsidR="007F4139" w:rsidRPr="00C24E41">
        <w:tab/>
      </w:r>
      <w:r w:rsidR="002177F2" w:rsidRPr="00C24E41">
        <w:t>Výroba a montáž nové výdřevy v obytném prostoru</w:t>
      </w:r>
    </w:p>
    <w:p w:rsidR="002177F2" w:rsidRPr="00C24E41" w:rsidRDefault="00192E01" w:rsidP="00192E01">
      <w:pPr>
        <w:pStyle w:val="Odstavecseseznamem"/>
        <w:spacing w:before="40"/>
        <w:ind w:left="1985" w:hanging="992"/>
        <w:contextualSpacing w:val="0"/>
      </w:pPr>
      <w:r>
        <w:t>6</w:t>
      </w:r>
      <w:r w:rsidR="00CF15DC" w:rsidRPr="00C24E41">
        <w:t>.</w:t>
      </w:r>
      <w:r>
        <w:t>11</w:t>
      </w:r>
      <w:r w:rsidR="003B716A">
        <w:t>+6.12+</w:t>
      </w:r>
      <w:r w:rsidR="00265CAE">
        <w:t>6.13</w:t>
      </w:r>
      <w:r w:rsidR="003B716A">
        <w:t xml:space="preserve"> </w:t>
      </w:r>
      <w:r w:rsidR="00C70D70">
        <w:tab/>
      </w:r>
      <w:r w:rsidR="002177F2" w:rsidRPr="00C24E41">
        <w:t>Ostatní opravy</w:t>
      </w:r>
      <w:r w:rsidR="003B716A">
        <w:t xml:space="preserve"> menšího rozsahu </w:t>
      </w:r>
      <w:r w:rsidR="00A82F21">
        <w:t>+</w:t>
      </w:r>
      <w:r w:rsidR="003B716A">
        <w:t xml:space="preserve"> dokončení oprav</w:t>
      </w:r>
    </w:p>
    <w:p w:rsidR="00773E56" w:rsidRDefault="00773E56" w:rsidP="00773E56">
      <w:pPr>
        <w:spacing w:before="40"/>
        <w:ind w:left="1985" w:hanging="992"/>
      </w:pPr>
      <w:r>
        <w:t>7.</w:t>
      </w:r>
      <w:r w:rsidR="00CF15DC" w:rsidRPr="00C24E41">
        <w:t xml:space="preserve"> </w:t>
      </w:r>
      <w:r w:rsidR="00192E01">
        <w:tab/>
      </w:r>
      <w:r w:rsidR="00631830">
        <w:t xml:space="preserve">Povrchová ochrana plavidla </w:t>
      </w:r>
      <w:r>
        <w:tab/>
        <w:t>–</w:t>
      </w:r>
      <w:r w:rsidRPr="00C24E41">
        <w:t xml:space="preserve"> </w:t>
      </w:r>
      <w:r>
        <w:t xml:space="preserve">po provedení prvních </w:t>
      </w:r>
      <w:r w:rsidRPr="00C24E41">
        <w:t>5</w:t>
      </w:r>
      <w:r>
        <w:t>0 </w:t>
      </w:r>
      <w:r w:rsidRPr="00C24E41">
        <w:t>%</w:t>
      </w:r>
      <w:r>
        <w:t xml:space="preserve"> objemu prací</w:t>
      </w:r>
    </w:p>
    <w:p w:rsidR="00773E56" w:rsidRDefault="00773E56" w:rsidP="00773E56">
      <w:pPr>
        <w:spacing w:before="40"/>
        <w:ind w:left="4821" w:firstLine="142"/>
      </w:pPr>
      <w:r>
        <w:t>–</w:t>
      </w:r>
      <w:r w:rsidRPr="00C24E41">
        <w:t xml:space="preserve"> </w:t>
      </w:r>
      <w:r>
        <w:t>po pro</w:t>
      </w:r>
      <w:bookmarkStart w:id="0" w:name="_GoBack"/>
      <w:bookmarkEnd w:id="0"/>
      <w:r>
        <w:t xml:space="preserve">vedení druhých </w:t>
      </w:r>
      <w:r w:rsidRPr="00C24E41">
        <w:t>5</w:t>
      </w:r>
      <w:r>
        <w:t>0 </w:t>
      </w:r>
      <w:r w:rsidRPr="00C24E41">
        <w:t>%</w:t>
      </w:r>
      <w:r>
        <w:t xml:space="preserve"> objemu prací </w:t>
      </w:r>
    </w:p>
    <w:p w:rsidR="00631830" w:rsidRPr="00C24E41" w:rsidRDefault="00192E01" w:rsidP="00773E56">
      <w:pPr>
        <w:pStyle w:val="Odstavecseseznamem"/>
        <w:spacing w:before="40"/>
        <w:ind w:left="1985" w:hanging="992"/>
        <w:contextualSpacing w:val="0"/>
      </w:pPr>
      <w:r>
        <w:t>8</w:t>
      </w:r>
      <w:r w:rsidR="00631830">
        <w:t>.</w:t>
      </w:r>
      <w:r w:rsidR="003051E4">
        <w:tab/>
      </w:r>
      <w:r w:rsidR="00A82F21">
        <w:t xml:space="preserve">Činnost a dozor </w:t>
      </w:r>
      <w:r w:rsidR="00A82F21" w:rsidRPr="00C24E41">
        <w:t>inspekční organizace</w:t>
      </w:r>
    </w:p>
    <w:p w:rsidR="00F46944" w:rsidRPr="00C24E41" w:rsidRDefault="00F46944" w:rsidP="00FC3804">
      <w:pPr>
        <w:pStyle w:val="lnekSOD"/>
        <w:numPr>
          <w:ilvl w:val="1"/>
          <w:numId w:val="1"/>
        </w:numPr>
        <w:spacing w:before="120" w:after="0"/>
        <w:ind w:left="851" w:hanging="567"/>
        <w:jc w:val="both"/>
        <w:rPr>
          <w:b w:val="0"/>
        </w:rPr>
      </w:pPr>
      <w:r w:rsidRPr="00C24E41">
        <w:rPr>
          <w:b w:val="0"/>
        </w:rPr>
        <w:t xml:space="preserve">Daňové doklady </w:t>
      </w:r>
      <w:r w:rsidR="0075670D">
        <w:rPr>
          <w:b w:val="0"/>
        </w:rPr>
        <w:t xml:space="preserve">– faktury </w:t>
      </w:r>
      <w:r w:rsidRPr="00C24E41">
        <w:rPr>
          <w:b w:val="0"/>
        </w:rPr>
        <w:t xml:space="preserve">budou označeny evidenčním </w:t>
      </w:r>
      <w:r w:rsidR="0075670D">
        <w:rPr>
          <w:b w:val="0"/>
        </w:rPr>
        <w:t>číslem smlouvy o dílo, názvem a </w:t>
      </w:r>
      <w:r w:rsidRPr="00C24E41">
        <w:rPr>
          <w:b w:val="0"/>
        </w:rPr>
        <w:t>číslem akce objednatele v souladu s údaji uvedenými v této smlouvě. Bez těchto údajů  nebudou faktury proplaceny.</w:t>
      </w:r>
    </w:p>
    <w:p w:rsidR="00F46944" w:rsidRPr="00C24E41" w:rsidRDefault="006D1425" w:rsidP="00390655">
      <w:pPr>
        <w:pStyle w:val="lnekSOD"/>
        <w:numPr>
          <w:ilvl w:val="1"/>
          <w:numId w:val="1"/>
        </w:numPr>
        <w:spacing w:before="120" w:after="0"/>
        <w:ind w:left="851" w:hanging="567"/>
        <w:jc w:val="both"/>
        <w:rPr>
          <w:b w:val="0"/>
        </w:rPr>
      </w:pPr>
      <w:r w:rsidRPr="00C24E41">
        <w:rPr>
          <w:b w:val="0"/>
        </w:rPr>
        <w:t>Splatnost faktury vystavené zhotovitelem je do třiceti dnů od data prokazatelnéh</w:t>
      </w:r>
      <w:r w:rsidR="00F46944" w:rsidRPr="00C24E41">
        <w:rPr>
          <w:b w:val="0"/>
        </w:rPr>
        <w:t xml:space="preserve">o doručení faktury objednateli. Objednatel akceptuje elektronické faktury zhotovitele, které mu budou doručeny na e-mailovou adresu: </w:t>
      </w:r>
      <w:r w:rsidR="00F46944" w:rsidRPr="00C24E41">
        <w:rPr>
          <w:b w:val="0"/>
          <w:i/>
        </w:rPr>
        <w:t>invoice@pla.cz</w:t>
      </w:r>
    </w:p>
    <w:p w:rsidR="006D1425" w:rsidRDefault="006D1425" w:rsidP="00390655">
      <w:pPr>
        <w:pStyle w:val="lnekSOD"/>
        <w:numPr>
          <w:ilvl w:val="1"/>
          <w:numId w:val="1"/>
        </w:numPr>
        <w:spacing w:before="120" w:after="0"/>
        <w:ind w:left="851" w:hanging="567"/>
        <w:jc w:val="both"/>
        <w:rPr>
          <w:b w:val="0"/>
        </w:rPr>
      </w:pPr>
      <w:r w:rsidRPr="00C24E41">
        <w:rPr>
          <w:b w:val="0"/>
        </w:rPr>
        <w:t xml:space="preserve">Faktura musí obsahovat veškeré náležitosti </w:t>
      </w:r>
      <w:r w:rsidR="0075670D">
        <w:rPr>
          <w:b w:val="0"/>
        </w:rPr>
        <w:t>daňového dokladu dle zákona č. </w:t>
      </w:r>
      <w:r w:rsidR="0075670D" w:rsidRPr="0075670D">
        <w:rPr>
          <w:b w:val="0"/>
        </w:rPr>
        <w:t xml:space="preserve">235/2004 Sb., o dani z přidané hodnoty, ve znění pozdějších předpisů. </w:t>
      </w:r>
      <w:r w:rsidRPr="00C24E41">
        <w:rPr>
          <w:b w:val="0"/>
        </w:rPr>
        <w:t>V případě, že</w:t>
      </w:r>
      <w:r w:rsidR="00F46944" w:rsidRPr="00C24E41">
        <w:rPr>
          <w:b w:val="0"/>
        </w:rPr>
        <w:t xml:space="preserve"> </w:t>
      </w:r>
      <w:r w:rsidRPr="00C24E41">
        <w:rPr>
          <w:b w:val="0"/>
        </w:rPr>
        <w:t>faktura nebude obsahovat potřebné náležitosti nebo bude obsahovat chybné či neúplné údaje, je objednatel</w:t>
      </w:r>
      <w:r w:rsidR="00F46944" w:rsidRPr="00C24E41">
        <w:rPr>
          <w:b w:val="0"/>
        </w:rPr>
        <w:t xml:space="preserve"> </w:t>
      </w:r>
      <w:r w:rsidRPr="00C24E41">
        <w:rPr>
          <w:b w:val="0"/>
        </w:rPr>
        <w:t>o</w:t>
      </w:r>
      <w:r w:rsidR="0089014C" w:rsidRPr="00C24E41">
        <w:rPr>
          <w:b w:val="0"/>
        </w:rPr>
        <w:t>právněn ji vrátit zhotoviteli k </w:t>
      </w:r>
      <w:r w:rsidR="00676273" w:rsidRPr="00C24E41">
        <w:rPr>
          <w:b w:val="0"/>
        </w:rPr>
        <w:t>opravě či </w:t>
      </w:r>
      <w:r w:rsidRPr="00C24E41">
        <w:rPr>
          <w:b w:val="0"/>
        </w:rPr>
        <w:t>doplnění. Vrácení faktury musí být provedeno do data její splatnosti.</w:t>
      </w:r>
      <w:r w:rsidR="00F46944" w:rsidRPr="00C24E41">
        <w:rPr>
          <w:b w:val="0"/>
        </w:rPr>
        <w:t xml:space="preserve"> </w:t>
      </w:r>
      <w:r w:rsidR="0089014C" w:rsidRPr="00C24E41">
        <w:rPr>
          <w:b w:val="0"/>
        </w:rPr>
        <w:t>Po </w:t>
      </w:r>
      <w:r w:rsidRPr="00C24E41">
        <w:rPr>
          <w:b w:val="0"/>
        </w:rPr>
        <w:t>vrácení faktury nové či opravené počíná běžet nová lhůta splatnosti.</w:t>
      </w:r>
    </w:p>
    <w:p w:rsidR="00F46944" w:rsidRPr="00390655" w:rsidRDefault="00F46944" w:rsidP="00F46944">
      <w:pPr>
        <w:pStyle w:val="lnekSOD"/>
      </w:pPr>
      <w:r w:rsidRPr="00C24E41">
        <w:t>Odpovědnost za vady, reklamační řízení</w:t>
      </w:r>
    </w:p>
    <w:p w:rsidR="00F46944" w:rsidRDefault="00F46944" w:rsidP="00390655">
      <w:pPr>
        <w:pStyle w:val="lnekSOD"/>
        <w:numPr>
          <w:ilvl w:val="1"/>
          <w:numId w:val="1"/>
        </w:numPr>
        <w:spacing w:before="120" w:after="0"/>
        <w:ind w:left="851" w:hanging="567"/>
        <w:jc w:val="both"/>
        <w:rPr>
          <w:b w:val="0"/>
        </w:rPr>
      </w:pPr>
      <w:r w:rsidRPr="00F46944">
        <w:rPr>
          <w:b w:val="0"/>
        </w:rPr>
        <w:t>Zhotovitel poskytuje na celé</w:t>
      </w:r>
      <w:r w:rsidR="00FE1A19">
        <w:rPr>
          <w:b w:val="0"/>
        </w:rPr>
        <w:t xml:space="preserve"> dílo záruku za jakost v délce 24</w:t>
      </w:r>
      <w:r w:rsidRPr="00F46944">
        <w:rPr>
          <w:b w:val="0"/>
        </w:rPr>
        <w:t xml:space="preserve"> měsíců (dále je</w:t>
      </w:r>
      <w:r>
        <w:rPr>
          <w:b w:val="0"/>
        </w:rPr>
        <w:t xml:space="preserve">n „záruční doba“), která počíná </w:t>
      </w:r>
      <w:r w:rsidRPr="00F46944">
        <w:rPr>
          <w:b w:val="0"/>
        </w:rPr>
        <w:t>běžet dnem předání a převzetí kompletního a řádně dokončeného díla</w:t>
      </w:r>
      <w:r w:rsidR="00FE1A19">
        <w:rPr>
          <w:b w:val="0"/>
        </w:rPr>
        <w:t xml:space="preserve"> objednateli – </w:t>
      </w:r>
      <w:r w:rsidR="00EF01E0">
        <w:rPr>
          <w:b w:val="0"/>
        </w:rPr>
        <w:t>částí</w:t>
      </w:r>
      <w:r w:rsidR="00FE1A19">
        <w:rPr>
          <w:b w:val="0"/>
        </w:rPr>
        <w:t xml:space="preserve"> I</w:t>
      </w:r>
      <w:r w:rsidR="00EF01E0">
        <w:rPr>
          <w:b w:val="0"/>
        </w:rPr>
        <w:t xml:space="preserve">. </w:t>
      </w:r>
      <w:r w:rsidR="001B39DA">
        <w:rPr>
          <w:b w:val="0"/>
        </w:rPr>
        <w:t>až</w:t>
      </w:r>
      <w:r w:rsidR="00EF01E0">
        <w:rPr>
          <w:b w:val="0"/>
        </w:rPr>
        <w:t xml:space="preserve"> </w:t>
      </w:r>
      <w:r w:rsidR="007C20CD">
        <w:rPr>
          <w:b w:val="0"/>
        </w:rPr>
        <w:t>IV</w:t>
      </w:r>
      <w:r w:rsidR="00EF01E0">
        <w:rPr>
          <w:b w:val="0"/>
        </w:rPr>
        <w:t>.</w:t>
      </w:r>
      <w:r w:rsidR="001B39DA">
        <w:rPr>
          <w:b w:val="0"/>
        </w:rPr>
        <w:t>,</w:t>
      </w:r>
      <w:r w:rsidR="00390655">
        <w:rPr>
          <w:b w:val="0"/>
        </w:rPr>
        <w:t xml:space="preserve"> </w:t>
      </w:r>
      <w:r w:rsidRPr="00F46944">
        <w:rPr>
          <w:b w:val="0"/>
        </w:rPr>
        <w:t>které je zbaveno všech vad</w:t>
      </w:r>
      <w:r w:rsidR="00A12CA5">
        <w:rPr>
          <w:b w:val="0"/>
        </w:rPr>
        <w:t xml:space="preserve"> a nedodělků. Po </w:t>
      </w:r>
      <w:r w:rsidRPr="00F46944">
        <w:rPr>
          <w:b w:val="0"/>
        </w:rPr>
        <w:t>dobu běhu záruční doby odpovídá zhotovitel za vady, které objednatel zjistil a které včas reklamoval.</w:t>
      </w:r>
    </w:p>
    <w:p w:rsidR="00FE1A19" w:rsidRPr="008A0D31" w:rsidRDefault="00FE1A19" w:rsidP="00FE1A19">
      <w:pPr>
        <w:pStyle w:val="lnekSOD"/>
      </w:pPr>
      <w:r w:rsidRPr="008A0D31">
        <w:t>Smluvní pokuty</w:t>
      </w:r>
    </w:p>
    <w:p w:rsidR="006C565C" w:rsidRPr="006C565C" w:rsidRDefault="00D35C98" w:rsidP="00BB41A5">
      <w:pPr>
        <w:pStyle w:val="lnekSOD"/>
        <w:numPr>
          <w:ilvl w:val="1"/>
          <w:numId w:val="1"/>
        </w:numPr>
        <w:spacing w:before="120" w:after="0"/>
        <w:ind w:left="851" w:hanging="567"/>
        <w:jc w:val="both"/>
        <w:rPr>
          <w:b w:val="0"/>
        </w:rPr>
      </w:pPr>
      <w:r>
        <w:rPr>
          <w:b w:val="0"/>
        </w:rPr>
        <w:t>V případě nesplnění termínů</w:t>
      </w:r>
      <w:r w:rsidR="00FE1A19" w:rsidRPr="006C565C">
        <w:rPr>
          <w:b w:val="0"/>
        </w:rPr>
        <w:t xml:space="preserve"> </w:t>
      </w:r>
      <w:r>
        <w:rPr>
          <w:b w:val="0"/>
        </w:rPr>
        <w:t xml:space="preserve">pro </w:t>
      </w:r>
      <w:r w:rsidR="00FE1A19" w:rsidRPr="006C565C">
        <w:rPr>
          <w:b w:val="0"/>
        </w:rPr>
        <w:t xml:space="preserve">dokončení </w:t>
      </w:r>
      <w:r>
        <w:rPr>
          <w:b w:val="0"/>
        </w:rPr>
        <w:t xml:space="preserve">jednotlivých částí </w:t>
      </w:r>
      <w:r w:rsidR="00FE1A19" w:rsidRPr="006C565C">
        <w:rPr>
          <w:b w:val="0"/>
        </w:rPr>
        <w:t>díla dle článku „Doba plnění díla“ je zhotovitel povinen zaplatit objednateli smluvní pokutu ve výš</w:t>
      </w:r>
      <w:r w:rsidR="00A12CA5" w:rsidRPr="006C565C">
        <w:rPr>
          <w:b w:val="0"/>
        </w:rPr>
        <w:t>i 0,2</w:t>
      </w:r>
      <w:r w:rsidR="003F0C38" w:rsidRPr="006C565C">
        <w:rPr>
          <w:b w:val="0"/>
        </w:rPr>
        <w:t> </w:t>
      </w:r>
      <w:r w:rsidR="00A12CA5" w:rsidRPr="006C565C">
        <w:rPr>
          <w:b w:val="0"/>
        </w:rPr>
        <w:t>% z</w:t>
      </w:r>
      <w:r>
        <w:rPr>
          <w:b w:val="0"/>
        </w:rPr>
        <w:t xml:space="preserve"> ceny příslušné </w:t>
      </w:r>
      <w:r w:rsidR="006A0E24" w:rsidRPr="006C565C">
        <w:rPr>
          <w:b w:val="0"/>
        </w:rPr>
        <w:t>části</w:t>
      </w:r>
      <w:r w:rsidR="006C565C" w:rsidRPr="006C565C">
        <w:rPr>
          <w:b w:val="0"/>
        </w:rPr>
        <w:t xml:space="preserve"> díla</w:t>
      </w:r>
      <w:r>
        <w:rPr>
          <w:b w:val="0"/>
        </w:rPr>
        <w:t xml:space="preserve"> dle odst. 5.1.</w:t>
      </w:r>
      <w:r w:rsidR="006C565C" w:rsidRPr="006C565C">
        <w:rPr>
          <w:b w:val="0"/>
        </w:rPr>
        <w:t xml:space="preserve"> bez DPH</w:t>
      </w:r>
      <w:r w:rsidRPr="00D35C98">
        <w:rPr>
          <w:b w:val="0"/>
        </w:rPr>
        <w:t xml:space="preserve"> </w:t>
      </w:r>
      <w:r w:rsidRPr="006C565C">
        <w:rPr>
          <w:b w:val="0"/>
        </w:rPr>
        <w:t>za každý den prodlení</w:t>
      </w:r>
      <w:r w:rsidR="006C565C" w:rsidRPr="006C565C">
        <w:rPr>
          <w:b w:val="0"/>
        </w:rPr>
        <w:t>.</w:t>
      </w:r>
    </w:p>
    <w:p w:rsidR="00FE1A19" w:rsidRPr="006C565C" w:rsidRDefault="00FE1A19" w:rsidP="00BB41A5">
      <w:pPr>
        <w:pStyle w:val="lnekSOD"/>
        <w:numPr>
          <w:ilvl w:val="1"/>
          <w:numId w:val="1"/>
        </w:numPr>
        <w:spacing w:before="120" w:after="0"/>
        <w:ind w:left="851" w:hanging="567"/>
        <w:jc w:val="both"/>
        <w:rPr>
          <w:b w:val="0"/>
        </w:rPr>
      </w:pPr>
      <w:r w:rsidRPr="006C565C">
        <w:rPr>
          <w:b w:val="0"/>
        </w:rPr>
        <w:t xml:space="preserve">V případě nedodržení dohodnutého termínu pro odstranění vad </w:t>
      </w:r>
      <w:r w:rsidR="00B51AA4">
        <w:rPr>
          <w:b w:val="0"/>
        </w:rPr>
        <w:t xml:space="preserve">části díla </w:t>
      </w:r>
      <w:r w:rsidRPr="006C565C">
        <w:rPr>
          <w:b w:val="0"/>
        </w:rPr>
        <w:t>reklamovaných v záruční době zaplatí zhotovitel objedna</w:t>
      </w:r>
      <w:r w:rsidR="003F0C38" w:rsidRPr="006C565C">
        <w:rPr>
          <w:b w:val="0"/>
        </w:rPr>
        <w:t>teli smluvní pokutu ve výši 0,2 </w:t>
      </w:r>
      <w:r w:rsidRPr="006C565C">
        <w:rPr>
          <w:b w:val="0"/>
        </w:rPr>
        <w:t xml:space="preserve">% </w:t>
      </w:r>
      <w:r w:rsidR="006C565C" w:rsidRPr="006C565C">
        <w:rPr>
          <w:b w:val="0"/>
        </w:rPr>
        <w:t>z ceny příslušné části díla</w:t>
      </w:r>
      <w:r w:rsidR="00B51AA4" w:rsidRPr="00B51AA4">
        <w:rPr>
          <w:b w:val="0"/>
        </w:rPr>
        <w:t xml:space="preserve"> </w:t>
      </w:r>
      <w:r w:rsidR="00B51AA4">
        <w:rPr>
          <w:b w:val="0"/>
        </w:rPr>
        <w:t>dle odst. 5.1.</w:t>
      </w:r>
      <w:r w:rsidR="006C565C" w:rsidRPr="006C565C">
        <w:rPr>
          <w:b w:val="0"/>
        </w:rPr>
        <w:t xml:space="preserve"> bez DPH</w:t>
      </w:r>
      <w:r w:rsidR="00B51AA4">
        <w:rPr>
          <w:b w:val="0"/>
        </w:rPr>
        <w:t xml:space="preserve"> </w:t>
      </w:r>
      <w:r w:rsidR="0089014C" w:rsidRPr="006C565C">
        <w:rPr>
          <w:b w:val="0"/>
        </w:rPr>
        <w:t>za </w:t>
      </w:r>
      <w:r w:rsidRPr="006C565C">
        <w:rPr>
          <w:b w:val="0"/>
        </w:rPr>
        <w:t>každý den prodlení s odstraněním vad.</w:t>
      </w:r>
    </w:p>
    <w:p w:rsidR="00FF383B" w:rsidRDefault="00FF383B" w:rsidP="00390655">
      <w:pPr>
        <w:pStyle w:val="lnekSOD"/>
        <w:numPr>
          <w:ilvl w:val="1"/>
          <w:numId w:val="1"/>
        </w:numPr>
        <w:spacing w:before="120" w:after="0"/>
        <w:ind w:left="851" w:hanging="567"/>
        <w:jc w:val="both"/>
        <w:rPr>
          <w:b w:val="0"/>
        </w:rPr>
      </w:pPr>
      <w:r w:rsidRPr="006C565C">
        <w:rPr>
          <w:b w:val="0"/>
        </w:rPr>
        <w:t>Smluvní strana, které byly smluvní pokut</w:t>
      </w:r>
      <w:r w:rsidR="00556ADA" w:rsidRPr="006C565C">
        <w:rPr>
          <w:b w:val="0"/>
        </w:rPr>
        <w:t>y</w:t>
      </w:r>
      <w:r w:rsidRPr="006C565C">
        <w:rPr>
          <w:b w:val="0"/>
        </w:rPr>
        <w:t xml:space="preserve"> vyúčtovány, je povinna do 15 dnů po obdržení vyúčtování buď </w:t>
      </w:r>
      <w:r w:rsidR="00556ADA" w:rsidRPr="006C565C">
        <w:rPr>
          <w:b w:val="0"/>
        </w:rPr>
        <w:t>smluvní pokuty</w:t>
      </w:r>
      <w:r w:rsidR="00F86524">
        <w:rPr>
          <w:b w:val="0"/>
        </w:rPr>
        <w:t xml:space="preserve"> uhradit</w:t>
      </w:r>
      <w:r w:rsidRPr="006C565C">
        <w:rPr>
          <w:b w:val="0"/>
        </w:rPr>
        <w:t>, nebo sdělit druhé straně námitky.</w:t>
      </w:r>
    </w:p>
    <w:p w:rsidR="00C70D70" w:rsidRPr="006C565C" w:rsidRDefault="00C70D70" w:rsidP="00C70D70">
      <w:pPr>
        <w:pStyle w:val="lnekSOD"/>
        <w:numPr>
          <w:ilvl w:val="0"/>
          <w:numId w:val="0"/>
        </w:numPr>
        <w:spacing w:before="120" w:after="0"/>
        <w:ind w:left="851"/>
        <w:jc w:val="both"/>
        <w:rPr>
          <w:b w:val="0"/>
        </w:rPr>
      </w:pPr>
    </w:p>
    <w:p w:rsidR="00204687" w:rsidRDefault="00204687" w:rsidP="002B7A66">
      <w:pPr>
        <w:pStyle w:val="lnekSOD"/>
      </w:pPr>
      <w:r w:rsidRPr="00204687">
        <w:lastRenderedPageBreak/>
        <w:t>O</w:t>
      </w:r>
      <w:r w:rsidR="004C74E3">
        <w:t>statní ujednání</w:t>
      </w:r>
    </w:p>
    <w:p w:rsidR="00932FAA" w:rsidRDefault="00932FAA" w:rsidP="009E4A13">
      <w:pPr>
        <w:pStyle w:val="lnekSOD"/>
        <w:numPr>
          <w:ilvl w:val="1"/>
          <w:numId w:val="1"/>
        </w:numPr>
        <w:spacing w:before="120" w:after="0"/>
        <w:ind w:left="851" w:hanging="567"/>
        <w:jc w:val="both"/>
        <w:rPr>
          <w:b w:val="0"/>
        </w:rPr>
      </w:pPr>
      <w:r w:rsidRPr="00932FAA">
        <w:rPr>
          <w:b w:val="0"/>
        </w:rPr>
        <w:t>Všechny náležitosti spojené s touto smlouvou se řídí a budou řídit ustanoveními občanského zákoníku v platném znění, v souladu s platnými právními normami a dále zásadami poctivého obchodního styku</w:t>
      </w:r>
      <w:r>
        <w:rPr>
          <w:b w:val="0"/>
        </w:rPr>
        <w:t>.</w:t>
      </w:r>
    </w:p>
    <w:p w:rsidR="00932FAA" w:rsidRDefault="00932FAA" w:rsidP="009E4A13">
      <w:pPr>
        <w:pStyle w:val="lnekSOD"/>
        <w:numPr>
          <w:ilvl w:val="1"/>
          <w:numId w:val="1"/>
        </w:numPr>
        <w:spacing w:before="120" w:after="0"/>
        <w:ind w:left="851" w:hanging="567"/>
        <w:jc w:val="both"/>
        <w:rPr>
          <w:b w:val="0"/>
        </w:rPr>
      </w:pPr>
      <w:r w:rsidRPr="00932FAA">
        <w:rPr>
          <w:b w:val="0"/>
        </w:rPr>
        <w:t xml:space="preserve">Za objednatele jsou oprávněni </w:t>
      </w:r>
      <w:r>
        <w:rPr>
          <w:b w:val="0"/>
        </w:rPr>
        <w:t>převzít předmět díla</w:t>
      </w:r>
      <w:r w:rsidRPr="00932FAA">
        <w:rPr>
          <w:b w:val="0"/>
        </w:rPr>
        <w:t xml:space="preserve"> osoby uve</w:t>
      </w:r>
      <w:r>
        <w:rPr>
          <w:b w:val="0"/>
        </w:rPr>
        <w:t>dené v této smlouv</w:t>
      </w:r>
      <w:r w:rsidR="0089014C">
        <w:rPr>
          <w:b w:val="0"/>
        </w:rPr>
        <w:t>ě o </w:t>
      </w:r>
      <w:r>
        <w:rPr>
          <w:b w:val="0"/>
        </w:rPr>
        <w:t xml:space="preserve">dílo, za zhotovitele </w:t>
      </w:r>
      <w:r w:rsidRPr="00932FAA">
        <w:rPr>
          <w:b w:val="0"/>
        </w:rPr>
        <w:t xml:space="preserve">jsou oprávněni </w:t>
      </w:r>
      <w:r>
        <w:rPr>
          <w:b w:val="0"/>
        </w:rPr>
        <w:t>předat předmět díla</w:t>
      </w:r>
      <w:r w:rsidRPr="00932FAA">
        <w:rPr>
          <w:b w:val="0"/>
        </w:rPr>
        <w:t xml:space="preserve"> osoby uved</w:t>
      </w:r>
      <w:r>
        <w:rPr>
          <w:b w:val="0"/>
        </w:rPr>
        <w:t>ené v této smlouvě o dílo (pracovníci smluvních stran pověřeni jednat ve věcech technických)</w:t>
      </w:r>
      <w:r w:rsidRPr="00932FAA">
        <w:rPr>
          <w:b w:val="0"/>
        </w:rPr>
        <w:t>.</w:t>
      </w:r>
    </w:p>
    <w:p w:rsidR="00932FAA" w:rsidRPr="00932FAA" w:rsidRDefault="00932FAA" w:rsidP="009E4A13">
      <w:pPr>
        <w:pStyle w:val="lnekSOD"/>
        <w:numPr>
          <w:ilvl w:val="1"/>
          <w:numId w:val="1"/>
        </w:numPr>
        <w:spacing w:before="120" w:after="0"/>
        <w:ind w:left="851" w:hanging="567"/>
        <w:jc w:val="both"/>
        <w:rPr>
          <w:b w:val="0"/>
        </w:rPr>
      </w:pPr>
      <w:r w:rsidRPr="00932FAA">
        <w:rPr>
          <w:b w:val="0"/>
        </w:rPr>
        <w:t>Od doby převzetí předmětu díla až do protokolárního předání a převzetí díla objednatelem nese zhotovitel nebezpečí škody na díle a všech jeh</w:t>
      </w:r>
      <w:r w:rsidR="00676273">
        <w:rPr>
          <w:b w:val="0"/>
        </w:rPr>
        <w:t>o zhotovovaných, upravovaných a </w:t>
      </w:r>
      <w:r w:rsidRPr="00932FAA">
        <w:rPr>
          <w:b w:val="0"/>
        </w:rPr>
        <w:t>dalších částech a na částech či součástech díla, které jsou</w:t>
      </w:r>
      <w:r w:rsidR="00676273">
        <w:rPr>
          <w:b w:val="0"/>
        </w:rPr>
        <w:t xml:space="preserve"> na předmětu díla uskladněny. Z </w:t>
      </w:r>
      <w:r w:rsidRPr="00932FAA">
        <w:rPr>
          <w:b w:val="0"/>
        </w:rPr>
        <w:t>tohoto důvodu se zhotovitel zavazuje uzavřít a na své náklady udržovat v platnosti pojištění proti všem rizikům, ztrátám nebo poškozením díla a to jménem svým, jménem objednatele a všech poddodavatelů, a to do data dokončení díla a jeho úspěšného předání objednateli či do ukončení této smlouvy o dílo, dle skutečnosti,</w:t>
      </w:r>
      <w:r w:rsidR="00676273">
        <w:rPr>
          <w:b w:val="0"/>
        </w:rPr>
        <w:t xml:space="preserve"> která nastane dříve. Doklady k </w:t>
      </w:r>
      <w:r w:rsidRPr="00932FAA">
        <w:rPr>
          <w:b w:val="0"/>
        </w:rPr>
        <w:t>prokázání dostatečného</w:t>
      </w:r>
      <w:r>
        <w:rPr>
          <w:b w:val="0"/>
        </w:rPr>
        <w:t xml:space="preserve"> </w:t>
      </w:r>
      <w:r w:rsidRPr="00932FAA">
        <w:rPr>
          <w:b w:val="0"/>
        </w:rPr>
        <w:t>pojištění je povinen předkládat, kdykoliv je k tomu objednatelem vyzván.</w:t>
      </w:r>
    </w:p>
    <w:p w:rsidR="00932FAA" w:rsidRDefault="00932FAA" w:rsidP="009E4A13">
      <w:pPr>
        <w:pStyle w:val="lnekSOD"/>
        <w:numPr>
          <w:ilvl w:val="1"/>
          <w:numId w:val="1"/>
        </w:numPr>
        <w:spacing w:before="120" w:after="0"/>
        <w:ind w:left="851" w:hanging="567"/>
        <w:jc w:val="both"/>
        <w:rPr>
          <w:b w:val="0"/>
        </w:rPr>
      </w:pPr>
      <w:r w:rsidRPr="00932FAA">
        <w:rPr>
          <w:b w:val="0"/>
        </w:rPr>
        <w:t>Zhotovitel odpovídá a ručí od doby převzetí předmětu díla až do protokolárního předání a převzetí díla objednatelem za bezpečnost třetích osob dotč</w:t>
      </w:r>
      <w:r w:rsidR="0089014C">
        <w:rPr>
          <w:b w:val="0"/>
        </w:rPr>
        <w:t>ených provozem při </w:t>
      </w:r>
      <w:r w:rsidRPr="00932FAA">
        <w:rPr>
          <w:b w:val="0"/>
        </w:rPr>
        <w:t>realizaci díla. Zhotovitel přebírá odpovědnost v plném r</w:t>
      </w:r>
      <w:r w:rsidR="00AB36B9">
        <w:rPr>
          <w:b w:val="0"/>
        </w:rPr>
        <w:t>ozsahu za dodržování předpisů o </w:t>
      </w:r>
      <w:r w:rsidRPr="00932FAA">
        <w:rPr>
          <w:b w:val="0"/>
        </w:rPr>
        <w:t>bezpečnosti práce a ochrany zdraví při práci dle zákona č.</w:t>
      </w:r>
      <w:r w:rsidR="003F0C38">
        <w:rPr>
          <w:b w:val="0"/>
        </w:rPr>
        <w:t> 309/2006 Sb., ve </w:t>
      </w:r>
      <w:r w:rsidRPr="00932FAA">
        <w:rPr>
          <w:b w:val="0"/>
        </w:rPr>
        <w:t>znění pozdějších předpisů.</w:t>
      </w:r>
    </w:p>
    <w:p w:rsidR="00932FAA" w:rsidRDefault="00932FAA" w:rsidP="009E4A13">
      <w:pPr>
        <w:pStyle w:val="lnekSOD"/>
        <w:numPr>
          <w:ilvl w:val="1"/>
          <w:numId w:val="1"/>
        </w:numPr>
        <w:spacing w:before="120" w:after="0"/>
        <w:ind w:left="851" w:hanging="567"/>
        <w:jc w:val="both"/>
        <w:rPr>
          <w:b w:val="0"/>
        </w:rPr>
      </w:pPr>
      <w:r>
        <w:rPr>
          <w:b w:val="0"/>
        </w:rPr>
        <w:t xml:space="preserve">Objednatel a zhotovitel budou prostřednictvím odpovědných pracovníků kontrolovat plnění závazků. Pracovníci, pověřeni jednat v technických záležitostech, jsou zmocněni k předání a převzetí řádně provedeného a dokončeného díla. </w:t>
      </w:r>
      <w:r w:rsidR="005805BC">
        <w:rPr>
          <w:b w:val="0"/>
        </w:rPr>
        <w:t>Řádným provedením a dokončením díla se rozumí předání předmětu díla objednateli bez vad a nedodělků. O předání a převzetí díla bude vyhotoven zápis s jednoznačným vyjádřením, že dílo nemá zjevné vady a nedodělky.</w:t>
      </w:r>
    </w:p>
    <w:p w:rsidR="005805BC" w:rsidRPr="003D106C" w:rsidRDefault="005805BC" w:rsidP="009E4A13">
      <w:pPr>
        <w:pStyle w:val="lnekSOD"/>
        <w:numPr>
          <w:ilvl w:val="1"/>
          <w:numId w:val="1"/>
        </w:numPr>
        <w:spacing w:before="120" w:after="0"/>
        <w:ind w:left="851" w:hanging="567"/>
        <w:jc w:val="both"/>
        <w:rPr>
          <w:b w:val="0"/>
        </w:rPr>
      </w:pPr>
      <w:r>
        <w:rPr>
          <w:b w:val="0"/>
        </w:rPr>
        <w:t xml:space="preserve">Technický dozor bude vykonáván občasně a je oprávněn vydat pracovníkům zhotovitele příkaz k přerušení prací, pokud odpovědný zástupce zhotovitele není dosažitelný </w:t>
      </w:r>
      <w:r w:rsidRPr="00932052">
        <w:rPr>
          <w:b w:val="0"/>
        </w:rPr>
        <w:t xml:space="preserve">a je-li ohrožena bezpečnost prováděného díla nebo hrozí-li jiné vážné hospodářské </w:t>
      </w:r>
      <w:r w:rsidRPr="003D106C">
        <w:rPr>
          <w:b w:val="0"/>
        </w:rPr>
        <w:t>škody.</w:t>
      </w:r>
    </w:p>
    <w:p w:rsidR="005805BC" w:rsidRPr="00676273" w:rsidRDefault="005805BC" w:rsidP="009E4A13">
      <w:pPr>
        <w:pStyle w:val="lnekSOD"/>
        <w:numPr>
          <w:ilvl w:val="1"/>
          <w:numId w:val="1"/>
        </w:numPr>
        <w:spacing w:before="120" w:after="0"/>
        <w:ind w:left="851" w:hanging="567"/>
        <w:jc w:val="both"/>
        <w:rPr>
          <w:b w:val="0"/>
        </w:rPr>
      </w:pPr>
      <w:r w:rsidRPr="003D106C">
        <w:rPr>
          <w:b w:val="0"/>
        </w:rPr>
        <w:t>Původcem odpadů vzniklých při činnosti dle této smlouvy je zhotovitel díla a je povinen s ním nakládat dle zákona č.</w:t>
      </w:r>
      <w:r w:rsidR="003F0C38" w:rsidRPr="003D106C">
        <w:rPr>
          <w:b w:val="0"/>
        </w:rPr>
        <w:t> </w:t>
      </w:r>
      <w:r w:rsidRPr="003D106C">
        <w:rPr>
          <w:b w:val="0"/>
        </w:rPr>
        <w:t>185/2001 Sb. o odpadech, ve znění pozdějších předpisů.</w:t>
      </w:r>
      <w:r w:rsidR="00CB27E2" w:rsidRPr="003D106C">
        <w:rPr>
          <w:b w:val="0"/>
        </w:rPr>
        <w:t xml:space="preserve"> </w:t>
      </w:r>
      <w:r w:rsidR="00CB27E2" w:rsidRPr="00676273">
        <w:rPr>
          <w:b w:val="0"/>
        </w:rPr>
        <w:t xml:space="preserve">Demontované součásti plavidel budou protokolárně předány zástupci </w:t>
      </w:r>
      <w:r w:rsidR="00B64314" w:rsidRPr="00676273">
        <w:rPr>
          <w:b w:val="0"/>
        </w:rPr>
        <w:t>objednatele (</w:t>
      </w:r>
      <w:r w:rsidR="00CB27E2" w:rsidRPr="00676273">
        <w:rPr>
          <w:b w:val="0"/>
        </w:rPr>
        <w:t>provozovatele</w:t>
      </w:r>
      <w:r w:rsidR="00B64314" w:rsidRPr="00676273">
        <w:rPr>
          <w:b w:val="0"/>
        </w:rPr>
        <w:t>)</w:t>
      </w:r>
      <w:r w:rsidR="00CB27E2" w:rsidRPr="00676273">
        <w:rPr>
          <w:b w:val="0"/>
        </w:rPr>
        <w:t>.</w:t>
      </w:r>
    </w:p>
    <w:p w:rsidR="005805BC" w:rsidRDefault="005805BC" w:rsidP="009E4A13">
      <w:pPr>
        <w:pStyle w:val="lnekSOD"/>
        <w:numPr>
          <w:ilvl w:val="1"/>
          <w:numId w:val="1"/>
        </w:numPr>
        <w:spacing w:before="120" w:after="0"/>
        <w:ind w:left="851" w:hanging="567"/>
        <w:jc w:val="both"/>
        <w:rPr>
          <w:b w:val="0"/>
        </w:rPr>
      </w:pPr>
      <w:r w:rsidRPr="00676273">
        <w:rPr>
          <w:b w:val="0"/>
        </w:rPr>
        <w:t xml:space="preserve">Smluvní strany </w:t>
      </w:r>
      <w:r w:rsidRPr="003D106C">
        <w:rPr>
          <w:b w:val="0"/>
        </w:rPr>
        <w:t>jsou povinny vzájemně se informovat ve smyslu §</w:t>
      </w:r>
      <w:r w:rsidR="003F0C38" w:rsidRPr="003D106C">
        <w:rPr>
          <w:b w:val="0"/>
        </w:rPr>
        <w:t> </w:t>
      </w:r>
      <w:r w:rsidRPr="003D106C">
        <w:rPr>
          <w:b w:val="0"/>
        </w:rPr>
        <w:t>101 a §</w:t>
      </w:r>
      <w:r w:rsidR="003F0C38" w:rsidRPr="003D106C">
        <w:rPr>
          <w:b w:val="0"/>
        </w:rPr>
        <w:t> 102 zákona č. </w:t>
      </w:r>
      <w:r w:rsidRPr="003D106C">
        <w:rPr>
          <w:b w:val="0"/>
        </w:rPr>
        <w:t xml:space="preserve">262/2006 Sb. </w:t>
      </w:r>
      <w:r w:rsidR="00802437" w:rsidRPr="003D106C">
        <w:rPr>
          <w:b w:val="0"/>
        </w:rPr>
        <w:t>zákoníku</w:t>
      </w:r>
      <w:r>
        <w:rPr>
          <w:b w:val="0"/>
        </w:rPr>
        <w:t xml:space="preserve"> práce.</w:t>
      </w:r>
    </w:p>
    <w:p w:rsidR="00802437" w:rsidRDefault="00803728" w:rsidP="009E4A13">
      <w:pPr>
        <w:pStyle w:val="lnekSOD"/>
        <w:numPr>
          <w:ilvl w:val="1"/>
          <w:numId w:val="1"/>
        </w:numPr>
        <w:spacing w:before="120" w:after="0"/>
        <w:ind w:left="851" w:hanging="574"/>
        <w:jc w:val="both"/>
        <w:rPr>
          <w:b w:val="0"/>
        </w:rPr>
      </w:pPr>
      <w:r w:rsidRPr="00803728">
        <w:rPr>
          <w:b w:val="0"/>
        </w:rPr>
        <w:t xml:space="preserve">Objednatel si vyhrazuje právo odsouhlasit každého případného poddodavatele. Obsahem návrhu bude specifikace prací, dodávek a </w:t>
      </w:r>
      <w:r w:rsidR="004C74E3">
        <w:rPr>
          <w:b w:val="0"/>
        </w:rPr>
        <w:t>služeb, které jsou předmětem pod</w:t>
      </w:r>
      <w:r w:rsidRPr="00803728">
        <w:rPr>
          <w:b w:val="0"/>
        </w:rPr>
        <w:t>dodávky, přesná specifikace dílčích částí s uvedením věcného i finančního objemu prací včetně vyčíslení procentuálního podílu k celkové ceně díla. Současně zhotovitel prokáže odbornou způsobilost všech poddodavatelů uvedením několika jimi provedených dodávek odpovídajících ch</w:t>
      </w:r>
      <w:r w:rsidR="004C74E3">
        <w:rPr>
          <w:b w:val="0"/>
        </w:rPr>
        <w:t>arakterem a rozsahem svěřené pod</w:t>
      </w:r>
      <w:r w:rsidRPr="00803728">
        <w:rPr>
          <w:b w:val="0"/>
        </w:rPr>
        <w:t xml:space="preserve">dodávce. V případě porušení tohoto ustanovení není objednatel povinen uhradit práce provedené poddodavatelem. Schválení objednatele podléhá i každá změna ve struktuře a podílu prací jednotlivých poddodavatelů oproti předložené nabídce zhotovitele, na základě které byla uzavřena </w:t>
      </w:r>
      <w:r>
        <w:rPr>
          <w:b w:val="0"/>
        </w:rPr>
        <w:t xml:space="preserve">tato smlouva </w:t>
      </w:r>
      <w:r>
        <w:rPr>
          <w:b w:val="0"/>
        </w:rPr>
        <w:lastRenderedPageBreak/>
        <w:t>o dílo</w:t>
      </w:r>
      <w:r w:rsidRPr="00803728">
        <w:rPr>
          <w:b w:val="0"/>
        </w:rPr>
        <w:t>. Bez předchozího obdržení souhlasu objednatele nesmí zhotovitel takovou změnu realizovat.</w:t>
      </w:r>
    </w:p>
    <w:p w:rsidR="000140DA" w:rsidRDefault="000140DA" w:rsidP="009E4A13">
      <w:pPr>
        <w:pStyle w:val="lnekSOD"/>
        <w:numPr>
          <w:ilvl w:val="1"/>
          <w:numId w:val="1"/>
        </w:numPr>
        <w:spacing w:before="120" w:after="0"/>
        <w:ind w:left="851" w:hanging="574"/>
        <w:jc w:val="both"/>
        <w:rPr>
          <w:b w:val="0"/>
        </w:rPr>
      </w:pPr>
      <w:r>
        <w:rPr>
          <w:b w:val="0"/>
        </w:rPr>
        <w:t xml:space="preserve">Zhotovitel se zavazuje ujednat si s poddodavateli, kteří se na jeho straně podílejí na realizaci předmětu plnění veřejné zakázky, stejnou nebo kratší dobu splatnosti daňových dokladů, jaká je sjednána v této smlouvě. Zhotovitel se zavazuje na písemnou výzvu </w:t>
      </w:r>
      <w:r w:rsidR="00181079">
        <w:rPr>
          <w:b w:val="0"/>
        </w:rPr>
        <w:t>předložit objednateli do tří pracovních dnů</w:t>
      </w:r>
      <w:r>
        <w:rPr>
          <w:b w:val="0"/>
        </w:rPr>
        <w:t xml:space="preserve"> </w:t>
      </w:r>
      <w:r w:rsidR="00181079">
        <w:rPr>
          <w:b w:val="0"/>
        </w:rPr>
        <w:t>od doručení výzvy smluvní dokumentaci (včetně jejich případných změn) se smluvními partnery zhotovitele, ze kterých bude vyplývat splnění povinnosti zhotovitele dle předchozí věty. Předkládaná smluvní dokumentace bude anonymizována tak, aby neobsahovala osobní údaje či obchodní tajemství dodavatele či smluvních partnerů zhotovitele; musí z ní však vždy být zřejmé splnění povinnosti zhotovitele zajistit rovnocenné platební podmínky v rámci dodavatelského řetězce.</w:t>
      </w:r>
    </w:p>
    <w:p w:rsidR="00803728" w:rsidRDefault="00803728" w:rsidP="009E4A13">
      <w:pPr>
        <w:pStyle w:val="lnekSOD"/>
        <w:numPr>
          <w:ilvl w:val="1"/>
          <w:numId w:val="1"/>
        </w:numPr>
        <w:spacing w:before="120" w:after="0"/>
        <w:ind w:left="851" w:hanging="567"/>
        <w:jc w:val="both"/>
        <w:rPr>
          <w:b w:val="0"/>
        </w:rPr>
      </w:pPr>
      <w:r w:rsidRPr="00803728">
        <w:rPr>
          <w:b w:val="0"/>
        </w:rPr>
        <w:t>Veškeré odborné práce musí vykonávat zaměstnanci zhotovitele mající</w:t>
      </w:r>
      <w:r>
        <w:rPr>
          <w:b w:val="0"/>
        </w:rPr>
        <w:t xml:space="preserve"> příslušnou kvalifikaci. Doklad </w:t>
      </w:r>
      <w:r w:rsidRPr="00803728">
        <w:rPr>
          <w:b w:val="0"/>
        </w:rPr>
        <w:t>o příslušné kvalifikaci zaměstnanců je zhotovitel na požádání objednatele povinen doložit.</w:t>
      </w:r>
    </w:p>
    <w:p w:rsidR="00803728" w:rsidRDefault="00803728" w:rsidP="009E4A13">
      <w:pPr>
        <w:pStyle w:val="lnekSOD"/>
        <w:numPr>
          <w:ilvl w:val="1"/>
          <w:numId w:val="1"/>
        </w:numPr>
        <w:spacing w:before="120" w:after="0"/>
        <w:ind w:left="851" w:hanging="567"/>
        <w:jc w:val="both"/>
        <w:rPr>
          <w:b w:val="0"/>
        </w:rPr>
      </w:pPr>
      <w:r>
        <w:rPr>
          <w:b w:val="0"/>
        </w:rPr>
        <w:t>Zhotovitel je povinen při realizaci smlouvy respektovat veškeré závazné právní předpisy a platné české technické normy a platné bezpečnostní předpisy.</w:t>
      </w:r>
    </w:p>
    <w:p w:rsidR="00803728" w:rsidRPr="00803728" w:rsidRDefault="00803728" w:rsidP="009E4A13">
      <w:pPr>
        <w:pStyle w:val="lnekSOD"/>
        <w:numPr>
          <w:ilvl w:val="1"/>
          <w:numId w:val="1"/>
        </w:numPr>
        <w:spacing w:before="120" w:after="0"/>
        <w:ind w:left="851" w:hanging="567"/>
        <w:jc w:val="both"/>
        <w:rPr>
          <w:b w:val="0"/>
        </w:rPr>
      </w:pPr>
      <w:r>
        <w:rPr>
          <w:b w:val="0"/>
        </w:rPr>
        <w:t>Veškerá jednání (včetně písemných dokumentů) budou vedena v českém jazyce.</w:t>
      </w:r>
    </w:p>
    <w:p w:rsidR="00932FAA" w:rsidRPr="00204687" w:rsidRDefault="00932FAA" w:rsidP="002B7A66">
      <w:pPr>
        <w:pStyle w:val="lnekSOD"/>
      </w:pPr>
      <w:r>
        <w:t>Odstoupení od smlouvy</w:t>
      </w:r>
    </w:p>
    <w:p w:rsidR="00204687" w:rsidRPr="00204687" w:rsidRDefault="00204687" w:rsidP="009E4A13">
      <w:pPr>
        <w:pStyle w:val="lnekSOD"/>
        <w:numPr>
          <w:ilvl w:val="1"/>
          <w:numId w:val="1"/>
        </w:numPr>
        <w:spacing w:before="120" w:after="0"/>
        <w:ind w:left="851" w:hanging="567"/>
        <w:jc w:val="both"/>
        <w:rPr>
          <w:b w:val="0"/>
        </w:rPr>
      </w:pPr>
      <w:r w:rsidRPr="00204687">
        <w:rPr>
          <w:b w:val="0"/>
        </w:rPr>
        <w:t>Smluvní strany jsou oprávněny od Smlouvy odstoupit rovněž za podmínek stanovených občanským zákoníkem nebo jinými právními předpisy, v platném znění.</w:t>
      </w:r>
    </w:p>
    <w:p w:rsidR="00204687" w:rsidRDefault="00204687" w:rsidP="009E4A13">
      <w:pPr>
        <w:pStyle w:val="lnekSOD"/>
        <w:numPr>
          <w:ilvl w:val="1"/>
          <w:numId w:val="1"/>
        </w:numPr>
        <w:spacing w:before="120" w:after="0"/>
        <w:ind w:left="851" w:hanging="567"/>
        <w:jc w:val="both"/>
        <w:rPr>
          <w:b w:val="0"/>
        </w:rPr>
      </w:pPr>
      <w:r w:rsidRPr="00204687">
        <w:rPr>
          <w:b w:val="0"/>
        </w:rPr>
        <w:t>Odstoupení od Smlouvy musí být učiněno pís</w:t>
      </w:r>
      <w:r w:rsidR="002E5BEA">
        <w:rPr>
          <w:b w:val="0"/>
        </w:rPr>
        <w:t>emným oznámením o odstoupení od </w:t>
      </w:r>
      <w:r w:rsidRPr="00204687">
        <w:rPr>
          <w:b w:val="0"/>
        </w:rPr>
        <w:t>Smlouvy druhé smluvní straně, účinky odstoupení nastávají dnem doručení oznámení druhé straně. V pochybnostech se má za to, že odstoupe</w:t>
      </w:r>
      <w:r w:rsidR="009E3FBF">
        <w:rPr>
          <w:b w:val="0"/>
        </w:rPr>
        <w:t>ní bylo doručeno do pěti dnů od </w:t>
      </w:r>
      <w:r w:rsidRPr="00204687">
        <w:rPr>
          <w:b w:val="0"/>
        </w:rPr>
        <w:t xml:space="preserve">jeho odeslání v poštovní zásilce s dodejkou. </w:t>
      </w:r>
    </w:p>
    <w:p w:rsidR="00204687" w:rsidRPr="0089014C" w:rsidRDefault="00204687" w:rsidP="009E4A13">
      <w:pPr>
        <w:pStyle w:val="lnekSOD"/>
        <w:numPr>
          <w:ilvl w:val="1"/>
          <w:numId w:val="1"/>
        </w:numPr>
        <w:spacing w:before="120" w:after="0"/>
        <w:ind w:left="851" w:hanging="567"/>
        <w:jc w:val="both"/>
        <w:rPr>
          <w:b w:val="0"/>
        </w:rPr>
      </w:pPr>
      <w:r w:rsidRPr="00204687">
        <w:rPr>
          <w:b w:val="0"/>
        </w:rPr>
        <w:t>V případě odstoupení od Smlouvy je zhotovitel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w:t>
      </w:r>
      <w:r w:rsidR="00AB36B9">
        <w:rPr>
          <w:b w:val="0"/>
        </w:rPr>
        <w:t xml:space="preserve"> předat dosud provedené práce i </w:t>
      </w:r>
      <w:r w:rsidRPr="00204687">
        <w:rPr>
          <w:b w:val="0"/>
        </w:rPr>
        <w:t xml:space="preserve">nedokončené dodávky do pěti dnů </w:t>
      </w:r>
      <w:r w:rsidR="009234B5">
        <w:rPr>
          <w:b w:val="0"/>
        </w:rPr>
        <w:t>ode dne účinnosti odstoupení od </w:t>
      </w:r>
      <w:r w:rsidRPr="00204687">
        <w:rPr>
          <w:b w:val="0"/>
        </w:rPr>
        <w:t>Smlouvy. O takovém předání a převzetí bude</w:t>
      </w:r>
      <w:r w:rsidR="002E5BEA">
        <w:rPr>
          <w:b w:val="0"/>
        </w:rPr>
        <w:t xml:space="preserve"> pořízen oběma stranami zápis s </w:t>
      </w:r>
      <w:r w:rsidR="00AB36B9">
        <w:rPr>
          <w:b w:val="0"/>
        </w:rPr>
        <w:t>náležitostmi protokolu o </w:t>
      </w:r>
      <w:r w:rsidRPr="00204687">
        <w:rPr>
          <w:b w:val="0"/>
        </w:rPr>
        <w:t xml:space="preserve">předání a převzetí díla, tj. bude v něm podrobně popsán stav rozpracovanosti díla, provedeno jeho ohodnocení, vymezeny vady a nedodělky a sjednán způsob a termín </w:t>
      </w:r>
      <w:r w:rsidRPr="0089014C">
        <w:rPr>
          <w:b w:val="0"/>
        </w:rPr>
        <w:t>jejich odstranění. Objedn</w:t>
      </w:r>
      <w:r w:rsidR="002E5BEA">
        <w:rPr>
          <w:b w:val="0"/>
        </w:rPr>
        <w:t>atel má v případě odstoupení od </w:t>
      </w:r>
      <w:r w:rsidRPr="0089014C">
        <w:rPr>
          <w:b w:val="0"/>
        </w:rPr>
        <w:t>Smlouv</w:t>
      </w:r>
      <w:r w:rsidR="009234B5">
        <w:rPr>
          <w:b w:val="0"/>
        </w:rPr>
        <w:t>y i u </w:t>
      </w:r>
      <w:r w:rsidRPr="0089014C">
        <w:rPr>
          <w:b w:val="0"/>
        </w:rPr>
        <w:t>odstranitelných vad právo požadovat slevu z ceny, namísto odstranění takových vad.</w:t>
      </w:r>
    </w:p>
    <w:p w:rsidR="004C028D" w:rsidRPr="00B85790" w:rsidRDefault="004C028D" w:rsidP="00975A05">
      <w:pPr>
        <w:pStyle w:val="lnekSOD"/>
      </w:pPr>
      <w:r w:rsidRPr="00B85790">
        <w:t>Závěrečná ustanovení</w:t>
      </w:r>
    </w:p>
    <w:p w:rsidR="004C028D" w:rsidRPr="00B85790" w:rsidRDefault="004C028D" w:rsidP="00975A05">
      <w:pPr>
        <w:numPr>
          <w:ilvl w:val="1"/>
          <w:numId w:val="1"/>
        </w:numPr>
        <w:spacing w:before="120"/>
        <w:ind w:hanging="574"/>
        <w:jc w:val="both"/>
      </w:pPr>
      <w:r w:rsidRPr="00B85790">
        <w:t xml:space="preserve">Rozsah, podmínky a požadavky na provádění díla jsou specifikovány: </w:t>
      </w:r>
    </w:p>
    <w:p w:rsidR="004C028D" w:rsidRPr="00B85790" w:rsidRDefault="004C028D" w:rsidP="001B39DA">
      <w:pPr>
        <w:numPr>
          <w:ilvl w:val="0"/>
          <w:numId w:val="2"/>
        </w:numPr>
        <w:tabs>
          <w:tab w:val="left" w:pos="284"/>
        </w:tabs>
        <w:spacing w:before="60"/>
        <w:ind w:left="993" w:hanging="284"/>
      </w:pPr>
      <w:r w:rsidRPr="00B85790">
        <w:t xml:space="preserve">v této smlouvě, </w:t>
      </w:r>
    </w:p>
    <w:p w:rsidR="004C028D" w:rsidRPr="00B85790" w:rsidRDefault="004C028D" w:rsidP="001B39DA">
      <w:pPr>
        <w:numPr>
          <w:ilvl w:val="0"/>
          <w:numId w:val="2"/>
        </w:numPr>
        <w:tabs>
          <w:tab w:val="left" w:pos="284"/>
        </w:tabs>
        <w:spacing w:before="60"/>
        <w:ind w:left="993" w:hanging="284"/>
      </w:pPr>
      <w:r w:rsidRPr="00B85790">
        <w:t xml:space="preserve">v zadávací dokumentaci veřejné zakázky, </w:t>
      </w:r>
    </w:p>
    <w:p w:rsidR="004C028D" w:rsidRPr="00B85790" w:rsidRDefault="004C028D" w:rsidP="001B39DA">
      <w:pPr>
        <w:numPr>
          <w:ilvl w:val="0"/>
          <w:numId w:val="2"/>
        </w:numPr>
        <w:tabs>
          <w:tab w:val="left" w:pos="284"/>
        </w:tabs>
        <w:spacing w:before="60"/>
        <w:ind w:left="993" w:hanging="284"/>
      </w:pPr>
      <w:r w:rsidRPr="00B85790">
        <w:t xml:space="preserve">v nabídce vítězného uchazeče. </w:t>
      </w:r>
    </w:p>
    <w:p w:rsidR="004C028D" w:rsidRPr="00B85790" w:rsidRDefault="004C028D" w:rsidP="0089014C">
      <w:pPr>
        <w:spacing w:before="120"/>
        <w:ind w:left="716"/>
        <w:jc w:val="both"/>
      </w:pPr>
      <w:r w:rsidRPr="00B85790">
        <w:t>Výše zmíněné dokumenty musí být chápany jako komple</w:t>
      </w:r>
      <w:r w:rsidR="00AB36B9">
        <w:t>xní, navzájem se vysvětlující a </w:t>
      </w:r>
      <w:r w:rsidRPr="00B85790">
        <w:t xml:space="preserve">doplňující, avšak v případě jakéhokoliv rozporu mají vzájemnou přednost v pořadí výše stanoveném. </w:t>
      </w:r>
    </w:p>
    <w:p w:rsidR="001549DF" w:rsidRDefault="001549DF" w:rsidP="001549DF">
      <w:pPr>
        <w:numPr>
          <w:ilvl w:val="1"/>
          <w:numId w:val="1"/>
        </w:numPr>
        <w:spacing w:before="120"/>
        <w:ind w:hanging="574"/>
        <w:jc w:val="both"/>
      </w:pPr>
      <w:r w:rsidRPr="00B85790">
        <w:lastRenderedPageBreak/>
        <w:t xml:space="preserve">Obě strany prohlašují, že došlo k dohodě o celém obsahu této smlouvy. </w:t>
      </w:r>
    </w:p>
    <w:p w:rsidR="001549DF" w:rsidRPr="00B85790" w:rsidRDefault="001549DF" w:rsidP="001549DF">
      <w:pPr>
        <w:numPr>
          <w:ilvl w:val="1"/>
          <w:numId w:val="1"/>
        </w:numPr>
        <w:spacing w:before="120"/>
        <w:ind w:hanging="574"/>
        <w:jc w:val="both"/>
      </w:pPr>
      <w:r w:rsidRPr="00B85790">
        <w:t xml:space="preserve">Tato smlouva je vyhotovena </w:t>
      </w:r>
      <w:r>
        <w:t xml:space="preserve">v elektronické formě ve formátu PDF/A </w:t>
      </w:r>
      <w:proofErr w:type="spellStart"/>
      <w:r>
        <w:t>a</w:t>
      </w:r>
      <w:proofErr w:type="spellEnd"/>
      <w:r>
        <w:t xml:space="preserve">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1549DF" w:rsidRPr="00B85790" w:rsidRDefault="001549DF" w:rsidP="001549DF">
      <w:pPr>
        <w:numPr>
          <w:ilvl w:val="1"/>
          <w:numId w:val="1"/>
        </w:numPr>
        <w:spacing w:before="120"/>
        <w:ind w:hanging="574"/>
        <w:jc w:val="both"/>
      </w:pPr>
      <w:r w:rsidRPr="00B85790">
        <w:t>Pokud nějaká lhůta, ujednání, podmínka nebo ustanovení této smlouvy budou prohlášeny soudem za neplatné, nulitní či nevymahatelné, zůstane z</w:t>
      </w:r>
      <w:r w:rsidR="00AB36B9">
        <w:t>bytek ustanovení této smlouvy v </w:t>
      </w:r>
      <w:r w:rsidRPr="00B85790">
        <w:t xml:space="preserve">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rsidR="001549DF" w:rsidRDefault="001549DF" w:rsidP="001549DF">
      <w:pPr>
        <w:numPr>
          <w:ilvl w:val="1"/>
          <w:numId w:val="1"/>
        </w:numPr>
        <w:spacing w:before="120"/>
        <w:ind w:hanging="574"/>
        <w:jc w:val="both"/>
      </w:pPr>
      <w:r w:rsidRPr="00B85790">
        <w:t xml:space="preserve">Tato smlouva je projevem svobodné a vážné vůle smluvních stran, což stvrzují svými podpisy. </w:t>
      </w:r>
    </w:p>
    <w:p w:rsidR="001549DF" w:rsidRPr="00C02294" w:rsidRDefault="001549DF" w:rsidP="001549DF">
      <w:pPr>
        <w:numPr>
          <w:ilvl w:val="1"/>
          <w:numId w:val="1"/>
        </w:numPr>
        <w:spacing w:before="120"/>
        <w:ind w:hanging="574"/>
        <w:jc w:val="both"/>
      </w:pPr>
      <w:r>
        <w:t>Tato s</w:t>
      </w:r>
      <w:r w:rsidRPr="001F7FF6">
        <w:t>mlouva nabývá platnosti dnem podpisu smluvních stran, účinnosti dnem uveřejnění v registru smluv.</w:t>
      </w:r>
    </w:p>
    <w:p w:rsidR="001549DF" w:rsidRPr="009C5C7B" w:rsidRDefault="001549DF" w:rsidP="00B743E2">
      <w:pPr>
        <w:spacing w:before="120"/>
      </w:pPr>
      <w:r w:rsidRPr="009C5C7B">
        <w:t>Za objednatele:</w:t>
      </w:r>
      <w:r w:rsidRPr="009C5C7B">
        <w:tab/>
      </w:r>
      <w:r w:rsidRPr="009C5C7B">
        <w:tab/>
      </w:r>
      <w:r w:rsidRPr="009C5C7B">
        <w:tab/>
      </w:r>
      <w:r w:rsidRPr="009C5C7B">
        <w:tab/>
      </w:r>
      <w:r w:rsidRPr="009C5C7B">
        <w:tab/>
      </w:r>
      <w:r w:rsidRPr="009C5C7B">
        <w:tab/>
        <w:t>Za zhotovitele:</w:t>
      </w:r>
    </w:p>
    <w:p w:rsidR="001549DF" w:rsidRDefault="001549DF" w:rsidP="001549DF"/>
    <w:p w:rsidR="001549DF" w:rsidRDefault="001549DF" w:rsidP="001549DF"/>
    <w:p w:rsidR="00B743E2" w:rsidRPr="009C5C7B" w:rsidRDefault="00B743E2" w:rsidP="001549DF"/>
    <w:p w:rsidR="001549DF" w:rsidRDefault="001549DF" w:rsidP="001549DF"/>
    <w:p w:rsidR="00E5188A" w:rsidRPr="009C5C7B" w:rsidRDefault="00E5188A" w:rsidP="001549DF"/>
    <w:p w:rsidR="001549DF" w:rsidRPr="009C5C7B" w:rsidRDefault="001549DF" w:rsidP="001549DF">
      <w:pPr>
        <w:pStyle w:val="Normlnweb"/>
        <w:tabs>
          <w:tab w:val="left" w:pos="5670"/>
        </w:tabs>
        <w:spacing w:before="0" w:beforeAutospacing="0" w:after="0" w:afterAutospacing="0"/>
        <w:rPr>
          <w:rFonts w:ascii="Verdana" w:hAnsi="Verdana"/>
          <w:sz w:val="20"/>
          <w:szCs w:val="20"/>
        </w:rPr>
      </w:pPr>
      <w:r w:rsidRPr="009C5C7B">
        <w:rPr>
          <w:rStyle w:val="Zdraznn"/>
        </w:rPr>
        <w:t>elektronicky podepsáno</w:t>
      </w:r>
      <w:r w:rsidRPr="009C5C7B">
        <w:rPr>
          <w:rStyle w:val="Zdraznn"/>
        </w:rPr>
        <w:tab/>
        <w:t xml:space="preserve"> elektronicky podepsáno</w:t>
      </w:r>
    </w:p>
    <w:p w:rsidR="001549DF" w:rsidRPr="009C5C7B" w:rsidRDefault="001549DF" w:rsidP="001549DF">
      <w:r w:rsidRPr="009C5C7B">
        <w:t xml:space="preserve">   </w:t>
      </w:r>
      <w:r w:rsidR="00984D0E" w:rsidRPr="00984D0E">
        <w:t>Ing. Marián Šebesta</w:t>
      </w:r>
      <w:r w:rsidRPr="009C5C7B">
        <w:tab/>
      </w:r>
      <w:r w:rsidRPr="009C5C7B">
        <w:tab/>
      </w:r>
      <w:r w:rsidRPr="009C5C7B">
        <w:tab/>
      </w:r>
      <w:r w:rsidRPr="009C5C7B">
        <w:tab/>
      </w:r>
      <w:r w:rsidRPr="009C5C7B">
        <w:tab/>
      </w:r>
      <w:r w:rsidRPr="009C5C7B">
        <w:tab/>
      </w:r>
      <w:r>
        <w:t xml:space="preserve"> jméno oprávněné osoby</w:t>
      </w:r>
    </w:p>
    <w:p w:rsidR="004C028D" w:rsidRDefault="001549DF" w:rsidP="001549DF">
      <w:r w:rsidRPr="009C5C7B">
        <w:t xml:space="preserve">    </w:t>
      </w:r>
      <w:r w:rsidR="00984D0E" w:rsidRPr="00984D0E">
        <w:t>generální ředitel</w:t>
      </w:r>
      <w:r w:rsidRPr="009C5C7B">
        <w:tab/>
      </w:r>
      <w:r w:rsidRPr="009C5C7B">
        <w:tab/>
      </w:r>
      <w:r w:rsidRPr="009C5C7B">
        <w:tab/>
      </w:r>
      <w:r w:rsidRPr="009C5C7B">
        <w:tab/>
      </w:r>
      <w:r w:rsidRPr="009C5C7B">
        <w:tab/>
      </w:r>
      <w:r w:rsidRPr="009C5C7B">
        <w:tab/>
      </w:r>
      <w:r w:rsidRPr="009C5C7B">
        <w:tab/>
      </w:r>
      <w:r>
        <w:t>funkce</w:t>
      </w:r>
    </w:p>
    <w:p w:rsidR="00984D0E" w:rsidRDefault="00984D0E" w:rsidP="001549DF"/>
    <w:p w:rsidR="00984D0E" w:rsidRDefault="00984D0E" w:rsidP="001549DF"/>
    <w:sectPr w:rsidR="00984D0E" w:rsidSect="00993E98">
      <w:footerReference w:type="default" r:id="rId10"/>
      <w:pgSz w:w="11906" w:h="16838" w:code="9"/>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30" w:rsidRDefault="00631830" w:rsidP="00C84F66">
      <w:r>
        <w:separator/>
      </w:r>
    </w:p>
  </w:endnote>
  <w:endnote w:type="continuationSeparator" w:id="0">
    <w:p w:rsidR="00631830" w:rsidRDefault="00631830" w:rsidP="00C8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30" w:rsidRPr="004F7F00" w:rsidRDefault="00631830" w:rsidP="00B45BDB">
    <w:pPr>
      <w:pStyle w:val="Zpat"/>
      <w:ind w:left="709" w:hanging="709"/>
      <w:rPr>
        <w:i/>
        <w:sz w:val="20"/>
        <w:szCs w:val="20"/>
      </w:rPr>
    </w:pPr>
    <w:r>
      <w:rPr>
        <w:i/>
        <w:sz w:val="20"/>
        <w:szCs w:val="20"/>
      </w:rPr>
      <w:t>O</w:t>
    </w:r>
    <w:r w:rsidRPr="004F7F00">
      <w:rPr>
        <w:i/>
        <w:sz w:val="20"/>
        <w:szCs w:val="20"/>
      </w:rPr>
      <w:t xml:space="preserve">prava </w:t>
    </w:r>
    <w:r w:rsidR="00A7551F">
      <w:rPr>
        <w:i/>
        <w:sz w:val="20"/>
        <w:szCs w:val="20"/>
      </w:rPr>
      <w:t>4</w:t>
    </w:r>
    <w:r>
      <w:rPr>
        <w:i/>
        <w:sz w:val="20"/>
        <w:szCs w:val="20"/>
      </w:rPr>
      <w:t xml:space="preserve"> </w:t>
    </w:r>
    <w:r w:rsidRPr="004F7F00">
      <w:rPr>
        <w:i/>
        <w:sz w:val="20"/>
        <w:szCs w:val="20"/>
      </w:rPr>
      <w:t>plavidel</w:t>
    </w:r>
    <w:r w:rsidR="00A7551F">
      <w:rPr>
        <w:i/>
        <w:sz w:val="20"/>
        <w:szCs w:val="20"/>
      </w:rPr>
      <w:tab/>
    </w:r>
    <w:r w:rsidR="00A7551F">
      <w:rPr>
        <w:i/>
        <w:sz w:val="20"/>
        <w:szCs w:val="20"/>
      </w:rPr>
      <w:tab/>
    </w:r>
    <w:r w:rsidRPr="006E50BF">
      <w:rPr>
        <w:i/>
        <w:sz w:val="20"/>
        <w:szCs w:val="20"/>
      </w:rPr>
      <w:t>139210001</w:t>
    </w:r>
    <w:r w:rsidR="00A7551F">
      <w:rPr>
        <w:i/>
        <w:sz w:val="20"/>
        <w:szCs w:val="20"/>
      </w:rPr>
      <w:t xml:space="preserve">, </w:t>
    </w:r>
    <w:r w:rsidR="00A7551F" w:rsidRPr="006E50BF">
      <w:rPr>
        <w:i/>
        <w:sz w:val="20"/>
        <w:szCs w:val="20"/>
      </w:rPr>
      <w:t xml:space="preserve">139210005, </w:t>
    </w:r>
    <w:r w:rsidR="00A7551F">
      <w:rPr>
        <w:i/>
        <w:sz w:val="20"/>
        <w:szCs w:val="20"/>
      </w:rPr>
      <w:t>139210007</w:t>
    </w:r>
    <w:r w:rsidR="008B07D2" w:rsidRPr="006E50BF">
      <w:rPr>
        <w:i/>
        <w:sz w:val="20"/>
        <w:szCs w:val="20"/>
      </w:rPr>
      <w:t>, 139210003</w:t>
    </w:r>
  </w:p>
  <w:p w:rsidR="00631830" w:rsidRDefault="00631830" w:rsidP="00C84F66">
    <w:pPr>
      <w:pStyle w:val="Zpat"/>
      <w:jc w:val="center"/>
    </w:pPr>
    <w:r w:rsidRPr="00852808">
      <w:rPr>
        <w:i/>
        <w:sz w:val="20"/>
        <w:szCs w:val="20"/>
      </w:rPr>
      <w:fldChar w:fldCharType="begin"/>
    </w:r>
    <w:r w:rsidRPr="00852808">
      <w:rPr>
        <w:i/>
        <w:sz w:val="20"/>
        <w:szCs w:val="20"/>
      </w:rPr>
      <w:instrText>PAGE   \* MERGEFORMAT</w:instrText>
    </w:r>
    <w:r w:rsidRPr="00852808">
      <w:rPr>
        <w:i/>
        <w:sz w:val="20"/>
        <w:szCs w:val="20"/>
      </w:rPr>
      <w:fldChar w:fldCharType="separate"/>
    </w:r>
    <w:r w:rsidR="00A82F21">
      <w:rPr>
        <w:i/>
        <w:noProof/>
        <w:sz w:val="20"/>
        <w:szCs w:val="20"/>
      </w:rPr>
      <w:t>9</w:t>
    </w:r>
    <w:r w:rsidRPr="00852808">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30" w:rsidRDefault="00631830" w:rsidP="00C84F66">
      <w:r>
        <w:separator/>
      </w:r>
    </w:p>
  </w:footnote>
  <w:footnote w:type="continuationSeparator" w:id="0">
    <w:p w:rsidR="00631830" w:rsidRDefault="00631830" w:rsidP="00C8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847"/>
    <w:multiLevelType w:val="hybridMultilevel"/>
    <w:tmpl w:val="E5602636"/>
    <w:lvl w:ilvl="0" w:tplc="2D08E9B2">
      <w:start w:val="1"/>
      <w:numFmt w:val="decimal"/>
      <w:lvlText w:val="%1."/>
      <w:lvlJc w:val="left"/>
      <w:pPr>
        <w:ind w:left="3479" w:hanging="36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1" w15:restartNumberingAfterBreak="0">
    <w:nsid w:val="170B2F64"/>
    <w:multiLevelType w:val="multilevel"/>
    <w:tmpl w:val="98ACADE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7A2512C"/>
    <w:multiLevelType w:val="hybridMultilevel"/>
    <w:tmpl w:val="E5602636"/>
    <w:lvl w:ilvl="0" w:tplc="2D08E9B2">
      <w:start w:val="1"/>
      <w:numFmt w:val="decimal"/>
      <w:lvlText w:val="%1."/>
      <w:lvlJc w:val="left"/>
      <w:pPr>
        <w:ind w:left="3479" w:hanging="36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3" w15:restartNumberingAfterBreak="0">
    <w:nsid w:val="19D659A1"/>
    <w:multiLevelType w:val="hybridMultilevel"/>
    <w:tmpl w:val="41FCBB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2B776E2"/>
    <w:multiLevelType w:val="multilevel"/>
    <w:tmpl w:val="B42C6CF4"/>
    <w:lvl w:ilvl="0">
      <w:start w:val="1"/>
      <w:numFmt w:val="decimal"/>
      <w:pStyle w:val="lnekSOD"/>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7CA0AC0"/>
    <w:multiLevelType w:val="hybridMultilevel"/>
    <w:tmpl w:val="BB80B15C"/>
    <w:lvl w:ilvl="0" w:tplc="54943B34">
      <w:numFmt w:val="bullet"/>
      <w:lvlText w:val="-"/>
      <w:lvlJc w:val="left"/>
      <w:pPr>
        <w:ind w:left="2336" w:hanging="360"/>
      </w:pPr>
      <w:rPr>
        <w:rFonts w:ascii="Times New Roman" w:eastAsia="Times New Roman" w:hAnsi="Times New Roman" w:cs="Times New Roman" w:hint="default"/>
      </w:rPr>
    </w:lvl>
    <w:lvl w:ilvl="1" w:tplc="04050003" w:tentative="1">
      <w:start w:val="1"/>
      <w:numFmt w:val="bullet"/>
      <w:lvlText w:val="o"/>
      <w:lvlJc w:val="left"/>
      <w:pPr>
        <w:ind w:left="3056" w:hanging="360"/>
      </w:pPr>
      <w:rPr>
        <w:rFonts w:ascii="Courier New" w:hAnsi="Courier New" w:cs="Courier New" w:hint="default"/>
      </w:rPr>
    </w:lvl>
    <w:lvl w:ilvl="2" w:tplc="04050005" w:tentative="1">
      <w:start w:val="1"/>
      <w:numFmt w:val="bullet"/>
      <w:lvlText w:val=""/>
      <w:lvlJc w:val="left"/>
      <w:pPr>
        <w:ind w:left="3776" w:hanging="360"/>
      </w:pPr>
      <w:rPr>
        <w:rFonts w:ascii="Wingdings" w:hAnsi="Wingdings" w:hint="default"/>
      </w:rPr>
    </w:lvl>
    <w:lvl w:ilvl="3" w:tplc="04050001" w:tentative="1">
      <w:start w:val="1"/>
      <w:numFmt w:val="bullet"/>
      <w:lvlText w:val=""/>
      <w:lvlJc w:val="left"/>
      <w:pPr>
        <w:ind w:left="4496" w:hanging="360"/>
      </w:pPr>
      <w:rPr>
        <w:rFonts w:ascii="Symbol" w:hAnsi="Symbol" w:hint="default"/>
      </w:rPr>
    </w:lvl>
    <w:lvl w:ilvl="4" w:tplc="04050003" w:tentative="1">
      <w:start w:val="1"/>
      <w:numFmt w:val="bullet"/>
      <w:lvlText w:val="o"/>
      <w:lvlJc w:val="left"/>
      <w:pPr>
        <w:ind w:left="5216" w:hanging="360"/>
      </w:pPr>
      <w:rPr>
        <w:rFonts w:ascii="Courier New" w:hAnsi="Courier New" w:cs="Courier New" w:hint="default"/>
      </w:rPr>
    </w:lvl>
    <w:lvl w:ilvl="5" w:tplc="04050005" w:tentative="1">
      <w:start w:val="1"/>
      <w:numFmt w:val="bullet"/>
      <w:lvlText w:val=""/>
      <w:lvlJc w:val="left"/>
      <w:pPr>
        <w:ind w:left="5936" w:hanging="360"/>
      </w:pPr>
      <w:rPr>
        <w:rFonts w:ascii="Wingdings" w:hAnsi="Wingdings" w:hint="default"/>
      </w:rPr>
    </w:lvl>
    <w:lvl w:ilvl="6" w:tplc="04050001" w:tentative="1">
      <w:start w:val="1"/>
      <w:numFmt w:val="bullet"/>
      <w:lvlText w:val=""/>
      <w:lvlJc w:val="left"/>
      <w:pPr>
        <w:ind w:left="6656" w:hanging="360"/>
      </w:pPr>
      <w:rPr>
        <w:rFonts w:ascii="Symbol" w:hAnsi="Symbol" w:hint="default"/>
      </w:rPr>
    </w:lvl>
    <w:lvl w:ilvl="7" w:tplc="04050003" w:tentative="1">
      <w:start w:val="1"/>
      <w:numFmt w:val="bullet"/>
      <w:lvlText w:val="o"/>
      <w:lvlJc w:val="left"/>
      <w:pPr>
        <w:ind w:left="7376" w:hanging="360"/>
      </w:pPr>
      <w:rPr>
        <w:rFonts w:ascii="Courier New" w:hAnsi="Courier New" w:cs="Courier New" w:hint="default"/>
      </w:rPr>
    </w:lvl>
    <w:lvl w:ilvl="8" w:tplc="04050005" w:tentative="1">
      <w:start w:val="1"/>
      <w:numFmt w:val="bullet"/>
      <w:lvlText w:val=""/>
      <w:lvlJc w:val="left"/>
      <w:pPr>
        <w:ind w:left="8096" w:hanging="360"/>
      </w:pPr>
      <w:rPr>
        <w:rFonts w:ascii="Wingdings" w:hAnsi="Wingdings" w:hint="default"/>
      </w:rPr>
    </w:lvl>
  </w:abstractNum>
  <w:abstractNum w:abstractNumId="6" w15:restartNumberingAfterBreak="0">
    <w:nsid w:val="588E07BE"/>
    <w:multiLevelType w:val="multilevel"/>
    <w:tmpl w:val="BB98480E"/>
    <w:lvl w:ilvl="0">
      <w:start w:val="1"/>
      <w:numFmt w:val="decimal"/>
      <w:pStyle w:val="lnek"/>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F296DA5"/>
    <w:multiLevelType w:val="multilevel"/>
    <w:tmpl w:val="98ACADE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60223596"/>
    <w:multiLevelType w:val="hybridMultilevel"/>
    <w:tmpl w:val="2A567EDE"/>
    <w:lvl w:ilvl="0" w:tplc="8DFC91AA">
      <w:start w:val="3"/>
      <w:numFmt w:val="bullet"/>
      <w:lvlText w:val="-"/>
      <w:lvlJc w:val="left"/>
      <w:pPr>
        <w:ind w:left="2629" w:hanging="360"/>
      </w:pPr>
      <w:rPr>
        <w:rFonts w:ascii="Times New Roman" w:eastAsia="Times New Roman" w:hAnsi="Times New Roman" w:cs="Times New Roman" w:hint="default"/>
      </w:rPr>
    </w:lvl>
    <w:lvl w:ilvl="1" w:tplc="8DFC91AA">
      <w:start w:val="3"/>
      <w:numFmt w:val="bullet"/>
      <w:lvlText w:val="-"/>
      <w:lvlJc w:val="left"/>
      <w:pPr>
        <w:ind w:left="1796" w:hanging="360"/>
      </w:pPr>
      <w:rPr>
        <w:rFonts w:ascii="Times New Roman" w:eastAsia="Times New Roman" w:hAnsi="Times New Roman" w:cs="Times New Roman" w:hint="default"/>
      </w:rPr>
    </w:lvl>
    <w:lvl w:ilvl="2" w:tplc="04050005" w:tentative="1">
      <w:start w:val="1"/>
      <w:numFmt w:val="bullet"/>
      <w:lvlText w:val=""/>
      <w:lvlJc w:val="left"/>
      <w:pPr>
        <w:ind w:left="2516" w:hanging="360"/>
      </w:pPr>
      <w:rPr>
        <w:rFonts w:ascii="Wingdings" w:hAnsi="Wingdings" w:hint="default"/>
      </w:rPr>
    </w:lvl>
    <w:lvl w:ilvl="3" w:tplc="04050001" w:tentative="1">
      <w:start w:val="1"/>
      <w:numFmt w:val="bullet"/>
      <w:lvlText w:val=""/>
      <w:lvlJc w:val="left"/>
      <w:pPr>
        <w:ind w:left="3236" w:hanging="360"/>
      </w:pPr>
      <w:rPr>
        <w:rFonts w:ascii="Symbol" w:hAnsi="Symbol" w:hint="default"/>
      </w:rPr>
    </w:lvl>
    <w:lvl w:ilvl="4" w:tplc="04050003" w:tentative="1">
      <w:start w:val="1"/>
      <w:numFmt w:val="bullet"/>
      <w:lvlText w:val="o"/>
      <w:lvlJc w:val="left"/>
      <w:pPr>
        <w:ind w:left="3956" w:hanging="360"/>
      </w:pPr>
      <w:rPr>
        <w:rFonts w:ascii="Courier New" w:hAnsi="Courier New" w:cs="Courier New" w:hint="default"/>
      </w:rPr>
    </w:lvl>
    <w:lvl w:ilvl="5" w:tplc="04050005" w:tentative="1">
      <w:start w:val="1"/>
      <w:numFmt w:val="bullet"/>
      <w:lvlText w:val=""/>
      <w:lvlJc w:val="left"/>
      <w:pPr>
        <w:ind w:left="4676" w:hanging="360"/>
      </w:pPr>
      <w:rPr>
        <w:rFonts w:ascii="Wingdings" w:hAnsi="Wingdings" w:hint="default"/>
      </w:rPr>
    </w:lvl>
    <w:lvl w:ilvl="6" w:tplc="04050001" w:tentative="1">
      <w:start w:val="1"/>
      <w:numFmt w:val="bullet"/>
      <w:lvlText w:val=""/>
      <w:lvlJc w:val="left"/>
      <w:pPr>
        <w:ind w:left="5396" w:hanging="360"/>
      </w:pPr>
      <w:rPr>
        <w:rFonts w:ascii="Symbol" w:hAnsi="Symbol" w:hint="default"/>
      </w:rPr>
    </w:lvl>
    <w:lvl w:ilvl="7" w:tplc="04050003" w:tentative="1">
      <w:start w:val="1"/>
      <w:numFmt w:val="bullet"/>
      <w:lvlText w:val="o"/>
      <w:lvlJc w:val="left"/>
      <w:pPr>
        <w:ind w:left="6116" w:hanging="360"/>
      </w:pPr>
      <w:rPr>
        <w:rFonts w:ascii="Courier New" w:hAnsi="Courier New" w:cs="Courier New" w:hint="default"/>
      </w:rPr>
    </w:lvl>
    <w:lvl w:ilvl="8" w:tplc="04050005" w:tentative="1">
      <w:start w:val="1"/>
      <w:numFmt w:val="bullet"/>
      <w:lvlText w:val=""/>
      <w:lvlJc w:val="left"/>
      <w:pPr>
        <w:ind w:left="6836" w:hanging="360"/>
      </w:pPr>
      <w:rPr>
        <w:rFonts w:ascii="Wingdings" w:hAnsi="Wingdings" w:hint="default"/>
      </w:rPr>
    </w:lvl>
  </w:abstractNum>
  <w:abstractNum w:abstractNumId="9" w15:restartNumberingAfterBreak="0">
    <w:nsid w:val="69454864"/>
    <w:multiLevelType w:val="hybridMultilevel"/>
    <w:tmpl w:val="E77AEE74"/>
    <w:lvl w:ilvl="0" w:tplc="4432AD40">
      <w:numFmt w:val="bullet"/>
      <w:lvlText w:val="-"/>
      <w:lvlJc w:val="left"/>
      <w:pPr>
        <w:ind w:left="2345" w:hanging="360"/>
      </w:pPr>
      <w:rPr>
        <w:rFonts w:ascii="Times New Roman" w:eastAsia="Times New Roman" w:hAnsi="Times New Roman" w:cs="Times New Roman"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10" w15:restartNumberingAfterBreak="0">
    <w:nsid w:val="6B4B6BF1"/>
    <w:multiLevelType w:val="hybridMultilevel"/>
    <w:tmpl w:val="20DE594C"/>
    <w:lvl w:ilvl="0" w:tplc="2D08E9B2">
      <w:start w:val="1"/>
      <w:numFmt w:val="decimal"/>
      <w:lvlText w:val="%1."/>
      <w:lvlJc w:val="left"/>
      <w:pPr>
        <w:ind w:left="3479" w:hanging="360"/>
      </w:pPr>
      <w:rPr>
        <w:rFonts w:ascii="Times New Roman" w:eastAsia="Times New Roman" w:hAnsi="Times New Roman" w:cs="Times New Roman"/>
      </w:rPr>
    </w:lvl>
    <w:lvl w:ilvl="1" w:tplc="04050019" w:tentative="1">
      <w:start w:val="1"/>
      <w:numFmt w:val="lowerLetter"/>
      <w:lvlText w:val="%2."/>
      <w:lvlJc w:val="left"/>
      <w:pPr>
        <w:ind w:left="2516" w:hanging="360"/>
      </w:pPr>
    </w:lvl>
    <w:lvl w:ilvl="2" w:tplc="0405001B" w:tentative="1">
      <w:start w:val="1"/>
      <w:numFmt w:val="lowerRoman"/>
      <w:lvlText w:val="%3."/>
      <w:lvlJc w:val="right"/>
      <w:pPr>
        <w:ind w:left="3236" w:hanging="180"/>
      </w:pPr>
    </w:lvl>
    <w:lvl w:ilvl="3" w:tplc="0405000F" w:tentative="1">
      <w:start w:val="1"/>
      <w:numFmt w:val="decimal"/>
      <w:lvlText w:val="%4."/>
      <w:lvlJc w:val="left"/>
      <w:pPr>
        <w:ind w:left="3956" w:hanging="360"/>
      </w:pPr>
    </w:lvl>
    <w:lvl w:ilvl="4" w:tplc="04050019" w:tentative="1">
      <w:start w:val="1"/>
      <w:numFmt w:val="lowerLetter"/>
      <w:lvlText w:val="%5."/>
      <w:lvlJc w:val="left"/>
      <w:pPr>
        <w:ind w:left="4676" w:hanging="360"/>
      </w:pPr>
    </w:lvl>
    <w:lvl w:ilvl="5" w:tplc="0405001B" w:tentative="1">
      <w:start w:val="1"/>
      <w:numFmt w:val="lowerRoman"/>
      <w:lvlText w:val="%6."/>
      <w:lvlJc w:val="right"/>
      <w:pPr>
        <w:ind w:left="5396" w:hanging="180"/>
      </w:pPr>
    </w:lvl>
    <w:lvl w:ilvl="6" w:tplc="0405000F" w:tentative="1">
      <w:start w:val="1"/>
      <w:numFmt w:val="decimal"/>
      <w:lvlText w:val="%7."/>
      <w:lvlJc w:val="left"/>
      <w:pPr>
        <w:ind w:left="6116" w:hanging="360"/>
      </w:pPr>
    </w:lvl>
    <w:lvl w:ilvl="7" w:tplc="04050019" w:tentative="1">
      <w:start w:val="1"/>
      <w:numFmt w:val="lowerLetter"/>
      <w:lvlText w:val="%8."/>
      <w:lvlJc w:val="left"/>
      <w:pPr>
        <w:ind w:left="6836" w:hanging="360"/>
      </w:pPr>
    </w:lvl>
    <w:lvl w:ilvl="8" w:tplc="0405001B" w:tentative="1">
      <w:start w:val="1"/>
      <w:numFmt w:val="lowerRoman"/>
      <w:lvlText w:val="%9."/>
      <w:lvlJc w:val="right"/>
      <w:pPr>
        <w:ind w:left="7556" w:hanging="180"/>
      </w:pPr>
    </w:lvl>
  </w:abstractNum>
  <w:num w:numId="1">
    <w:abstractNumId w:val="4"/>
  </w:num>
  <w:num w:numId="2">
    <w:abstractNumId w:val="3"/>
  </w:num>
  <w:num w:numId="3">
    <w:abstractNumId w:val="6"/>
  </w:num>
  <w:num w:numId="4">
    <w:abstractNumId w:val="8"/>
  </w:num>
  <w:num w:numId="5">
    <w:abstractNumId w:val="1"/>
  </w:num>
  <w:num w:numId="6">
    <w:abstractNumId w:val="10"/>
  </w:num>
  <w:num w:numId="7">
    <w:abstractNumId w:val="2"/>
  </w:num>
  <w:num w:numId="8">
    <w:abstractNumId w:val="0"/>
  </w:num>
  <w:num w:numId="9">
    <w:abstractNumId w:val="7"/>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4"/>
  </w:num>
  <w:num w:numId="19">
    <w:abstractNumId w:val="5"/>
  </w:num>
  <w:num w:numId="20">
    <w:abstractNumId w:val="4"/>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autoHyphenation/>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CF"/>
    <w:rsid w:val="000008AD"/>
    <w:rsid w:val="000045E8"/>
    <w:rsid w:val="000046E3"/>
    <w:rsid w:val="000140DA"/>
    <w:rsid w:val="000204BC"/>
    <w:rsid w:val="00024D72"/>
    <w:rsid w:val="000348DA"/>
    <w:rsid w:val="000355D0"/>
    <w:rsid w:val="00040276"/>
    <w:rsid w:val="00060DB4"/>
    <w:rsid w:val="00077660"/>
    <w:rsid w:val="00093F39"/>
    <w:rsid w:val="000A48F2"/>
    <w:rsid w:val="000A5577"/>
    <w:rsid w:val="000C1599"/>
    <w:rsid w:val="000E538B"/>
    <w:rsid w:val="00103633"/>
    <w:rsid w:val="00104A58"/>
    <w:rsid w:val="00111D45"/>
    <w:rsid w:val="00123A11"/>
    <w:rsid w:val="00126C86"/>
    <w:rsid w:val="00134F53"/>
    <w:rsid w:val="001549DF"/>
    <w:rsid w:val="00156415"/>
    <w:rsid w:val="00156C0F"/>
    <w:rsid w:val="00171C8E"/>
    <w:rsid w:val="00175A66"/>
    <w:rsid w:val="00181079"/>
    <w:rsid w:val="00192E01"/>
    <w:rsid w:val="00195477"/>
    <w:rsid w:val="001B0487"/>
    <w:rsid w:val="001B39DA"/>
    <w:rsid w:val="001B3C36"/>
    <w:rsid w:val="001C64EF"/>
    <w:rsid w:val="001C79A7"/>
    <w:rsid w:val="001D4562"/>
    <w:rsid w:val="001E5D24"/>
    <w:rsid w:val="001F3ACF"/>
    <w:rsid w:val="001F7A81"/>
    <w:rsid w:val="00200ACE"/>
    <w:rsid w:val="00204687"/>
    <w:rsid w:val="00205640"/>
    <w:rsid w:val="00213E5A"/>
    <w:rsid w:val="002177F2"/>
    <w:rsid w:val="002216D9"/>
    <w:rsid w:val="00223EB8"/>
    <w:rsid w:val="002339AC"/>
    <w:rsid w:val="00243D15"/>
    <w:rsid w:val="00243DF6"/>
    <w:rsid w:val="0025187D"/>
    <w:rsid w:val="00262E81"/>
    <w:rsid w:val="00265CAE"/>
    <w:rsid w:val="00286DA2"/>
    <w:rsid w:val="00292F34"/>
    <w:rsid w:val="002A2C70"/>
    <w:rsid w:val="002A713D"/>
    <w:rsid w:val="002B2444"/>
    <w:rsid w:val="002B63AB"/>
    <w:rsid w:val="002B7A66"/>
    <w:rsid w:val="002C4235"/>
    <w:rsid w:val="002D646B"/>
    <w:rsid w:val="002E1F39"/>
    <w:rsid w:val="002E5BEA"/>
    <w:rsid w:val="002E5D2C"/>
    <w:rsid w:val="002F5A02"/>
    <w:rsid w:val="002F6803"/>
    <w:rsid w:val="003028D4"/>
    <w:rsid w:val="003051E4"/>
    <w:rsid w:val="00310D68"/>
    <w:rsid w:val="003144AF"/>
    <w:rsid w:val="003159F0"/>
    <w:rsid w:val="00321C16"/>
    <w:rsid w:val="00333BA4"/>
    <w:rsid w:val="00336B7A"/>
    <w:rsid w:val="0034238F"/>
    <w:rsid w:val="00345D2E"/>
    <w:rsid w:val="00363DD1"/>
    <w:rsid w:val="003652F9"/>
    <w:rsid w:val="00367BCE"/>
    <w:rsid w:val="00370A9E"/>
    <w:rsid w:val="003721E7"/>
    <w:rsid w:val="0038456B"/>
    <w:rsid w:val="00390655"/>
    <w:rsid w:val="0039546E"/>
    <w:rsid w:val="003962C2"/>
    <w:rsid w:val="003A128B"/>
    <w:rsid w:val="003B716A"/>
    <w:rsid w:val="003B7565"/>
    <w:rsid w:val="003C34CE"/>
    <w:rsid w:val="003C472F"/>
    <w:rsid w:val="003C503B"/>
    <w:rsid w:val="003D106C"/>
    <w:rsid w:val="003D7331"/>
    <w:rsid w:val="003E1CA8"/>
    <w:rsid w:val="003E3C41"/>
    <w:rsid w:val="003F0C38"/>
    <w:rsid w:val="003F1753"/>
    <w:rsid w:val="003F3C5D"/>
    <w:rsid w:val="00404BF6"/>
    <w:rsid w:val="004222CC"/>
    <w:rsid w:val="004224BD"/>
    <w:rsid w:val="0043015D"/>
    <w:rsid w:val="00433AC6"/>
    <w:rsid w:val="00454577"/>
    <w:rsid w:val="00461336"/>
    <w:rsid w:val="0049484F"/>
    <w:rsid w:val="004A0E27"/>
    <w:rsid w:val="004A2761"/>
    <w:rsid w:val="004A322A"/>
    <w:rsid w:val="004B4A7B"/>
    <w:rsid w:val="004B5706"/>
    <w:rsid w:val="004C028D"/>
    <w:rsid w:val="004C5FD7"/>
    <w:rsid w:val="004C74E3"/>
    <w:rsid w:val="004E476D"/>
    <w:rsid w:val="004E755A"/>
    <w:rsid w:val="004F3C45"/>
    <w:rsid w:val="004F3FDB"/>
    <w:rsid w:val="004F7F00"/>
    <w:rsid w:val="00504ED8"/>
    <w:rsid w:val="00506A48"/>
    <w:rsid w:val="00531C16"/>
    <w:rsid w:val="00532038"/>
    <w:rsid w:val="00535B84"/>
    <w:rsid w:val="00543D3B"/>
    <w:rsid w:val="00544F15"/>
    <w:rsid w:val="00556606"/>
    <w:rsid w:val="00556ADA"/>
    <w:rsid w:val="00567B6C"/>
    <w:rsid w:val="0057115F"/>
    <w:rsid w:val="00571348"/>
    <w:rsid w:val="005805BC"/>
    <w:rsid w:val="00590156"/>
    <w:rsid w:val="00595E1D"/>
    <w:rsid w:val="0059781D"/>
    <w:rsid w:val="005A1B3B"/>
    <w:rsid w:val="005A2D01"/>
    <w:rsid w:val="005B346B"/>
    <w:rsid w:val="005B3E26"/>
    <w:rsid w:val="005B515F"/>
    <w:rsid w:val="005C71CD"/>
    <w:rsid w:val="005D6CD7"/>
    <w:rsid w:val="005D7582"/>
    <w:rsid w:val="005E2A5C"/>
    <w:rsid w:val="005E4483"/>
    <w:rsid w:val="005F2B07"/>
    <w:rsid w:val="00600356"/>
    <w:rsid w:val="00613B83"/>
    <w:rsid w:val="006171C4"/>
    <w:rsid w:val="00622536"/>
    <w:rsid w:val="00623EC0"/>
    <w:rsid w:val="0062658E"/>
    <w:rsid w:val="006304BE"/>
    <w:rsid w:val="00630B08"/>
    <w:rsid w:val="00631830"/>
    <w:rsid w:val="00636DAC"/>
    <w:rsid w:val="006413A7"/>
    <w:rsid w:val="006558CA"/>
    <w:rsid w:val="00657FE7"/>
    <w:rsid w:val="00660A67"/>
    <w:rsid w:val="00675CCC"/>
    <w:rsid w:val="00676273"/>
    <w:rsid w:val="00680FDE"/>
    <w:rsid w:val="006957B1"/>
    <w:rsid w:val="00697F82"/>
    <w:rsid w:val="006A0E24"/>
    <w:rsid w:val="006A720F"/>
    <w:rsid w:val="006C565C"/>
    <w:rsid w:val="006C6A79"/>
    <w:rsid w:val="006D1425"/>
    <w:rsid w:val="006D3A5A"/>
    <w:rsid w:val="006D710F"/>
    <w:rsid w:val="006E3BD3"/>
    <w:rsid w:val="006E4C1E"/>
    <w:rsid w:val="006E50BF"/>
    <w:rsid w:val="006E621A"/>
    <w:rsid w:val="006F0276"/>
    <w:rsid w:val="006F4B02"/>
    <w:rsid w:val="00702AA1"/>
    <w:rsid w:val="0070492E"/>
    <w:rsid w:val="00711C83"/>
    <w:rsid w:val="007167C0"/>
    <w:rsid w:val="00722629"/>
    <w:rsid w:val="00732E4E"/>
    <w:rsid w:val="00740D69"/>
    <w:rsid w:val="0075670D"/>
    <w:rsid w:val="00763EBF"/>
    <w:rsid w:val="00770E7D"/>
    <w:rsid w:val="00773E56"/>
    <w:rsid w:val="007863E2"/>
    <w:rsid w:val="00787A47"/>
    <w:rsid w:val="00794084"/>
    <w:rsid w:val="00795EAD"/>
    <w:rsid w:val="007B1629"/>
    <w:rsid w:val="007B36A4"/>
    <w:rsid w:val="007B48CD"/>
    <w:rsid w:val="007B50DE"/>
    <w:rsid w:val="007C20CD"/>
    <w:rsid w:val="007E513B"/>
    <w:rsid w:val="007E698D"/>
    <w:rsid w:val="007F4139"/>
    <w:rsid w:val="00802437"/>
    <w:rsid w:val="008025D7"/>
    <w:rsid w:val="00803728"/>
    <w:rsid w:val="008227DC"/>
    <w:rsid w:val="00870C41"/>
    <w:rsid w:val="00871E61"/>
    <w:rsid w:val="008731F8"/>
    <w:rsid w:val="0089014C"/>
    <w:rsid w:val="00891673"/>
    <w:rsid w:val="00895C69"/>
    <w:rsid w:val="008A0D31"/>
    <w:rsid w:val="008B07D2"/>
    <w:rsid w:val="008D1F9E"/>
    <w:rsid w:val="008D6AD9"/>
    <w:rsid w:val="008E04A6"/>
    <w:rsid w:val="008E6CE8"/>
    <w:rsid w:val="008E6F20"/>
    <w:rsid w:val="008E7417"/>
    <w:rsid w:val="008F1B5D"/>
    <w:rsid w:val="008F2F9F"/>
    <w:rsid w:val="00907571"/>
    <w:rsid w:val="00907DCC"/>
    <w:rsid w:val="00912752"/>
    <w:rsid w:val="009154FC"/>
    <w:rsid w:val="00917809"/>
    <w:rsid w:val="009234B5"/>
    <w:rsid w:val="00932052"/>
    <w:rsid w:val="00932FAA"/>
    <w:rsid w:val="00942333"/>
    <w:rsid w:val="009522EA"/>
    <w:rsid w:val="00961BF0"/>
    <w:rsid w:val="00967513"/>
    <w:rsid w:val="00975A05"/>
    <w:rsid w:val="0098140A"/>
    <w:rsid w:val="0098177C"/>
    <w:rsid w:val="00983B43"/>
    <w:rsid w:val="00984D0E"/>
    <w:rsid w:val="00990DF2"/>
    <w:rsid w:val="00993E98"/>
    <w:rsid w:val="00993FA3"/>
    <w:rsid w:val="009A0737"/>
    <w:rsid w:val="009E3CA9"/>
    <w:rsid w:val="009E3FBF"/>
    <w:rsid w:val="009E4A13"/>
    <w:rsid w:val="009F25A0"/>
    <w:rsid w:val="00A024A4"/>
    <w:rsid w:val="00A07B48"/>
    <w:rsid w:val="00A12CA5"/>
    <w:rsid w:val="00A204CC"/>
    <w:rsid w:val="00A31FF6"/>
    <w:rsid w:val="00A33083"/>
    <w:rsid w:val="00A369D0"/>
    <w:rsid w:val="00A406DF"/>
    <w:rsid w:val="00A46595"/>
    <w:rsid w:val="00A46919"/>
    <w:rsid w:val="00A5040C"/>
    <w:rsid w:val="00A5269B"/>
    <w:rsid w:val="00A66F5D"/>
    <w:rsid w:val="00A722A9"/>
    <w:rsid w:val="00A7551F"/>
    <w:rsid w:val="00A82F21"/>
    <w:rsid w:val="00A9437B"/>
    <w:rsid w:val="00A97026"/>
    <w:rsid w:val="00AA5304"/>
    <w:rsid w:val="00AB0020"/>
    <w:rsid w:val="00AB36B9"/>
    <w:rsid w:val="00AB4602"/>
    <w:rsid w:val="00AB5DA6"/>
    <w:rsid w:val="00AC0C3A"/>
    <w:rsid w:val="00AC4359"/>
    <w:rsid w:val="00AC6379"/>
    <w:rsid w:val="00AE02EA"/>
    <w:rsid w:val="00AF2CFC"/>
    <w:rsid w:val="00AF4939"/>
    <w:rsid w:val="00B003C9"/>
    <w:rsid w:val="00B00671"/>
    <w:rsid w:val="00B22263"/>
    <w:rsid w:val="00B26AF9"/>
    <w:rsid w:val="00B31576"/>
    <w:rsid w:val="00B45BDB"/>
    <w:rsid w:val="00B51AA4"/>
    <w:rsid w:val="00B5221E"/>
    <w:rsid w:val="00B64314"/>
    <w:rsid w:val="00B64C44"/>
    <w:rsid w:val="00B65609"/>
    <w:rsid w:val="00B713F0"/>
    <w:rsid w:val="00B743E2"/>
    <w:rsid w:val="00B805FC"/>
    <w:rsid w:val="00B928F1"/>
    <w:rsid w:val="00BA6B35"/>
    <w:rsid w:val="00BC0896"/>
    <w:rsid w:val="00BD7188"/>
    <w:rsid w:val="00BD731B"/>
    <w:rsid w:val="00BE2DC0"/>
    <w:rsid w:val="00BE3CBD"/>
    <w:rsid w:val="00BF2C34"/>
    <w:rsid w:val="00BF32EB"/>
    <w:rsid w:val="00BF6F11"/>
    <w:rsid w:val="00C007DE"/>
    <w:rsid w:val="00C228DD"/>
    <w:rsid w:val="00C24E41"/>
    <w:rsid w:val="00C260C8"/>
    <w:rsid w:val="00C26BF2"/>
    <w:rsid w:val="00C34AF6"/>
    <w:rsid w:val="00C379B3"/>
    <w:rsid w:val="00C40C71"/>
    <w:rsid w:val="00C425BE"/>
    <w:rsid w:val="00C457D6"/>
    <w:rsid w:val="00C47CE4"/>
    <w:rsid w:val="00C52A32"/>
    <w:rsid w:val="00C52BE0"/>
    <w:rsid w:val="00C679A2"/>
    <w:rsid w:val="00C70D70"/>
    <w:rsid w:val="00C725BC"/>
    <w:rsid w:val="00C7703F"/>
    <w:rsid w:val="00C84BD5"/>
    <w:rsid w:val="00C84F66"/>
    <w:rsid w:val="00C8610B"/>
    <w:rsid w:val="00CA2042"/>
    <w:rsid w:val="00CA7464"/>
    <w:rsid w:val="00CA7F65"/>
    <w:rsid w:val="00CB27E2"/>
    <w:rsid w:val="00CB6087"/>
    <w:rsid w:val="00CD5803"/>
    <w:rsid w:val="00CE23F6"/>
    <w:rsid w:val="00CE53D9"/>
    <w:rsid w:val="00CF15DC"/>
    <w:rsid w:val="00CF49F5"/>
    <w:rsid w:val="00D112EC"/>
    <w:rsid w:val="00D16A74"/>
    <w:rsid w:val="00D1769F"/>
    <w:rsid w:val="00D24E1B"/>
    <w:rsid w:val="00D323BC"/>
    <w:rsid w:val="00D35C98"/>
    <w:rsid w:val="00D41CC5"/>
    <w:rsid w:val="00D44EFC"/>
    <w:rsid w:val="00D54508"/>
    <w:rsid w:val="00D624E3"/>
    <w:rsid w:val="00D6547E"/>
    <w:rsid w:val="00D83993"/>
    <w:rsid w:val="00D83D27"/>
    <w:rsid w:val="00D86566"/>
    <w:rsid w:val="00D90985"/>
    <w:rsid w:val="00D940D0"/>
    <w:rsid w:val="00DA1707"/>
    <w:rsid w:val="00DA7C31"/>
    <w:rsid w:val="00DB62A9"/>
    <w:rsid w:val="00DB78CA"/>
    <w:rsid w:val="00DC6962"/>
    <w:rsid w:val="00DC7A16"/>
    <w:rsid w:val="00DD34E2"/>
    <w:rsid w:val="00DD3D1F"/>
    <w:rsid w:val="00DE4442"/>
    <w:rsid w:val="00DF4A28"/>
    <w:rsid w:val="00E00E29"/>
    <w:rsid w:val="00E02DB8"/>
    <w:rsid w:val="00E24EA5"/>
    <w:rsid w:val="00E26E5A"/>
    <w:rsid w:val="00E275EF"/>
    <w:rsid w:val="00E371F3"/>
    <w:rsid w:val="00E418C7"/>
    <w:rsid w:val="00E41C96"/>
    <w:rsid w:val="00E5188A"/>
    <w:rsid w:val="00E54C83"/>
    <w:rsid w:val="00E60B4F"/>
    <w:rsid w:val="00E61AA6"/>
    <w:rsid w:val="00E66F42"/>
    <w:rsid w:val="00E842A2"/>
    <w:rsid w:val="00E92D4F"/>
    <w:rsid w:val="00EA0A68"/>
    <w:rsid w:val="00EA0B5B"/>
    <w:rsid w:val="00EA64FD"/>
    <w:rsid w:val="00EB3B8C"/>
    <w:rsid w:val="00EC79B3"/>
    <w:rsid w:val="00EE0DC6"/>
    <w:rsid w:val="00EE11A6"/>
    <w:rsid w:val="00EE21DE"/>
    <w:rsid w:val="00EE2667"/>
    <w:rsid w:val="00EF01E0"/>
    <w:rsid w:val="00EF4AF5"/>
    <w:rsid w:val="00EF5875"/>
    <w:rsid w:val="00F03BD6"/>
    <w:rsid w:val="00F06AB8"/>
    <w:rsid w:val="00F115A2"/>
    <w:rsid w:val="00F15A44"/>
    <w:rsid w:val="00F24921"/>
    <w:rsid w:val="00F24D3A"/>
    <w:rsid w:val="00F25D86"/>
    <w:rsid w:val="00F31BB6"/>
    <w:rsid w:val="00F36654"/>
    <w:rsid w:val="00F37350"/>
    <w:rsid w:val="00F42686"/>
    <w:rsid w:val="00F46944"/>
    <w:rsid w:val="00F54F42"/>
    <w:rsid w:val="00F72490"/>
    <w:rsid w:val="00F7517E"/>
    <w:rsid w:val="00F86524"/>
    <w:rsid w:val="00F930FC"/>
    <w:rsid w:val="00F97045"/>
    <w:rsid w:val="00FB44D1"/>
    <w:rsid w:val="00FB59E7"/>
    <w:rsid w:val="00FC3804"/>
    <w:rsid w:val="00FC75A3"/>
    <w:rsid w:val="00FD0156"/>
    <w:rsid w:val="00FE1A19"/>
    <w:rsid w:val="00FE2539"/>
    <w:rsid w:val="00FF383B"/>
    <w:rsid w:val="00FF5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61"/>
    <o:shapelayout v:ext="edit">
      <o:idmap v:ext="edit" data="1"/>
    </o:shapelayout>
  </w:shapeDefaults>
  <w:decimalSymbol w:val=","/>
  <w:listSeparator w:val=";"/>
  <w14:docId w14:val="55B56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A5C"/>
    <w:rPr>
      <w:rFonts w:eastAsia="Times New Roman"/>
      <w:sz w:val="24"/>
      <w:szCs w:val="24"/>
    </w:rPr>
  </w:style>
  <w:style w:type="paragraph" w:styleId="Nadpis1">
    <w:name w:val="heading 1"/>
    <w:basedOn w:val="Normln"/>
    <w:next w:val="Normln"/>
    <w:link w:val="Nadpis1Char"/>
    <w:uiPriority w:val="9"/>
    <w:qFormat/>
    <w:rsid w:val="00171C8E"/>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C028D"/>
    <w:pPr>
      <w:ind w:left="720"/>
      <w:contextualSpacing/>
    </w:pPr>
  </w:style>
  <w:style w:type="paragraph" w:customStyle="1" w:styleId="lnekSOD">
    <w:name w:val="Článek SOD"/>
    <w:basedOn w:val="Normln"/>
    <w:link w:val="lnekSODChar"/>
    <w:qFormat/>
    <w:rsid w:val="00D83993"/>
    <w:pPr>
      <w:numPr>
        <w:numId w:val="1"/>
      </w:numPr>
      <w:spacing w:before="240" w:after="120"/>
      <w:jc w:val="center"/>
    </w:pPr>
    <w:rPr>
      <w:b/>
    </w:rPr>
  </w:style>
  <w:style w:type="paragraph" w:styleId="Zhlav">
    <w:name w:val="header"/>
    <w:basedOn w:val="Normln"/>
    <w:link w:val="ZhlavChar"/>
    <w:uiPriority w:val="99"/>
    <w:unhideWhenUsed/>
    <w:rsid w:val="00C84F66"/>
    <w:pPr>
      <w:tabs>
        <w:tab w:val="center" w:pos="4536"/>
        <w:tab w:val="right" w:pos="9072"/>
      </w:tabs>
    </w:pPr>
  </w:style>
  <w:style w:type="character" w:customStyle="1" w:styleId="lnekSODChar">
    <w:name w:val="Článek SOD Char"/>
    <w:link w:val="lnekSOD"/>
    <w:rsid w:val="00D83993"/>
    <w:rPr>
      <w:rFonts w:eastAsia="Times New Roman"/>
      <w:b/>
      <w:sz w:val="24"/>
      <w:szCs w:val="24"/>
    </w:rPr>
  </w:style>
  <w:style w:type="character" w:customStyle="1" w:styleId="ZhlavChar">
    <w:name w:val="Záhlaví Char"/>
    <w:link w:val="Zhlav"/>
    <w:uiPriority w:val="99"/>
    <w:rsid w:val="00C84F66"/>
    <w:rPr>
      <w:rFonts w:eastAsia="Times New Roman"/>
      <w:sz w:val="24"/>
      <w:szCs w:val="24"/>
    </w:rPr>
  </w:style>
  <w:style w:type="paragraph" w:styleId="Zpat">
    <w:name w:val="footer"/>
    <w:basedOn w:val="Normln"/>
    <w:link w:val="ZpatChar"/>
    <w:uiPriority w:val="99"/>
    <w:unhideWhenUsed/>
    <w:rsid w:val="00C84F66"/>
    <w:pPr>
      <w:tabs>
        <w:tab w:val="center" w:pos="4536"/>
        <w:tab w:val="right" w:pos="9072"/>
      </w:tabs>
    </w:pPr>
  </w:style>
  <w:style w:type="character" w:customStyle="1" w:styleId="ZpatChar">
    <w:name w:val="Zápatí Char"/>
    <w:link w:val="Zpat"/>
    <w:uiPriority w:val="99"/>
    <w:rsid w:val="00C84F66"/>
    <w:rPr>
      <w:rFonts w:eastAsia="Times New Roman"/>
      <w:sz w:val="24"/>
      <w:szCs w:val="24"/>
    </w:rPr>
  </w:style>
  <w:style w:type="paragraph" w:customStyle="1" w:styleId="lnek">
    <w:name w:val="Článek"/>
    <w:basedOn w:val="Nadpis1"/>
    <w:qFormat/>
    <w:rsid w:val="00171C8E"/>
    <w:pPr>
      <w:numPr>
        <w:numId w:val="3"/>
      </w:numPr>
      <w:tabs>
        <w:tab w:val="num" w:pos="360"/>
      </w:tabs>
      <w:spacing w:before="360" w:after="240"/>
      <w:ind w:left="0" w:firstLine="0"/>
      <w:jc w:val="center"/>
    </w:pPr>
    <w:rPr>
      <w:rFonts w:ascii="Times New Roman" w:hAnsi="Times New Roman"/>
      <w:kern w:val="0"/>
      <w:sz w:val="24"/>
      <w:szCs w:val="24"/>
    </w:rPr>
  </w:style>
  <w:style w:type="character" w:customStyle="1" w:styleId="Nadpis1Char">
    <w:name w:val="Nadpis 1 Char"/>
    <w:link w:val="Nadpis1"/>
    <w:uiPriority w:val="9"/>
    <w:rsid w:val="00171C8E"/>
    <w:rPr>
      <w:rFonts w:ascii="Calibri Light" w:eastAsia="Times New Roman" w:hAnsi="Calibri Light" w:cs="Times New Roman"/>
      <w:b/>
      <w:bCs/>
      <w:kern w:val="32"/>
      <w:sz w:val="32"/>
      <w:szCs w:val="32"/>
    </w:rPr>
  </w:style>
  <w:style w:type="character" w:styleId="Hypertextovodkaz">
    <w:name w:val="Hyperlink"/>
    <w:basedOn w:val="Standardnpsmoodstavce"/>
    <w:uiPriority w:val="99"/>
    <w:unhideWhenUsed/>
    <w:rsid w:val="00C457D6"/>
    <w:rPr>
      <w:color w:val="0563C1" w:themeColor="hyperlink"/>
      <w:u w:val="single"/>
    </w:rPr>
  </w:style>
  <w:style w:type="paragraph" w:styleId="Textbubliny">
    <w:name w:val="Balloon Text"/>
    <w:basedOn w:val="Normln"/>
    <w:link w:val="TextbublinyChar"/>
    <w:uiPriority w:val="99"/>
    <w:semiHidden/>
    <w:unhideWhenUsed/>
    <w:rsid w:val="00F970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045"/>
    <w:rPr>
      <w:rFonts w:ascii="Segoe UI" w:eastAsia="Times New Roman" w:hAnsi="Segoe UI" w:cs="Segoe UI"/>
      <w:sz w:val="18"/>
      <w:szCs w:val="18"/>
    </w:rPr>
  </w:style>
  <w:style w:type="paragraph" w:styleId="Normlnweb">
    <w:name w:val="Normal (Web)"/>
    <w:basedOn w:val="Normln"/>
    <w:uiPriority w:val="99"/>
    <w:semiHidden/>
    <w:unhideWhenUsed/>
    <w:rsid w:val="001549DF"/>
    <w:pPr>
      <w:spacing w:before="100" w:beforeAutospacing="1" w:after="100" w:afterAutospacing="1"/>
    </w:pPr>
  </w:style>
  <w:style w:type="character" w:styleId="Zdraznn">
    <w:name w:val="Emphasis"/>
    <w:basedOn w:val="Standardnpsmoodstavce"/>
    <w:uiPriority w:val="20"/>
    <w:qFormat/>
    <w:rsid w:val="00154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ekj@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sekj@p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25B6-977F-486C-B034-7D3FC0A4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3311</Words>
  <Characters>19536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2021-04-09T08:55:00Z</dcterms:created>
  <dcterms:modified xsi:type="dcterms:W3CDTF">2021-04-09T09:45:00Z</dcterms:modified>
</cp:coreProperties>
</file>