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52" w:rsidRPr="00402321" w:rsidRDefault="00327652" w:rsidP="00327652">
      <w:pPr>
        <w:rPr>
          <w:rFonts w:ascii="Arial" w:hAnsi="Arial" w:cs="Arial"/>
          <w:b/>
        </w:rPr>
      </w:pPr>
      <w:r w:rsidRPr="00402321">
        <w:rPr>
          <w:rFonts w:ascii="Arial" w:hAnsi="Arial" w:cs="Arial"/>
          <w:sz w:val="18"/>
          <w:szCs w:val="18"/>
        </w:rPr>
        <w:t xml:space="preserve">Číslo smlouvy objednatele: </w:t>
      </w:r>
      <w:r w:rsidRPr="004B754F">
        <w:rPr>
          <w:rFonts w:ascii="Arial" w:hAnsi="Arial" w:cs="Arial"/>
          <w:sz w:val="18"/>
          <w:szCs w:val="18"/>
        </w:rPr>
        <w:t>………………………</w:t>
      </w:r>
      <w:r w:rsidRPr="00402321">
        <w:rPr>
          <w:rFonts w:ascii="Arial" w:hAnsi="Arial" w:cs="Arial"/>
          <w:sz w:val="18"/>
          <w:szCs w:val="18"/>
        </w:rPr>
        <w:tab/>
      </w:r>
      <w:r w:rsidR="00960047">
        <w:rPr>
          <w:rFonts w:ascii="Arial" w:hAnsi="Arial" w:cs="Arial"/>
          <w:sz w:val="18"/>
          <w:szCs w:val="18"/>
        </w:rPr>
        <w:tab/>
      </w:r>
      <w:r w:rsidRPr="00402321">
        <w:rPr>
          <w:rFonts w:ascii="Arial" w:hAnsi="Arial" w:cs="Arial"/>
          <w:sz w:val="18"/>
          <w:szCs w:val="18"/>
        </w:rPr>
        <w:t>Číslo smlouvy zhotovitele:</w:t>
      </w:r>
      <w:r w:rsidRPr="006273F1">
        <w:rPr>
          <w:rFonts w:ascii="Arial" w:hAnsi="Arial" w:cs="Arial"/>
          <w:sz w:val="18"/>
          <w:szCs w:val="18"/>
        </w:rPr>
        <w:t xml:space="preserve"> </w:t>
      </w:r>
      <w:permStart w:id="872227582" w:edGrp="everyone"/>
      <w:r w:rsidRPr="004B754F">
        <w:rPr>
          <w:rFonts w:ascii="Arial" w:hAnsi="Arial" w:cs="Arial"/>
          <w:sz w:val="18"/>
          <w:szCs w:val="18"/>
        </w:rPr>
        <w:t>………………………</w:t>
      </w:r>
      <w:permEnd w:id="872227582"/>
    </w:p>
    <w:p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 xml:space="preserve">uzavřená níže uvedeného dne, měsíce a roku v souladu s ust.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 89/2012 Sb., občanský zákoník, 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:rsidR="00327652" w:rsidRPr="00402321" w:rsidRDefault="00327652" w:rsidP="00327652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>Povodí Moravy, s.p.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Zastoupen: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</w:r>
      <w:r w:rsidR="00D37435">
        <w:rPr>
          <w:rFonts w:ascii="Arial" w:hAnsi="Arial" w:cs="Arial"/>
        </w:rPr>
        <w:t xml:space="preserve">MVDr. Václavem Gargulákem, </w:t>
      </w:r>
      <w:r w:rsidR="00A77C38" w:rsidRPr="00402321">
        <w:rPr>
          <w:rFonts w:ascii="Arial" w:hAnsi="Arial" w:cs="Arial"/>
        </w:rPr>
        <w:t>generální</w:t>
      </w:r>
      <w:r w:rsidR="00D37435">
        <w:rPr>
          <w:rFonts w:ascii="Arial" w:hAnsi="Arial" w:cs="Arial"/>
        </w:rPr>
        <w:t xml:space="preserve">m </w:t>
      </w:r>
      <w:r w:rsidR="00A77C38" w:rsidRPr="00402321">
        <w:rPr>
          <w:rFonts w:ascii="Arial" w:hAnsi="Arial" w:cs="Arial"/>
        </w:rPr>
        <w:t>ředitele</w:t>
      </w:r>
      <w:r w:rsidR="00D37435">
        <w:rPr>
          <w:rFonts w:ascii="Arial" w:hAnsi="Arial" w:cs="Arial"/>
        </w:rPr>
        <w:t>m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708 90 013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29639641/0100</w:t>
      </w:r>
    </w:p>
    <w:p w:rsidR="008600C9" w:rsidRDefault="00327652" w:rsidP="000D1288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Zástupce ve věcech technických: </w:t>
      </w:r>
      <w:r w:rsidR="00AD5946" w:rsidRPr="00AD5946">
        <w:rPr>
          <w:rFonts w:ascii="Arial" w:hAnsi="Arial" w:cs="Arial"/>
        </w:rPr>
        <w:t xml:space="preserve">Ing. </w:t>
      </w:r>
      <w:r w:rsidR="00A62EE8">
        <w:rPr>
          <w:rFonts w:ascii="Arial" w:hAnsi="Arial" w:cs="Arial"/>
        </w:rPr>
        <w:t>Aleš Záruba, vedoucí útvaru TDS a projekce</w:t>
      </w:r>
    </w:p>
    <w:p w:rsidR="008600C9" w:rsidRDefault="008600C9" w:rsidP="00AD5946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5946" w:rsidRPr="00AD5946">
        <w:rPr>
          <w:rFonts w:ascii="Arial" w:hAnsi="Arial" w:cs="Arial"/>
        </w:rPr>
        <w:t xml:space="preserve">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EE8">
        <w:rPr>
          <w:rFonts w:ascii="Arial" w:hAnsi="Arial" w:cs="Arial"/>
        </w:rPr>
        <w:t>606 639 039</w:t>
      </w:r>
    </w:p>
    <w:p w:rsidR="00327652" w:rsidRDefault="008600C9" w:rsidP="00AD5946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D5946" w:rsidRPr="00AD5946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EE8">
        <w:rPr>
          <w:rFonts w:ascii="Arial" w:hAnsi="Arial" w:cs="Arial"/>
        </w:rPr>
        <w:t>zaruba</w:t>
      </w:r>
      <w:r w:rsidR="00AD5946" w:rsidRPr="00AD5946">
        <w:rPr>
          <w:rFonts w:ascii="Arial" w:hAnsi="Arial" w:cs="Arial"/>
        </w:rPr>
        <w:t>@pmo.cz</w:t>
      </w:r>
    </w:p>
    <w:p w:rsidR="00AD5946" w:rsidRDefault="00AD5946" w:rsidP="00AD5946">
      <w:pPr>
        <w:rPr>
          <w:rFonts w:ascii="Arial" w:hAnsi="Arial" w:cs="Arial"/>
          <w:b/>
        </w:rPr>
      </w:pPr>
    </w:p>
    <w:p w:rsidR="00AD5946" w:rsidRPr="00402321" w:rsidRDefault="00AD5946" w:rsidP="00AD5946">
      <w:pPr>
        <w:rPr>
          <w:rFonts w:ascii="Arial" w:hAnsi="Arial" w:cs="Arial"/>
          <w:b/>
        </w:rPr>
      </w:pPr>
    </w:p>
    <w:p w:rsidR="00327652" w:rsidRPr="00402321" w:rsidRDefault="00327652" w:rsidP="00327652">
      <w:pPr>
        <w:numPr>
          <w:ilvl w:val="1"/>
          <w:numId w:val="6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Zhotovitel: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permStart w:id="1419253856" w:edGrp="everyone"/>
      <w:r w:rsidRPr="00402321">
        <w:rPr>
          <w:rFonts w:ascii="Arial" w:hAnsi="Arial" w:cs="Arial"/>
          <w:b/>
          <w:sz w:val="22"/>
          <w:szCs w:val="22"/>
        </w:rPr>
        <w:t>………………………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……………………………………….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v obchodním rejstříku vedeném u ……………………, v oddílu …, vložce ……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Zastoupený: </w:t>
      </w:r>
      <w:r w:rsidR="007B5FAA"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>…………………………………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………………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………………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……………………….</w:t>
      </w:r>
    </w:p>
    <w:p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………………………….</w:t>
      </w:r>
    </w:p>
    <w:p w:rsidR="005D1D25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Zástupce ve věcech technických: ………………</w:t>
      </w:r>
      <w:r w:rsidR="00960047">
        <w:rPr>
          <w:rFonts w:ascii="Arial" w:hAnsi="Arial" w:cs="Arial"/>
        </w:rPr>
        <w:t xml:space="preserve"> </w:t>
      </w:r>
    </w:p>
    <w:p w:rsidR="005D1D25" w:rsidRDefault="005D1D25" w:rsidP="000D1288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77C38" w:rsidRPr="00402321">
        <w:rPr>
          <w:rFonts w:ascii="Arial" w:hAnsi="Arial" w:cs="Arial"/>
        </w:rPr>
        <w:t>el:</w:t>
      </w:r>
      <w:r w:rsidR="00960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047">
        <w:rPr>
          <w:rFonts w:ascii="Arial" w:hAnsi="Arial" w:cs="Arial"/>
        </w:rPr>
        <w:t>………</w:t>
      </w:r>
    </w:p>
    <w:p w:rsidR="00A77C38" w:rsidRDefault="005D1D25" w:rsidP="000D1288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7C38" w:rsidRPr="00402321">
        <w:rPr>
          <w:rFonts w:ascii="Arial" w:hAnsi="Arial" w:cs="Arial"/>
        </w:rPr>
        <w:t>mail:</w:t>
      </w:r>
      <w:r w:rsidR="00960047">
        <w:rPr>
          <w:rFonts w:ascii="Arial" w:hAnsi="Arial" w:cs="Arial"/>
        </w:rPr>
        <w:t xml:space="preserve"> </w:t>
      </w:r>
      <w:r w:rsidR="00B71A22">
        <w:rPr>
          <w:rFonts w:ascii="Arial" w:hAnsi="Arial" w:cs="Arial"/>
        </w:rPr>
        <w:tab/>
      </w:r>
      <w:r w:rsidR="00B71A22">
        <w:rPr>
          <w:rFonts w:ascii="Arial" w:hAnsi="Arial" w:cs="Arial"/>
        </w:rPr>
        <w:tab/>
      </w:r>
      <w:r w:rsidR="00960047">
        <w:rPr>
          <w:rFonts w:ascii="Arial" w:hAnsi="Arial" w:cs="Arial"/>
        </w:rPr>
        <w:t>………</w:t>
      </w:r>
    </w:p>
    <w:permEnd w:id="1419253856"/>
    <w:p w:rsidR="00327652" w:rsidRPr="00402321" w:rsidRDefault="00327652" w:rsidP="00EE3BB7">
      <w:pPr>
        <w:keepNext/>
        <w:numPr>
          <w:ilvl w:val="0"/>
          <w:numId w:val="7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402321" w:rsidRDefault="00327652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402321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:rsidR="00327652" w:rsidRPr="00402321" w:rsidRDefault="00327652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Podkladem pro uzavření této smlouvy je nabídka zhotovitele ze dne </w:t>
      </w:r>
      <w:permStart w:id="106258404" w:edGrp="everyone"/>
      <w:r w:rsidRPr="00402321">
        <w:rPr>
          <w:rFonts w:ascii="Arial" w:hAnsi="Arial" w:cs="Arial"/>
        </w:rPr>
        <w:t xml:space="preserve">………… </w:t>
      </w:r>
      <w:permEnd w:id="106258404"/>
      <w:r w:rsidRPr="00402321">
        <w:rPr>
          <w:rFonts w:ascii="Arial" w:hAnsi="Arial" w:cs="Arial"/>
        </w:rPr>
        <w:t xml:space="preserve">podaná pro plnění </w:t>
      </w:r>
      <w:r w:rsidRPr="000D1288">
        <w:rPr>
          <w:rFonts w:ascii="Arial" w:hAnsi="Arial" w:cs="Arial"/>
        </w:rPr>
        <w:t>veřejné zakázky malého rozsahu</w:t>
      </w:r>
      <w:r w:rsidRPr="00402321">
        <w:rPr>
          <w:rFonts w:ascii="Arial" w:hAnsi="Arial" w:cs="Arial"/>
        </w:rPr>
        <w:t xml:space="preserve"> s názvem </w:t>
      </w:r>
      <w:r w:rsidR="00D53FA0" w:rsidRPr="00402321">
        <w:rPr>
          <w:rFonts w:ascii="Arial" w:hAnsi="Arial" w:cs="Arial"/>
        </w:rPr>
        <w:t>„</w:t>
      </w:r>
      <w:r w:rsidR="0064084D">
        <w:rPr>
          <w:rFonts w:ascii="Arial" w:hAnsi="Arial" w:cs="Arial"/>
          <w:b/>
        </w:rPr>
        <w:t>Skalička</w:t>
      </w:r>
      <w:r w:rsidR="00A62EE8">
        <w:rPr>
          <w:rFonts w:ascii="Arial" w:hAnsi="Arial" w:cs="Arial"/>
          <w:b/>
        </w:rPr>
        <w:t>, klapky, stavidla</w:t>
      </w:r>
      <w:r w:rsidR="00E453EB">
        <w:rPr>
          <w:rFonts w:ascii="Arial" w:hAnsi="Arial" w:cs="Arial"/>
          <w:b/>
        </w:rPr>
        <w:t xml:space="preserve"> - </w:t>
      </w:r>
      <w:r w:rsidR="00A62EE8">
        <w:rPr>
          <w:rFonts w:ascii="Arial" w:hAnsi="Arial" w:cs="Arial"/>
          <w:b/>
        </w:rPr>
        <w:t>oprava</w:t>
      </w:r>
      <w:r w:rsidR="00E453EB">
        <w:rPr>
          <w:rFonts w:ascii="Arial" w:hAnsi="Arial" w:cs="Arial"/>
          <w:b/>
        </w:rPr>
        <w:t xml:space="preserve"> - </w:t>
      </w:r>
      <w:r w:rsidR="007210A5">
        <w:rPr>
          <w:rFonts w:ascii="Arial" w:hAnsi="Arial" w:cs="Arial"/>
          <w:b/>
        </w:rPr>
        <w:t>projektová dokumentace</w:t>
      </w:r>
      <w:r w:rsidR="00D53FA0" w:rsidRPr="00402321">
        <w:rPr>
          <w:rFonts w:ascii="Arial" w:hAnsi="Arial" w:cs="Arial"/>
        </w:rPr>
        <w:t xml:space="preserve">“ </w:t>
      </w:r>
      <w:r w:rsidRPr="00402321">
        <w:rPr>
          <w:rFonts w:ascii="Arial" w:hAnsi="Arial" w:cs="Arial"/>
        </w:rPr>
        <w:t xml:space="preserve">(dále jen </w:t>
      </w:r>
      <w:r w:rsidRPr="000A4B29">
        <w:rPr>
          <w:rFonts w:ascii="Arial" w:hAnsi="Arial" w:cs="Arial"/>
        </w:rPr>
        <w:t>„</w:t>
      </w:r>
      <w:r w:rsidRPr="000D1288">
        <w:rPr>
          <w:rFonts w:ascii="Arial" w:hAnsi="Arial" w:cs="Arial"/>
          <w:b/>
        </w:rPr>
        <w:t>nabídka na veřejnou zakázku</w:t>
      </w:r>
      <w:r w:rsidRPr="000A4B29">
        <w:rPr>
          <w:rFonts w:ascii="Arial" w:hAnsi="Arial" w:cs="Arial"/>
        </w:rPr>
        <w:t>“).</w:t>
      </w:r>
    </w:p>
    <w:p w:rsidR="00327652" w:rsidRPr="00402321" w:rsidRDefault="00327652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Veškeré činnosti, k jejichž provedení způsobem v této smlouvě stanoveným se zhotovitel zavazuje, budou nadále označovány souhrnně jako </w:t>
      </w:r>
      <w:r w:rsidRPr="000A4B29">
        <w:rPr>
          <w:rFonts w:ascii="Arial" w:hAnsi="Arial" w:cs="Arial"/>
        </w:rPr>
        <w:t>„</w:t>
      </w:r>
      <w:r w:rsidRPr="000D1288">
        <w:rPr>
          <w:rFonts w:ascii="Arial" w:hAnsi="Arial" w:cs="Arial"/>
          <w:b/>
        </w:rPr>
        <w:t>dílo</w:t>
      </w:r>
      <w:r w:rsidRPr="000A4B29">
        <w:rPr>
          <w:rFonts w:ascii="Arial" w:hAnsi="Arial" w:cs="Arial"/>
        </w:rPr>
        <w:t>“</w:t>
      </w:r>
      <w:r w:rsidRPr="00402321">
        <w:rPr>
          <w:rFonts w:ascii="Arial" w:hAnsi="Arial" w:cs="Arial"/>
        </w:rPr>
        <w:t>.</w:t>
      </w:r>
    </w:p>
    <w:p w:rsidR="00327652" w:rsidRPr="00402321" w:rsidRDefault="00327652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402321">
        <w:rPr>
          <w:rFonts w:ascii="Arial" w:hAnsi="Arial" w:cs="Arial"/>
        </w:rPr>
        <w:t xml:space="preserve">Zhotovitel se zavazuje, že v souladu se svou nabídkou na veřejnou zakázku provede </w:t>
      </w:r>
      <w:r w:rsidR="0090506A">
        <w:rPr>
          <w:rFonts w:ascii="Arial" w:hAnsi="Arial" w:cs="Arial"/>
        </w:rPr>
        <w:br/>
      </w:r>
      <w:r w:rsidRPr="00402321">
        <w:rPr>
          <w:rFonts w:ascii="Arial" w:hAnsi="Arial" w:cs="Arial"/>
        </w:rPr>
        <w:t>pro objednatele kompletní dílo nazvané</w:t>
      </w:r>
    </w:p>
    <w:p w:rsidR="00EE3BB7" w:rsidRPr="000D1288" w:rsidRDefault="00041B30" w:rsidP="000D1288">
      <w:pPr>
        <w:spacing w:before="60" w:after="60"/>
        <w:jc w:val="center"/>
        <w:rPr>
          <w:rFonts w:ascii="Arial" w:hAnsi="Arial" w:cs="Arial"/>
          <w:b/>
        </w:rPr>
      </w:pPr>
      <w:r w:rsidRPr="000D1288">
        <w:rPr>
          <w:rFonts w:ascii="Arial" w:hAnsi="Arial" w:cs="Arial"/>
          <w:b/>
        </w:rPr>
        <w:t>„</w:t>
      </w:r>
      <w:r w:rsidR="0064084D">
        <w:rPr>
          <w:rFonts w:ascii="Arial" w:hAnsi="Arial" w:cs="Arial"/>
          <w:b/>
        </w:rPr>
        <w:t>Skalička</w:t>
      </w:r>
      <w:r w:rsidR="00A62EE8">
        <w:rPr>
          <w:rFonts w:ascii="Arial" w:hAnsi="Arial" w:cs="Arial"/>
          <w:b/>
        </w:rPr>
        <w:t>, klapky, stavidla - oprava</w:t>
      </w:r>
      <w:r w:rsidR="00E453EB">
        <w:rPr>
          <w:rFonts w:ascii="Arial" w:hAnsi="Arial" w:cs="Arial"/>
          <w:b/>
        </w:rPr>
        <w:t xml:space="preserve"> - </w:t>
      </w:r>
      <w:r w:rsidR="007210A5">
        <w:rPr>
          <w:rFonts w:ascii="Arial" w:hAnsi="Arial" w:cs="Arial"/>
          <w:b/>
        </w:rPr>
        <w:t>projektová dokumentace</w:t>
      </w:r>
      <w:r w:rsidRPr="000D1288">
        <w:rPr>
          <w:rFonts w:ascii="Arial" w:hAnsi="Arial" w:cs="Arial"/>
          <w:b/>
        </w:rPr>
        <w:t>“</w:t>
      </w:r>
      <w:r w:rsidR="007210A5">
        <w:rPr>
          <w:rFonts w:ascii="Arial" w:hAnsi="Arial" w:cs="Arial"/>
          <w:b/>
        </w:rPr>
        <w:t>.</w:t>
      </w:r>
    </w:p>
    <w:p w:rsidR="00E453EB" w:rsidRPr="00E453EB" w:rsidRDefault="00A77C38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0D1288">
        <w:rPr>
          <w:rFonts w:ascii="Arial" w:hAnsi="Arial" w:cs="Arial"/>
        </w:rPr>
        <w:t>Dílem se rozumí provedení</w:t>
      </w:r>
      <w:r w:rsidR="00190A26" w:rsidRPr="00160FE5">
        <w:rPr>
          <w:rFonts w:ascii="Arial" w:hAnsi="Arial" w:cs="Arial"/>
        </w:rPr>
        <w:t xml:space="preserve"> </w:t>
      </w:r>
      <w:r w:rsidR="00E453EB">
        <w:rPr>
          <w:rFonts w:ascii="Arial" w:hAnsi="Arial" w:cs="Arial"/>
        </w:rPr>
        <w:t>průzkumných a geodetických prací, dále</w:t>
      </w:r>
      <w:r w:rsidR="00327652" w:rsidRPr="000D1288">
        <w:rPr>
          <w:rFonts w:ascii="Arial" w:hAnsi="Arial" w:cs="Arial"/>
        </w:rPr>
        <w:t xml:space="preserve"> zpracování projektové dokumentace</w:t>
      </w:r>
      <w:r w:rsidR="007B3994">
        <w:rPr>
          <w:rFonts w:ascii="Arial" w:hAnsi="Arial" w:cs="Arial"/>
        </w:rPr>
        <w:t xml:space="preserve"> </w:t>
      </w:r>
      <w:r w:rsidR="007B3994" w:rsidRPr="000D1288">
        <w:rPr>
          <w:rFonts w:ascii="Arial" w:hAnsi="Arial" w:cs="Arial"/>
          <w:b/>
        </w:rPr>
        <w:t>k žádosti o vydání stavebního povolení na stavbu</w:t>
      </w:r>
      <w:r w:rsidR="00327652" w:rsidRPr="000D1288">
        <w:rPr>
          <w:rFonts w:ascii="Arial" w:hAnsi="Arial" w:cs="Arial"/>
        </w:rPr>
        <w:t xml:space="preserve"> </w:t>
      </w:r>
      <w:r w:rsidR="00160FE5" w:rsidRPr="000D1288">
        <w:rPr>
          <w:rFonts w:ascii="Arial" w:hAnsi="Arial" w:cs="Arial"/>
        </w:rPr>
        <w:t>„</w:t>
      </w:r>
      <w:r w:rsidR="0064084D">
        <w:rPr>
          <w:rFonts w:ascii="Arial" w:hAnsi="Arial" w:cs="Arial"/>
        </w:rPr>
        <w:t>Skalička</w:t>
      </w:r>
      <w:r w:rsidR="00A62EE8" w:rsidRPr="000D1288">
        <w:rPr>
          <w:rFonts w:ascii="Arial" w:hAnsi="Arial" w:cs="Arial"/>
        </w:rPr>
        <w:t>, klapky, stavidla - oprava</w:t>
      </w:r>
      <w:r w:rsidR="00160FE5" w:rsidRPr="000D1288">
        <w:rPr>
          <w:rFonts w:ascii="Arial" w:hAnsi="Arial" w:cs="Arial"/>
        </w:rPr>
        <w:t xml:space="preserve">“ </w:t>
      </w:r>
      <w:r w:rsidR="00327652" w:rsidRPr="000D1288">
        <w:rPr>
          <w:rFonts w:ascii="Arial" w:hAnsi="Arial" w:cs="Arial"/>
        </w:rPr>
        <w:t>(dále jen „stavba“)</w:t>
      </w:r>
      <w:r w:rsidR="007B3994" w:rsidRPr="00E453EB">
        <w:rPr>
          <w:rFonts w:ascii="Arial" w:hAnsi="Arial" w:cs="Arial"/>
        </w:rPr>
        <w:t xml:space="preserve"> </w:t>
      </w:r>
      <w:r w:rsidR="00FB673E" w:rsidRPr="00E453EB">
        <w:rPr>
          <w:rFonts w:ascii="Arial" w:hAnsi="Arial" w:cs="Arial"/>
        </w:rPr>
        <w:t xml:space="preserve">v rozsahu dle vyhlášky č. 499/2006 Sb., o dokumentaci staveb, ve znění pozdějších předpisů (dále jen "projektová dokumentace"), v souladu se zadáním rozsahu díla zpracovaným objednatelem a v souladu s obecně závaznými právními předpisy, závaznými </w:t>
      </w:r>
      <w:r w:rsidR="00E453EB" w:rsidRPr="00E453EB">
        <w:rPr>
          <w:rFonts w:ascii="Arial" w:hAnsi="Arial" w:cs="Arial"/>
        </w:rPr>
        <w:br/>
      </w:r>
      <w:r w:rsidR="00FB673E" w:rsidRPr="00E453EB">
        <w:rPr>
          <w:rFonts w:ascii="Arial" w:hAnsi="Arial" w:cs="Arial"/>
        </w:rPr>
        <w:t>i doporučenými českými technickými normami (ČSN, ČSN EN, ČSN ISO, ČSN EN ISO, atd.), standardy a technicko-kvalitativními požadavky Povodí Moravy.</w:t>
      </w:r>
      <w:r w:rsidR="00E453EB" w:rsidRPr="00E453EB">
        <w:rPr>
          <w:rFonts w:ascii="Arial" w:hAnsi="Arial" w:cs="Arial"/>
        </w:rPr>
        <w:t xml:space="preserve"> Projektová dokumentace bude současně dokumentací pro provedení stavby, a to v rozsahu a v podrobnosti dle vyhlášky </w:t>
      </w:r>
      <w:r w:rsidR="004376A1">
        <w:rPr>
          <w:rFonts w:ascii="Arial" w:hAnsi="Arial" w:cs="Arial"/>
        </w:rPr>
        <w:br/>
      </w:r>
      <w:r w:rsidR="00E453EB" w:rsidRPr="00E453EB">
        <w:rPr>
          <w:rFonts w:ascii="Arial" w:hAnsi="Arial" w:cs="Arial"/>
        </w:rPr>
        <w:t xml:space="preserve">č. 169/2016 Sb., o stanovení rozsahu dokumentace veřejné zakázky na stavební práce a soupisu </w:t>
      </w:r>
      <w:r w:rsidR="00E453EB" w:rsidRPr="00E453EB">
        <w:rPr>
          <w:rFonts w:ascii="Arial" w:hAnsi="Arial" w:cs="Arial"/>
        </w:rPr>
        <w:lastRenderedPageBreak/>
        <w:t xml:space="preserve">stavebních prací, dodávek a služeb s výkazem výměr, a v souladu s obecně závaznými právními předpisy, závaznými i doporučenými českými technickými normami (ČSN, ČSN EN, ČSN ISO, ČSN EN ISO, atd.) a standardy. </w:t>
      </w:r>
    </w:p>
    <w:p w:rsidR="004376A1" w:rsidRPr="0042530E" w:rsidRDefault="004376A1" w:rsidP="000D1288">
      <w:pPr>
        <w:pStyle w:val="Odkraje"/>
        <w:spacing w:afterLines="60" w:after="144"/>
        <w:rPr>
          <w:rFonts w:ascii="Arial" w:hAnsi="Arial" w:cs="Arial"/>
          <w:sz w:val="20"/>
        </w:rPr>
      </w:pPr>
      <w:r w:rsidRPr="0042530E">
        <w:rPr>
          <w:rFonts w:ascii="Arial" w:hAnsi="Arial" w:cs="Arial"/>
          <w:color w:val="auto"/>
          <w:sz w:val="20"/>
        </w:rPr>
        <w:t xml:space="preserve">Součástí dokumentace bude soupis stavebních prací, dodávek a služeb včetně výkazu výměr </w:t>
      </w:r>
      <w:r w:rsidRPr="0042530E">
        <w:rPr>
          <w:rFonts w:ascii="Arial" w:hAnsi="Arial" w:cs="Arial"/>
          <w:color w:val="auto"/>
          <w:sz w:val="20"/>
        </w:rPr>
        <w:br/>
        <w:t xml:space="preserve">v rozsahu a v podrobnosti dle vyhlášky č. 169/2016 Sb., o stanovení rozsahu dokumentace veřejné zakázky na stavební práce a soupisu stavebních prací, dodávek a služeb s výkazem výměr. </w:t>
      </w:r>
      <w:r w:rsidRPr="0042530E">
        <w:rPr>
          <w:rFonts w:ascii="Arial" w:hAnsi="Arial" w:cs="Arial"/>
          <w:sz w:val="20"/>
        </w:rPr>
        <w:t>Projektová dokumentace pro provádění stavby bude obsahovat taktéž technologický postup provádění stavebních prací, včetně způsobu jeho kontroly.</w:t>
      </w:r>
    </w:p>
    <w:p w:rsidR="004376A1" w:rsidRDefault="004376A1" w:rsidP="000D1288">
      <w:pPr>
        <w:pStyle w:val="Odkraje"/>
        <w:spacing w:afterLines="60" w:after="144"/>
        <w:rPr>
          <w:rFonts w:ascii="Arial" w:hAnsi="Arial" w:cs="Arial"/>
          <w:sz w:val="20"/>
        </w:rPr>
      </w:pPr>
      <w:r w:rsidRPr="0042530E">
        <w:rPr>
          <w:rFonts w:ascii="Arial" w:hAnsi="Arial" w:cs="Arial"/>
          <w:sz w:val="20"/>
        </w:rPr>
        <w:t xml:space="preserve">Dokumentace bude dále obsahovat aktualizaci harmonogramu provádění prací a zásad organizace výstavby. Dokumentace bude obsahovat nezbytné podklady pro výběr zhotovitele stavby dle zákona č. 134/2016 Sb., o zadávání veřejných zakázek, ve znění pozdějších předpisů, a dle č. 169/2016 Sb., o stanovení rozsahu dokumentace veřejné zakázky na stavební práce </w:t>
      </w:r>
      <w:r>
        <w:rPr>
          <w:rFonts w:ascii="Arial" w:hAnsi="Arial" w:cs="Arial"/>
          <w:sz w:val="20"/>
        </w:rPr>
        <w:br/>
      </w:r>
      <w:r w:rsidRPr="0042530E">
        <w:rPr>
          <w:rFonts w:ascii="Arial" w:hAnsi="Arial" w:cs="Arial"/>
          <w:sz w:val="20"/>
        </w:rPr>
        <w:t>a soupisu stavebních prací, dodávek a služeb s výkazem výměr.</w:t>
      </w:r>
    </w:p>
    <w:p w:rsidR="004376A1" w:rsidRPr="00333C30" w:rsidRDefault="004376A1" w:rsidP="004376A1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Součástí díla je též zpracování dílčích projektových dokumentací pro objekty či podobjekty, pokud si toto vyžádá zvláštní právní předpis. Zhotovitel je tedy povinen zpracovat projektovou dokumentaci v takovém členění, rozsahu a dle takových právní předpisů, aby mohl být naplněn účel této smlouvy a bylo provedeno dílo v celém rozsahu. </w:t>
      </w:r>
    </w:p>
    <w:p w:rsidR="004376A1" w:rsidRDefault="004376A1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Rozsah jednotlivých částí projektové dokumentace bude zpracován dle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4376A1" w:rsidRPr="00402321" w:rsidRDefault="004376A1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před uzavřením této smlouvy předal zhotoviteli tyto podklady:</w:t>
      </w:r>
    </w:p>
    <w:p w:rsidR="004376A1" w:rsidRDefault="004376A1" w:rsidP="004376A1">
      <w:pPr>
        <w:pStyle w:val="Odstavecseseznamem"/>
        <w:numPr>
          <w:ilvl w:val="0"/>
          <w:numId w:val="35"/>
        </w:numPr>
        <w:spacing w:before="60" w:after="6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2530E">
        <w:rPr>
          <w:rFonts w:ascii="Arial" w:hAnsi="Arial" w:cs="Arial"/>
        </w:rPr>
        <w:t>adání rozsahu stavby zpracované objednatelem</w:t>
      </w:r>
      <w:r>
        <w:rPr>
          <w:rFonts w:ascii="Arial" w:hAnsi="Arial" w:cs="Arial"/>
        </w:rPr>
        <w:t>,</w:t>
      </w:r>
    </w:p>
    <w:p w:rsidR="004376A1" w:rsidRDefault="004376A1" w:rsidP="004376A1">
      <w:pPr>
        <w:pStyle w:val="Odstavecseseznamem"/>
        <w:numPr>
          <w:ilvl w:val="0"/>
          <w:numId w:val="35"/>
        </w:numPr>
        <w:spacing w:before="60" w:after="6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technicko-kvalitativní požadavky,</w:t>
      </w:r>
    </w:p>
    <w:p w:rsidR="004376A1" w:rsidRPr="0042530E" w:rsidRDefault="004376A1" w:rsidP="004376A1">
      <w:pPr>
        <w:pStyle w:val="Odstavecseseznamem"/>
        <w:numPr>
          <w:ilvl w:val="0"/>
          <w:numId w:val="35"/>
        </w:numPr>
        <w:spacing w:before="60" w:after="60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z provozní kontroly.</w:t>
      </w:r>
    </w:p>
    <w:p w:rsidR="004376A1" w:rsidRDefault="004376A1" w:rsidP="000D1288">
      <w:pPr>
        <w:numPr>
          <w:ilvl w:val="0"/>
          <w:numId w:val="18"/>
        </w:numPr>
        <w:tabs>
          <w:tab w:val="left" w:pos="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0D1288">
        <w:rPr>
          <w:rFonts w:ascii="Arial" w:hAnsi="Arial" w:cs="Arial"/>
        </w:rPr>
        <w:t xml:space="preserve">Zhotovitel prohlašuje, že podklady uvedené v předchozí větě převzal, vyčerpávajícím způsobem </w:t>
      </w:r>
      <w:r w:rsidRPr="000D1288">
        <w:rPr>
          <w:rFonts w:ascii="Arial" w:hAnsi="Arial" w:cs="Arial"/>
        </w:rPr>
        <w:br/>
        <w:t xml:space="preserve">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</w:t>
      </w:r>
      <w:r w:rsidRPr="000D1288">
        <w:rPr>
          <w:rFonts w:ascii="Arial" w:hAnsi="Arial" w:cs="Arial"/>
        </w:rPr>
        <w:br/>
        <w:t xml:space="preserve">či zhotovitel. </w:t>
      </w:r>
    </w:p>
    <w:p w:rsidR="004376A1" w:rsidRPr="00402321" w:rsidRDefault="004376A1" w:rsidP="004376A1">
      <w:pPr>
        <w:pStyle w:val="Odstavecseseznamem"/>
        <w:numPr>
          <w:ilvl w:val="0"/>
          <w:numId w:val="19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Dokladová část projektové dokumentace bude obsahovat kromě náležitostí uvedených ve výše uvedené vyhlášce zejména, nikoliv však výlučně, následující podklady:</w:t>
      </w:r>
    </w:p>
    <w:p w:rsidR="004376A1" w:rsidRPr="0042530E" w:rsidRDefault="004376A1" w:rsidP="004376A1">
      <w:pPr>
        <w:pStyle w:val="Odstavecseseznamem"/>
        <w:numPr>
          <w:ilvl w:val="0"/>
          <w:numId w:val="24"/>
        </w:numPr>
        <w:spacing w:before="60" w:after="60"/>
        <w:ind w:hanging="294"/>
        <w:contextualSpacing w:val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>seznam dokladů o jednání se všemi správci dotčených inženýrských sítí,</w:t>
      </w:r>
    </w:p>
    <w:p w:rsidR="004376A1" w:rsidRPr="0042530E" w:rsidRDefault="004376A1" w:rsidP="004376A1">
      <w:pPr>
        <w:pStyle w:val="Odstavecseseznamem"/>
        <w:numPr>
          <w:ilvl w:val="0"/>
          <w:numId w:val="24"/>
        </w:numPr>
        <w:spacing w:before="60" w:after="60"/>
        <w:ind w:hanging="294"/>
        <w:contextualSpacing w:val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 xml:space="preserve">stanoviska, souhlasy, rozhodnutí, vyjádření nebo připomínky správních a dotčených orgánů </w:t>
      </w:r>
      <w:r w:rsidRPr="0042530E">
        <w:rPr>
          <w:rFonts w:ascii="Arial" w:hAnsi="Arial" w:cs="Arial"/>
        </w:rPr>
        <w:br/>
        <w:t>a účastníků řízení předepsané zvláštními předpisy,</w:t>
      </w:r>
    </w:p>
    <w:p w:rsidR="004376A1" w:rsidRDefault="004376A1" w:rsidP="004376A1">
      <w:pPr>
        <w:pStyle w:val="Odstavecseseznamem"/>
        <w:numPr>
          <w:ilvl w:val="0"/>
          <w:numId w:val="24"/>
        </w:numPr>
        <w:spacing w:before="60" w:after="60"/>
        <w:ind w:hanging="294"/>
        <w:contextualSpacing w:val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>všechny nezbytné údaje a podklady nutné k podání návrhu na vydání stavebního povolení, s tím, že právně závazné a oprávněné požadavky z výše uvedených dokumentů budou zapracovány do projektové dokumentace.</w:t>
      </w:r>
    </w:p>
    <w:p w:rsidR="004376A1" w:rsidRPr="0042530E" w:rsidRDefault="004376A1" w:rsidP="004376A1">
      <w:pPr>
        <w:pStyle w:val="Odstavecseseznamem"/>
        <w:numPr>
          <w:ilvl w:val="0"/>
          <w:numId w:val="19"/>
        </w:numPr>
        <w:spacing w:before="120" w:afterLines="60" w:after="144"/>
        <w:ind w:left="426" w:hanging="426"/>
        <w:contextualSpacing w:val="0"/>
        <w:jc w:val="both"/>
        <w:rPr>
          <w:rFonts w:ascii="Arial" w:hAnsi="Arial" w:cs="Arial"/>
        </w:rPr>
      </w:pPr>
      <w:r w:rsidRPr="00674E63">
        <w:rPr>
          <w:rFonts w:ascii="Arial" w:hAnsi="Arial" w:cs="Arial"/>
        </w:rPr>
        <w:t xml:space="preserve">Předmět díla bude zpracován v listinné formě v počtu 6 vyhotovení a v elektronické formě na CD nebo DVD v počtu 2 vyhotovení (textová část v podobě souborů xxx.doc nebo xxx.xls, výkresy v podobě </w:t>
      </w:r>
      <w:r w:rsidRPr="0042530E">
        <w:rPr>
          <w:rFonts w:ascii="Arial" w:hAnsi="Arial" w:cs="Arial"/>
        </w:rPr>
        <w:t>xxx.dwg nebo xxx.dgn a kompletní předmět díla v podobě xxx.pdf) včetně oceněného výkazu výměr – položkového rozpočtu a neoceněného (slepého) výkazu výměr v následující skladbě:</w:t>
      </w:r>
    </w:p>
    <w:p w:rsidR="004376A1" w:rsidRPr="0042530E" w:rsidRDefault="004376A1" w:rsidP="004376A1">
      <w:pPr>
        <w:pStyle w:val="Odstavecseseznamem"/>
        <w:numPr>
          <w:ilvl w:val="0"/>
          <w:numId w:val="35"/>
        </w:numPr>
        <w:spacing w:after="60"/>
        <w:ind w:left="709" w:hanging="284"/>
        <w:contextualSpacing w:val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>2 vyhotovení projektové dokumentace v listinné i elektronické podobě bude obsahovat oceněný soupis prací a dodávek (položkový rozpočet),</w:t>
      </w:r>
    </w:p>
    <w:p w:rsidR="004376A1" w:rsidRPr="0042530E" w:rsidRDefault="004376A1" w:rsidP="004376A1">
      <w:pPr>
        <w:pStyle w:val="Odstavecseseznamem"/>
        <w:numPr>
          <w:ilvl w:val="0"/>
          <w:numId w:val="35"/>
        </w:numPr>
        <w:spacing w:after="60"/>
        <w:ind w:left="709" w:hanging="284"/>
        <w:contextualSpacing w:val="0"/>
        <w:jc w:val="both"/>
        <w:rPr>
          <w:rFonts w:ascii="Arial" w:hAnsi="Arial" w:cs="Arial"/>
        </w:rPr>
      </w:pPr>
      <w:r w:rsidRPr="0042530E">
        <w:rPr>
          <w:rFonts w:ascii="Arial" w:hAnsi="Arial" w:cs="Arial"/>
        </w:rPr>
        <w:t>ostatní vyhotovení projektové dokumentace v listinné i elektronické podobě budou obsahovat neoceněný soupis prací a dodávek a výkaz výměr</w:t>
      </w:r>
      <w:r>
        <w:rPr>
          <w:rFonts w:ascii="Arial" w:hAnsi="Arial" w:cs="Arial"/>
        </w:rPr>
        <w:t>,</w:t>
      </w:r>
    </w:p>
    <w:p w:rsidR="004376A1" w:rsidRPr="0042530E" w:rsidRDefault="004376A1" w:rsidP="004376A1">
      <w:pPr>
        <w:pStyle w:val="Odstavecseseznamem"/>
        <w:numPr>
          <w:ilvl w:val="0"/>
          <w:numId w:val="35"/>
        </w:numPr>
        <w:spacing w:after="60"/>
        <w:ind w:left="709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2530E">
        <w:rPr>
          <w:rFonts w:ascii="Arial" w:hAnsi="Arial" w:cs="Arial"/>
        </w:rPr>
        <w:t>a samostatném CD nebo DVD bude předán neoceněný výkaz výměr s rekapitulací.</w:t>
      </w:r>
    </w:p>
    <w:p w:rsidR="004376A1" w:rsidRPr="00674E63" w:rsidRDefault="004376A1" w:rsidP="004376A1">
      <w:pPr>
        <w:spacing w:before="120" w:afterLines="60" w:after="144"/>
        <w:ind w:left="426"/>
        <w:rPr>
          <w:rFonts w:ascii="Arial" w:hAnsi="Arial" w:cs="Arial"/>
        </w:rPr>
      </w:pPr>
      <w:r w:rsidRPr="0042530E">
        <w:rPr>
          <w:rFonts w:ascii="Arial" w:hAnsi="Arial" w:cs="Arial"/>
          <w:iCs/>
        </w:rPr>
        <w:t>Všechna pare budou opatřena autorizačním razítkem</w:t>
      </w:r>
      <w:r w:rsidRPr="00674E63">
        <w:rPr>
          <w:rFonts w:ascii="Arial" w:hAnsi="Arial" w:cs="Arial"/>
        </w:rPr>
        <w:t>.</w:t>
      </w:r>
    </w:p>
    <w:p w:rsidR="004376A1" w:rsidRDefault="004376A1" w:rsidP="004376A1">
      <w:pPr>
        <w:tabs>
          <w:tab w:val="left" w:pos="0"/>
        </w:tabs>
        <w:spacing w:before="60" w:after="60"/>
        <w:ind w:left="426"/>
        <w:jc w:val="both"/>
        <w:rPr>
          <w:rFonts w:ascii="Arial" w:hAnsi="Arial" w:cs="Arial"/>
        </w:rPr>
      </w:pPr>
      <w:r w:rsidRPr="002135B3">
        <w:rPr>
          <w:rFonts w:ascii="Arial" w:hAnsi="Arial" w:cs="Arial"/>
        </w:rPr>
        <w:t>Geodetické zaměření bude předáno v počtu 6 paré v listinné podobě + 1 x na CD nebo DVD, a to jak v pdf, tak v otevřeném formátu. Výsledky provedených průzkumných prací a posudků budou předány v počtu 6 paré v listinné podobě + 1 x na CD nebo DVD, a to jak v pdf, tak v otevřeném formátu.</w:t>
      </w:r>
    </w:p>
    <w:p w:rsidR="004376A1" w:rsidRDefault="004376A1" w:rsidP="004376A1">
      <w:pPr>
        <w:tabs>
          <w:tab w:val="left" w:pos="0"/>
        </w:tabs>
        <w:spacing w:before="60" w:after="60"/>
        <w:ind w:left="426"/>
        <w:jc w:val="both"/>
        <w:rPr>
          <w:rFonts w:ascii="Arial" w:hAnsi="Arial" w:cs="Arial"/>
        </w:rPr>
      </w:pPr>
      <w:r w:rsidRPr="005A1090">
        <w:rPr>
          <w:rFonts w:ascii="Arial" w:hAnsi="Arial" w:cs="Arial"/>
        </w:rPr>
        <w:lastRenderedPageBreak/>
        <w:t xml:space="preserve">Plán BOZP - 6x vyhotovení v listinné formě a 1x vyhotovení v elektronické formě na CD nebo DVD (textová část v podobě souborů xxx.pdf a dále xxx.doc nebo xxx.xls). Plán BOZP bude zpracován koordinátorem BOZP </w:t>
      </w:r>
      <w:r>
        <w:rPr>
          <w:rFonts w:ascii="Arial" w:hAnsi="Arial" w:cs="Arial"/>
        </w:rPr>
        <w:t xml:space="preserve">(zajistí objednatel) </w:t>
      </w:r>
      <w:r w:rsidRPr="005A1090">
        <w:rPr>
          <w:rFonts w:ascii="Arial" w:hAnsi="Arial" w:cs="Arial"/>
        </w:rPr>
        <w:t>a zapracován zhotovitelem projektové dokumentace do projektové dokumentace</w:t>
      </w:r>
      <w:r>
        <w:rPr>
          <w:rFonts w:ascii="Arial" w:hAnsi="Arial" w:cs="Arial"/>
        </w:rPr>
        <w:t>.</w:t>
      </w:r>
    </w:p>
    <w:p w:rsidR="004376A1" w:rsidRDefault="004376A1" w:rsidP="004376A1">
      <w:pPr>
        <w:numPr>
          <w:ilvl w:val="0"/>
          <w:numId w:val="19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Rozpočty budou zpracovány v elektronické podobě, a to ve verzi programu ASPE nebo XC4 s</w:t>
      </w:r>
      <w:r>
        <w:rPr>
          <w:rFonts w:ascii="Arial" w:hAnsi="Arial" w:cs="Arial"/>
        </w:rPr>
        <w:t> </w:t>
      </w:r>
      <w:r w:rsidRPr="00402321">
        <w:rPr>
          <w:rFonts w:ascii="Arial" w:hAnsi="Arial" w:cs="Arial"/>
        </w:rPr>
        <w:t>koncovkou</w:t>
      </w:r>
      <w:r>
        <w:rPr>
          <w:rFonts w:ascii="Arial" w:hAnsi="Arial" w:cs="Arial"/>
        </w:rPr>
        <w:t xml:space="preserve"> </w:t>
      </w:r>
      <w:r w:rsidRPr="00402321">
        <w:rPr>
          <w:rFonts w:ascii="Arial" w:hAnsi="Arial" w:cs="Arial"/>
        </w:rPr>
        <w:t>.xml.</w:t>
      </w:r>
    </w:p>
    <w:p w:rsidR="004376A1" w:rsidRPr="004376A1" w:rsidRDefault="004376A1" w:rsidP="000D1288">
      <w:pPr>
        <w:numPr>
          <w:ilvl w:val="0"/>
          <w:numId w:val="19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</w:rPr>
      </w:pPr>
      <w:r w:rsidRPr="004376A1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9331D6" w:rsidRPr="009331D6" w:rsidRDefault="004376A1" w:rsidP="000D1288">
      <w:pPr>
        <w:pStyle w:val="Normlnweb"/>
        <w:numPr>
          <w:ilvl w:val="0"/>
          <w:numId w:val="35"/>
        </w:numPr>
        <w:spacing w:before="60" w:after="60"/>
        <w:ind w:left="709" w:hanging="284"/>
        <w:jc w:val="both"/>
        <w:rPr>
          <w:rFonts w:ascii="Arial" w:hAnsi="Arial" w:cs="Arial"/>
        </w:rPr>
      </w:pPr>
      <w:r w:rsidRPr="009331D6">
        <w:rPr>
          <w:rFonts w:ascii="Arial" w:hAnsi="Arial" w:cs="Arial"/>
          <w:sz w:val="20"/>
          <w:szCs w:val="20"/>
        </w:rPr>
        <w:t>geodetické zaměření stavby (polohopisné a výškopisné),</w:t>
      </w:r>
      <w:r w:rsidR="009331D6" w:rsidRPr="009331D6">
        <w:rPr>
          <w:rFonts w:ascii="Arial" w:hAnsi="Arial" w:cs="Arial"/>
          <w:sz w:val="20"/>
          <w:szCs w:val="20"/>
        </w:rPr>
        <w:t xml:space="preserve">  </w:t>
      </w:r>
    </w:p>
    <w:p w:rsidR="009331D6" w:rsidRPr="004B754F" w:rsidRDefault="004376A1" w:rsidP="000D1288">
      <w:pPr>
        <w:pStyle w:val="Normlnweb"/>
        <w:numPr>
          <w:ilvl w:val="0"/>
          <w:numId w:val="35"/>
        </w:numPr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4B754F">
        <w:rPr>
          <w:rFonts w:ascii="Arial" w:hAnsi="Arial" w:cs="Arial"/>
          <w:sz w:val="20"/>
          <w:szCs w:val="20"/>
        </w:rPr>
        <w:t>provedení průzkumu včetně fotodokumentace - ověření stavu příp. doplnění podkladu záznamu z provozní kontroly.</w:t>
      </w:r>
    </w:p>
    <w:p w:rsidR="00327652" w:rsidRPr="000D1288" w:rsidRDefault="00327652" w:rsidP="000D128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Součástí plnění smlouvy je rovněž výkon inženýrské činnosti, představující zejména provedení zajištění získání pravomocného </w:t>
      </w:r>
      <w:r w:rsidRPr="000D1288">
        <w:rPr>
          <w:rFonts w:ascii="Arial" w:hAnsi="Arial" w:cs="Arial"/>
        </w:rPr>
        <w:t>stavebního povolení.</w:t>
      </w:r>
      <w:r w:rsidRPr="00402321">
        <w:rPr>
          <w:rFonts w:ascii="Arial" w:hAnsi="Arial" w:cs="Arial"/>
        </w:rPr>
        <w:t xml:space="preserve"> Obsah </w:t>
      </w:r>
      <w:r w:rsidRPr="006C4495">
        <w:rPr>
          <w:rFonts w:ascii="Arial" w:hAnsi="Arial" w:cs="Arial"/>
        </w:rPr>
        <w:t xml:space="preserve">žádosti o </w:t>
      </w:r>
      <w:r w:rsidR="006C4495" w:rsidRPr="000D1288">
        <w:rPr>
          <w:rFonts w:ascii="Arial" w:hAnsi="Arial" w:cs="Arial"/>
        </w:rPr>
        <w:t>společné řízení</w:t>
      </w:r>
      <w:r w:rsidRPr="00402321">
        <w:rPr>
          <w:rFonts w:ascii="Arial" w:hAnsi="Arial" w:cs="Arial"/>
        </w:rPr>
        <w:t xml:space="preserve"> bude splňovat požadavky stanovené zákonem č. 183/2006 Sb., stavební zákon, v platném znění</w:t>
      </w:r>
      <w:r w:rsidR="000D713B" w:rsidRPr="00402321">
        <w:rPr>
          <w:rFonts w:ascii="Arial" w:hAnsi="Arial" w:cs="Arial"/>
        </w:rPr>
        <w:t xml:space="preserve"> a dále dle jeho prováděcích předpisů</w:t>
      </w:r>
      <w:r w:rsidR="00236FF9" w:rsidRPr="00402321">
        <w:rPr>
          <w:rFonts w:ascii="Arial" w:hAnsi="Arial" w:cs="Arial"/>
        </w:rPr>
        <w:t>, zejména dle vyhlášky č. 503/2006 Sb</w:t>
      </w:r>
      <w:r w:rsidR="00482D65" w:rsidRPr="00402321">
        <w:rPr>
          <w:rFonts w:ascii="Arial" w:hAnsi="Arial" w:cs="Arial"/>
        </w:rPr>
        <w:t>., o podrobnější úpravě územního rozhodování, územního opatření a stavebního plánu, ve znění pozdějších předpisů,</w:t>
      </w:r>
      <w:r w:rsidR="000D713B" w:rsidRPr="00402321">
        <w:rPr>
          <w:rFonts w:ascii="Arial" w:hAnsi="Arial" w:cs="Arial"/>
        </w:rPr>
        <w:t xml:space="preserve"> </w:t>
      </w:r>
      <w:r w:rsidR="003A6D7C">
        <w:rPr>
          <w:rFonts w:ascii="Arial" w:hAnsi="Arial" w:cs="Arial"/>
        </w:rPr>
        <w:br/>
      </w:r>
      <w:r w:rsidR="000D713B" w:rsidRPr="00402321">
        <w:rPr>
          <w:rFonts w:ascii="Arial" w:hAnsi="Arial" w:cs="Arial"/>
        </w:rPr>
        <w:t>a dalších zvláštních obecně závazných právních předpisů</w:t>
      </w:r>
      <w:r w:rsidR="00482D65" w:rsidRPr="00402321">
        <w:rPr>
          <w:rFonts w:ascii="Arial" w:hAnsi="Arial" w:cs="Arial"/>
        </w:rPr>
        <w:t xml:space="preserve">, zejména zákonem  254/2001 Sb., </w:t>
      </w:r>
      <w:r w:rsidR="003A6D7C">
        <w:rPr>
          <w:rFonts w:ascii="Arial" w:hAnsi="Arial" w:cs="Arial"/>
        </w:rPr>
        <w:br/>
      </w:r>
      <w:r w:rsidR="00482D65" w:rsidRPr="00402321">
        <w:rPr>
          <w:rFonts w:ascii="Arial" w:hAnsi="Arial" w:cs="Arial"/>
        </w:rPr>
        <w:t xml:space="preserve">o vodách, v platném znění, a jeho prováděcími předpisy, zejména vyhláškou č. 432/2001 Sb., </w:t>
      </w:r>
      <w:r w:rsidR="003A6D7C">
        <w:rPr>
          <w:rFonts w:ascii="Arial" w:hAnsi="Arial" w:cs="Arial"/>
        </w:rPr>
        <w:br/>
      </w:r>
      <w:r w:rsidR="00482D65" w:rsidRPr="00402321">
        <w:rPr>
          <w:rFonts w:ascii="Arial" w:hAnsi="Arial" w:cs="Arial"/>
        </w:rPr>
        <w:t>o dokladech žádosti o rozhodnutí nebo vyjádření a o náležitostech povolení, souhlasů a vyjádření vodoprávního úřadu</w:t>
      </w:r>
      <w:r w:rsidRPr="00402321">
        <w:rPr>
          <w:rFonts w:ascii="Arial" w:hAnsi="Arial" w:cs="Arial"/>
        </w:rPr>
        <w:t>.</w:t>
      </w:r>
      <w:r w:rsidR="00660FB7" w:rsidRPr="000D1288">
        <w:rPr>
          <w:rFonts w:ascii="Arial" w:hAnsi="Arial" w:cs="Arial"/>
        </w:rPr>
        <w:t xml:space="preserve"> </w:t>
      </w:r>
    </w:p>
    <w:p w:rsidR="00F95CCC" w:rsidRPr="00333C30" w:rsidRDefault="00327652" w:rsidP="000D128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</w:t>
      </w:r>
      <w:r w:rsidR="00B26FBF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v souvislosti s touto věcí vykonávat všechny potřebné úkony, činit podání, přijímat doručované písemnosti, podávat návrhy a žádosti.</w:t>
      </w:r>
    </w:p>
    <w:p w:rsidR="00327652" w:rsidRPr="00402321" w:rsidRDefault="00327652" w:rsidP="000D128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rámci inženýrské činnosti budou zhotovitelem prováděny zejména následující úkony:</w:t>
      </w:r>
    </w:p>
    <w:p w:rsidR="00327652" w:rsidRPr="000D1288" w:rsidRDefault="00327652" w:rsidP="000D1288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D1288">
        <w:rPr>
          <w:rFonts w:ascii="Arial" w:hAnsi="Arial" w:cs="Arial"/>
          <w:sz w:val="20"/>
          <w:szCs w:val="20"/>
        </w:rPr>
        <w:t>zajištění práv k pozemkům dotčeným stavbou</w:t>
      </w:r>
      <w:r w:rsidR="003E68F3" w:rsidRPr="000D1288">
        <w:rPr>
          <w:rFonts w:ascii="Arial" w:hAnsi="Arial" w:cs="Arial"/>
          <w:sz w:val="20"/>
          <w:szCs w:val="20"/>
        </w:rPr>
        <w:t xml:space="preserve"> včetně veškerých souvisejících úkonů, přičemž objednatel poskytuje součinnost pouze při podpisu smlouvy</w:t>
      </w:r>
      <w:r w:rsidRPr="000D1288">
        <w:rPr>
          <w:rFonts w:ascii="Arial" w:hAnsi="Arial" w:cs="Arial"/>
          <w:sz w:val="20"/>
          <w:szCs w:val="20"/>
        </w:rPr>
        <w:t>,</w:t>
      </w:r>
    </w:p>
    <w:p w:rsidR="003E68F3" w:rsidRPr="000D1288" w:rsidRDefault="003E68F3" w:rsidP="000D1288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D1288">
        <w:rPr>
          <w:rFonts w:ascii="Arial" w:hAnsi="Arial" w:cs="Arial"/>
          <w:sz w:val="20"/>
          <w:szCs w:val="20"/>
        </w:rPr>
        <w:t xml:space="preserve">kompletní projednání </w:t>
      </w:r>
      <w:r w:rsidR="000D52A0" w:rsidRPr="000D1288">
        <w:rPr>
          <w:rFonts w:ascii="Arial" w:hAnsi="Arial" w:cs="Arial"/>
          <w:sz w:val="20"/>
          <w:szCs w:val="20"/>
        </w:rPr>
        <w:t>s</w:t>
      </w:r>
      <w:r w:rsidR="000D52A0">
        <w:rPr>
          <w:rFonts w:ascii="Arial" w:hAnsi="Arial" w:cs="Arial"/>
          <w:sz w:val="20"/>
          <w:szCs w:val="20"/>
        </w:rPr>
        <w:t>polečného</w:t>
      </w:r>
      <w:r w:rsidR="000D52A0" w:rsidRPr="000D1288">
        <w:rPr>
          <w:rFonts w:ascii="Arial" w:hAnsi="Arial" w:cs="Arial"/>
          <w:sz w:val="20"/>
          <w:szCs w:val="20"/>
        </w:rPr>
        <w:t xml:space="preserve"> </w:t>
      </w:r>
      <w:r w:rsidRPr="000D1288">
        <w:rPr>
          <w:rFonts w:ascii="Arial" w:hAnsi="Arial" w:cs="Arial"/>
          <w:sz w:val="20"/>
          <w:szCs w:val="20"/>
        </w:rPr>
        <w:t>řízení dle zákona č. 183/2006 Sb., stavební zákon, zajištění nabytí právní moci stavebního povolení včetně všech nezbytných činností</w:t>
      </w:r>
      <w:r w:rsidR="00AA5497" w:rsidRPr="000D1288">
        <w:rPr>
          <w:rFonts w:ascii="Arial" w:hAnsi="Arial" w:cs="Arial"/>
          <w:sz w:val="20"/>
          <w:szCs w:val="20"/>
        </w:rPr>
        <w:t xml:space="preserve"> a podkladů</w:t>
      </w:r>
      <w:r w:rsidRPr="000D1288">
        <w:rPr>
          <w:rFonts w:ascii="Arial" w:hAnsi="Arial" w:cs="Arial"/>
          <w:sz w:val="20"/>
          <w:szCs w:val="20"/>
        </w:rPr>
        <w:t>,</w:t>
      </w:r>
    </w:p>
    <w:p w:rsidR="0079305F" w:rsidRPr="006273F1" w:rsidRDefault="0079305F" w:rsidP="000D1288">
      <w:pPr>
        <w:pStyle w:val="Normlnweb"/>
        <w:numPr>
          <w:ilvl w:val="0"/>
          <w:numId w:val="16"/>
        </w:numPr>
        <w:tabs>
          <w:tab w:val="clear" w:pos="720"/>
          <w:tab w:val="num" w:pos="0"/>
        </w:tabs>
        <w:spacing w:before="60" w:after="60"/>
        <w:ind w:left="709" w:hanging="283"/>
        <w:jc w:val="both"/>
        <w:rPr>
          <w:rFonts w:ascii="Arial" w:hAnsi="Arial" w:cs="Arial"/>
        </w:rPr>
      </w:pPr>
      <w:r w:rsidRPr="006273F1">
        <w:rPr>
          <w:rFonts w:ascii="Arial" w:hAnsi="Arial" w:cs="Arial"/>
          <w:sz w:val="20"/>
          <w:szCs w:val="20"/>
        </w:rPr>
        <w:t xml:space="preserve">předání pravomocného </w:t>
      </w:r>
      <w:r w:rsidRPr="000D1288">
        <w:rPr>
          <w:rFonts w:ascii="Arial" w:hAnsi="Arial" w:cs="Arial"/>
          <w:sz w:val="20"/>
          <w:szCs w:val="20"/>
        </w:rPr>
        <w:t>stavebního povolení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327652" w:rsidRPr="000D1288" w:rsidRDefault="00B34C48" w:rsidP="000D1288">
      <w:pPr>
        <w:suppressAutoHyphens w:val="0"/>
        <w:spacing w:before="60" w:after="60" w:line="252" w:lineRule="auto"/>
        <w:ind w:left="360"/>
        <w:jc w:val="both"/>
        <w:rPr>
          <w:rFonts w:ascii="Arial" w:hAnsi="Arial" w:cs="Arial"/>
        </w:rPr>
      </w:pPr>
      <w:r w:rsidRPr="000D1288">
        <w:rPr>
          <w:rFonts w:ascii="Arial" w:hAnsi="Arial" w:cs="Arial"/>
        </w:rPr>
        <w:t>V rámci výkonu inženýrské činnosti zhotovitel uhradí veške</w:t>
      </w:r>
      <w:r w:rsidR="00B26FBF" w:rsidRPr="000D1288">
        <w:rPr>
          <w:rFonts w:ascii="Arial" w:hAnsi="Arial" w:cs="Arial"/>
        </w:rPr>
        <w:t>ré související správní poplatky.</w:t>
      </w:r>
    </w:p>
    <w:p w:rsidR="00B26FBF" w:rsidRPr="00333C30" w:rsidRDefault="00B26FBF" w:rsidP="000D1288">
      <w:pPr>
        <w:suppressAutoHyphens w:val="0"/>
        <w:spacing w:before="60" w:after="60" w:line="252" w:lineRule="auto"/>
        <w:ind w:left="360"/>
        <w:jc w:val="both"/>
        <w:rPr>
          <w:rFonts w:ascii="Arial" w:hAnsi="Arial" w:cs="Arial"/>
          <w:i/>
        </w:rPr>
      </w:pPr>
    </w:p>
    <w:p w:rsidR="00327652" w:rsidRPr="00402321" w:rsidRDefault="00327652" w:rsidP="000D1288">
      <w:pPr>
        <w:keepNext/>
        <w:numPr>
          <w:ilvl w:val="0"/>
          <w:numId w:val="7"/>
        </w:numPr>
        <w:spacing w:before="60" w:after="6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Doba plnění díla</w:t>
      </w:r>
    </w:p>
    <w:p w:rsidR="00327652" w:rsidRPr="00402321" w:rsidRDefault="00327652" w:rsidP="000D1288">
      <w:pPr>
        <w:pStyle w:val="Normlnweb"/>
        <w:numPr>
          <w:ilvl w:val="0"/>
          <w:numId w:val="32"/>
        </w:numPr>
        <w:tabs>
          <w:tab w:val="clear" w:pos="720"/>
        </w:tabs>
        <w:spacing w:before="60" w:after="60"/>
        <w:ind w:left="426" w:hanging="426"/>
        <w:jc w:val="both"/>
        <w:rPr>
          <w:rFonts w:ascii="Arial" w:hAnsi="Arial" w:cs="Arial"/>
        </w:rPr>
      </w:pPr>
      <w:r w:rsidRPr="00333C30">
        <w:rPr>
          <w:rFonts w:ascii="Arial" w:hAnsi="Arial" w:cs="Arial"/>
          <w:sz w:val="20"/>
          <w:szCs w:val="20"/>
        </w:rPr>
        <w:t>Zhotovitel se dílo zavazuje provést v těchto termínech:</w:t>
      </w:r>
    </w:p>
    <w:p w:rsidR="00327652" w:rsidRPr="000D1288" w:rsidRDefault="00327652" w:rsidP="000D1288">
      <w:pPr>
        <w:tabs>
          <w:tab w:val="num" w:pos="0"/>
          <w:tab w:val="left" w:pos="4680"/>
        </w:tabs>
        <w:spacing w:before="60" w:after="60"/>
        <w:ind w:left="4678" w:hanging="4252"/>
        <w:jc w:val="both"/>
        <w:rPr>
          <w:rFonts w:ascii="Arial" w:hAnsi="Arial" w:cs="Arial"/>
        </w:rPr>
      </w:pPr>
      <w:r w:rsidRPr="000D1288">
        <w:rPr>
          <w:rFonts w:ascii="Arial" w:hAnsi="Arial" w:cs="Arial"/>
        </w:rPr>
        <w:t>Termín zahájení provádění díla:</w:t>
      </w:r>
      <w:r w:rsidRPr="000D1288">
        <w:rPr>
          <w:rFonts w:ascii="Arial" w:hAnsi="Arial" w:cs="Arial"/>
        </w:rPr>
        <w:tab/>
      </w:r>
      <w:r w:rsidR="00207F8B">
        <w:rPr>
          <w:rFonts w:ascii="Arial" w:hAnsi="Arial" w:cs="Arial"/>
        </w:rPr>
        <w:tab/>
      </w:r>
      <w:r w:rsidR="00207F8B">
        <w:rPr>
          <w:rFonts w:ascii="Arial" w:hAnsi="Arial" w:cs="Arial"/>
        </w:rPr>
        <w:tab/>
      </w:r>
      <w:r w:rsidRPr="000D1288">
        <w:rPr>
          <w:rFonts w:ascii="Arial" w:hAnsi="Arial" w:cs="Arial"/>
          <w:b/>
        </w:rPr>
        <w:t xml:space="preserve">do </w:t>
      </w:r>
      <w:r w:rsidR="00230A1B">
        <w:rPr>
          <w:rFonts w:ascii="Arial" w:hAnsi="Arial" w:cs="Arial"/>
          <w:b/>
        </w:rPr>
        <w:t>10</w:t>
      </w:r>
      <w:r w:rsidR="00230A1B" w:rsidRPr="000D1288">
        <w:rPr>
          <w:rFonts w:ascii="Arial" w:hAnsi="Arial" w:cs="Arial"/>
          <w:b/>
        </w:rPr>
        <w:t xml:space="preserve"> </w:t>
      </w:r>
      <w:r w:rsidRPr="000D1288">
        <w:rPr>
          <w:rFonts w:ascii="Arial" w:hAnsi="Arial" w:cs="Arial"/>
          <w:b/>
        </w:rPr>
        <w:t>dnů od nabytí účinnosti této smlouvy</w:t>
      </w:r>
    </w:p>
    <w:p w:rsidR="00230A1B" w:rsidRPr="00230A1B" w:rsidRDefault="00230A1B" w:rsidP="00230A1B">
      <w:pPr>
        <w:tabs>
          <w:tab w:val="num" w:pos="0"/>
          <w:tab w:val="left" w:pos="4680"/>
        </w:tabs>
        <w:spacing w:before="60" w:after="60"/>
        <w:ind w:left="4678" w:hanging="4252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provedení průzkumných a geodetic</w:t>
      </w:r>
      <w:r w:rsidR="00207F8B">
        <w:rPr>
          <w:rFonts w:ascii="Arial" w:hAnsi="Arial" w:cs="Arial"/>
        </w:rPr>
        <w:t>k</w:t>
      </w:r>
      <w:r>
        <w:rPr>
          <w:rFonts w:ascii="Arial" w:hAnsi="Arial" w:cs="Arial"/>
        </w:rPr>
        <w:t>ých pr</w:t>
      </w:r>
      <w:r w:rsidR="0046231B">
        <w:rPr>
          <w:rFonts w:ascii="Arial" w:hAnsi="Arial" w:cs="Arial"/>
        </w:rPr>
        <w:t>a</w:t>
      </w:r>
      <w:r>
        <w:rPr>
          <w:rFonts w:ascii="Arial" w:hAnsi="Arial" w:cs="Arial"/>
        </w:rPr>
        <w:t>cí</w:t>
      </w:r>
      <w:r w:rsidRPr="00230A1B">
        <w:rPr>
          <w:rFonts w:ascii="Arial" w:hAnsi="Arial" w:cs="Arial"/>
        </w:rPr>
        <w:t>:</w:t>
      </w:r>
      <w:r w:rsidRPr="00230A1B">
        <w:rPr>
          <w:rFonts w:ascii="Arial" w:hAnsi="Arial" w:cs="Arial"/>
        </w:rPr>
        <w:tab/>
      </w:r>
      <w:r w:rsidRPr="00230A1B">
        <w:rPr>
          <w:rFonts w:ascii="Arial" w:hAnsi="Arial" w:cs="Arial"/>
        </w:rPr>
        <w:tab/>
      </w:r>
      <w:r w:rsidRPr="000D1288">
        <w:rPr>
          <w:rFonts w:ascii="Arial" w:hAnsi="Arial" w:cs="Arial"/>
          <w:b/>
        </w:rPr>
        <w:t xml:space="preserve">do </w:t>
      </w:r>
      <w:r w:rsidR="007640DD">
        <w:rPr>
          <w:rFonts w:ascii="Arial" w:hAnsi="Arial" w:cs="Arial"/>
          <w:b/>
        </w:rPr>
        <w:t>15. 4</w:t>
      </w:r>
      <w:r w:rsidRPr="000D1288">
        <w:rPr>
          <w:rFonts w:ascii="Arial" w:hAnsi="Arial" w:cs="Arial"/>
          <w:b/>
        </w:rPr>
        <w:t>. 202</w:t>
      </w:r>
      <w:r w:rsidR="00A62EE8">
        <w:rPr>
          <w:rFonts w:ascii="Arial" w:hAnsi="Arial" w:cs="Arial"/>
          <w:b/>
        </w:rPr>
        <w:t>2</w:t>
      </w:r>
    </w:p>
    <w:p w:rsidR="00230A1B" w:rsidRDefault="00230A1B" w:rsidP="00230A1B">
      <w:pPr>
        <w:tabs>
          <w:tab w:val="num" w:pos="0"/>
          <w:tab w:val="left" w:pos="4680"/>
        </w:tabs>
        <w:spacing w:before="60" w:after="60"/>
        <w:ind w:left="4678" w:hanging="425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Termín p</w:t>
      </w:r>
      <w:r w:rsidRPr="00230A1B">
        <w:rPr>
          <w:rFonts w:ascii="Arial" w:hAnsi="Arial" w:cs="Arial"/>
        </w:rPr>
        <w:t xml:space="preserve">ředání </w:t>
      </w:r>
      <w:r w:rsidR="0056541C">
        <w:rPr>
          <w:rFonts w:ascii="Arial" w:hAnsi="Arial" w:cs="Arial"/>
        </w:rPr>
        <w:t xml:space="preserve">projektové </w:t>
      </w:r>
      <w:r w:rsidRPr="00230A1B">
        <w:rPr>
          <w:rFonts w:ascii="Arial" w:hAnsi="Arial" w:cs="Arial"/>
        </w:rPr>
        <w:t>dokumentace</w:t>
      </w:r>
      <w:r w:rsidR="0056541C">
        <w:rPr>
          <w:rFonts w:ascii="Arial" w:hAnsi="Arial" w:cs="Arial"/>
        </w:rPr>
        <w:t xml:space="preserve"> (DSP = DPS)</w:t>
      </w:r>
      <w:r w:rsidR="007640DD">
        <w:rPr>
          <w:rFonts w:ascii="Arial" w:hAnsi="Arial" w:cs="Arial"/>
        </w:rPr>
        <w:t xml:space="preserve"> včetně rozpočtu k revizi</w:t>
      </w:r>
      <w:r>
        <w:rPr>
          <w:rFonts w:ascii="Arial" w:hAnsi="Arial" w:cs="Arial"/>
        </w:rPr>
        <w:t>:</w:t>
      </w:r>
      <w:r w:rsidR="0056541C">
        <w:rPr>
          <w:rFonts w:ascii="Arial" w:hAnsi="Arial" w:cs="Arial"/>
        </w:rPr>
        <w:tab/>
      </w:r>
      <w:r w:rsidRPr="000D1288">
        <w:rPr>
          <w:rFonts w:ascii="Arial" w:hAnsi="Arial" w:cs="Arial"/>
          <w:b/>
        </w:rPr>
        <w:t xml:space="preserve">do </w:t>
      </w:r>
      <w:r w:rsidR="00A62EE8">
        <w:rPr>
          <w:rFonts w:ascii="Arial" w:hAnsi="Arial" w:cs="Arial"/>
          <w:b/>
        </w:rPr>
        <w:t>30</w:t>
      </w:r>
      <w:r w:rsidR="00B94D6C">
        <w:rPr>
          <w:rFonts w:ascii="Arial" w:hAnsi="Arial" w:cs="Arial"/>
          <w:b/>
        </w:rPr>
        <w:t xml:space="preserve">. </w:t>
      </w:r>
      <w:r w:rsidR="00A62EE8">
        <w:rPr>
          <w:rFonts w:ascii="Arial" w:hAnsi="Arial" w:cs="Arial"/>
          <w:b/>
        </w:rPr>
        <w:t>6</w:t>
      </w:r>
      <w:r w:rsidRPr="000D1288">
        <w:rPr>
          <w:rFonts w:ascii="Arial" w:hAnsi="Arial" w:cs="Arial"/>
          <w:b/>
        </w:rPr>
        <w:t xml:space="preserve">. </w:t>
      </w:r>
      <w:r w:rsidR="00BC2A3D" w:rsidRPr="000D1288">
        <w:rPr>
          <w:rFonts w:ascii="Arial" w:hAnsi="Arial" w:cs="Arial"/>
          <w:b/>
        </w:rPr>
        <w:t>202</w:t>
      </w:r>
      <w:r w:rsidR="00BC2A3D">
        <w:rPr>
          <w:rFonts w:ascii="Arial" w:hAnsi="Arial" w:cs="Arial"/>
          <w:b/>
        </w:rPr>
        <w:t>2</w:t>
      </w:r>
    </w:p>
    <w:p w:rsidR="0056541C" w:rsidRDefault="0056541C" w:rsidP="0056541C">
      <w:pPr>
        <w:spacing w:before="12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Termín provádění inženýrské činnosti: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 měsíce (průběžně během zpracování PD)</w:t>
      </w:r>
    </w:p>
    <w:p w:rsidR="0056541C" w:rsidRDefault="0056541C" w:rsidP="0056541C">
      <w:pPr>
        <w:spacing w:before="12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Termín podání kompletní žádosti o vydání příslušného povolení: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do </w:t>
      </w:r>
      <w:r w:rsidR="00A62EE8">
        <w:rPr>
          <w:rFonts w:ascii="Arial" w:hAnsi="Arial" w:cs="Arial"/>
          <w:b/>
        </w:rPr>
        <w:t>31</w:t>
      </w:r>
      <w:r w:rsidR="00B94D6C">
        <w:rPr>
          <w:rFonts w:ascii="Arial" w:hAnsi="Arial" w:cs="Arial"/>
          <w:b/>
        </w:rPr>
        <w:t xml:space="preserve">. </w:t>
      </w:r>
      <w:r w:rsidR="00A62EE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2022</w:t>
      </w:r>
    </w:p>
    <w:p w:rsidR="007640DD" w:rsidRPr="00B71A22" w:rsidRDefault="007640DD" w:rsidP="0056541C">
      <w:pPr>
        <w:spacing w:before="120" w:after="60"/>
        <w:ind w:left="426"/>
        <w:jc w:val="both"/>
        <w:rPr>
          <w:rFonts w:ascii="Arial" w:hAnsi="Arial" w:cs="Arial"/>
        </w:rPr>
      </w:pPr>
      <w:r w:rsidRPr="000D1288">
        <w:rPr>
          <w:rFonts w:ascii="Arial" w:hAnsi="Arial" w:cs="Arial"/>
        </w:rPr>
        <w:t>Termín dokončení PD včetně finální verze rozpočtu: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288">
        <w:rPr>
          <w:rFonts w:ascii="Arial" w:hAnsi="Arial" w:cs="Arial"/>
          <w:b/>
        </w:rPr>
        <w:t>do 31. 10. 2022</w:t>
      </w:r>
    </w:p>
    <w:p w:rsidR="0056541C" w:rsidRDefault="0056541C" w:rsidP="0056541C">
      <w:pPr>
        <w:spacing w:before="12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Termín dokončení díla a jeho předání: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do </w:t>
      </w:r>
      <w:r w:rsidR="00B94D6C">
        <w:rPr>
          <w:rFonts w:ascii="Arial" w:hAnsi="Arial" w:cs="Arial"/>
          <w:b/>
        </w:rPr>
        <w:t>3</w:t>
      </w:r>
      <w:r w:rsidR="00A62EE8">
        <w:rPr>
          <w:rFonts w:ascii="Arial" w:hAnsi="Arial" w:cs="Arial"/>
          <w:b/>
        </w:rPr>
        <w:t>1</w:t>
      </w:r>
      <w:r w:rsidR="00B94D6C">
        <w:rPr>
          <w:rFonts w:ascii="Arial" w:hAnsi="Arial" w:cs="Arial"/>
          <w:b/>
        </w:rPr>
        <w:t xml:space="preserve">. </w:t>
      </w:r>
      <w:r w:rsidR="00A62EE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 2022 (finální DPS včetně povolení)</w:t>
      </w:r>
    </w:p>
    <w:p w:rsidR="007640DD" w:rsidRDefault="007640DD" w:rsidP="0056541C">
      <w:pPr>
        <w:spacing w:before="120" w:after="60"/>
        <w:ind w:left="426"/>
        <w:jc w:val="both"/>
        <w:rPr>
          <w:rFonts w:ascii="Arial" w:hAnsi="Arial" w:cs="Arial"/>
        </w:rPr>
      </w:pPr>
    </w:p>
    <w:p w:rsidR="009056F4" w:rsidRPr="00333C30" w:rsidRDefault="00B2498C" w:rsidP="000D1288">
      <w:pPr>
        <w:pStyle w:val="Odstavecseseznamem"/>
        <w:numPr>
          <w:ilvl w:val="0"/>
          <w:numId w:val="29"/>
        </w:numPr>
        <w:tabs>
          <w:tab w:val="left" w:pos="4680"/>
        </w:tabs>
        <w:spacing w:before="60" w:after="60"/>
        <w:ind w:left="426" w:hanging="426"/>
        <w:contextualSpacing w:val="0"/>
        <w:jc w:val="both"/>
        <w:rPr>
          <w:rFonts w:ascii="Arial" w:hAnsi="Arial" w:cs="Arial"/>
          <w:b/>
        </w:rPr>
      </w:pPr>
      <w:r w:rsidRPr="00402321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:rsidR="00327652" w:rsidRPr="00402321" w:rsidRDefault="00327652" w:rsidP="000D1288">
      <w:pPr>
        <w:keepNext/>
        <w:numPr>
          <w:ilvl w:val="0"/>
          <w:numId w:val="7"/>
        </w:numPr>
        <w:spacing w:before="60" w:after="6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lastRenderedPageBreak/>
        <w:t xml:space="preserve">Cena díla </w:t>
      </w:r>
    </w:p>
    <w:p w:rsidR="00327652" w:rsidRPr="008F4D71" w:rsidRDefault="00327652" w:rsidP="000D1288">
      <w:pPr>
        <w:numPr>
          <w:ilvl w:val="1"/>
          <w:numId w:val="14"/>
        </w:numPr>
        <w:spacing w:before="60" w:after="60"/>
        <w:ind w:left="357" w:hanging="357"/>
        <w:jc w:val="both"/>
        <w:rPr>
          <w:rFonts w:ascii="Arial" w:hAnsi="Arial" w:cs="Arial"/>
          <w:b/>
          <w:shd w:val="clear" w:color="auto" w:fill="FFFF00"/>
        </w:rPr>
      </w:pPr>
      <w:r w:rsidRPr="000A4B29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327652" w:rsidRDefault="00327652" w:rsidP="000D1288">
      <w:pPr>
        <w:spacing w:before="60" w:after="60"/>
        <w:jc w:val="both"/>
        <w:rPr>
          <w:rFonts w:ascii="Arial" w:hAnsi="Arial" w:cs="Arial"/>
        </w:rPr>
      </w:pP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984"/>
        <w:gridCol w:w="1489"/>
        <w:gridCol w:w="2004"/>
      </w:tblGrid>
      <w:tr w:rsidR="008F295A" w:rsidTr="000D1288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 w:rsidP="000D1288">
            <w:pPr>
              <w:snapToGrid w:val="0"/>
              <w:spacing w:before="120" w:afterLines="60" w:after="144" w:line="256" w:lineRule="auto"/>
              <w:rPr>
                <w:rFonts w:ascii="Arial" w:hAnsi="Arial" w:cs="Arial"/>
                <w:b/>
              </w:rPr>
            </w:pPr>
            <w:permStart w:id="1128030165" w:edGrp="everyone"/>
            <w:r>
              <w:rPr>
                <w:rFonts w:ascii="Arial" w:hAnsi="Arial" w:cs="Arial"/>
                <w:b/>
              </w:rPr>
              <w:t>Část díla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 w:rsidP="00ED5458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5A" w:rsidRDefault="008F295A">
            <w:pPr>
              <w:pStyle w:val="Nadpis2"/>
              <w:snapToGrid w:val="0"/>
              <w:spacing w:before="120" w:afterLines="60" w:after="144" w:line="256" w:lineRule="auto"/>
              <w:jc w:val="center"/>
            </w:pPr>
            <w:r>
              <w:t>Cena vč. DPH</w:t>
            </w:r>
          </w:p>
        </w:tc>
      </w:tr>
      <w:tr w:rsidR="008F295A" w:rsidTr="000D1288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56541C" w:rsidP="00ED5458">
            <w:pPr>
              <w:snapToGrid w:val="0"/>
              <w:spacing w:before="120" w:afterLines="60" w:after="144" w:line="256" w:lineRule="auto"/>
              <w:rPr>
                <w:rFonts w:ascii="Arial" w:hAnsi="Arial" w:cs="Arial"/>
              </w:rPr>
            </w:pPr>
            <w:permStart w:id="361642161" w:edGrp="everyone" w:colFirst="1" w:colLast="1"/>
            <w:permStart w:id="1653090535" w:edGrp="everyone" w:colFirst="2" w:colLast="2"/>
            <w:permStart w:id="157562713" w:edGrp="everyone" w:colFirst="3" w:colLast="3"/>
            <w:r>
              <w:rPr>
                <w:rFonts w:ascii="Arial" w:hAnsi="Arial" w:cs="Arial"/>
              </w:rPr>
              <w:t>Průzkumné a geodetické práce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8F295A" w:rsidTr="000D1288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56541C" w:rsidP="00ED5458">
            <w:pPr>
              <w:snapToGrid w:val="0"/>
              <w:spacing w:before="120" w:afterLines="60" w:after="144" w:line="256" w:lineRule="auto"/>
              <w:rPr>
                <w:rFonts w:ascii="Arial" w:hAnsi="Arial" w:cs="Arial"/>
              </w:rPr>
            </w:pPr>
            <w:permStart w:id="2113765360" w:edGrp="everyone" w:colFirst="1" w:colLast="1"/>
            <w:permStart w:id="1541223702" w:edGrp="everyone" w:colFirst="2" w:colLast="2"/>
            <w:permStart w:id="1900772469" w:edGrp="everyone" w:colFirst="3" w:colLast="3"/>
            <w:permEnd w:id="361642161"/>
            <w:permEnd w:id="1653090535"/>
            <w:permEnd w:id="157562713"/>
            <w:r>
              <w:rPr>
                <w:rFonts w:ascii="Arial" w:hAnsi="Arial" w:cs="Arial"/>
              </w:rPr>
              <w:t>Projektová dokumentace (DSP=DPS)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5D7F05" w:rsidTr="000D1288">
        <w:trPr>
          <w:trHeight w:val="29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F05" w:rsidRPr="000D1288" w:rsidRDefault="0056541C" w:rsidP="00ED5458">
            <w:pPr>
              <w:snapToGrid w:val="0"/>
              <w:spacing w:before="120" w:afterLines="60" w:after="144" w:line="256" w:lineRule="auto"/>
              <w:rPr>
                <w:rFonts w:ascii="Arial" w:hAnsi="Arial" w:cs="Arial"/>
              </w:rPr>
            </w:pPr>
            <w:permStart w:id="1318529865" w:edGrp="everyone" w:colFirst="1" w:colLast="1"/>
            <w:permStart w:id="1971075969" w:edGrp="everyone" w:colFirst="2" w:colLast="2"/>
            <w:permStart w:id="758736079" w:edGrp="everyone" w:colFirst="3" w:colLast="3"/>
            <w:permEnd w:id="2113765360"/>
            <w:permEnd w:id="1541223702"/>
            <w:permEnd w:id="1900772469"/>
            <w:r>
              <w:rPr>
                <w:rFonts w:ascii="Arial" w:hAnsi="Arial" w:cs="Arial"/>
              </w:rPr>
              <w:t>Inženýrská činnosti včetně příslušného povolení</w:t>
            </w:r>
            <w:r w:rsidR="007640DD">
              <w:rPr>
                <w:rFonts w:ascii="Arial" w:hAnsi="Arial" w:cs="Arial"/>
              </w:rPr>
              <w:t xml:space="preserve"> a poplatků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F05" w:rsidRDefault="005D7F05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F05" w:rsidRDefault="005D7F05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05" w:rsidRDefault="005D7F05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295A" w:rsidTr="000D1288">
        <w:trPr>
          <w:trHeight w:val="29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 w:rsidP="00ED5458">
            <w:pPr>
              <w:snapToGrid w:val="0"/>
              <w:spacing w:before="120" w:afterLines="60" w:after="144" w:line="256" w:lineRule="auto"/>
            </w:pPr>
            <w:permStart w:id="1027875626" w:edGrp="everyone" w:colFirst="1" w:colLast="1"/>
            <w:permStart w:id="584064005" w:edGrp="everyone" w:colFirst="2" w:colLast="2"/>
            <w:permStart w:id="1322988742" w:edGrp="everyone" w:colFirst="3" w:colLast="3"/>
            <w:permEnd w:id="1318529865"/>
            <w:permEnd w:id="1971075969"/>
            <w:permEnd w:id="758736079"/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5A" w:rsidRDefault="008F295A">
            <w:pPr>
              <w:snapToGrid w:val="0"/>
              <w:spacing w:before="120" w:afterLines="60" w:after="144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permEnd w:id="1027875626"/>
      <w:permEnd w:id="584064005"/>
      <w:permEnd w:id="1322988742"/>
      <w:permEnd w:id="1128030165"/>
    </w:tbl>
    <w:p w:rsidR="008F295A" w:rsidRPr="00402321" w:rsidRDefault="008F295A" w:rsidP="000D1288">
      <w:pPr>
        <w:spacing w:before="60" w:after="60"/>
        <w:jc w:val="both"/>
        <w:rPr>
          <w:rFonts w:ascii="Arial" w:hAnsi="Arial" w:cs="Arial"/>
        </w:rPr>
      </w:pPr>
    </w:p>
    <w:p w:rsidR="00327652" w:rsidRPr="00402321" w:rsidRDefault="00327652" w:rsidP="000D1288">
      <w:pPr>
        <w:keepNext/>
        <w:numPr>
          <w:ilvl w:val="0"/>
          <w:numId w:val="7"/>
        </w:numPr>
        <w:spacing w:before="60" w:after="6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402321" w:rsidRDefault="00327652" w:rsidP="000D1288">
      <w:pPr>
        <w:numPr>
          <w:ilvl w:val="1"/>
          <w:numId w:val="42"/>
        </w:numPr>
        <w:spacing w:before="60" w:after="6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:rsidR="00327652" w:rsidRPr="00402321" w:rsidRDefault="00327652" w:rsidP="000D1288">
      <w:pPr>
        <w:numPr>
          <w:ilvl w:val="1"/>
          <w:numId w:val="42"/>
        </w:numPr>
        <w:spacing w:before="60"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Podstatným porušením této smlouvy se rozumí zejména:</w:t>
      </w:r>
    </w:p>
    <w:p w:rsidR="00327652" w:rsidRPr="00402321" w:rsidRDefault="00327652" w:rsidP="000D1288">
      <w:pPr>
        <w:pStyle w:val="Odstavecseseznamem"/>
        <w:numPr>
          <w:ilvl w:val="0"/>
          <w:numId w:val="33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pokud zhotovitel nezahájí provádění díla ve lhůtě do 15 dnů od termínu dle čl. II</w:t>
      </w:r>
      <w:r w:rsidR="000D713B" w:rsidRPr="00402321">
        <w:rPr>
          <w:rFonts w:ascii="Arial" w:hAnsi="Arial" w:cs="Arial"/>
        </w:rPr>
        <w:t>I</w:t>
      </w:r>
      <w:r w:rsidR="00802061" w:rsidRPr="00402321">
        <w:rPr>
          <w:rFonts w:ascii="Arial" w:hAnsi="Arial" w:cs="Arial"/>
        </w:rPr>
        <w:t>.</w:t>
      </w:r>
      <w:r w:rsidRPr="00402321">
        <w:rPr>
          <w:rFonts w:ascii="Arial" w:hAnsi="Arial" w:cs="Arial"/>
        </w:rPr>
        <w:t xml:space="preserve"> této smlouvy,</w:t>
      </w:r>
    </w:p>
    <w:p w:rsidR="005D7F05" w:rsidRPr="00402321" w:rsidRDefault="005D7F05" w:rsidP="005D7F05">
      <w:pPr>
        <w:pStyle w:val="Odstavecseseznamem"/>
        <w:numPr>
          <w:ilvl w:val="0"/>
          <w:numId w:val="33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zhotovitele se splněním dílčího termínu dle čl. III. této smlouvy delší než 15 dnů,</w:t>
      </w:r>
    </w:p>
    <w:p w:rsidR="005D7F05" w:rsidRDefault="005D7F05" w:rsidP="005D7F05">
      <w:pPr>
        <w:pStyle w:val="Odstavecseseznamem"/>
        <w:numPr>
          <w:ilvl w:val="0"/>
          <w:numId w:val="33"/>
        </w:numPr>
        <w:spacing w:after="60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prodlení zhotovitele se splněním termínu dokončení díla nebo jeho části dle čl. III. této smlouvy delší než 30 dnů</w:t>
      </w:r>
      <w:r>
        <w:rPr>
          <w:rFonts w:ascii="Arial" w:hAnsi="Arial" w:cs="Arial"/>
        </w:rPr>
        <w:t>,</w:t>
      </w:r>
    </w:p>
    <w:p w:rsidR="005D7F05" w:rsidRPr="00E457D2" w:rsidRDefault="005D7F05" w:rsidP="005D7F05">
      <w:pPr>
        <w:pStyle w:val="Odstavecseseznamem"/>
        <w:numPr>
          <w:ilvl w:val="0"/>
          <w:numId w:val="33"/>
        </w:numPr>
        <w:spacing w:after="60"/>
        <w:contextualSpacing w:val="0"/>
        <w:jc w:val="both"/>
        <w:rPr>
          <w:rFonts w:ascii="Arial" w:hAnsi="Arial" w:cs="Arial"/>
        </w:rPr>
      </w:pPr>
      <w:r w:rsidRPr="00E457D2">
        <w:rPr>
          <w:rFonts w:ascii="Arial" w:hAnsi="Arial" w:cs="Arial"/>
        </w:rPr>
        <w:t>skutečnost, že zhotovitel není pojištěn v souladu s touto smlouvou,</w:t>
      </w:r>
    </w:p>
    <w:p w:rsidR="005D7F05" w:rsidRPr="00E457D2" w:rsidRDefault="005D7F05" w:rsidP="005D7F05">
      <w:pPr>
        <w:pStyle w:val="Odstavecseseznamem"/>
        <w:numPr>
          <w:ilvl w:val="0"/>
          <w:numId w:val="33"/>
        </w:numPr>
        <w:spacing w:after="60"/>
        <w:contextualSpacing w:val="0"/>
        <w:jc w:val="both"/>
        <w:rPr>
          <w:rFonts w:ascii="Arial" w:hAnsi="Arial" w:cs="Arial"/>
        </w:rPr>
      </w:pPr>
      <w:r w:rsidRPr="00E457D2">
        <w:rPr>
          <w:rFonts w:ascii="Arial" w:hAnsi="Arial" w:cs="Arial"/>
        </w:rPr>
        <w:t>zhotovitel se stal fakticky nebo právně nezpůsobilým ke zhotovení díla,</w:t>
      </w:r>
    </w:p>
    <w:p w:rsidR="005D7F05" w:rsidRPr="00E457D2" w:rsidRDefault="005D7F05" w:rsidP="005D7F05">
      <w:pPr>
        <w:pStyle w:val="Odstavecseseznamem"/>
        <w:numPr>
          <w:ilvl w:val="0"/>
          <w:numId w:val="33"/>
        </w:numPr>
        <w:spacing w:after="60"/>
        <w:contextualSpacing w:val="0"/>
        <w:jc w:val="both"/>
        <w:rPr>
          <w:rFonts w:ascii="Arial" w:hAnsi="Arial" w:cs="Arial"/>
        </w:rPr>
      </w:pPr>
      <w:r w:rsidRPr="00E457D2">
        <w:rPr>
          <w:rFonts w:ascii="Arial" w:hAnsi="Arial" w:cs="Arial"/>
        </w:rPr>
        <w:t>zahájení insolvenčního řízení, ve kterém je zhotovitel v postavení dlužníka,</w:t>
      </w:r>
    </w:p>
    <w:p w:rsidR="005D7F05" w:rsidRPr="00E457D2" w:rsidRDefault="005D7F05" w:rsidP="005D7F05">
      <w:pPr>
        <w:pStyle w:val="Odstavecseseznamem"/>
        <w:numPr>
          <w:ilvl w:val="0"/>
          <w:numId w:val="33"/>
        </w:numPr>
        <w:spacing w:after="60"/>
        <w:contextualSpacing w:val="0"/>
        <w:jc w:val="both"/>
        <w:rPr>
          <w:rFonts w:ascii="Arial" w:hAnsi="Arial" w:cs="Arial"/>
        </w:rPr>
      </w:pPr>
      <w:r w:rsidRPr="00E457D2">
        <w:rPr>
          <w:rFonts w:ascii="Arial" w:hAnsi="Arial" w:cs="Arial"/>
        </w:rPr>
        <w:t>zjistí-li objednatel, že zhotovitel uvedl v nabídce na veřejnou zakázku nepravdivé údaje,</w:t>
      </w:r>
    </w:p>
    <w:p w:rsidR="00327652" w:rsidRPr="00402321" w:rsidRDefault="005D7F05" w:rsidP="000D1288">
      <w:pPr>
        <w:pStyle w:val="Odstavecseseznamem"/>
        <w:numPr>
          <w:ilvl w:val="0"/>
          <w:numId w:val="33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E457D2">
        <w:rPr>
          <w:rFonts w:ascii="Arial" w:hAnsi="Arial" w:cs="Arial"/>
        </w:rPr>
        <w:t>opakované porušení smluvní povinnosti dle této smlouvy, které nebude zhotovitelem napraveno ani v objednatelem dodatečně stanovené přiměřené lhůtě</w:t>
      </w:r>
      <w:r w:rsidR="00327652" w:rsidRPr="00402321">
        <w:rPr>
          <w:rFonts w:ascii="Arial" w:hAnsi="Arial" w:cs="Arial"/>
        </w:rPr>
        <w:t>.</w:t>
      </w:r>
    </w:p>
    <w:p w:rsidR="00327652" w:rsidRPr="00402321" w:rsidRDefault="00327652" w:rsidP="000D1288">
      <w:pPr>
        <w:numPr>
          <w:ilvl w:val="1"/>
          <w:numId w:val="42"/>
        </w:numPr>
        <w:spacing w:before="60"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402321">
        <w:rPr>
          <w:rFonts w:ascii="Arial" w:hAnsi="Arial" w:cs="Arial"/>
        </w:rPr>
        <w:t>s ohledem na stupeň rozpracovanosti díla</w:t>
      </w:r>
      <w:r w:rsidRPr="00402321">
        <w:rPr>
          <w:rFonts w:ascii="Arial" w:hAnsi="Arial" w:cs="Arial"/>
        </w:rPr>
        <w:t>. Na základě tohoto ocenění bude prove</w:t>
      </w:r>
      <w:r w:rsidR="003167D2" w:rsidRPr="00402321">
        <w:rPr>
          <w:rFonts w:ascii="Arial" w:hAnsi="Arial" w:cs="Arial"/>
        </w:rPr>
        <w:t>deno vzájemné finanční vyrovnán.</w:t>
      </w:r>
      <w:r w:rsidRPr="00402321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402321" w:rsidRDefault="00327652" w:rsidP="000D1288">
      <w:pPr>
        <w:spacing w:before="60" w:after="60"/>
        <w:jc w:val="both"/>
        <w:rPr>
          <w:rFonts w:ascii="Arial" w:hAnsi="Arial" w:cs="Arial"/>
        </w:rPr>
      </w:pPr>
    </w:p>
    <w:p w:rsidR="00327652" w:rsidRPr="00402321" w:rsidRDefault="00327652" w:rsidP="000D1288">
      <w:pPr>
        <w:keepNext/>
        <w:numPr>
          <w:ilvl w:val="0"/>
          <w:numId w:val="7"/>
        </w:numPr>
        <w:spacing w:before="60" w:after="60"/>
        <w:ind w:left="453" w:hanging="96"/>
        <w:jc w:val="center"/>
        <w:rPr>
          <w:rFonts w:ascii="Arial" w:hAnsi="Arial" w:cs="Arial"/>
        </w:rPr>
      </w:pPr>
      <w:r w:rsidRPr="00402321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402321" w:rsidRDefault="00C229AE" w:rsidP="000D1288">
      <w:pPr>
        <w:numPr>
          <w:ilvl w:val="0"/>
          <w:numId w:val="12"/>
        </w:numPr>
        <w:spacing w:before="60"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prohlašuje, že má ke dni podpisu této smlouvy sjednáno pojištění pro případ odpovědnosti za škodu způsobenou objednateli či třetím osobám, která může vzniknout </w:t>
      </w:r>
      <w:r w:rsidR="0090506A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v souvislosti s prováděním díla, přičemž limit pojistného plnění pro případ jedné škodní události činí minimálně částku ve výši </w:t>
      </w:r>
      <w:r w:rsidR="00A10F55">
        <w:rPr>
          <w:rFonts w:ascii="Arial" w:hAnsi="Arial" w:cs="Arial"/>
        </w:rPr>
        <w:t>2.000.000</w:t>
      </w:r>
      <w:r w:rsidR="00A10F55" w:rsidRPr="00402321">
        <w:rPr>
          <w:rFonts w:ascii="Arial" w:hAnsi="Arial" w:cs="Arial"/>
        </w:rPr>
        <w:t xml:space="preserve">,- </w:t>
      </w:r>
      <w:r w:rsidRPr="00402321">
        <w:rPr>
          <w:rFonts w:ascii="Arial" w:hAnsi="Arial" w:cs="Arial"/>
        </w:rPr>
        <w:t>Kč. Zhotovitel se zavazuje udržovat toto pojištění na své náklady v platnosti, a to nejméně do termínu předání a převzetí řádně ukončeného díla.</w:t>
      </w:r>
    </w:p>
    <w:p w:rsidR="00327652" w:rsidRPr="004B754F" w:rsidRDefault="00327652" w:rsidP="000D1288">
      <w:pPr>
        <w:numPr>
          <w:ilvl w:val="0"/>
          <w:numId w:val="12"/>
        </w:numPr>
        <w:spacing w:before="60"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402321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BB51C0" w:rsidRPr="004B754F" w:rsidRDefault="00BB51C0" w:rsidP="00BB51C0">
      <w:pPr>
        <w:numPr>
          <w:ilvl w:val="0"/>
          <w:numId w:val="12"/>
        </w:numPr>
        <w:spacing w:before="60"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tato smlouva je projevem jejich svobodné a vážné vůle, což stvrzují svými podpisy.</w:t>
      </w:r>
    </w:p>
    <w:p w:rsidR="00327652" w:rsidRPr="00BB51C0" w:rsidRDefault="00327652" w:rsidP="00BB51C0">
      <w:pPr>
        <w:numPr>
          <w:ilvl w:val="0"/>
          <w:numId w:val="12"/>
        </w:numPr>
        <w:spacing w:before="60" w:after="60"/>
        <w:ind w:left="357" w:hanging="357"/>
        <w:jc w:val="both"/>
        <w:rPr>
          <w:rFonts w:ascii="Arial" w:hAnsi="Arial" w:cs="Arial"/>
        </w:rPr>
      </w:pPr>
      <w:r w:rsidRPr="000D1288">
        <w:rPr>
          <w:rFonts w:ascii="Arial" w:hAnsi="Arial" w:cs="Arial"/>
        </w:rPr>
        <w:t>Smlouva nabývá platnosti dnem podpisu obou smluvních stran</w:t>
      </w:r>
      <w:r w:rsidR="00BB51C0">
        <w:rPr>
          <w:rFonts w:ascii="Arial" w:hAnsi="Arial" w:cs="Arial"/>
        </w:rPr>
        <w:t xml:space="preserve"> a účinnosti dnem uveřejnění v registru smluv, o čemž budou smluvní strany informovány.</w:t>
      </w:r>
    </w:p>
    <w:p w:rsidR="00327652" w:rsidRPr="00402321" w:rsidRDefault="00327652" w:rsidP="000D1288">
      <w:pPr>
        <w:numPr>
          <w:ilvl w:val="0"/>
          <w:numId w:val="12"/>
        </w:numPr>
        <w:spacing w:before="60" w:after="60"/>
        <w:ind w:left="357" w:hanging="357"/>
        <w:jc w:val="both"/>
        <w:rPr>
          <w:rFonts w:ascii="Arial" w:hAnsi="Arial" w:cs="Arial"/>
        </w:rPr>
      </w:pPr>
      <w:r w:rsidRPr="00402321">
        <w:rPr>
          <w:rFonts w:ascii="Arial" w:hAnsi="Arial" w:cs="Arial"/>
          <w:szCs w:val="24"/>
        </w:rPr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9056F4" w:rsidRPr="00402321" w:rsidRDefault="00617CAB" w:rsidP="000D1288">
      <w:pPr>
        <w:numPr>
          <w:ilvl w:val="0"/>
          <w:numId w:val="12"/>
        </w:numPr>
        <w:spacing w:before="60" w:after="60"/>
        <w:ind w:left="357" w:hanging="357"/>
        <w:jc w:val="both"/>
        <w:rPr>
          <w:rFonts w:ascii="Arial" w:hAnsi="Arial" w:cs="Arial"/>
        </w:rPr>
      </w:pPr>
      <w:r w:rsidRPr="00617CAB">
        <w:rPr>
          <w:rFonts w:ascii="Arial" w:hAnsi="Arial" w:cs="Arial"/>
        </w:rPr>
        <w:lastRenderedPageBreak/>
        <w:t xml:space="preserve">Zhotovitel je srozuměn s tím, že objednatel je povinen zveřejnit obraz smlouvy a jejích případných změn (dodatků) a dalších dokumentů od této smlouvy odvozených včetně metadat požadovaných </w:t>
      </w:r>
      <w:r>
        <w:rPr>
          <w:rFonts w:ascii="Arial" w:hAnsi="Arial" w:cs="Arial"/>
        </w:rPr>
        <w:br/>
      </w:r>
      <w:r w:rsidRPr="00617CAB">
        <w:rPr>
          <w:rFonts w:ascii="Arial" w:hAnsi="Arial" w:cs="Arial"/>
        </w:rPr>
        <w:t xml:space="preserve">k uveřejnění dle zákona č. 340/2015 Sb., o registru smluv, v platném znění. Zveřejnění smlouvy </w:t>
      </w:r>
      <w:r>
        <w:rPr>
          <w:rFonts w:ascii="Arial" w:hAnsi="Arial" w:cs="Arial"/>
        </w:rPr>
        <w:br/>
      </w:r>
      <w:r w:rsidRPr="00617CAB">
        <w:rPr>
          <w:rFonts w:ascii="Arial" w:hAnsi="Arial" w:cs="Arial"/>
        </w:rPr>
        <w:t xml:space="preserve">a metadat v registru smluv zajistí objednatel. Objednatel má právo tuto smlouvu zveřejnit rovněž </w:t>
      </w:r>
      <w:r>
        <w:rPr>
          <w:rFonts w:ascii="Arial" w:hAnsi="Arial" w:cs="Arial"/>
        </w:rPr>
        <w:br/>
      </w:r>
      <w:r w:rsidRPr="00617CAB">
        <w:rPr>
          <w:rFonts w:ascii="Arial" w:hAnsi="Arial" w:cs="Arial"/>
        </w:rPr>
        <w:t>v pochybnostech o tom, zda tato smlouva zveřejnění podléhá či nikoliv.</w:t>
      </w:r>
      <w:r w:rsidR="00E967F3">
        <w:rPr>
          <w:rFonts w:ascii="Arial" w:hAnsi="Arial" w:cs="Arial"/>
        </w:rPr>
        <w:t xml:space="preserve"> </w:t>
      </w:r>
      <w:r w:rsidR="00E967F3" w:rsidRPr="00155D18">
        <w:rPr>
          <w:rFonts w:ascii="Arial" w:hAnsi="Arial" w:cs="Arial"/>
        </w:rPr>
        <w:t xml:space="preserve">Smluvní strany jsou v této souvislosti povinny si vzájemně sdělit, které údaje tvoří obchodní tajemství a jsou tak vyloučeny </w:t>
      </w:r>
      <w:r w:rsidR="00E967F3">
        <w:rPr>
          <w:rFonts w:ascii="Arial" w:hAnsi="Arial" w:cs="Arial"/>
        </w:rPr>
        <w:br/>
      </w:r>
      <w:r w:rsidR="00E967F3" w:rsidRPr="00155D18">
        <w:rPr>
          <w:rFonts w:ascii="Arial" w:hAnsi="Arial" w:cs="Arial"/>
        </w:rPr>
        <w:t>z uveřejnění.</w:t>
      </w:r>
      <w:r w:rsidR="009056F4" w:rsidRPr="00402321">
        <w:rPr>
          <w:rFonts w:ascii="Arial" w:hAnsi="Arial" w:cs="Arial"/>
        </w:rPr>
        <w:t xml:space="preserve">Nedílnou součástí této smlouvy jsou všeobecné obchodní podmínky. </w:t>
      </w:r>
    </w:p>
    <w:p w:rsidR="00BB51C0" w:rsidRDefault="00BB51C0" w:rsidP="00BB51C0">
      <w:pPr>
        <w:numPr>
          <w:ilvl w:val="0"/>
          <w:numId w:val="1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dvou vyhotoveních, z nichž každá ze stran obdrží po jednom výtisku.</w:t>
      </w:r>
    </w:p>
    <w:p w:rsidR="005D7F05" w:rsidRPr="00F53F47" w:rsidRDefault="005D7F05" w:rsidP="005D7F05">
      <w:pPr>
        <w:numPr>
          <w:ilvl w:val="0"/>
          <w:numId w:val="12"/>
        </w:numPr>
        <w:suppressAutoHyphens w:val="0"/>
        <w:spacing w:before="120" w:afterLines="60" w:after="144"/>
        <w:jc w:val="both"/>
        <w:rPr>
          <w:rFonts w:ascii="Arial" w:hAnsi="Arial" w:cs="Arial"/>
        </w:rPr>
      </w:pPr>
      <w:r w:rsidRPr="00F53F47">
        <w:rPr>
          <w:rFonts w:ascii="Arial" w:hAnsi="Arial" w:cs="Arial"/>
        </w:rPr>
        <w:t xml:space="preserve">Nedílnou součástí této smlouvy je tato </w:t>
      </w:r>
      <w:r w:rsidRPr="00F53F47">
        <w:rPr>
          <w:rFonts w:ascii="Arial" w:hAnsi="Arial" w:cs="Arial"/>
          <w:b/>
        </w:rPr>
        <w:t>příloha</w:t>
      </w:r>
      <w:r w:rsidRPr="00F53F47">
        <w:rPr>
          <w:rFonts w:ascii="Arial" w:hAnsi="Arial" w:cs="Arial"/>
        </w:rPr>
        <w:t>:</w:t>
      </w:r>
    </w:p>
    <w:p w:rsidR="005D7F05" w:rsidRDefault="005D7F05" w:rsidP="005D7F05">
      <w:pPr>
        <w:spacing w:before="120" w:afterLines="60" w:after="144"/>
        <w:ind w:left="357"/>
        <w:jc w:val="both"/>
        <w:rPr>
          <w:rFonts w:ascii="Arial" w:hAnsi="Arial" w:cs="Arial"/>
        </w:rPr>
      </w:pPr>
      <w:r w:rsidRPr="00F53F47">
        <w:rPr>
          <w:rFonts w:ascii="Arial" w:hAnsi="Arial" w:cs="Arial"/>
        </w:rPr>
        <w:t>Příloha č. 1 – Cenová nabídka zhotovitele</w:t>
      </w:r>
      <w:r>
        <w:rPr>
          <w:rFonts w:ascii="Arial" w:hAnsi="Arial" w:cs="Arial"/>
        </w:rPr>
        <w:t xml:space="preserve"> </w:t>
      </w:r>
      <w:r w:rsidRPr="00F53F47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</w:t>
      </w:r>
      <w:permStart w:id="1726367490" w:edGrp="everyone"/>
      <w:r>
        <w:rPr>
          <w:rFonts w:ascii="Arial" w:hAnsi="Arial" w:cs="Arial"/>
        </w:rPr>
        <w:t>…………..</w:t>
      </w:r>
      <w:permEnd w:id="1726367490"/>
    </w:p>
    <w:p w:rsidR="006273F1" w:rsidRPr="00402321" w:rsidRDefault="006273F1" w:rsidP="005D7F05">
      <w:pPr>
        <w:spacing w:before="120" w:afterLines="60" w:after="144"/>
        <w:ind w:left="357"/>
        <w:jc w:val="both"/>
        <w:rPr>
          <w:rFonts w:ascii="Arial" w:hAnsi="Arial" w:cs="Arial"/>
        </w:rPr>
      </w:pPr>
    </w:p>
    <w:p w:rsidR="00327652" w:rsidRPr="00402321" w:rsidRDefault="00327652" w:rsidP="000D1288">
      <w:pPr>
        <w:tabs>
          <w:tab w:val="left" w:pos="4920"/>
          <w:tab w:val="left" w:pos="4962"/>
        </w:tabs>
        <w:spacing w:before="60" w:after="60"/>
        <w:rPr>
          <w:rFonts w:ascii="Arial" w:hAnsi="Arial" w:cs="Arial"/>
        </w:rPr>
      </w:pPr>
      <w:r w:rsidRPr="00402321">
        <w:rPr>
          <w:rFonts w:ascii="Arial" w:hAnsi="Arial" w:cs="Arial"/>
        </w:rPr>
        <w:t>V Brně dne:</w:t>
      </w:r>
      <w:r w:rsidRPr="00402321">
        <w:rPr>
          <w:rFonts w:ascii="Arial" w:hAnsi="Arial" w:cs="Arial"/>
        </w:rPr>
        <w:tab/>
      </w:r>
      <w:r w:rsidR="00333C30">
        <w:rPr>
          <w:rFonts w:ascii="Arial" w:hAnsi="Arial" w:cs="Arial"/>
        </w:rPr>
        <w:t>V</w:t>
      </w:r>
      <w:permStart w:id="627383935" w:edGrp="everyone"/>
      <w:r w:rsidRPr="00402321">
        <w:rPr>
          <w:rFonts w:ascii="Arial" w:hAnsi="Arial" w:cs="Arial"/>
        </w:rPr>
        <w:t xml:space="preserve">………………………… </w:t>
      </w:r>
      <w:permEnd w:id="627383935"/>
      <w:r w:rsidRPr="00402321">
        <w:rPr>
          <w:rFonts w:ascii="Arial" w:hAnsi="Arial" w:cs="Arial"/>
        </w:rPr>
        <w:t>dne</w:t>
      </w:r>
      <w:permStart w:id="696586585" w:edGrp="everyone"/>
      <w:r w:rsidRPr="00402321">
        <w:rPr>
          <w:rFonts w:ascii="Arial" w:hAnsi="Arial" w:cs="Arial"/>
        </w:rPr>
        <w:t>:</w:t>
      </w:r>
      <w:r w:rsidR="00425EB4">
        <w:rPr>
          <w:rFonts w:ascii="Arial" w:hAnsi="Arial" w:cs="Arial"/>
        </w:rPr>
        <w:t>……………</w:t>
      </w:r>
      <w:permEnd w:id="696586585"/>
    </w:p>
    <w:p w:rsidR="006273F1" w:rsidRDefault="006273F1" w:rsidP="000D1288">
      <w:pPr>
        <w:tabs>
          <w:tab w:val="left" w:pos="4962"/>
        </w:tabs>
        <w:spacing w:before="60" w:after="60"/>
        <w:rPr>
          <w:rFonts w:ascii="Arial" w:hAnsi="Arial" w:cs="Arial"/>
          <w:b/>
        </w:rPr>
      </w:pPr>
    </w:p>
    <w:p w:rsidR="00327652" w:rsidRPr="00402321" w:rsidRDefault="00327652" w:rsidP="000D1288">
      <w:pPr>
        <w:tabs>
          <w:tab w:val="left" w:pos="4962"/>
        </w:tabs>
        <w:spacing w:before="60" w:after="60"/>
        <w:rPr>
          <w:rFonts w:ascii="Arial" w:hAnsi="Arial" w:cs="Arial"/>
          <w:b/>
        </w:rPr>
      </w:pPr>
      <w:r w:rsidRPr="00402321">
        <w:rPr>
          <w:rFonts w:ascii="Arial" w:hAnsi="Arial" w:cs="Arial"/>
          <w:b/>
        </w:rPr>
        <w:t>Za objednatele: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  <w:b/>
        </w:rPr>
        <w:tab/>
        <w:t>Za zhotovitele:</w:t>
      </w:r>
    </w:p>
    <w:p w:rsidR="00327652" w:rsidRPr="00402321" w:rsidRDefault="00327652" w:rsidP="000D1288">
      <w:pPr>
        <w:tabs>
          <w:tab w:val="left" w:pos="4962"/>
        </w:tabs>
        <w:spacing w:before="60" w:after="60"/>
        <w:jc w:val="center"/>
        <w:rPr>
          <w:rFonts w:ascii="Arial" w:hAnsi="Arial" w:cs="Arial"/>
          <w:b/>
        </w:rPr>
      </w:pPr>
    </w:p>
    <w:p w:rsidR="00327652" w:rsidRPr="00402321" w:rsidRDefault="00327652" w:rsidP="000D1288">
      <w:pPr>
        <w:tabs>
          <w:tab w:val="left" w:pos="4962"/>
        </w:tabs>
        <w:spacing w:before="60" w:after="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27652" w:rsidRPr="00402321" w:rsidRDefault="00327652" w:rsidP="000D1288">
      <w:pPr>
        <w:tabs>
          <w:tab w:val="left" w:pos="4962"/>
        </w:tabs>
        <w:spacing w:before="60" w:after="60"/>
        <w:jc w:val="center"/>
        <w:rPr>
          <w:rFonts w:ascii="Arial" w:hAnsi="Arial" w:cs="Arial"/>
          <w:b/>
        </w:rPr>
      </w:pPr>
    </w:p>
    <w:p w:rsidR="00327652" w:rsidRPr="00402321" w:rsidRDefault="00327652" w:rsidP="000D1288">
      <w:pPr>
        <w:tabs>
          <w:tab w:val="left" w:pos="4962"/>
        </w:tabs>
        <w:spacing w:before="60" w:after="60"/>
        <w:jc w:val="center"/>
        <w:rPr>
          <w:rFonts w:ascii="Arial" w:hAnsi="Arial" w:cs="Arial"/>
          <w:b/>
        </w:rPr>
      </w:pPr>
    </w:p>
    <w:p w:rsidR="00327652" w:rsidRPr="00402321" w:rsidRDefault="00327652" w:rsidP="000D1288">
      <w:pPr>
        <w:tabs>
          <w:tab w:val="left" w:pos="4962"/>
        </w:tabs>
        <w:spacing w:before="60" w:after="60"/>
        <w:jc w:val="center"/>
        <w:rPr>
          <w:rFonts w:ascii="Arial" w:hAnsi="Arial" w:cs="Arial"/>
          <w:b/>
        </w:rPr>
      </w:pPr>
    </w:p>
    <w:p w:rsidR="00327652" w:rsidRPr="00402321" w:rsidRDefault="00327652" w:rsidP="000D1288">
      <w:pPr>
        <w:tabs>
          <w:tab w:val="center" w:pos="1800"/>
          <w:tab w:val="center" w:pos="6521"/>
        </w:tabs>
        <w:spacing w:before="60" w:after="60"/>
        <w:rPr>
          <w:rFonts w:ascii="Arial" w:hAnsi="Arial" w:cs="Arial"/>
          <w:i/>
        </w:rPr>
      </w:pPr>
      <w:r w:rsidRPr="00402321">
        <w:rPr>
          <w:rFonts w:ascii="Arial" w:hAnsi="Arial" w:cs="Arial"/>
        </w:rPr>
        <w:tab/>
        <w:t xml:space="preserve">...................................................... </w:t>
      </w:r>
      <w:r w:rsidRPr="00402321">
        <w:rPr>
          <w:rFonts w:ascii="Arial" w:hAnsi="Arial" w:cs="Arial"/>
        </w:rPr>
        <w:tab/>
        <w:t>......................................................</w:t>
      </w:r>
    </w:p>
    <w:p w:rsidR="00327652" w:rsidRPr="00402321" w:rsidRDefault="00327652" w:rsidP="000D1288">
      <w:pPr>
        <w:tabs>
          <w:tab w:val="center" w:pos="1800"/>
          <w:tab w:val="center" w:pos="6521"/>
        </w:tabs>
        <w:spacing w:before="60" w:after="60"/>
        <w:rPr>
          <w:rFonts w:ascii="Arial" w:hAnsi="Arial" w:cs="Arial"/>
        </w:rPr>
      </w:pPr>
      <w:r w:rsidRPr="00402321">
        <w:rPr>
          <w:rFonts w:ascii="Arial" w:hAnsi="Arial" w:cs="Arial"/>
          <w:i/>
        </w:rPr>
        <w:tab/>
      </w:r>
      <w:r w:rsidRPr="00402321">
        <w:rPr>
          <w:rFonts w:ascii="Arial" w:hAnsi="Arial" w:cs="Arial"/>
        </w:rPr>
        <w:t>Povodí Moravy, s.p.</w:t>
      </w:r>
      <w:r w:rsidRPr="00402321">
        <w:rPr>
          <w:rFonts w:ascii="Arial" w:hAnsi="Arial" w:cs="Arial"/>
        </w:rPr>
        <w:tab/>
      </w:r>
      <w:permStart w:id="1563649783" w:edGrp="everyone"/>
      <w:r w:rsidRPr="00402321">
        <w:rPr>
          <w:rFonts w:ascii="Arial" w:hAnsi="Arial" w:cs="Arial"/>
        </w:rPr>
        <w:t>obchodní firma</w:t>
      </w:r>
      <w:permEnd w:id="1563649783"/>
    </w:p>
    <w:p w:rsidR="00327652" w:rsidRPr="00402321" w:rsidRDefault="00327652" w:rsidP="000D1288">
      <w:pPr>
        <w:tabs>
          <w:tab w:val="center" w:pos="1800"/>
          <w:tab w:val="center" w:pos="6521"/>
        </w:tabs>
        <w:spacing w:before="60" w:after="60"/>
        <w:rPr>
          <w:rFonts w:ascii="Arial" w:hAnsi="Arial" w:cs="Arial"/>
        </w:rPr>
      </w:pPr>
      <w:r w:rsidRPr="00402321">
        <w:rPr>
          <w:rFonts w:ascii="Arial" w:hAnsi="Arial" w:cs="Arial"/>
        </w:rPr>
        <w:tab/>
      </w:r>
      <w:r w:rsidR="00D37435">
        <w:rPr>
          <w:rFonts w:ascii="Arial" w:hAnsi="Arial" w:cs="Arial"/>
        </w:rPr>
        <w:t>MVDr. Václav Gargulák</w:t>
      </w:r>
      <w:r w:rsidRPr="00402321">
        <w:rPr>
          <w:rFonts w:ascii="Arial" w:hAnsi="Arial" w:cs="Arial"/>
          <w:i/>
        </w:rPr>
        <w:tab/>
      </w:r>
      <w:permStart w:id="33566575" w:edGrp="everyone"/>
      <w:r w:rsidRPr="00402321">
        <w:rPr>
          <w:rFonts w:ascii="Arial" w:hAnsi="Arial" w:cs="Arial"/>
        </w:rPr>
        <w:t>jméno</w:t>
      </w:r>
      <w:permEnd w:id="33566575"/>
    </w:p>
    <w:p w:rsidR="009B0463" w:rsidRPr="00402321" w:rsidRDefault="00327652" w:rsidP="000D1288">
      <w:pPr>
        <w:tabs>
          <w:tab w:val="center" w:pos="1800"/>
          <w:tab w:val="center" w:pos="6521"/>
        </w:tabs>
        <w:spacing w:before="60" w:after="60"/>
      </w:pPr>
      <w:r w:rsidRPr="00402321">
        <w:rPr>
          <w:rFonts w:ascii="Arial" w:hAnsi="Arial" w:cs="Arial"/>
        </w:rPr>
        <w:tab/>
      </w:r>
      <w:r w:rsidR="00D37435">
        <w:rPr>
          <w:rFonts w:ascii="Arial" w:hAnsi="Arial" w:cs="Arial"/>
        </w:rPr>
        <w:t>generální ředitel</w:t>
      </w:r>
      <w:r w:rsidRPr="00402321">
        <w:rPr>
          <w:rFonts w:ascii="Arial" w:hAnsi="Arial" w:cs="Arial"/>
        </w:rPr>
        <w:tab/>
      </w:r>
      <w:permStart w:id="241651950" w:edGrp="everyone"/>
      <w:r w:rsidRPr="00402321">
        <w:rPr>
          <w:rFonts w:ascii="Arial" w:hAnsi="Arial" w:cs="Arial"/>
        </w:rPr>
        <w:t>funkce</w:t>
      </w:r>
      <w:permEnd w:id="241651950"/>
    </w:p>
    <w:p w:rsidR="007640DD" w:rsidRPr="0044611F" w:rsidRDefault="007E7AD8" w:rsidP="000D1288">
      <w:pPr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402321">
        <w:br w:type="page"/>
      </w:r>
      <w:r w:rsidRPr="00402321">
        <w:rPr>
          <w:rFonts w:ascii="Arial" w:hAnsi="Arial" w:cs="Arial"/>
          <w:b/>
        </w:rPr>
        <w:lastRenderedPageBreak/>
        <w:t>VŠEOBECNÉ OBCHODNÍ PODMÍNKY – PROJEKTOVÁ DOKUMENTACE</w:t>
      </w:r>
    </w:p>
    <w:p w:rsidR="007E7AD8" w:rsidRPr="000D1288" w:rsidRDefault="007E7AD8" w:rsidP="000D1288">
      <w:pPr>
        <w:spacing w:before="60" w:after="60"/>
        <w:ind w:left="426" w:hanging="426"/>
        <w:jc w:val="center"/>
        <w:rPr>
          <w:rFonts w:ascii="Arial" w:hAnsi="Arial" w:cs="Arial"/>
          <w:u w:val="single"/>
        </w:rPr>
      </w:pPr>
    </w:p>
    <w:p w:rsidR="007E7AD8" w:rsidRPr="00333C30" w:rsidRDefault="007E7AD8" w:rsidP="000D1288">
      <w:pPr>
        <w:pStyle w:val="Odstavecseseznamem"/>
        <w:spacing w:before="60" w:after="6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2321">
        <w:rPr>
          <w:rFonts w:ascii="Arial" w:hAnsi="Arial" w:cs="Arial"/>
          <w:b/>
          <w:u w:val="single"/>
        </w:rPr>
        <w:t>Cenové a platební podmínky</w:t>
      </w:r>
    </w:p>
    <w:p w:rsidR="007E7AD8" w:rsidRPr="00333C30" w:rsidRDefault="007E7AD8" w:rsidP="000D1288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zahrnuje zejména zisk a veškeré náklady k realizaci díla včetně nákladů souvisejících (např. daně, pojištění, zvýšené náklady vyplývající z obchodních podmínek a z vývoje cen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do doby provedení díla) a dále náklady na veškeré práce, dodávky a služby související s plněním díla.</w:t>
      </w:r>
    </w:p>
    <w:p w:rsidR="007E7AD8" w:rsidRPr="00333C30" w:rsidRDefault="007E7AD8" w:rsidP="000D1288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333C30" w:rsidRDefault="007E7AD8" w:rsidP="000D1288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díla bude objednatelem uhrazena na základě faktury vystavené zhotovitelem po předání </w:t>
      </w:r>
      <w:r w:rsidRPr="0040232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333C30" w:rsidRDefault="007E7AD8" w:rsidP="000D1288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výkon inženýrské činnosti bude objednatelem uhrazena na základě dvou faktur. První faktura bude vystavena na částku odpovídající polovině sjednané odměny po podání úplné žádosti o vydání příslušného rozhodnutí či povolení. Druhá faktura bude vystavena ihned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po nabytí právní moci příslušného rozhodnutí či povolení. </w:t>
      </w:r>
    </w:p>
    <w:p w:rsidR="007E7AD8" w:rsidRPr="00333C30" w:rsidRDefault="007E7AD8" w:rsidP="000D1288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Cena za zpracování projektové dokumentace bude uhrazena ve dvou splátkách, a to ve výši </w:t>
      </w:r>
      <w:r w:rsidRPr="00402321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:rsidR="004F6855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Faktura musí obsahovat veškeré náležitosti dle předpisů o účetnictví, daňových předpisů zákona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>č. 235/2004 Sb., o dani z přidané hodnoty, v platném znění, a ostatních předpisů.</w:t>
      </w:r>
    </w:p>
    <w:p w:rsidR="004F6855" w:rsidRPr="004B754F" w:rsidRDefault="004F6855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B754F">
        <w:rPr>
          <w:rFonts w:ascii="Arial" w:hAnsi="Arial" w:cs="Arial"/>
        </w:rPr>
        <w:t>Splatnost faktur(y) byla smluvními stranami dohodnuta do 30 dnů ode dne doručení faktury objednateli.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faktura bude obsahovat nesprávné či neúplné údaje nebo k ní nebude přiložena kopie předávacího protokolu podepsaného (tj. odsouhlaseného) objednatelem,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402321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402321">
        <w:rPr>
          <w:rFonts w:ascii="Arial" w:hAnsi="Arial" w:cs="Arial"/>
        </w:rPr>
        <w:br/>
        <w:t>z prodlení ve výši 0,01 % z dlužné částky bez DPH za každý den prodlení.</w:t>
      </w:r>
    </w:p>
    <w:p w:rsidR="007E7AD8" w:rsidRPr="00402321" w:rsidRDefault="007E7AD8" w:rsidP="000D1288">
      <w:pPr>
        <w:spacing w:before="60" w:after="60"/>
        <w:ind w:left="426" w:hanging="426"/>
        <w:jc w:val="both"/>
        <w:rPr>
          <w:rFonts w:ascii="Arial" w:hAnsi="Arial" w:cs="Arial"/>
        </w:rPr>
      </w:pPr>
    </w:p>
    <w:p w:rsidR="007E7AD8" w:rsidRPr="00333C30" w:rsidRDefault="007E7AD8" w:rsidP="000D1288">
      <w:pPr>
        <w:pStyle w:val="Odstavecseseznamem"/>
        <w:spacing w:before="60" w:after="60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provádění díla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vytvoří podmínky pro provedení sjednaných prací tím, že se bude zúčastňovat všech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>v dostatečném předstihu svolaných jednání týkajících se plnění díla.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v průběhu provádění díla svolat pravidelné výrobní výbory (četnost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dle potřeby projednání konkrétních návrhů). Vstupní výrobní výbor bude svolán nejpozději </w:t>
      </w:r>
      <w:r w:rsidR="00973972">
        <w:rPr>
          <w:rFonts w:ascii="Arial" w:hAnsi="Arial" w:cs="Arial"/>
        </w:rPr>
        <w:br/>
        <w:t xml:space="preserve">do </w:t>
      </w:r>
      <w:r w:rsidRPr="004B754F">
        <w:rPr>
          <w:rFonts w:ascii="Arial" w:hAnsi="Arial" w:cs="Arial"/>
        </w:rPr>
        <w:t>10 ti dnů</w:t>
      </w:r>
      <w:r w:rsidRPr="0040232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(před tiskem kompletní verze, která bude odeslána dle ustanovení písmena p) těchto všeobecných obchodních podmínek). Na úvodním výrobním výboru bude zhotovitelem předložen harmonogram projektové přípravy.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postupovat při zpracování díla v součinnosti s koordinátorem BOZP </w:t>
      </w:r>
      <w:r w:rsidR="0044611F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zohledňovat jeho připomínky.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402321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předložit objednateli k odsouhlasení a projednání všechny požadavky </w:t>
      </w:r>
      <w:r w:rsidRPr="00402321">
        <w:rPr>
          <w:rFonts w:ascii="Arial" w:hAnsi="Arial" w:cs="Arial"/>
        </w:rPr>
        <w:br/>
        <w:t xml:space="preserve">z vyjádření účastníků územního/stavebního řízení, které mají vliv na technické řešení díla,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nebo vliv na zvýšení předpokládané ceny stavby.</w:t>
      </w:r>
    </w:p>
    <w:p w:rsidR="007E7AD8" w:rsidRPr="00402321" w:rsidRDefault="007E7AD8" w:rsidP="000D1288">
      <w:pPr>
        <w:spacing w:before="60" w:after="60"/>
        <w:ind w:left="426" w:hanging="426"/>
        <w:jc w:val="both"/>
        <w:rPr>
          <w:rFonts w:ascii="Arial" w:hAnsi="Arial" w:cs="Arial"/>
        </w:rPr>
      </w:pPr>
    </w:p>
    <w:p w:rsidR="007E7AD8" w:rsidRPr="0044611F" w:rsidRDefault="007E7AD8" w:rsidP="000D1288">
      <w:pPr>
        <w:spacing w:before="60" w:after="60"/>
        <w:ind w:left="426" w:hanging="426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Podmínky předání a převzetí díla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splní svůj závazek provést dílo v okamžiku dokončení díla a jeho předání objednateli </w:t>
      </w:r>
      <w:r w:rsidR="006273F1">
        <w:rPr>
          <w:rFonts w:ascii="Arial" w:hAnsi="Arial" w:cs="Arial"/>
        </w:rPr>
        <w:br/>
      </w:r>
      <w:r w:rsidR="00500487">
        <w:rPr>
          <w:rFonts w:ascii="Arial" w:hAnsi="Arial" w:cs="Arial"/>
        </w:rPr>
        <w:t>na Závodě Dyje na adrese Husova 760, 675 71 Náměšť nad Oslavou</w:t>
      </w:r>
      <w:r w:rsidRPr="00402321">
        <w:rPr>
          <w:rFonts w:ascii="Arial" w:hAnsi="Arial" w:cs="Arial"/>
        </w:rPr>
        <w:t xml:space="preserve">.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402321">
        <w:rPr>
          <w:rFonts w:ascii="Arial" w:hAnsi="Arial" w:cs="Arial"/>
        </w:rPr>
        <w:br/>
        <w:t>a pře</w:t>
      </w:r>
      <w:r w:rsidR="00D01137">
        <w:rPr>
          <w:rFonts w:ascii="Arial" w:hAnsi="Arial" w:cs="Arial"/>
        </w:rPr>
        <w:t>vzetí díla, případně jeho části.</w:t>
      </w:r>
      <w:r w:rsidRPr="00402321">
        <w:rPr>
          <w:rFonts w:ascii="Arial" w:hAnsi="Arial" w:cs="Arial"/>
        </w:rPr>
        <w:t xml:space="preserve"> Objednatel není povinen převzít předmět díla s vadami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či nedodělky. Případné vady nebo nedodělky, které brání převzetí díla nebo jeho části, objednatel oznámí zhotoviteli </w:t>
      </w:r>
      <w:r w:rsidR="00D01137">
        <w:rPr>
          <w:rFonts w:ascii="Arial" w:hAnsi="Arial" w:cs="Arial"/>
        </w:rPr>
        <w:t>do sjednaného termínu předání a převzetí díla</w:t>
      </w:r>
      <w:r w:rsidRPr="00402321">
        <w:rPr>
          <w:rFonts w:ascii="Arial" w:hAnsi="Arial" w:cs="Arial"/>
        </w:rPr>
        <w:t xml:space="preserve">. 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402321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402321" w:rsidRDefault="007E7AD8" w:rsidP="000D1288">
      <w:pPr>
        <w:spacing w:before="60" w:after="60"/>
        <w:ind w:left="426" w:hanging="426"/>
        <w:jc w:val="both"/>
        <w:rPr>
          <w:rFonts w:ascii="Arial" w:hAnsi="Arial" w:cs="Arial"/>
        </w:rPr>
      </w:pPr>
    </w:p>
    <w:p w:rsidR="007E7AD8" w:rsidRPr="00333C30" w:rsidRDefault="007E7AD8" w:rsidP="000D1288">
      <w:pPr>
        <w:spacing w:before="60" w:after="60"/>
        <w:ind w:left="426" w:hanging="426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Záruční podmínky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odpovídá za vady díla zjištěné v době jeho předání objednateli, a dále za vady zjištěné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>v záruční době.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záruku za jakost díla v délce trvání záruční doby </w:t>
      </w:r>
      <w:r w:rsidRPr="004B754F">
        <w:rPr>
          <w:rFonts w:ascii="Arial" w:hAnsi="Arial" w:cs="Arial"/>
        </w:rPr>
        <w:t>60 měsíců</w:t>
      </w:r>
      <w:r w:rsidRPr="00402321">
        <w:rPr>
          <w:rFonts w:ascii="Arial" w:hAnsi="Arial" w:cs="Arial"/>
        </w:rPr>
        <w:t xml:space="preserve">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od data převzetí díla objednatelem, a to zejména za správnost, celistvost, úplnost, proveditelnost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a efektivitu díla a jeho soulad s právními předpisy a technickými normami.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má vady zejména v případě, že je provedeno v rozporu s právními předpisy a závaznými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či doporučenými technickými normami účinnými v době podání žádosti o vydání územního rozhodnutí/stavebního povolení nebo v době předání díla objednateli. Dílo má dále vady,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je-li zhotovitelem navržené technické řešení technicky či ekonomicky nevhodné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či neproveditelné, nebo pokud na jeho základě nemůže být vydáno územní rozhodnutí/stavební povolení či realizována stavba.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je povinen odstranit oprávněně reklamované vady neprodleně, nejpozději však </w:t>
      </w:r>
      <w:r w:rsidR="00973972">
        <w:rPr>
          <w:rFonts w:ascii="Arial" w:hAnsi="Arial" w:cs="Arial"/>
        </w:rPr>
        <w:br/>
        <w:t xml:space="preserve">do </w:t>
      </w:r>
      <w:r w:rsidRPr="00402321">
        <w:rPr>
          <w:rFonts w:ascii="Arial" w:hAnsi="Arial" w:cs="Arial"/>
        </w:rPr>
        <w:t>15 dnů od doručení reklamace, pokud nebude smluvními stranami písemně dohodnuta jiná lhůta.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může uplatňovat též nárok na náhradu škody, která vznikla v příčinné souvislosti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se zjištěnými vadami, a zhotovitel je povinen tuto škodu nahradit.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Záruční doba neběží ode dne uplatnění vady do doby odstranění této vady.</w:t>
      </w:r>
    </w:p>
    <w:p w:rsidR="007E7AD8" w:rsidRPr="00402321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bude v prodlení s odstraněním reklamované vady, je objednatel oprávněn odstranění vady provést sám nebo prostřednictvím třetí osoby na náklady zhotovitele. Náklady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s tím spojené je zhotovitel povinen uhradit objednateli do 10 dnů po obdržení písemné výzvy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>k úhradě.</w:t>
      </w:r>
    </w:p>
    <w:p w:rsidR="007E7AD8" w:rsidRPr="00402321" w:rsidRDefault="007E7AD8" w:rsidP="000D1288">
      <w:pPr>
        <w:pStyle w:val="Odstavecseseznamem"/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</w:p>
    <w:p w:rsidR="007E7AD8" w:rsidRPr="00333C30" w:rsidRDefault="007E7AD8" w:rsidP="000D1288">
      <w:pPr>
        <w:spacing w:before="60" w:after="60"/>
        <w:ind w:left="426" w:hanging="426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Sankční podmínky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402321">
        <w:rPr>
          <w:rFonts w:ascii="Arial" w:hAnsi="Arial" w:cs="Arial"/>
        </w:rPr>
        <w:t>2</w:t>
      </w:r>
      <w:r w:rsidRPr="00402321">
        <w:rPr>
          <w:rFonts w:ascii="Arial" w:hAnsi="Arial" w:cs="Arial"/>
        </w:rPr>
        <w:t xml:space="preserve"> % z ceny díla</w:t>
      </w:r>
      <w:r w:rsidR="003B749F" w:rsidRPr="00402321">
        <w:rPr>
          <w:rFonts w:ascii="Arial" w:hAnsi="Arial" w:cs="Arial"/>
        </w:rPr>
        <w:t xml:space="preserve"> nebo jeho příslušné části, s jejímž plněním je zhotovitel v prodlení,</w:t>
      </w:r>
      <w:r w:rsidRPr="00402321">
        <w:rPr>
          <w:rFonts w:ascii="Arial" w:hAnsi="Arial" w:cs="Arial"/>
        </w:rPr>
        <w:t xml:space="preserve"> bez DPH za každý započatý den prodlení.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402321">
        <w:rPr>
          <w:rFonts w:ascii="Arial" w:hAnsi="Arial" w:cs="Arial"/>
        </w:rPr>
        <w:br/>
        <w:t xml:space="preserve">v zápisech z výrobních výborů nebo v jiných písemných dokumentech vyhotovených mezi zhotovitelem a objednatelem, je objednatel oprávněn požadovat zaplacení smluvní pokuty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ve výši 0,2 % z ceny díla bez DPH za každý zjištěný případ porušení a každý započatý den prodlení.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402321">
        <w:rPr>
          <w:rFonts w:ascii="Arial" w:hAnsi="Arial" w:cs="Arial"/>
        </w:rPr>
        <w:br/>
        <w:t xml:space="preserve">a převzetí díla nebo jeho části, je objednatel oprávněn požadovat zaplacení smluvní pokuty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ve výši 0,2 % z ceny díla bez DPH za každý započatý den prodlení a každou vadu nebo nedodělek.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 výše 20 % z navýšení sml</w:t>
      </w:r>
      <w:r w:rsidR="00333C30">
        <w:rPr>
          <w:rFonts w:ascii="Arial" w:hAnsi="Arial" w:cs="Arial"/>
        </w:rPr>
        <w:t>uvní ceny díla - stavby bez DPH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se zhotoviteli nepodaří ani při vynaložení veškeré snahy získat některý z podkladů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pro vydání územního rozhodnutí nebo stavebního povolení z důvodů, které nemohl ovlivnit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(např. nesouhlas vlastníka pozemku, změny územního plánu, záporného stanoviska některého dotčeného orgánu, apod.), nebude toto považováno za důvod k uplatnění smluvní pokuty.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Tyto skutečnosti je povinen prokázat zhotovitel.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402321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Smluvní pokuta je splatná ve lhůtě 14 dnů od doručení výzvy k zaplacení.</w:t>
      </w:r>
    </w:p>
    <w:p w:rsidR="007E7AD8" w:rsidRPr="00402321" w:rsidRDefault="007E7AD8" w:rsidP="000D1288">
      <w:pPr>
        <w:spacing w:before="60" w:after="60"/>
        <w:ind w:left="426" w:hanging="426"/>
        <w:jc w:val="both"/>
        <w:rPr>
          <w:rFonts w:ascii="Arial" w:hAnsi="Arial" w:cs="Arial"/>
        </w:rPr>
      </w:pPr>
    </w:p>
    <w:p w:rsidR="007E7AD8" w:rsidRPr="00333C30" w:rsidRDefault="007E7AD8" w:rsidP="000D1288">
      <w:pPr>
        <w:spacing w:before="60" w:after="60"/>
        <w:ind w:left="426" w:hanging="426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Licenční podmínky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poskytuje objednateli podpisem smlouvy o dílo v souladu s ustanovením § 2358 </w:t>
      </w:r>
      <w:r w:rsidRPr="00402321">
        <w:rPr>
          <w:rFonts w:ascii="Arial" w:hAnsi="Arial" w:cs="Arial"/>
        </w:rPr>
        <w:br/>
        <w:t xml:space="preserve">a násl. občanského zákoníku nevýhradní licenci, tedy oprávnění užít jakékoli plnění, k jehož provedení se zavázal podle smlouvy o dílo a které je nebo bude chráněno autorským právem,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 xml:space="preserve">v neomezeném rozsahu a ke všem způsobům užití uvedeným v ustanovení § 12 zákona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č. 121/2000 Sb., v platném znění. Licence rovněž zahrnuje oprávnění takový výsledek činnosti zpracovat, měnit a upravovat, avšak vždy tak, aby nebyla snížena hodnota autorského díla.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Zhotovitel se zavazuje, že žádná osoba nebude mít k dílu práva omezující objednatele. </w:t>
      </w:r>
      <w:r w:rsidRPr="0040232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Objednatel není povinen licenci využít.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Odměna za poskytnutí licence je zahrnuta v ceně díla.</w:t>
      </w:r>
    </w:p>
    <w:p w:rsidR="009E1752" w:rsidRPr="00973972" w:rsidRDefault="009E1752" w:rsidP="000D1288">
      <w:pPr>
        <w:pStyle w:val="Odstavecseseznamem"/>
        <w:spacing w:before="60" w:after="60"/>
        <w:ind w:left="426"/>
        <w:contextualSpacing w:val="0"/>
        <w:jc w:val="both"/>
        <w:rPr>
          <w:rFonts w:ascii="Arial" w:hAnsi="Arial" w:cs="Arial"/>
        </w:rPr>
      </w:pPr>
    </w:p>
    <w:p w:rsidR="007E7AD8" w:rsidRPr="00333C30" w:rsidRDefault="007E7AD8" w:rsidP="000D1288">
      <w:pPr>
        <w:spacing w:before="60" w:after="60"/>
        <w:ind w:left="426" w:hanging="426"/>
        <w:jc w:val="both"/>
        <w:rPr>
          <w:rFonts w:ascii="Arial" w:hAnsi="Arial" w:cs="Arial"/>
          <w:b/>
          <w:u w:val="single"/>
        </w:rPr>
      </w:pPr>
      <w:r w:rsidRPr="00402321">
        <w:rPr>
          <w:rFonts w:ascii="Arial" w:hAnsi="Arial" w:cs="Arial"/>
          <w:b/>
          <w:u w:val="single"/>
        </w:rPr>
        <w:t>Ostatní smluvní podmínky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Vlastnické právo přechází na objednatele okamžikem převzetí díla.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předmět díla poskytnout jiné osobě než objednateli.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Případné požadované vícetisky nad sjednaný počet vyhotovení budou fakturovány podle obecně platných zvyklostí a v cenách na trhu obvyklých.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je oprávněn započíst vůči jakékoli pohledávce zhotovitele za objednatelem, </w:t>
      </w:r>
      <w:r w:rsidRPr="00402321">
        <w:rPr>
          <w:rFonts w:ascii="Arial" w:hAnsi="Arial" w:cs="Arial"/>
        </w:rPr>
        <w:br/>
        <w:t xml:space="preserve">i nesplatné, jakoukoli svou pohledávku, i nesplatnou, za zhotovitelem. Pohledávky objednatele </w:t>
      </w:r>
      <w:r w:rsidR="006273F1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zhotovitele započtením zanikají ve výši, ve které se kryjí.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Pokud jakákoli část závazku podle smlouvy o dílo je nebo se stane neplatnou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Objednatel a zhotovitel se zavazují, že obchodní a technické informace, které jim byly svěřeny smluvním partnerem, nezpřístupní třetím osobám bez písemného souhlasu druhé strany </w:t>
      </w:r>
      <w:r w:rsidR="00973972">
        <w:rPr>
          <w:rFonts w:ascii="Arial" w:hAnsi="Arial" w:cs="Arial"/>
        </w:rPr>
        <w:br/>
      </w:r>
      <w:r w:rsidRPr="00402321">
        <w:rPr>
          <w:rFonts w:ascii="Arial" w:hAnsi="Arial" w:cs="Arial"/>
        </w:rPr>
        <w:t>a ani nepoužijí tyto informace pro jiné účely, než pro plnění smlouvy o dílo.</w:t>
      </w:r>
    </w:p>
    <w:p w:rsidR="00C229AE" w:rsidRPr="00333C30" w:rsidRDefault="007E7AD8" w:rsidP="004B754F">
      <w:pPr>
        <w:pStyle w:val="Odstavecseseznamem"/>
        <w:numPr>
          <w:ilvl w:val="0"/>
          <w:numId w:val="41"/>
        </w:numPr>
        <w:spacing w:before="60" w:after="60"/>
        <w:ind w:left="426" w:hanging="426"/>
        <w:contextualSpacing w:val="0"/>
        <w:jc w:val="both"/>
        <w:rPr>
          <w:rFonts w:ascii="Arial" w:hAnsi="Arial" w:cs="Arial"/>
        </w:rPr>
      </w:pPr>
      <w:r w:rsidRPr="0040232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sectPr w:rsidR="00C229AE" w:rsidRPr="00333C30" w:rsidSect="000D1288">
      <w:headerReference w:type="default" r:id="rId8"/>
      <w:footerReference w:type="default" r:id="rId9"/>
      <w:pgSz w:w="11906" w:h="16838"/>
      <w:pgMar w:top="1021" w:right="1276" w:bottom="1021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5D" w:rsidRDefault="00EA1F5D" w:rsidP="00B2498C">
      <w:r>
        <w:separator/>
      </w:r>
    </w:p>
  </w:endnote>
  <w:endnote w:type="continuationSeparator" w:id="0">
    <w:p w:rsidR="00EA1F5D" w:rsidRDefault="00EA1F5D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10" w:rsidRPr="00333C30" w:rsidRDefault="008E62CB">
    <w:pPr>
      <w:pStyle w:val="Zpat"/>
      <w:rPr>
        <w:rFonts w:ascii="Arial" w:hAnsi="Arial" w:cs="Arial"/>
      </w:rPr>
    </w:pPr>
    <w:r>
      <w:rPr>
        <w:rFonts w:ascii="Arial" w:hAnsi="Arial" w:cs="Arial"/>
        <w:color w:val="7F7F7F"/>
        <w:sz w:val="16"/>
        <w:szCs w:val="16"/>
      </w:rPr>
      <w:tab/>
    </w:r>
    <w:r w:rsidRPr="00333C30">
      <w:rPr>
        <w:rFonts w:ascii="Arial" w:hAnsi="Arial" w:cs="Arial"/>
        <w:b/>
        <w:color w:val="808080"/>
      </w:rPr>
      <w:t xml:space="preserve">Strana </w:t>
    </w:r>
    <w:r w:rsidRPr="00333C30">
      <w:rPr>
        <w:rFonts w:ascii="Arial" w:hAnsi="Arial" w:cs="Arial"/>
        <w:b/>
        <w:color w:val="808080"/>
      </w:rPr>
      <w:fldChar w:fldCharType="begin"/>
    </w:r>
    <w:r w:rsidRPr="00333C30">
      <w:rPr>
        <w:rFonts w:ascii="Arial" w:hAnsi="Arial" w:cs="Arial"/>
        <w:b/>
        <w:color w:val="808080"/>
      </w:rPr>
      <w:instrText xml:space="preserve"> PAGE </w:instrText>
    </w:r>
    <w:r w:rsidRPr="00333C30">
      <w:rPr>
        <w:rFonts w:ascii="Arial" w:hAnsi="Arial" w:cs="Arial"/>
        <w:b/>
        <w:color w:val="808080"/>
      </w:rPr>
      <w:fldChar w:fldCharType="separate"/>
    </w:r>
    <w:r w:rsidR="00425EB4">
      <w:rPr>
        <w:rFonts w:ascii="Arial" w:hAnsi="Arial" w:cs="Arial"/>
        <w:b/>
        <w:noProof/>
        <w:color w:val="808080"/>
      </w:rPr>
      <w:t>5</w:t>
    </w:r>
    <w:r w:rsidRPr="00333C30">
      <w:rPr>
        <w:rFonts w:ascii="Arial" w:hAnsi="Arial" w:cs="Arial"/>
        <w:b/>
        <w:color w:val="808080"/>
      </w:rPr>
      <w:fldChar w:fldCharType="end"/>
    </w:r>
    <w:r w:rsidRPr="00333C30">
      <w:rPr>
        <w:rFonts w:ascii="Arial" w:hAnsi="Arial" w:cs="Arial"/>
        <w:b/>
        <w:color w:val="808080"/>
      </w:rPr>
      <w:t xml:space="preserve"> (celkem </w:t>
    </w:r>
    <w:r w:rsidRPr="00333C30">
      <w:rPr>
        <w:rFonts w:ascii="Arial" w:hAnsi="Arial" w:cs="Arial"/>
        <w:b/>
        <w:color w:val="808080"/>
      </w:rPr>
      <w:fldChar w:fldCharType="begin"/>
    </w:r>
    <w:r w:rsidRPr="00333C30">
      <w:rPr>
        <w:rFonts w:ascii="Arial" w:hAnsi="Arial" w:cs="Arial"/>
        <w:b/>
        <w:color w:val="808080"/>
      </w:rPr>
      <w:instrText xml:space="preserve"> NUMPAGES \*Arabic </w:instrText>
    </w:r>
    <w:r w:rsidRPr="00333C30">
      <w:rPr>
        <w:rFonts w:ascii="Arial" w:hAnsi="Arial" w:cs="Arial"/>
        <w:b/>
        <w:color w:val="808080"/>
      </w:rPr>
      <w:fldChar w:fldCharType="separate"/>
    </w:r>
    <w:r w:rsidR="00425EB4">
      <w:rPr>
        <w:rFonts w:ascii="Arial" w:hAnsi="Arial" w:cs="Arial"/>
        <w:b/>
        <w:noProof/>
        <w:color w:val="808080"/>
      </w:rPr>
      <w:t>9</w:t>
    </w:r>
    <w:r w:rsidRPr="00333C30">
      <w:rPr>
        <w:rFonts w:ascii="Arial" w:hAnsi="Arial" w:cs="Arial"/>
        <w:b/>
        <w:color w:val="808080"/>
      </w:rPr>
      <w:fldChar w:fldCharType="end"/>
    </w:r>
    <w:r w:rsidRPr="00333C30"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5D" w:rsidRDefault="00EA1F5D" w:rsidP="00B2498C">
      <w:r>
        <w:separator/>
      </w:r>
    </w:p>
  </w:footnote>
  <w:footnote w:type="continuationSeparator" w:id="0">
    <w:p w:rsidR="00EA1F5D" w:rsidRDefault="00EA1F5D" w:rsidP="00B2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DD" w:rsidRPr="004B754F" w:rsidRDefault="007640DD" w:rsidP="000D1288">
    <w:pPr>
      <w:rPr>
        <w:rFonts w:ascii="Arial" w:hAnsi="Arial" w:cs="Arial"/>
        <w:i/>
        <w:sz w:val="16"/>
        <w:szCs w:val="16"/>
      </w:rPr>
    </w:pPr>
    <w:r w:rsidRPr="004B754F">
      <w:rPr>
        <w:rFonts w:ascii="Arial" w:hAnsi="Arial" w:cs="Arial"/>
        <w:i/>
        <w:sz w:val="16"/>
        <w:szCs w:val="16"/>
      </w:rPr>
      <w:t>Příloha č. 2 Obchodní podmínky zadavatele</w:t>
    </w:r>
  </w:p>
  <w:p w:rsidR="007640DD" w:rsidRPr="000D1288" w:rsidRDefault="007640DD" w:rsidP="000D1288">
    <w:pPr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BC6E6FA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1A9AE050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6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9" w15:restartNumberingAfterBreak="0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3" w15:restartNumberingAfterBreak="0">
    <w:nsid w:val="00000011"/>
    <w:multiLevelType w:val="multilevel"/>
    <w:tmpl w:val="0E985952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4"/>
    <w:multiLevelType w:val="multilevel"/>
    <w:tmpl w:val="C8285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3E061BB"/>
    <w:multiLevelType w:val="multilevel"/>
    <w:tmpl w:val="87C2B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0EB97BCC"/>
    <w:multiLevelType w:val="hybridMultilevel"/>
    <w:tmpl w:val="357E8E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2A216E"/>
    <w:multiLevelType w:val="hybridMultilevel"/>
    <w:tmpl w:val="25F8ED38"/>
    <w:lvl w:ilvl="0" w:tplc="23C6F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AF7985"/>
    <w:multiLevelType w:val="hybridMultilevel"/>
    <w:tmpl w:val="81400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501D1"/>
    <w:multiLevelType w:val="singleLevel"/>
    <w:tmpl w:val="03AEAA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23" w15:restartNumberingAfterBreak="0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B44CC"/>
    <w:multiLevelType w:val="multilevel"/>
    <w:tmpl w:val="9FFAE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52348E3"/>
    <w:multiLevelType w:val="hybridMultilevel"/>
    <w:tmpl w:val="E56617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0C4A0C"/>
    <w:multiLevelType w:val="hybridMultilevel"/>
    <w:tmpl w:val="C1E4CCD2"/>
    <w:lvl w:ilvl="0" w:tplc="C1766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DA47B9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29" w15:restartNumberingAfterBreak="0">
    <w:nsid w:val="498F319C"/>
    <w:multiLevelType w:val="hybridMultilevel"/>
    <w:tmpl w:val="0346DA96"/>
    <w:lvl w:ilvl="0" w:tplc="B12A17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D5AA6"/>
    <w:multiLevelType w:val="hybridMultilevel"/>
    <w:tmpl w:val="C4CA14DA"/>
    <w:lvl w:ilvl="0" w:tplc="0405000F">
      <w:start w:val="1"/>
      <w:numFmt w:val="decimal"/>
      <w:lvlText w:val="%1."/>
      <w:lvlJc w:val="left"/>
      <w:pPr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5452104B"/>
    <w:multiLevelType w:val="hybridMultilevel"/>
    <w:tmpl w:val="FF3C5ADA"/>
    <w:lvl w:ilvl="0" w:tplc="5EA69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5" w15:restartNumberingAfterBreak="0">
    <w:nsid w:val="58FE46FD"/>
    <w:multiLevelType w:val="hybridMultilevel"/>
    <w:tmpl w:val="3CBC7B5A"/>
    <w:lvl w:ilvl="0" w:tplc="1EF28B66">
      <w:start w:val="14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6" w15:restartNumberingAfterBreak="0">
    <w:nsid w:val="59154FB1"/>
    <w:multiLevelType w:val="multilevel"/>
    <w:tmpl w:val="FE92B5EE"/>
    <w:lvl w:ilvl="0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37" w15:restartNumberingAfterBreak="0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411D4"/>
    <w:multiLevelType w:val="hybridMultilevel"/>
    <w:tmpl w:val="5C0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2676D"/>
    <w:multiLevelType w:val="hybridMultilevel"/>
    <w:tmpl w:val="8FDEE296"/>
    <w:lvl w:ilvl="0" w:tplc="8D02001C">
      <w:numFmt w:val="bullet"/>
      <w:lvlText w:val="-"/>
      <w:lvlJc w:val="left"/>
      <w:pPr>
        <w:ind w:left="1776" w:hanging="360"/>
      </w:pPr>
      <w:rPr>
        <w:rFonts w:ascii="Georgia" w:eastAsia="Calibri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E7EC7"/>
    <w:multiLevelType w:val="multilevel"/>
    <w:tmpl w:val="6030977C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hint="default"/>
      </w:rPr>
    </w:lvl>
  </w:abstractNum>
  <w:abstractNum w:abstractNumId="43" w15:restartNumberingAfterBreak="0">
    <w:nsid w:val="72945AA3"/>
    <w:multiLevelType w:val="multilevel"/>
    <w:tmpl w:val="C584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6457923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74F30"/>
    <w:multiLevelType w:val="hybridMultilevel"/>
    <w:tmpl w:val="41246638"/>
    <w:lvl w:ilvl="0" w:tplc="65A2887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545DB"/>
    <w:multiLevelType w:val="hybridMultilevel"/>
    <w:tmpl w:val="4914103A"/>
    <w:lvl w:ilvl="0" w:tplc="B12A17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F5074E"/>
    <w:multiLevelType w:val="multilevel"/>
    <w:tmpl w:val="BC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4"/>
  </w:num>
  <w:num w:numId="20">
    <w:abstractNumId w:val="43"/>
  </w:num>
  <w:num w:numId="21">
    <w:abstractNumId w:val="26"/>
  </w:num>
  <w:num w:numId="22">
    <w:abstractNumId w:val="42"/>
  </w:num>
  <w:num w:numId="23">
    <w:abstractNumId w:val="37"/>
  </w:num>
  <w:num w:numId="24">
    <w:abstractNumId w:val="33"/>
  </w:num>
  <w:num w:numId="25">
    <w:abstractNumId w:val="22"/>
  </w:num>
  <w:num w:numId="26">
    <w:abstractNumId w:val="47"/>
  </w:num>
  <w:num w:numId="27">
    <w:abstractNumId w:val="40"/>
  </w:num>
  <w:num w:numId="28">
    <w:abstractNumId w:val="38"/>
  </w:num>
  <w:num w:numId="29">
    <w:abstractNumId w:val="30"/>
  </w:num>
  <w:num w:numId="30">
    <w:abstractNumId w:val="36"/>
  </w:num>
  <w:num w:numId="31">
    <w:abstractNumId w:val="17"/>
  </w:num>
  <w:num w:numId="32">
    <w:abstractNumId w:val="18"/>
  </w:num>
  <w:num w:numId="33">
    <w:abstractNumId w:val="41"/>
  </w:num>
  <w:num w:numId="34">
    <w:abstractNumId w:val="27"/>
  </w:num>
  <w:num w:numId="35">
    <w:abstractNumId w:val="34"/>
  </w:num>
  <w:num w:numId="36">
    <w:abstractNumId w:val="35"/>
  </w:num>
  <w:num w:numId="37">
    <w:abstractNumId w:val="20"/>
  </w:num>
  <w:num w:numId="38">
    <w:abstractNumId w:val="39"/>
  </w:num>
  <w:num w:numId="39">
    <w:abstractNumId w:val="31"/>
  </w:num>
  <w:num w:numId="40">
    <w:abstractNumId w:val="1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46"/>
  </w:num>
  <w:num w:numId="44">
    <w:abstractNumId w:val="32"/>
  </w:num>
  <w:num w:numId="45">
    <w:abstractNumId w:val="45"/>
  </w:num>
  <w:num w:numId="46">
    <w:abstractNumId w:val="29"/>
  </w:num>
  <w:num w:numId="47">
    <w:abstractNumId w:val="21"/>
  </w:num>
  <w:num w:numId="48">
    <w:abstractNumId w:val="25"/>
  </w:num>
  <w:num w:numId="49">
    <w:abstractNumId w:val="11"/>
    <w:lvlOverride w:ilvl="0">
      <w:startOverride w:val="1"/>
    </w:lvlOverride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F4wV1/o9y0V8+7ebdSH4XirvMVVXwYzp503dw5Zon7+9BSpvZ10pS570AROnWeIQYkyO5Pn2t0lnX/Q2f11LQ==" w:salt="yU7gYHVJv8reqx7NwxJBR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41B30"/>
    <w:rsid w:val="00043FFA"/>
    <w:rsid w:val="0005508A"/>
    <w:rsid w:val="000554B2"/>
    <w:rsid w:val="0006434B"/>
    <w:rsid w:val="00071EA2"/>
    <w:rsid w:val="000A4B29"/>
    <w:rsid w:val="000B47C6"/>
    <w:rsid w:val="000B7DBD"/>
    <w:rsid w:val="000D1288"/>
    <w:rsid w:val="000D52A0"/>
    <w:rsid w:val="000D713B"/>
    <w:rsid w:val="000F55FB"/>
    <w:rsid w:val="00126A2E"/>
    <w:rsid w:val="00126A60"/>
    <w:rsid w:val="001365E3"/>
    <w:rsid w:val="001472BD"/>
    <w:rsid w:val="00153668"/>
    <w:rsid w:val="00160FE5"/>
    <w:rsid w:val="001624F3"/>
    <w:rsid w:val="00190A26"/>
    <w:rsid w:val="001B339D"/>
    <w:rsid w:val="001E5B4F"/>
    <w:rsid w:val="00207F8B"/>
    <w:rsid w:val="002104D8"/>
    <w:rsid w:val="002135B3"/>
    <w:rsid w:val="00230A1B"/>
    <w:rsid w:val="00236FF9"/>
    <w:rsid w:val="00283152"/>
    <w:rsid w:val="002A424A"/>
    <w:rsid w:val="002C4910"/>
    <w:rsid w:val="002C6845"/>
    <w:rsid w:val="002C696A"/>
    <w:rsid w:val="002C71EB"/>
    <w:rsid w:val="002D0D49"/>
    <w:rsid w:val="002F368C"/>
    <w:rsid w:val="003008C8"/>
    <w:rsid w:val="00306845"/>
    <w:rsid w:val="003167D2"/>
    <w:rsid w:val="003245A9"/>
    <w:rsid w:val="00327652"/>
    <w:rsid w:val="00333C30"/>
    <w:rsid w:val="003369B8"/>
    <w:rsid w:val="00344506"/>
    <w:rsid w:val="00347F70"/>
    <w:rsid w:val="00360EFD"/>
    <w:rsid w:val="003626ED"/>
    <w:rsid w:val="00364463"/>
    <w:rsid w:val="00373C1A"/>
    <w:rsid w:val="003800DC"/>
    <w:rsid w:val="003A6D7C"/>
    <w:rsid w:val="003B749F"/>
    <w:rsid w:val="003D1B05"/>
    <w:rsid w:val="003E68F3"/>
    <w:rsid w:val="00402321"/>
    <w:rsid w:val="0040787A"/>
    <w:rsid w:val="00423085"/>
    <w:rsid w:val="00425EB4"/>
    <w:rsid w:val="004376A1"/>
    <w:rsid w:val="0044611A"/>
    <w:rsid w:val="0044611F"/>
    <w:rsid w:val="0046231B"/>
    <w:rsid w:val="00482D65"/>
    <w:rsid w:val="004B754F"/>
    <w:rsid w:val="004E5274"/>
    <w:rsid w:val="004F4F33"/>
    <w:rsid w:val="004F6855"/>
    <w:rsid w:val="00500487"/>
    <w:rsid w:val="0050166E"/>
    <w:rsid w:val="0051201B"/>
    <w:rsid w:val="00532698"/>
    <w:rsid w:val="00533D41"/>
    <w:rsid w:val="00540772"/>
    <w:rsid w:val="00553293"/>
    <w:rsid w:val="005616F5"/>
    <w:rsid w:val="0056541C"/>
    <w:rsid w:val="00573968"/>
    <w:rsid w:val="0057482C"/>
    <w:rsid w:val="00581EB2"/>
    <w:rsid w:val="00590EC4"/>
    <w:rsid w:val="00593C64"/>
    <w:rsid w:val="005A0805"/>
    <w:rsid w:val="005D1D25"/>
    <w:rsid w:val="005D4805"/>
    <w:rsid w:val="005D7F05"/>
    <w:rsid w:val="005F291A"/>
    <w:rsid w:val="006143E2"/>
    <w:rsid w:val="006170C4"/>
    <w:rsid w:val="00617CAB"/>
    <w:rsid w:val="006273F1"/>
    <w:rsid w:val="0064084D"/>
    <w:rsid w:val="00660FB7"/>
    <w:rsid w:val="006702D4"/>
    <w:rsid w:val="006845E5"/>
    <w:rsid w:val="006A155D"/>
    <w:rsid w:val="006C31C0"/>
    <w:rsid w:val="006C4495"/>
    <w:rsid w:val="006D0C81"/>
    <w:rsid w:val="006D7320"/>
    <w:rsid w:val="006E5512"/>
    <w:rsid w:val="007210A5"/>
    <w:rsid w:val="007325FC"/>
    <w:rsid w:val="00743224"/>
    <w:rsid w:val="00756333"/>
    <w:rsid w:val="00756D47"/>
    <w:rsid w:val="00761CB4"/>
    <w:rsid w:val="007640DD"/>
    <w:rsid w:val="0079305F"/>
    <w:rsid w:val="007B0B9A"/>
    <w:rsid w:val="007B3994"/>
    <w:rsid w:val="007B5FAA"/>
    <w:rsid w:val="007D18DF"/>
    <w:rsid w:val="007D393A"/>
    <w:rsid w:val="007E7AD8"/>
    <w:rsid w:val="00802061"/>
    <w:rsid w:val="0080662C"/>
    <w:rsid w:val="00812741"/>
    <w:rsid w:val="00853200"/>
    <w:rsid w:val="008538CC"/>
    <w:rsid w:val="008600C9"/>
    <w:rsid w:val="0086588B"/>
    <w:rsid w:val="00881639"/>
    <w:rsid w:val="00886E6D"/>
    <w:rsid w:val="008A5E28"/>
    <w:rsid w:val="008B52EE"/>
    <w:rsid w:val="008D53E2"/>
    <w:rsid w:val="008E1DDA"/>
    <w:rsid w:val="008E542D"/>
    <w:rsid w:val="008E62CB"/>
    <w:rsid w:val="008F295A"/>
    <w:rsid w:val="008F4D71"/>
    <w:rsid w:val="008F5BA7"/>
    <w:rsid w:val="0090017E"/>
    <w:rsid w:val="0090506A"/>
    <w:rsid w:val="009056F4"/>
    <w:rsid w:val="009331D6"/>
    <w:rsid w:val="009352CB"/>
    <w:rsid w:val="009568A4"/>
    <w:rsid w:val="00960047"/>
    <w:rsid w:val="00963695"/>
    <w:rsid w:val="00973972"/>
    <w:rsid w:val="009B0463"/>
    <w:rsid w:val="009E1752"/>
    <w:rsid w:val="009F5177"/>
    <w:rsid w:val="00A022D5"/>
    <w:rsid w:val="00A10F55"/>
    <w:rsid w:val="00A3627D"/>
    <w:rsid w:val="00A47265"/>
    <w:rsid w:val="00A52B58"/>
    <w:rsid w:val="00A62EE8"/>
    <w:rsid w:val="00A67D1A"/>
    <w:rsid w:val="00A77C38"/>
    <w:rsid w:val="00A967D0"/>
    <w:rsid w:val="00AA15CF"/>
    <w:rsid w:val="00AA5497"/>
    <w:rsid w:val="00AB7CF7"/>
    <w:rsid w:val="00AD5946"/>
    <w:rsid w:val="00B2308E"/>
    <w:rsid w:val="00B2498C"/>
    <w:rsid w:val="00B26FBF"/>
    <w:rsid w:val="00B3143D"/>
    <w:rsid w:val="00B34C48"/>
    <w:rsid w:val="00B530B3"/>
    <w:rsid w:val="00B71A22"/>
    <w:rsid w:val="00B74ED8"/>
    <w:rsid w:val="00B8643C"/>
    <w:rsid w:val="00B936AF"/>
    <w:rsid w:val="00B94D6C"/>
    <w:rsid w:val="00BA6DD8"/>
    <w:rsid w:val="00BB1311"/>
    <w:rsid w:val="00BB1F12"/>
    <w:rsid w:val="00BB51C0"/>
    <w:rsid w:val="00BC2A3D"/>
    <w:rsid w:val="00BD2429"/>
    <w:rsid w:val="00BD448F"/>
    <w:rsid w:val="00BE2627"/>
    <w:rsid w:val="00BE72FF"/>
    <w:rsid w:val="00BF1EA4"/>
    <w:rsid w:val="00C00340"/>
    <w:rsid w:val="00C10850"/>
    <w:rsid w:val="00C229AE"/>
    <w:rsid w:val="00C63E9E"/>
    <w:rsid w:val="00C73CF9"/>
    <w:rsid w:val="00C778BB"/>
    <w:rsid w:val="00CB72CC"/>
    <w:rsid w:val="00CB78C7"/>
    <w:rsid w:val="00CC60DB"/>
    <w:rsid w:val="00D01137"/>
    <w:rsid w:val="00D0144F"/>
    <w:rsid w:val="00D150C1"/>
    <w:rsid w:val="00D24433"/>
    <w:rsid w:val="00D37435"/>
    <w:rsid w:val="00D43C05"/>
    <w:rsid w:val="00D53FA0"/>
    <w:rsid w:val="00D62FE3"/>
    <w:rsid w:val="00D92843"/>
    <w:rsid w:val="00DA17A3"/>
    <w:rsid w:val="00DA4D51"/>
    <w:rsid w:val="00DA66E9"/>
    <w:rsid w:val="00DC5FC7"/>
    <w:rsid w:val="00DD16ED"/>
    <w:rsid w:val="00DD53D1"/>
    <w:rsid w:val="00DF3858"/>
    <w:rsid w:val="00E12FD1"/>
    <w:rsid w:val="00E239C3"/>
    <w:rsid w:val="00E37AF8"/>
    <w:rsid w:val="00E453EB"/>
    <w:rsid w:val="00E62B4F"/>
    <w:rsid w:val="00E647C2"/>
    <w:rsid w:val="00E72D95"/>
    <w:rsid w:val="00E967F3"/>
    <w:rsid w:val="00E96F9D"/>
    <w:rsid w:val="00EA1F5D"/>
    <w:rsid w:val="00EC5CE5"/>
    <w:rsid w:val="00EC7DFC"/>
    <w:rsid w:val="00ED5458"/>
    <w:rsid w:val="00ED5B32"/>
    <w:rsid w:val="00EE3BB7"/>
    <w:rsid w:val="00F14EAD"/>
    <w:rsid w:val="00F32459"/>
    <w:rsid w:val="00F34E5D"/>
    <w:rsid w:val="00F73431"/>
    <w:rsid w:val="00F84102"/>
    <w:rsid w:val="00F95CCC"/>
    <w:rsid w:val="00FB47A3"/>
    <w:rsid w:val="00FB673E"/>
    <w:rsid w:val="00FC5F24"/>
    <w:rsid w:val="00FC622A"/>
    <w:rsid w:val="00FC697F"/>
    <w:rsid w:val="00FE0B2E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3D0"/>
  <w15:docId w15:val="{BA61132B-FB12-4E1E-969F-42BE8E5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D5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E202-6C44-4231-977E-184EF3A4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3974</Words>
  <Characters>23450</Characters>
  <Application>Microsoft Office Word</Application>
  <DocSecurity>8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Pavlasová Barbora</cp:lastModifiedBy>
  <cp:revision>111</cp:revision>
  <cp:lastPrinted>2022-02-01T08:05:00Z</cp:lastPrinted>
  <dcterms:created xsi:type="dcterms:W3CDTF">2016-12-21T11:45:00Z</dcterms:created>
  <dcterms:modified xsi:type="dcterms:W3CDTF">2022-02-02T14:28:00Z</dcterms:modified>
</cp:coreProperties>
</file>