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4D6874">
        <w:rPr>
          <w:rFonts w:ascii="Arial" w:hAnsi="Arial" w:cs="Arial"/>
          <w:sz w:val="18"/>
          <w:szCs w:val="18"/>
        </w:rPr>
        <w:t xml:space="preserve">         </w:t>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74645948"/>
          <w:placeholder>
            <w:docPart w:val="DefaultPlaceholder_-1854013440"/>
          </w:placeholder>
        </w:sdtPr>
        <w:sdtEndPr/>
        <w:sdtContent>
          <w:r w:rsidRPr="00F27236">
            <w:rPr>
              <w:rFonts w:ascii="Arial" w:hAnsi="Arial" w:cs="Arial"/>
              <w:sz w:val="18"/>
              <w:szCs w:val="18"/>
            </w:rPr>
            <w:t>……………………</w:t>
          </w:r>
        </w:sdtContent>
      </w:sdt>
    </w:p>
    <w:p w:rsidR="00E33DCA" w:rsidRPr="006D486E" w:rsidRDefault="00E33DCA" w:rsidP="0076283A">
      <w:pPr>
        <w:jc w:val="center"/>
        <w:rPr>
          <w:rFonts w:ascii="Arial" w:hAnsi="Arial" w:cs="Arial"/>
          <w:b/>
          <w:sz w:val="28"/>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F851E9"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w:t>
      </w:r>
      <w:r w:rsidR="00F851E9">
        <w:rPr>
          <w:rFonts w:ascii="Arial" w:hAnsi="Arial" w:cs="Arial"/>
          <w:kern w:val="28"/>
          <w:sz w:val="20"/>
          <w:szCs w:val="20"/>
        </w:rPr>
        <w:t xml:space="preserve"> ve znění pozdějších předpisů</w:t>
      </w: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F763E7">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F851E9" w:rsidRPr="00402321" w:rsidRDefault="00F851E9" w:rsidP="00F763E7">
      <w:pPr>
        <w:numPr>
          <w:ilvl w:val="1"/>
          <w:numId w:val="6"/>
        </w:numPr>
        <w:tabs>
          <w:tab w:val="clear" w:pos="360"/>
        </w:tabs>
        <w:spacing w:after="60"/>
        <w:ind w:left="357" w:hanging="357"/>
        <w:rPr>
          <w:rFonts w:ascii="Arial" w:hAnsi="Arial" w:cs="Arial"/>
          <w:b/>
          <w:sz w:val="22"/>
          <w:szCs w:val="22"/>
        </w:rPr>
      </w:pPr>
      <w:r w:rsidRPr="00402321">
        <w:rPr>
          <w:rFonts w:ascii="Arial" w:hAnsi="Arial" w:cs="Arial"/>
          <w:b/>
          <w:sz w:val="22"/>
          <w:szCs w:val="22"/>
        </w:rPr>
        <w:t>Objednatel:</w:t>
      </w:r>
    </w:p>
    <w:p w:rsidR="00F851E9" w:rsidRPr="00063920" w:rsidRDefault="00F851E9" w:rsidP="00ED3E2F">
      <w:pPr>
        <w:spacing w:line="276" w:lineRule="auto"/>
        <w:ind w:left="357"/>
        <w:rPr>
          <w:rFonts w:ascii="Arial" w:hAnsi="Arial" w:cs="Arial"/>
        </w:rPr>
      </w:pPr>
      <w:r w:rsidRPr="00063920">
        <w:rPr>
          <w:rFonts w:ascii="Arial" w:hAnsi="Arial" w:cs="Arial"/>
          <w:b/>
          <w:sz w:val="22"/>
          <w:szCs w:val="22"/>
        </w:rPr>
        <w:t>Povodí Moravy, s.p.</w:t>
      </w:r>
    </w:p>
    <w:p w:rsidR="00F851E9" w:rsidRPr="00A35435" w:rsidRDefault="00F851E9" w:rsidP="00ED3E2F">
      <w:pPr>
        <w:spacing w:line="276" w:lineRule="auto"/>
        <w:ind w:left="357"/>
        <w:rPr>
          <w:rFonts w:ascii="Arial" w:hAnsi="Arial" w:cs="Arial"/>
          <w:sz w:val="20"/>
          <w:szCs w:val="20"/>
        </w:rPr>
      </w:pPr>
      <w:r w:rsidRPr="00A35435">
        <w:rPr>
          <w:rFonts w:ascii="Arial" w:hAnsi="Arial" w:cs="Arial"/>
          <w:sz w:val="20"/>
          <w:szCs w:val="20"/>
        </w:rPr>
        <w:t>Sídlo:</w:t>
      </w:r>
      <w:r w:rsidRPr="00A35435">
        <w:rPr>
          <w:rFonts w:ascii="Arial" w:hAnsi="Arial" w:cs="Arial"/>
          <w:sz w:val="20"/>
          <w:szCs w:val="20"/>
        </w:rPr>
        <w:tab/>
      </w:r>
      <w:r w:rsidRPr="00A35435">
        <w:rPr>
          <w:rFonts w:ascii="Arial" w:hAnsi="Arial" w:cs="Arial"/>
          <w:sz w:val="20"/>
          <w:szCs w:val="20"/>
        </w:rPr>
        <w:tab/>
        <w:t>Dřevařská 932/11, 602 00 Brno</w:t>
      </w:r>
    </w:p>
    <w:p w:rsidR="00F851E9" w:rsidRPr="00A35435" w:rsidRDefault="00F851E9" w:rsidP="00ED3E2F">
      <w:pPr>
        <w:spacing w:line="276" w:lineRule="auto"/>
        <w:ind w:left="2124" w:hanging="1767"/>
        <w:rPr>
          <w:rFonts w:ascii="Arial" w:hAnsi="Arial" w:cs="Arial"/>
          <w:sz w:val="20"/>
          <w:szCs w:val="20"/>
        </w:rPr>
      </w:pPr>
      <w:r w:rsidRPr="00A35435">
        <w:rPr>
          <w:rFonts w:ascii="Arial" w:hAnsi="Arial" w:cs="Arial"/>
          <w:sz w:val="20"/>
          <w:szCs w:val="20"/>
        </w:rPr>
        <w:t>Zapsán:</w:t>
      </w:r>
      <w:r w:rsidRPr="00A35435">
        <w:rPr>
          <w:rFonts w:ascii="Arial" w:hAnsi="Arial" w:cs="Arial"/>
          <w:sz w:val="20"/>
          <w:szCs w:val="20"/>
        </w:rPr>
        <w:tab/>
        <w:t>v obchodním rejstříku vedeném u Krajského soudu v Brně, v oddílu A,</w:t>
      </w:r>
    </w:p>
    <w:p w:rsidR="00F851E9" w:rsidRPr="00A35435" w:rsidRDefault="00F851E9" w:rsidP="00ED3E2F">
      <w:pPr>
        <w:spacing w:line="276" w:lineRule="auto"/>
        <w:ind w:left="2124"/>
        <w:rPr>
          <w:rFonts w:ascii="Arial" w:hAnsi="Arial" w:cs="Arial"/>
          <w:sz w:val="20"/>
          <w:szCs w:val="20"/>
        </w:rPr>
      </w:pPr>
      <w:r w:rsidRPr="00A35435">
        <w:rPr>
          <w:rFonts w:ascii="Arial" w:hAnsi="Arial" w:cs="Arial"/>
          <w:sz w:val="20"/>
          <w:szCs w:val="20"/>
        </w:rPr>
        <w:t>vložce 13565</w:t>
      </w:r>
    </w:p>
    <w:p w:rsidR="00F851E9" w:rsidRDefault="00F851E9" w:rsidP="00ED3E2F">
      <w:pPr>
        <w:spacing w:line="276" w:lineRule="auto"/>
        <w:ind w:left="357"/>
        <w:rPr>
          <w:rFonts w:ascii="Arial" w:hAnsi="Arial" w:cs="Arial"/>
          <w:sz w:val="20"/>
          <w:szCs w:val="20"/>
        </w:rPr>
      </w:pPr>
      <w:r w:rsidRPr="00A35435">
        <w:rPr>
          <w:rFonts w:ascii="Arial" w:hAnsi="Arial" w:cs="Arial"/>
          <w:sz w:val="20"/>
          <w:szCs w:val="20"/>
        </w:rPr>
        <w:t xml:space="preserve">Zastoupen: </w:t>
      </w:r>
      <w:r w:rsidRPr="00A35435">
        <w:rPr>
          <w:rFonts w:ascii="Arial" w:hAnsi="Arial" w:cs="Arial"/>
          <w:sz w:val="20"/>
          <w:szCs w:val="20"/>
        </w:rPr>
        <w:tab/>
      </w:r>
      <w:r w:rsidR="00A35435">
        <w:rPr>
          <w:rFonts w:ascii="Arial" w:hAnsi="Arial" w:cs="Arial"/>
          <w:sz w:val="20"/>
          <w:szCs w:val="20"/>
        </w:rPr>
        <w:tab/>
      </w:r>
      <w:r w:rsidR="009B184E" w:rsidRPr="00844F4D">
        <w:rPr>
          <w:rFonts w:ascii="Arial" w:hAnsi="Arial" w:cs="Arial"/>
          <w:sz w:val="20"/>
          <w:szCs w:val="20"/>
        </w:rPr>
        <w:t>MVDr. Václav</w:t>
      </w:r>
      <w:r w:rsidR="00C364E2" w:rsidRPr="00844F4D">
        <w:rPr>
          <w:rFonts w:ascii="Arial" w:hAnsi="Arial" w:cs="Arial"/>
          <w:sz w:val="20"/>
          <w:szCs w:val="20"/>
        </w:rPr>
        <w:t>em</w:t>
      </w:r>
      <w:r w:rsidR="009B184E" w:rsidRPr="00844F4D">
        <w:rPr>
          <w:rFonts w:ascii="Arial" w:hAnsi="Arial" w:cs="Arial"/>
          <w:sz w:val="20"/>
          <w:szCs w:val="20"/>
        </w:rPr>
        <w:t xml:space="preserve"> Gargulák</w:t>
      </w:r>
      <w:r w:rsidR="00C364E2" w:rsidRPr="00844F4D">
        <w:rPr>
          <w:rFonts w:ascii="Arial" w:hAnsi="Arial" w:cs="Arial"/>
          <w:sz w:val="20"/>
          <w:szCs w:val="20"/>
        </w:rPr>
        <w:t>em</w:t>
      </w:r>
      <w:r w:rsidR="00C364E2" w:rsidRPr="00C364E2">
        <w:rPr>
          <w:rFonts w:ascii="Arial" w:hAnsi="Arial" w:cs="Arial"/>
          <w:sz w:val="20"/>
          <w:szCs w:val="20"/>
        </w:rPr>
        <w:t>, gen</w:t>
      </w:r>
      <w:r w:rsidR="00C364E2">
        <w:rPr>
          <w:rFonts w:ascii="Arial" w:hAnsi="Arial" w:cs="Arial"/>
          <w:sz w:val="20"/>
          <w:szCs w:val="20"/>
        </w:rPr>
        <w:t>erálním ředitelem</w:t>
      </w:r>
    </w:p>
    <w:p w:rsidR="0028025A" w:rsidRPr="00A35435" w:rsidRDefault="0028025A" w:rsidP="00ED3E2F">
      <w:pPr>
        <w:spacing w:line="276" w:lineRule="auto"/>
        <w:ind w:left="357"/>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t>70890013</w:t>
      </w:r>
    </w:p>
    <w:p w:rsidR="00F851E9" w:rsidRPr="00A35435" w:rsidRDefault="00F851E9" w:rsidP="00ED3E2F">
      <w:pPr>
        <w:spacing w:line="276" w:lineRule="auto"/>
        <w:ind w:left="357"/>
        <w:rPr>
          <w:rFonts w:ascii="Arial" w:hAnsi="Arial" w:cs="Arial"/>
          <w:sz w:val="20"/>
          <w:szCs w:val="20"/>
        </w:rPr>
      </w:pPr>
      <w:r w:rsidRPr="00A35435">
        <w:rPr>
          <w:rFonts w:ascii="Arial" w:hAnsi="Arial" w:cs="Arial"/>
          <w:sz w:val="20"/>
          <w:szCs w:val="20"/>
        </w:rPr>
        <w:t>DIČ:</w:t>
      </w:r>
      <w:r w:rsidRPr="00A35435">
        <w:rPr>
          <w:rFonts w:ascii="Arial" w:hAnsi="Arial" w:cs="Arial"/>
          <w:sz w:val="20"/>
          <w:szCs w:val="20"/>
        </w:rPr>
        <w:tab/>
      </w:r>
      <w:r w:rsidRPr="00A35435">
        <w:rPr>
          <w:rFonts w:ascii="Arial" w:hAnsi="Arial" w:cs="Arial"/>
          <w:sz w:val="20"/>
          <w:szCs w:val="20"/>
        </w:rPr>
        <w:tab/>
        <w:t>CZ70890013</w:t>
      </w:r>
    </w:p>
    <w:p w:rsidR="00F851E9" w:rsidRPr="00A35435" w:rsidRDefault="00F851E9" w:rsidP="00ED3E2F">
      <w:pPr>
        <w:spacing w:line="276" w:lineRule="auto"/>
        <w:ind w:left="357"/>
        <w:rPr>
          <w:rFonts w:ascii="Arial" w:hAnsi="Arial" w:cs="Arial"/>
          <w:sz w:val="20"/>
          <w:szCs w:val="20"/>
        </w:rPr>
      </w:pPr>
      <w:r w:rsidRPr="00A35435">
        <w:rPr>
          <w:rFonts w:ascii="Arial" w:hAnsi="Arial" w:cs="Arial"/>
          <w:sz w:val="20"/>
          <w:szCs w:val="20"/>
        </w:rPr>
        <w:t xml:space="preserve">Bankovní spojení: </w:t>
      </w:r>
      <w:r w:rsidR="0028025A">
        <w:rPr>
          <w:rFonts w:ascii="Arial" w:hAnsi="Arial" w:cs="Arial"/>
          <w:sz w:val="20"/>
          <w:szCs w:val="20"/>
        </w:rPr>
        <w:tab/>
      </w:r>
      <w:r w:rsidRPr="00A35435">
        <w:rPr>
          <w:rFonts w:ascii="Arial" w:hAnsi="Arial" w:cs="Arial"/>
          <w:sz w:val="20"/>
          <w:szCs w:val="20"/>
        </w:rPr>
        <w:t>Komerční banka, a.s., pobočka Brno – venkov</w:t>
      </w:r>
    </w:p>
    <w:p w:rsidR="00F851E9" w:rsidRPr="00A35435" w:rsidRDefault="00F851E9" w:rsidP="00ED3E2F">
      <w:pPr>
        <w:spacing w:line="276" w:lineRule="auto"/>
        <w:ind w:left="357"/>
        <w:rPr>
          <w:rFonts w:ascii="Arial" w:hAnsi="Arial" w:cs="Arial"/>
          <w:sz w:val="20"/>
          <w:szCs w:val="20"/>
        </w:rPr>
      </w:pPr>
      <w:r w:rsidRPr="00A35435">
        <w:rPr>
          <w:rFonts w:ascii="Arial" w:hAnsi="Arial" w:cs="Arial"/>
          <w:sz w:val="20"/>
          <w:szCs w:val="20"/>
        </w:rPr>
        <w:t xml:space="preserve">Číslo účtu: </w:t>
      </w:r>
      <w:r w:rsidRPr="00A35435">
        <w:rPr>
          <w:rFonts w:ascii="Arial" w:hAnsi="Arial" w:cs="Arial"/>
          <w:sz w:val="20"/>
          <w:szCs w:val="20"/>
        </w:rPr>
        <w:tab/>
      </w:r>
      <w:r w:rsidR="00A35435">
        <w:rPr>
          <w:rFonts w:ascii="Arial" w:hAnsi="Arial" w:cs="Arial"/>
          <w:sz w:val="20"/>
          <w:szCs w:val="20"/>
        </w:rPr>
        <w:tab/>
      </w:r>
      <w:r w:rsidRPr="00A35435">
        <w:rPr>
          <w:rFonts w:ascii="Arial" w:hAnsi="Arial" w:cs="Arial"/>
          <w:sz w:val="20"/>
          <w:szCs w:val="20"/>
        </w:rPr>
        <w:t>29639641/0100</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Zástupce ve věcech technických: </w:t>
      </w:r>
      <w:r w:rsidR="00EA3EFC">
        <w:rPr>
          <w:rFonts w:ascii="Arial" w:hAnsi="Arial" w:cs="Arial"/>
          <w:sz w:val="20"/>
          <w:szCs w:val="20"/>
        </w:rPr>
        <w:t>Josef Měchura, DiS.,</w:t>
      </w:r>
      <w:r w:rsidRPr="00A35435">
        <w:rPr>
          <w:rFonts w:ascii="Arial" w:hAnsi="Arial" w:cs="Arial"/>
          <w:sz w:val="20"/>
          <w:szCs w:val="20"/>
        </w:rPr>
        <w:t xml:space="preserve"> </w:t>
      </w:r>
      <w:r w:rsidR="00EA3EFC">
        <w:rPr>
          <w:rFonts w:ascii="Arial" w:hAnsi="Arial" w:cs="Arial"/>
          <w:sz w:val="20"/>
          <w:szCs w:val="20"/>
        </w:rPr>
        <w:t>projektový manažer</w:t>
      </w:r>
    </w:p>
    <w:p w:rsidR="00767CE3" w:rsidRDefault="00D6368F" w:rsidP="00D6368F">
      <w:pPr>
        <w:tabs>
          <w:tab w:val="left" w:pos="2127"/>
        </w:tabs>
        <w:ind w:left="357"/>
        <w:rPr>
          <w:rFonts w:ascii="Arial" w:hAnsi="Arial" w:cs="Arial"/>
          <w:sz w:val="20"/>
          <w:szCs w:val="20"/>
        </w:rPr>
      </w:pPr>
      <w:r>
        <w:rPr>
          <w:rFonts w:ascii="Arial" w:hAnsi="Arial" w:cs="Arial"/>
          <w:sz w:val="20"/>
          <w:szCs w:val="20"/>
        </w:rPr>
        <w:tab/>
        <w:t xml:space="preserve">Tel: </w:t>
      </w:r>
      <w:r w:rsidR="00F851E9" w:rsidRPr="00A35435">
        <w:rPr>
          <w:rFonts w:ascii="Arial" w:hAnsi="Arial" w:cs="Arial"/>
          <w:sz w:val="20"/>
          <w:szCs w:val="20"/>
        </w:rPr>
        <w:t>+420 7</w:t>
      </w:r>
      <w:r w:rsidR="006F3987">
        <w:rPr>
          <w:rFonts w:ascii="Arial" w:hAnsi="Arial" w:cs="Arial"/>
          <w:sz w:val="20"/>
          <w:szCs w:val="20"/>
        </w:rPr>
        <w:t>2</w:t>
      </w:r>
      <w:r w:rsidR="00EA3EFC">
        <w:rPr>
          <w:rFonts w:ascii="Arial" w:hAnsi="Arial" w:cs="Arial"/>
          <w:sz w:val="20"/>
          <w:szCs w:val="20"/>
        </w:rPr>
        <w:t>4</w:t>
      </w:r>
      <w:r w:rsidR="006F3987">
        <w:rPr>
          <w:rFonts w:ascii="Arial" w:hAnsi="Arial" w:cs="Arial"/>
          <w:sz w:val="20"/>
          <w:szCs w:val="20"/>
        </w:rPr>
        <w:t> </w:t>
      </w:r>
      <w:r w:rsidR="00EA3EFC">
        <w:rPr>
          <w:rFonts w:ascii="Arial" w:hAnsi="Arial" w:cs="Arial"/>
          <w:sz w:val="20"/>
          <w:szCs w:val="20"/>
        </w:rPr>
        <w:t>163</w:t>
      </w:r>
      <w:r w:rsidR="00E33DCA">
        <w:rPr>
          <w:rFonts w:ascii="Arial" w:hAnsi="Arial" w:cs="Arial"/>
          <w:sz w:val="20"/>
          <w:szCs w:val="20"/>
        </w:rPr>
        <w:t> </w:t>
      </w:r>
      <w:r w:rsidR="00EA3EFC">
        <w:rPr>
          <w:rFonts w:ascii="Arial" w:hAnsi="Arial" w:cs="Arial"/>
          <w:sz w:val="20"/>
          <w:szCs w:val="20"/>
        </w:rPr>
        <w:t>501</w:t>
      </w:r>
      <w:r w:rsidR="00E33DCA">
        <w:rPr>
          <w:rFonts w:ascii="Arial" w:hAnsi="Arial" w:cs="Arial"/>
          <w:sz w:val="20"/>
          <w:szCs w:val="20"/>
        </w:rPr>
        <w:t>, e</w:t>
      </w:r>
      <w:r w:rsidR="00F851E9" w:rsidRPr="00A35435">
        <w:rPr>
          <w:rFonts w:ascii="Arial" w:hAnsi="Arial" w:cs="Arial"/>
          <w:sz w:val="20"/>
          <w:szCs w:val="20"/>
        </w:rPr>
        <w:t>mail:</w:t>
      </w:r>
      <w:r w:rsidR="00E33DCA">
        <w:rPr>
          <w:rFonts w:ascii="Arial" w:hAnsi="Arial" w:cs="Arial"/>
          <w:sz w:val="20"/>
          <w:szCs w:val="20"/>
        </w:rPr>
        <w:t xml:space="preserve"> </w:t>
      </w:r>
      <w:r w:rsidR="00920CC2" w:rsidRPr="00E33DCA">
        <w:rPr>
          <w:rFonts w:ascii="Arial" w:hAnsi="Arial" w:cs="Arial"/>
          <w:sz w:val="20"/>
          <w:szCs w:val="20"/>
        </w:rPr>
        <w:t>mechura@pmo.cz</w:t>
      </w:r>
    </w:p>
    <w:p w:rsidR="00920CC2" w:rsidRPr="001C0268" w:rsidRDefault="00920CC2" w:rsidP="00920CC2">
      <w:pPr>
        <w:ind w:left="2127" w:right="-144" w:hanging="1770"/>
        <w:rPr>
          <w:rFonts w:ascii="Arial" w:hAnsi="Arial" w:cs="Arial"/>
          <w:sz w:val="20"/>
          <w:szCs w:val="20"/>
        </w:rPr>
      </w:pPr>
      <w:r>
        <w:rPr>
          <w:rFonts w:ascii="Arial" w:hAnsi="Arial" w:cs="Arial"/>
          <w:sz w:val="20"/>
          <w:szCs w:val="20"/>
        </w:rPr>
        <w:t xml:space="preserve">                                </w:t>
      </w:r>
      <w:r w:rsidRPr="001C0268">
        <w:rPr>
          <w:rFonts w:ascii="Arial" w:hAnsi="Arial" w:cs="Arial"/>
          <w:sz w:val="20"/>
          <w:szCs w:val="20"/>
        </w:rPr>
        <w:t>Ing. Jana Šefčíková, autorizovaný inženýr v oboru stavby vodního hospodářství a krajinného inženýrství</w:t>
      </w:r>
    </w:p>
    <w:p w:rsidR="00920CC2" w:rsidRDefault="00D6368F" w:rsidP="00D6368F">
      <w:pPr>
        <w:tabs>
          <w:tab w:val="left" w:pos="2127"/>
        </w:tabs>
        <w:ind w:left="2127" w:right="-144" w:hanging="1770"/>
        <w:rPr>
          <w:rFonts w:ascii="Arial" w:hAnsi="Arial" w:cs="Arial"/>
          <w:sz w:val="20"/>
          <w:szCs w:val="20"/>
        </w:rPr>
      </w:pPr>
      <w:r>
        <w:rPr>
          <w:rFonts w:ascii="Arial" w:hAnsi="Arial" w:cs="Arial"/>
          <w:sz w:val="20"/>
          <w:szCs w:val="20"/>
        </w:rPr>
        <w:tab/>
      </w:r>
      <w:r w:rsidR="00920CC2" w:rsidRPr="001C0268">
        <w:rPr>
          <w:rFonts w:ascii="Arial" w:hAnsi="Arial" w:cs="Arial"/>
          <w:sz w:val="20"/>
          <w:szCs w:val="20"/>
        </w:rPr>
        <w:t>Tel:</w:t>
      </w:r>
      <w:r>
        <w:rPr>
          <w:rFonts w:ascii="Arial" w:hAnsi="Arial" w:cs="Arial"/>
          <w:sz w:val="20"/>
          <w:szCs w:val="20"/>
        </w:rPr>
        <w:t xml:space="preserve"> </w:t>
      </w:r>
      <w:r w:rsidR="00920CC2" w:rsidRPr="001C0268">
        <w:rPr>
          <w:rFonts w:ascii="Arial" w:hAnsi="Arial" w:cs="Arial"/>
          <w:sz w:val="20"/>
          <w:szCs w:val="20"/>
        </w:rPr>
        <w:t>585 711</w:t>
      </w:r>
      <w:r w:rsidR="00E33DCA">
        <w:rPr>
          <w:rFonts w:ascii="Arial" w:hAnsi="Arial" w:cs="Arial"/>
          <w:sz w:val="20"/>
          <w:szCs w:val="20"/>
        </w:rPr>
        <w:t> </w:t>
      </w:r>
      <w:r w:rsidR="00920CC2" w:rsidRPr="001C0268">
        <w:rPr>
          <w:rFonts w:ascii="Arial" w:hAnsi="Arial" w:cs="Arial"/>
          <w:sz w:val="20"/>
          <w:szCs w:val="20"/>
        </w:rPr>
        <w:t>253</w:t>
      </w:r>
      <w:r w:rsidR="00E33DCA">
        <w:rPr>
          <w:rFonts w:ascii="Arial" w:hAnsi="Arial" w:cs="Arial"/>
          <w:sz w:val="20"/>
          <w:szCs w:val="20"/>
        </w:rPr>
        <w:t>, em</w:t>
      </w:r>
      <w:r w:rsidR="00920CC2" w:rsidRPr="001C0268">
        <w:rPr>
          <w:rFonts w:ascii="Arial" w:hAnsi="Arial" w:cs="Arial"/>
          <w:sz w:val="20"/>
          <w:szCs w:val="20"/>
        </w:rPr>
        <w:t xml:space="preserve">ail: </w:t>
      </w:r>
      <w:r w:rsidR="00920CC2" w:rsidRPr="00E33DCA">
        <w:rPr>
          <w:rFonts w:ascii="Arial" w:hAnsi="Arial" w:cs="Arial"/>
          <w:sz w:val="20"/>
          <w:szCs w:val="20"/>
        </w:rPr>
        <w:t>sefcikova@pmo.cz</w:t>
      </w:r>
    </w:p>
    <w:p w:rsidR="00767CE3" w:rsidRPr="00F27236" w:rsidRDefault="00767CE3" w:rsidP="00767CE3">
      <w:pPr>
        <w:ind w:firstLine="720"/>
        <w:rPr>
          <w:rFonts w:ascii="Arial" w:hAnsi="Arial" w:cs="Arial"/>
          <w:b/>
          <w:sz w:val="20"/>
          <w:szCs w:val="20"/>
        </w:rPr>
      </w:pPr>
    </w:p>
    <w:p w:rsidR="00767CE3" w:rsidRPr="00F27236" w:rsidRDefault="00767CE3" w:rsidP="00F763E7">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800837978"/>
        <w:placeholder>
          <w:docPart w:val="DefaultPlaceholder_-1854013440"/>
        </w:placeholder>
      </w:sdtPr>
      <w:sdtEndPr>
        <w:rPr>
          <w:b w:val="0"/>
          <w:sz w:val="20"/>
          <w:szCs w:val="20"/>
        </w:rPr>
      </w:sdtEndPr>
      <w:sdtContent>
        <w:p w:rsidR="00767CE3" w:rsidRPr="00F27236" w:rsidRDefault="00767CE3" w:rsidP="00B95316">
          <w:pPr>
            <w:spacing w:line="276" w:lineRule="auto"/>
            <w:ind w:left="357"/>
            <w:rPr>
              <w:rFonts w:ascii="Arial" w:hAnsi="Arial" w:cs="Arial"/>
              <w:b/>
              <w:sz w:val="22"/>
              <w:szCs w:val="22"/>
            </w:rPr>
          </w:pPr>
          <w:r w:rsidRPr="00F27236">
            <w:rPr>
              <w:rFonts w:ascii="Arial" w:hAnsi="Arial" w:cs="Arial"/>
              <w:b/>
              <w:sz w:val="22"/>
              <w:szCs w:val="22"/>
            </w:rPr>
            <w:t>………………………</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B95316">
          <w:pPr>
            <w:spacing w:line="276" w:lineRule="auto"/>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r w:rsidR="009B184E">
            <w:rPr>
              <w:rFonts w:ascii="Arial" w:hAnsi="Arial" w:cs="Arial"/>
              <w:sz w:val="20"/>
              <w:szCs w:val="20"/>
            </w:rPr>
            <w:t>…</w:t>
          </w:r>
          <w:r w:rsidRPr="00F27236">
            <w:rPr>
              <w:rFonts w:ascii="Arial" w:hAnsi="Arial" w:cs="Arial"/>
              <w:sz w:val="20"/>
              <w:szCs w:val="20"/>
            </w:rPr>
            <w:t>…</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B95316">
          <w:pPr>
            <w:spacing w:line="276" w:lineRule="auto"/>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0C4361" w:rsidRDefault="006D486E" w:rsidP="006D486E">
          <w:pPr>
            <w:tabs>
              <w:tab w:val="left" w:pos="2127"/>
            </w:tabs>
            <w:ind w:left="357"/>
            <w:rPr>
              <w:rFonts w:ascii="Arial" w:hAnsi="Arial" w:cs="Arial"/>
              <w:sz w:val="20"/>
              <w:szCs w:val="20"/>
            </w:rPr>
          </w:pPr>
          <w:r>
            <w:rPr>
              <w:rFonts w:ascii="Arial" w:hAnsi="Arial" w:cs="Arial"/>
              <w:sz w:val="20"/>
              <w:szCs w:val="20"/>
            </w:rPr>
            <w:tab/>
          </w:r>
          <w:r w:rsidR="00C71D83" w:rsidRPr="00F27236">
            <w:rPr>
              <w:rFonts w:ascii="Arial" w:hAnsi="Arial" w:cs="Arial"/>
              <w:sz w:val="20"/>
              <w:szCs w:val="20"/>
            </w:rPr>
            <w:t>Tel:</w:t>
          </w:r>
          <w:r>
            <w:rPr>
              <w:rFonts w:ascii="Arial" w:hAnsi="Arial" w:cs="Arial"/>
              <w:sz w:val="20"/>
              <w:szCs w:val="20"/>
            </w:rPr>
            <w:t xml:space="preserve"> </w:t>
          </w:r>
          <w:r w:rsidR="009B184E">
            <w:rPr>
              <w:rFonts w:ascii="Arial" w:hAnsi="Arial" w:cs="Arial"/>
              <w:sz w:val="20"/>
              <w:szCs w:val="20"/>
            </w:rPr>
            <w:t>…………</w:t>
          </w:r>
          <w:r w:rsidR="00F27236" w:rsidRPr="00F27236">
            <w:rPr>
              <w:rFonts w:ascii="Arial" w:hAnsi="Arial" w:cs="Arial"/>
              <w:sz w:val="20"/>
              <w:szCs w:val="20"/>
            </w:rPr>
            <w:t xml:space="preserve"> ……</w:t>
          </w:r>
          <w:r>
            <w:rPr>
              <w:rFonts w:ascii="Arial" w:hAnsi="Arial" w:cs="Arial"/>
              <w:sz w:val="20"/>
              <w:szCs w:val="20"/>
            </w:rPr>
            <w:t>, e</w:t>
          </w:r>
          <w:r w:rsidR="00C71D83" w:rsidRPr="00F27236">
            <w:rPr>
              <w:rFonts w:ascii="Arial" w:hAnsi="Arial" w:cs="Arial"/>
              <w:sz w:val="20"/>
              <w:szCs w:val="20"/>
            </w:rPr>
            <w:t>mail:</w:t>
          </w:r>
          <w:r w:rsidR="00F27236" w:rsidRPr="00F27236">
            <w:rPr>
              <w:rFonts w:ascii="Arial" w:hAnsi="Arial" w:cs="Arial"/>
              <w:sz w:val="20"/>
              <w:szCs w:val="20"/>
            </w:rPr>
            <w:t xml:space="preserve"> </w:t>
          </w:r>
          <w:r w:rsidR="009B184E" w:rsidRPr="00F27236">
            <w:rPr>
              <w:rFonts w:ascii="Arial" w:hAnsi="Arial" w:cs="Arial"/>
              <w:sz w:val="20"/>
              <w:szCs w:val="20"/>
            </w:rPr>
            <w:t>…………</w:t>
          </w:r>
          <w:r w:rsidR="009B184E">
            <w:rPr>
              <w:rFonts w:ascii="Arial" w:hAnsi="Arial" w:cs="Arial"/>
              <w:sz w:val="20"/>
              <w:szCs w:val="20"/>
            </w:rPr>
            <w:t>…</w:t>
          </w:r>
          <w:r w:rsidR="009B184E" w:rsidRPr="00F27236">
            <w:rPr>
              <w:rFonts w:ascii="Arial" w:hAnsi="Arial" w:cs="Arial"/>
              <w:sz w:val="20"/>
              <w:szCs w:val="20"/>
            </w:rPr>
            <w:t>…</w:t>
          </w:r>
        </w:p>
      </w:sdtContent>
    </w:sdt>
    <w:p w:rsidR="00920CC2" w:rsidRPr="00F27236" w:rsidRDefault="00920CC2" w:rsidP="00731CC6">
      <w:pPr>
        <w:ind w:left="357"/>
        <w:rPr>
          <w:rFonts w:ascii="Arial" w:hAnsi="Arial" w:cs="Arial"/>
          <w:sz w:val="20"/>
          <w:szCs w:val="20"/>
        </w:rPr>
      </w:pPr>
    </w:p>
    <w:p w:rsidR="00FC7A13" w:rsidRPr="00F27236" w:rsidRDefault="00F4148A" w:rsidP="006D486E">
      <w:pPr>
        <w:keepNext/>
        <w:numPr>
          <w:ilvl w:val="0"/>
          <w:numId w:val="9"/>
        </w:numPr>
        <w:spacing w:before="36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A35435" w:rsidRDefault="00DB6630" w:rsidP="00A806CE">
      <w:pPr>
        <w:numPr>
          <w:ilvl w:val="1"/>
          <w:numId w:val="1"/>
        </w:numPr>
        <w:spacing w:after="60"/>
        <w:jc w:val="both"/>
        <w:rPr>
          <w:rFonts w:ascii="Arial" w:hAnsi="Arial" w:cs="Arial"/>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w:t>
      </w:r>
      <w:r w:rsidR="0094456D" w:rsidRPr="00A35435">
        <w:rPr>
          <w:rFonts w:ascii="Arial" w:hAnsi="Arial" w:cs="Arial"/>
          <w:sz w:val="20"/>
          <w:szCs w:val="20"/>
        </w:rPr>
        <w:t xml:space="preserve">smlouvy je nabídka zhotovitele ze dne </w:t>
      </w:r>
      <w:sdt>
        <w:sdtPr>
          <w:rPr>
            <w:rFonts w:ascii="Arial" w:hAnsi="Arial" w:cs="Arial"/>
            <w:sz w:val="20"/>
            <w:szCs w:val="20"/>
          </w:rPr>
          <w:id w:val="-1082068699"/>
          <w:placeholder>
            <w:docPart w:val="DefaultPlaceholder_-1854013440"/>
          </w:placeholder>
        </w:sdtPr>
        <w:sdtEndPr>
          <w:rPr>
            <w:highlight w:val="yellow"/>
          </w:rPr>
        </w:sdtEndPr>
        <w:sdtContent>
          <w:bookmarkStart w:id="0" w:name="_GoBack"/>
          <w:r w:rsidR="0094456D" w:rsidRPr="006D486E">
            <w:rPr>
              <w:rFonts w:ascii="Arial" w:hAnsi="Arial" w:cs="Arial"/>
              <w:sz w:val="20"/>
              <w:szCs w:val="20"/>
            </w:rPr>
            <w:t>…………</w:t>
          </w:r>
          <w:bookmarkEnd w:id="0"/>
        </w:sdtContent>
      </w:sdt>
      <w:r w:rsidR="0094456D" w:rsidRPr="00A35435">
        <w:rPr>
          <w:rFonts w:ascii="Arial" w:hAnsi="Arial" w:cs="Arial"/>
          <w:sz w:val="20"/>
          <w:szCs w:val="20"/>
        </w:rPr>
        <w:t xml:space="preserve"> </w:t>
      </w:r>
      <w:r w:rsidRPr="00A35435">
        <w:rPr>
          <w:rFonts w:ascii="Arial" w:hAnsi="Arial" w:cs="Arial"/>
          <w:sz w:val="20"/>
          <w:szCs w:val="20"/>
        </w:rPr>
        <w:t>pod</w:t>
      </w:r>
      <w:r w:rsidR="0094456D" w:rsidRPr="00A35435">
        <w:rPr>
          <w:rFonts w:ascii="Arial" w:hAnsi="Arial" w:cs="Arial"/>
          <w:sz w:val="20"/>
          <w:szCs w:val="20"/>
        </w:rPr>
        <w:t xml:space="preserve">aná pro plnění </w:t>
      </w:r>
      <w:r w:rsidR="006D486E">
        <w:rPr>
          <w:rFonts w:ascii="Arial" w:hAnsi="Arial" w:cs="Arial"/>
          <w:sz w:val="20"/>
          <w:szCs w:val="20"/>
        </w:rPr>
        <w:t xml:space="preserve">podlimitní </w:t>
      </w:r>
      <w:r w:rsidR="0094456D" w:rsidRPr="00A35435">
        <w:rPr>
          <w:rFonts w:ascii="Arial" w:hAnsi="Arial" w:cs="Arial"/>
          <w:sz w:val="20"/>
          <w:szCs w:val="20"/>
        </w:rPr>
        <w:t xml:space="preserve">veřejné zakázky na stavební práce s názvem </w:t>
      </w:r>
      <w:r w:rsidR="006D486E">
        <w:rPr>
          <w:rFonts w:ascii="Arial" w:hAnsi="Arial" w:cs="Arial"/>
          <w:sz w:val="20"/>
          <w:szCs w:val="20"/>
        </w:rPr>
        <w:t>„</w:t>
      </w:r>
      <w:r w:rsidR="006F3987" w:rsidRPr="006D486E">
        <w:rPr>
          <w:rFonts w:ascii="Arial" w:hAnsi="Arial" w:cs="Arial"/>
          <w:sz w:val="20"/>
          <w:szCs w:val="20"/>
        </w:rPr>
        <w:t xml:space="preserve">Desná, </w:t>
      </w:r>
      <w:r w:rsidR="00A171FB" w:rsidRPr="006D486E">
        <w:rPr>
          <w:rFonts w:ascii="Arial" w:hAnsi="Arial" w:cs="Arial"/>
          <w:sz w:val="20"/>
          <w:szCs w:val="20"/>
        </w:rPr>
        <w:t>Rapotín - Petrov</w:t>
      </w:r>
      <w:r w:rsidR="006F3987" w:rsidRPr="006D486E">
        <w:rPr>
          <w:rFonts w:ascii="Arial" w:hAnsi="Arial" w:cs="Arial"/>
          <w:sz w:val="20"/>
          <w:szCs w:val="20"/>
        </w:rPr>
        <w:t xml:space="preserve"> </w:t>
      </w:r>
      <w:r w:rsidR="005B1586" w:rsidRPr="006D486E">
        <w:rPr>
          <w:rFonts w:ascii="Arial" w:hAnsi="Arial" w:cs="Arial"/>
          <w:sz w:val="20"/>
          <w:szCs w:val="20"/>
        </w:rPr>
        <w:t>nad Des</w:t>
      </w:r>
      <w:r w:rsidR="00087A67" w:rsidRPr="006D486E">
        <w:rPr>
          <w:rFonts w:ascii="Arial" w:hAnsi="Arial" w:cs="Arial"/>
          <w:sz w:val="20"/>
          <w:szCs w:val="20"/>
        </w:rPr>
        <w:t>nou, oprava koryta toku</w:t>
      </w:r>
      <w:r w:rsidR="00A171FB" w:rsidRPr="006D486E">
        <w:rPr>
          <w:rFonts w:ascii="Arial" w:hAnsi="Arial" w:cs="Arial"/>
          <w:sz w:val="20"/>
          <w:szCs w:val="20"/>
        </w:rPr>
        <w:t xml:space="preserve"> v úseku ř. km 14,800 – 19,400“</w:t>
      </w:r>
      <w:r w:rsidR="0094456D" w:rsidRPr="00A35435">
        <w:rPr>
          <w:rFonts w:ascii="Arial" w:hAnsi="Arial" w:cs="Arial"/>
          <w:sz w:val="20"/>
          <w:szCs w:val="20"/>
        </w:rPr>
        <w:t xml:space="preserve"> (dále jen „</w:t>
      </w:r>
      <w:r w:rsidR="0094456D" w:rsidRPr="00D93075">
        <w:rPr>
          <w:rFonts w:ascii="Arial" w:hAnsi="Arial" w:cs="Arial"/>
          <w:b/>
          <w:sz w:val="20"/>
          <w:szCs w:val="20"/>
        </w:rPr>
        <w:t>nabídka na veřejnou zakázku</w:t>
      </w:r>
      <w:r w:rsidR="0094456D" w:rsidRPr="00A35435">
        <w:rPr>
          <w:rFonts w:ascii="Arial" w:hAnsi="Arial" w:cs="Arial"/>
          <w:sz w:val="20"/>
          <w:szCs w:val="20"/>
        </w:rPr>
        <w:t xml:space="preserve">“). </w:t>
      </w:r>
      <w:r w:rsidR="00F37E4B">
        <w:rPr>
          <w:rFonts w:ascii="Arial" w:hAnsi="Arial" w:cs="Arial"/>
          <w:sz w:val="20"/>
          <w:szCs w:val="20"/>
        </w:rPr>
        <w:t xml:space="preserve">Veřejná zakázka byla uveřejněna ve Věstníku veřejných zakázek dne </w:t>
      </w:r>
      <w:r w:rsidR="00A806CE">
        <w:rPr>
          <w:rFonts w:ascii="Arial" w:hAnsi="Arial" w:cs="Arial"/>
          <w:sz w:val="20"/>
          <w:szCs w:val="20"/>
        </w:rPr>
        <w:t>17. 2.</w:t>
      </w:r>
      <w:r w:rsidR="006D486E">
        <w:rPr>
          <w:rFonts w:ascii="Arial" w:hAnsi="Arial" w:cs="Arial"/>
          <w:sz w:val="20"/>
          <w:szCs w:val="20"/>
        </w:rPr>
        <w:t>2022</w:t>
      </w:r>
      <w:r w:rsidR="00F37E4B">
        <w:rPr>
          <w:rFonts w:ascii="Arial" w:hAnsi="Arial" w:cs="Arial"/>
          <w:sz w:val="20"/>
          <w:szCs w:val="20"/>
        </w:rPr>
        <w:t xml:space="preserve"> pod číslem </w:t>
      </w:r>
      <w:r w:rsidR="006D486E">
        <w:rPr>
          <w:rFonts w:ascii="Arial" w:hAnsi="Arial" w:cs="Arial"/>
          <w:sz w:val="20"/>
          <w:szCs w:val="20"/>
        </w:rPr>
        <w:t>Z2022</w:t>
      </w:r>
      <w:r w:rsidR="00A806CE" w:rsidRPr="00A806CE">
        <w:rPr>
          <w:rFonts w:ascii="Arial" w:hAnsi="Arial" w:cs="Arial"/>
          <w:sz w:val="20"/>
          <w:szCs w:val="20"/>
        </w:rPr>
        <w:t xml:space="preserve"> -006848</w:t>
      </w:r>
      <w:r w:rsidR="00A806CE">
        <w:rPr>
          <w:rFonts w:ascii="Arial" w:hAnsi="Arial" w:cs="Arial"/>
          <w:sz w:val="20"/>
          <w:szCs w:val="20"/>
        </w:rPr>
        <w:t>.</w:t>
      </w:r>
    </w:p>
    <w:p w:rsidR="00EE67D4" w:rsidRPr="00F27236" w:rsidRDefault="00EE67D4"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5B1586" w:rsidRDefault="00A171FB" w:rsidP="005B1586">
      <w:pPr>
        <w:jc w:val="center"/>
        <w:rPr>
          <w:rFonts w:ascii="Arial" w:hAnsi="Arial" w:cs="Arial"/>
          <w:b/>
          <w:bCs/>
          <w:color w:val="003366"/>
          <w:sz w:val="22"/>
          <w:szCs w:val="22"/>
        </w:rPr>
      </w:pPr>
      <w:r w:rsidRPr="00D93075">
        <w:rPr>
          <w:rFonts w:ascii="Arial" w:hAnsi="Arial" w:cs="Arial"/>
          <w:b/>
          <w:sz w:val="20"/>
          <w:szCs w:val="20"/>
        </w:rPr>
        <w:t xml:space="preserve">„Desná, </w:t>
      </w:r>
      <w:r>
        <w:rPr>
          <w:rFonts w:ascii="Arial" w:hAnsi="Arial" w:cs="Arial"/>
          <w:b/>
          <w:sz w:val="20"/>
          <w:szCs w:val="20"/>
        </w:rPr>
        <w:t>Rapotín - Petrov</w:t>
      </w:r>
      <w:r w:rsidRPr="00D93075">
        <w:rPr>
          <w:rFonts w:ascii="Arial" w:hAnsi="Arial" w:cs="Arial"/>
          <w:b/>
          <w:sz w:val="20"/>
          <w:szCs w:val="20"/>
        </w:rPr>
        <w:t xml:space="preserve"> </w:t>
      </w:r>
      <w:r>
        <w:rPr>
          <w:rFonts w:ascii="Arial" w:hAnsi="Arial" w:cs="Arial"/>
          <w:b/>
          <w:sz w:val="20"/>
          <w:szCs w:val="20"/>
        </w:rPr>
        <w:t>nad Desnou, oprava koryta toku v úseku ř. km 14,800 – 19,400“</w:t>
      </w:r>
    </w:p>
    <w:p w:rsidR="008610FB" w:rsidRPr="00C5104F" w:rsidRDefault="00B60A9B" w:rsidP="00C648CE">
      <w:pPr>
        <w:numPr>
          <w:ilvl w:val="1"/>
          <w:numId w:val="1"/>
        </w:numPr>
        <w:tabs>
          <w:tab w:val="clear" w:pos="502"/>
          <w:tab w:val="num" w:pos="426"/>
        </w:tabs>
        <w:spacing w:after="60"/>
        <w:ind w:left="340" w:hanging="340"/>
        <w:jc w:val="both"/>
        <w:rPr>
          <w:rFonts w:ascii="Arial" w:hAnsi="Arial" w:cs="Arial"/>
          <w:b/>
          <w:sz w:val="20"/>
          <w:szCs w:val="20"/>
        </w:rPr>
      </w:pPr>
      <w:r w:rsidRPr="009B1B71">
        <w:rPr>
          <w:rFonts w:ascii="Arial" w:hAnsi="Arial" w:cs="Arial"/>
          <w:sz w:val="20"/>
          <w:szCs w:val="20"/>
        </w:rPr>
        <w:lastRenderedPageBreak/>
        <w:t xml:space="preserve">Dílem se rozumí zhotovení </w:t>
      </w:r>
      <w:r w:rsidR="00C463EB" w:rsidRPr="009B1B71">
        <w:rPr>
          <w:rFonts w:ascii="Arial" w:hAnsi="Arial" w:cs="Arial"/>
          <w:sz w:val="20"/>
          <w:szCs w:val="20"/>
        </w:rPr>
        <w:t>stavební</w:t>
      </w:r>
      <w:r w:rsidR="00880329">
        <w:rPr>
          <w:rFonts w:ascii="Arial" w:hAnsi="Arial" w:cs="Arial"/>
          <w:sz w:val="20"/>
          <w:szCs w:val="20"/>
        </w:rPr>
        <w:t>ch objektů</w:t>
      </w:r>
      <w:r w:rsidR="00C463EB" w:rsidRPr="009B1B71">
        <w:rPr>
          <w:rFonts w:ascii="Arial" w:hAnsi="Arial" w:cs="Arial"/>
          <w:sz w:val="20"/>
          <w:szCs w:val="20"/>
        </w:rPr>
        <w:t xml:space="preserve"> </w:t>
      </w:r>
      <w:r w:rsidRPr="009B1B71">
        <w:rPr>
          <w:rFonts w:ascii="Arial" w:hAnsi="Arial" w:cs="Arial"/>
          <w:sz w:val="20"/>
          <w:szCs w:val="20"/>
        </w:rPr>
        <w:t>spočívající</w:t>
      </w:r>
      <w:r w:rsidR="00880329">
        <w:rPr>
          <w:rFonts w:ascii="Arial" w:hAnsi="Arial" w:cs="Arial"/>
          <w:sz w:val="20"/>
          <w:szCs w:val="20"/>
        </w:rPr>
        <w:t>ch</w:t>
      </w:r>
      <w:r w:rsidRPr="009B1B71">
        <w:rPr>
          <w:rFonts w:ascii="Arial" w:hAnsi="Arial" w:cs="Arial"/>
          <w:sz w:val="20"/>
          <w:szCs w:val="20"/>
        </w:rPr>
        <w:t xml:space="preserve"> zejména </w:t>
      </w:r>
      <w:r w:rsidR="00A171FB">
        <w:rPr>
          <w:rFonts w:ascii="Arial" w:hAnsi="Arial" w:cs="Arial"/>
          <w:sz w:val="20"/>
          <w:szCs w:val="20"/>
        </w:rPr>
        <w:t>v odstranění povodňových škod</w:t>
      </w:r>
      <w:r w:rsidR="00305C3E">
        <w:rPr>
          <w:rFonts w:ascii="Arial" w:hAnsi="Arial" w:cs="Arial"/>
          <w:sz w:val="20"/>
          <w:szCs w:val="20"/>
        </w:rPr>
        <w:t xml:space="preserve">. Tímto se rozumí </w:t>
      </w:r>
      <w:r w:rsidR="00A171FB">
        <w:rPr>
          <w:rFonts w:ascii="Arial" w:hAnsi="Arial" w:cs="Arial"/>
          <w:sz w:val="20"/>
          <w:szCs w:val="20"/>
        </w:rPr>
        <w:t xml:space="preserve">především oprava </w:t>
      </w:r>
      <w:r w:rsidR="00773058">
        <w:rPr>
          <w:rFonts w:ascii="Arial" w:hAnsi="Arial" w:cs="Arial"/>
          <w:sz w:val="20"/>
          <w:szCs w:val="20"/>
        </w:rPr>
        <w:t xml:space="preserve">břehového opevnění. </w:t>
      </w:r>
      <w:r w:rsidR="00FE65EA" w:rsidRPr="00A35435">
        <w:rPr>
          <w:rFonts w:ascii="Arial" w:hAnsi="Arial" w:cs="Arial"/>
          <w:sz w:val="20"/>
          <w:szCs w:val="20"/>
        </w:rPr>
        <w:t>Specifikace a rozsah požadovaného plnění je dán projektovou dokumentací pro prov</w:t>
      </w:r>
      <w:r w:rsidR="002150A9">
        <w:rPr>
          <w:rFonts w:ascii="Arial" w:hAnsi="Arial" w:cs="Arial"/>
          <w:sz w:val="20"/>
          <w:szCs w:val="20"/>
        </w:rPr>
        <w:t>ádě</w:t>
      </w:r>
      <w:r w:rsidR="00FE65EA" w:rsidRPr="00A35435">
        <w:rPr>
          <w:rFonts w:ascii="Arial" w:hAnsi="Arial" w:cs="Arial"/>
          <w:sz w:val="20"/>
          <w:szCs w:val="20"/>
        </w:rPr>
        <w:t xml:space="preserve">ní stavby zpracovanou </w:t>
      </w:r>
      <w:r w:rsidR="00017231">
        <w:rPr>
          <w:rFonts w:ascii="Arial" w:hAnsi="Arial" w:cs="Arial"/>
          <w:sz w:val="20"/>
          <w:szCs w:val="20"/>
        </w:rPr>
        <w:t>Ing. Vítem Pučálkem</w:t>
      </w:r>
      <w:r w:rsidR="0034677D">
        <w:rPr>
          <w:rFonts w:ascii="Arial" w:hAnsi="Arial" w:cs="Arial"/>
          <w:sz w:val="20"/>
          <w:szCs w:val="20"/>
        </w:rPr>
        <w:t xml:space="preserve">, se sídlem </w:t>
      </w:r>
      <w:r w:rsidR="00017231">
        <w:rPr>
          <w:rFonts w:ascii="Arial" w:hAnsi="Arial" w:cs="Arial"/>
          <w:sz w:val="20"/>
          <w:szCs w:val="20"/>
        </w:rPr>
        <w:t>M. Bureše 809</w:t>
      </w:r>
      <w:r w:rsidR="0034677D">
        <w:rPr>
          <w:rFonts w:ascii="Arial" w:hAnsi="Arial" w:cs="Arial"/>
          <w:sz w:val="20"/>
          <w:szCs w:val="20"/>
        </w:rPr>
        <w:t xml:space="preserve">, </w:t>
      </w:r>
      <w:r w:rsidR="00017231">
        <w:rPr>
          <w:rFonts w:ascii="Arial" w:hAnsi="Arial" w:cs="Arial"/>
          <w:sz w:val="20"/>
          <w:szCs w:val="20"/>
        </w:rPr>
        <w:t>572 01</w:t>
      </w:r>
      <w:r w:rsidR="0034677D">
        <w:rPr>
          <w:rFonts w:ascii="Arial" w:hAnsi="Arial" w:cs="Arial"/>
          <w:sz w:val="20"/>
          <w:szCs w:val="20"/>
        </w:rPr>
        <w:t xml:space="preserve"> </w:t>
      </w:r>
      <w:r w:rsidR="00017231">
        <w:rPr>
          <w:rFonts w:ascii="Arial" w:hAnsi="Arial" w:cs="Arial"/>
          <w:sz w:val="20"/>
          <w:szCs w:val="20"/>
        </w:rPr>
        <w:t>Polička, IČ</w:t>
      </w:r>
      <w:r w:rsidR="0034677D">
        <w:rPr>
          <w:rFonts w:ascii="Arial" w:hAnsi="Arial" w:cs="Arial"/>
          <w:sz w:val="20"/>
          <w:szCs w:val="20"/>
        </w:rPr>
        <w:t xml:space="preserve">: </w:t>
      </w:r>
      <w:r w:rsidR="00017231">
        <w:rPr>
          <w:rFonts w:ascii="Arial" w:hAnsi="Arial" w:cs="Arial"/>
          <w:sz w:val="20"/>
          <w:szCs w:val="20"/>
        </w:rPr>
        <w:t>04373863</w:t>
      </w:r>
      <w:r w:rsidR="0034677D" w:rsidRPr="00017231">
        <w:rPr>
          <w:rFonts w:ascii="Arial" w:hAnsi="Arial" w:cs="Arial"/>
          <w:sz w:val="20"/>
          <w:szCs w:val="20"/>
        </w:rPr>
        <w:t>,</w:t>
      </w:r>
      <w:r w:rsidR="0034677D">
        <w:rPr>
          <w:rFonts w:ascii="Arial" w:hAnsi="Arial" w:cs="Arial"/>
          <w:sz w:val="20"/>
          <w:szCs w:val="20"/>
        </w:rPr>
        <w:t xml:space="preserve"> </w:t>
      </w:r>
      <w:r w:rsidR="00C5104F">
        <w:rPr>
          <w:rFonts w:ascii="Arial" w:hAnsi="Arial" w:cs="Arial"/>
          <w:sz w:val="20"/>
          <w:szCs w:val="20"/>
        </w:rPr>
        <w:t>v </w:t>
      </w:r>
      <w:r w:rsidR="00AE65A2">
        <w:rPr>
          <w:rFonts w:ascii="Arial" w:hAnsi="Arial" w:cs="Arial"/>
          <w:sz w:val="20"/>
          <w:szCs w:val="20"/>
        </w:rPr>
        <w:t>břez</w:t>
      </w:r>
      <w:r w:rsidR="00C5104F">
        <w:rPr>
          <w:rFonts w:ascii="Arial" w:hAnsi="Arial" w:cs="Arial"/>
          <w:sz w:val="20"/>
          <w:szCs w:val="20"/>
        </w:rPr>
        <w:t>nu 2021</w:t>
      </w:r>
      <w:r w:rsidR="0034677D">
        <w:rPr>
          <w:rFonts w:ascii="Arial" w:hAnsi="Arial" w:cs="Arial"/>
          <w:sz w:val="20"/>
          <w:szCs w:val="20"/>
        </w:rPr>
        <w:t xml:space="preserve"> </w:t>
      </w:r>
      <w:r w:rsidR="00FE65EA" w:rsidRPr="00F27236">
        <w:rPr>
          <w:rFonts w:ascii="Arial" w:hAnsi="Arial" w:cs="Arial"/>
          <w:sz w:val="20"/>
          <w:szCs w:val="20"/>
        </w:rPr>
        <w:t>(dále jen „</w:t>
      </w:r>
      <w:r w:rsidR="00FE65EA" w:rsidRPr="00F27236">
        <w:rPr>
          <w:rFonts w:ascii="Arial" w:hAnsi="Arial" w:cs="Arial"/>
          <w:b/>
          <w:sz w:val="20"/>
          <w:szCs w:val="20"/>
        </w:rPr>
        <w:t>projektová</w:t>
      </w:r>
      <w:r w:rsidR="00C648CE">
        <w:rPr>
          <w:rFonts w:ascii="Arial" w:hAnsi="Arial" w:cs="Arial"/>
          <w:b/>
          <w:sz w:val="20"/>
          <w:szCs w:val="20"/>
        </w:rPr>
        <w:t xml:space="preserve"> </w:t>
      </w:r>
      <w:r w:rsidR="00FE65EA" w:rsidRPr="00F27236">
        <w:rPr>
          <w:rFonts w:ascii="Arial" w:hAnsi="Arial" w:cs="Arial"/>
          <w:b/>
          <w:sz w:val="20"/>
          <w:szCs w:val="20"/>
        </w:rPr>
        <w:t>dokumentace</w:t>
      </w:r>
      <w:r w:rsidR="00FE65EA"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D65EB8">
        <w:rPr>
          <w:rFonts w:ascii="Arial" w:hAnsi="Arial" w:cs="Arial"/>
          <w:sz w:val="20"/>
          <w:szCs w:val="20"/>
        </w:rPr>
        <w:t xml:space="preserve">v souladu se </w:t>
      </w:r>
      <w:r w:rsidR="00305C3E">
        <w:rPr>
          <w:rFonts w:ascii="Arial" w:hAnsi="Arial" w:cs="Arial"/>
          <w:sz w:val="20"/>
          <w:szCs w:val="20"/>
        </w:rPr>
        <w:t>souhla</w:t>
      </w:r>
      <w:r w:rsidR="00C5104F">
        <w:rPr>
          <w:rFonts w:ascii="Arial" w:hAnsi="Arial" w:cs="Arial"/>
          <w:sz w:val="20"/>
          <w:szCs w:val="20"/>
        </w:rPr>
        <w:t>s</w:t>
      </w:r>
      <w:r w:rsidR="003E6E96">
        <w:rPr>
          <w:rFonts w:ascii="Arial" w:hAnsi="Arial" w:cs="Arial"/>
          <w:sz w:val="20"/>
          <w:szCs w:val="20"/>
        </w:rPr>
        <w:t>em</w:t>
      </w:r>
      <w:r w:rsidR="00C5104F">
        <w:rPr>
          <w:rFonts w:ascii="Arial" w:hAnsi="Arial" w:cs="Arial"/>
          <w:sz w:val="20"/>
          <w:szCs w:val="20"/>
        </w:rPr>
        <w:t xml:space="preserve"> s</w:t>
      </w:r>
      <w:r w:rsidR="00305C3E">
        <w:rPr>
          <w:rFonts w:ascii="Arial" w:hAnsi="Arial" w:cs="Arial"/>
          <w:sz w:val="20"/>
          <w:szCs w:val="20"/>
        </w:rPr>
        <w:t> </w:t>
      </w:r>
      <w:r w:rsidR="00C648CE" w:rsidRPr="00C648CE">
        <w:rPr>
          <w:rFonts w:ascii="Arial" w:hAnsi="Arial" w:cs="Arial"/>
          <w:sz w:val="20"/>
          <w:szCs w:val="20"/>
        </w:rPr>
        <w:t xml:space="preserve">provedením obnovy vodního díla zničeného živelní pohromou </w:t>
      </w:r>
      <w:r w:rsidR="00FE65EA" w:rsidRPr="00F27236">
        <w:rPr>
          <w:rFonts w:ascii="Arial" w:hAnsi="Arial" w:cs="Arial"/>
          <w:sz w:val="20"/>
          <w:szCs w:val="20"/>
        </w:rPr>
        <w:t>vydan</w:t>
      </w:r>
      <w:r w:rsidR="0094456D" w:rsidRPr="00F27236">
        <w:rPr>
          <w:rFonts w:ascii="Arial" w:hAnsi="Arial" w:cs="Arial"/>
          <w:sz w:val="20"/>
          <w:szCs w:val="20"/>
        </w:rPr>
        <w:t>ý</w:t>
      </w:r>
      <w:r w:rsidR="00FE65EA" w:rsidRPr="00F27236">
        <w:rPr>
          <w:rFonts w:ascii="Arial" w:hAnsi="Arial" w:cs="Arial"/>
          <w:sz w:val="20"/>
          <w:szCs w:val="20"/>
        </w:rPr>
        <w:t xml:space="preserve">m </w:t>
      </w:r>
      <w:r w:rsidR="00EF1107">
        <w:rPr>
          <w:rFonts w:ascii="Arial" w:hAnsi="Arial" w:cs="Arial"/>
          <w:sz w:val="20"/>
          <w:szCs w:val="20"/>
        </w:rPr>
        <w:t>M</w:t>
      </w:r>
      <w:r w:rsidR="00D65EB8">
        <w:rPr>
          <w:rFonts w:ascii="Arial" w:hAnsi="Arial" w:cs="Arial"/>
          <w:sz w:val="20"/>
          <w:szCs w:val="20"/>
        </w:rPr>
        <w:t>ěst</w:t>
      </w:r>
      <w:r w:rsidR="00EF1107">
        <w:rPr>
          <w:rFonts w:ascii="Arial" w:hAnsi="Arial" w:cs="Arial"/>
          <w:sz w:val="20"/>
          <w:szCs w:val="20"/>
        </w:rPr>
        <w:t>ským úřadem Šumperk</w:t>
      </w:r>
      <w:r w:rsidR="00D65EB8">
        <w:rPr>
          <w:rFonts w:ascii="Arial" w:hAnsi="Arial" w:cs="Arial"/>
          <w:sz w:val="20"/>
          <w:szCs w:val="20"/>
        </w:rPr>
        <w:t xml:space="preserve">, odborem životního prostředí, </w:t>
      </w:r>
      <w:r w:rsidR="00DB6630" w:rsidRPr="00F27236">
        <w:rPr>
          <w:rFonts w:ascii="Arial" w:hAnsi="Arial" w:cs="Arial"/>
          <w:sz w:val="20"/>
          <w:szCs w:val="20"/>
        </w:rPr>
        <w:t>pod</w:t>
      </w:r>
      <w:r w:rsidR="00FE65EA" w:rsidRPr="00F27236">
        <w:rPr>
          <w:rFonts w:ascii="Arial" w:hAnsi="Arial" w:cs="Arial"/>
          <w:sz w:val="20"/>
          <w:szCs w:val="20"/>
        </w:rPr>
        <w:t xml:space="preserve"> č.</w:t>
      </w:r>
      <w:r w:rsidR="00767CE3" w:rsidRPr="00F27236">
        <w:rPr>
          <w:rFonts w:ascii="Arial" w:hAnsi="Arial" w:cs="Arial"/>
          <w:sz w:val="20"/>
          <w:szCs w:val="20"/>
        </w:rPr>
        <w:t xml:space="preserve"> </w:t>
      </w:r>
      <w:r w:rsidR="00FE65EA" w:rsidRPr="00F27236">
        <w:rPr>
          <w:rFonts w:ascii="Arial" w:hAnsi="Arial" w:cs="Arial"/>
          <w:sz w:val="20"/>
          <w:szCs w:val="20"/>
        </w:rPr>
        <w:t xml:space="preserve">j. </w:t>
      </w:r>
      <w:r w:rsidR="00D65EB8">
        <w:rPr>
          <w:rFonts w:ascii="Arial" w:hAnsi="Arial" w:cs="Arial"/>
          <w:sz w:val="20"/>
          <w:szCs w:val="20"/>
        </w:rPr>
        <w:t>M</w:t>
      </w:r>
      <w:r w:rsidR="000F526F">
        <w:rPr>
          <w:rFonts w:ascii="Arial" w:hAnsi="Arial" w:cs="Arial"/>
          <w:sz w:val="20"/>
          <w:szCs w:val="20"/>
        </w:rPr>
        <w:t xml:space="preserve">USP </w:t>
      </w:r>
      <w:r w:rsidR="00C5104F">
        <w:rPr>
          <w:rFonts w:ascii="Arial" w:hAnsi="Arial" w:cs="Arial"/>
          <w:sz w:val="20"/>
          <w:szCs w:val="20"/>
        </w:rPr>
        <w:t>8237</w:t>
      </w:r>
      <w:r w:rsidR="003E6E96">
        <w:rPr>
          <w:rFonts w:ascii="Arial" w:hAnsi="Arial" w:cs="Arial"/>
          <w:sz w:val="20"/>
          <w:szCs w:val="20"/>
        </w:rPr>
        <w:t>4</w:t>
      </w:r>
      <w:r w:rsidR="00C5104F">
        <w:rPr>
          <w:rFonts w:ascii="Arial" w:hAnsi="Arial" w:cs="Arial"/>
          <w:sz w:val="20"/>
          <w:szCs w:val="20"/>
        </w:rPr>
        <w:t>/2021</w:t>
      </w:r>
      <w:r w:rsidR="00D65EB8">
        <w:rPr>
          <w:rFonts w:ascii="Arial" w:hAnsi="Arial" w:cs="Arial"/>
          <w:sz w:val="20"/>
          <w:szCs w:val="20"/>
        </w:rPr>
        <w:t xml:space="preserve"> </w:t>
      </w:r>
      <w:r w:rsidR="00C5104F">
        <w:rPr>
          <w:rFonts w:ascii="Arial" w:hAnsi="Arial" w:cs="Arial"/>
          <w:sz w:val="20"/>
          <w:szCs w:val="20"/>
        </w:rPr>
        <w:t xml:space="preserve">ze dne 30. 7. 2021 </w:t>
      </w:r>
      <w:r w:rsidR="008610FB" w:rsidRPr="00F27236">
        <w:rPr>
          <w:rFonts w:ascii="Arial" w:hAnsi="Arial" w:cs="Arial"/>
          <w:sz w:val="20"/>
          <w:szCs w:val="20"/>
        </w:rPr>
        <w:t>(dále jen „</w:t>
      </w:r>
      <w:r w:rsidR="00C364E2" w:rsidRPr="00C364E2">
        <w:rPr>
          <w:rFonts w:ascii="Arial" w:hAnsi="Arial" w:cs="Arial"/>
          <w:b/>
          <w:sz w:val="20"/>
          <w:szCs w:val="20"/>
        </w:rPr>
        <w:t xml:space="preserve">souhlas s </w:t>
      </w:r>
      <w:r w:rsidR="00D65EB8">
        <w:rPr>
          <w:rFonts w:ascii="Arial" w:hAnsi="Arial" w:cs="Arial"/>
          <w:b/>
          <w:sz w:val="20"/>
          <w:szCs w:val="20"/>
        </w:rPr>
        <w:t>ohlášení</w:t>
      </w:r>
      <w:r w:rsidR="000F526F">
        <w:rPr>
          <w:rFonts w:ascii="Arial" w:hAnsi="Arial" w:cs="Arial"/>
          <w:b/>
          <w:sz w:val="20"/>
          <w:szCs w:val="20"/>
        </w:rPr>
        <w:t>m</w:t>
      </w:r>
      <w:r w:rsidR="008610FB" w:rsidRPr="00F27236">
        <w:rPr>
          <w:rFonts w:ascii="Arial" w:hAnsi="Arial" w:cs="Arial"/>
          <w:sz w:val="20"/>
          <w:szCs w:val="20"/>
        </w:rPr>
        <w:t>“).</w:t>
      </w:r>
      <w:r w:rsidR="0065500A">
        <w:rPr>
          <w:rFonts w:ascii="Arial" w:hAnsi="Arial" w:cs="Arial"/>
          <w:sz w:val="20"/>
          <w:szCs w:val="20"/>
        </w:rPr>
        <w:t xml:space="preserve"> </w:t>
      </w:r>
      <w:r w:rsidR="0065500A" w:rsidRPr="00B15E34">
        <w:rPr>
          <w:rFonts w:ascii="Arial" w:hAnsi="Arial" w:cs="Arial"/>
          <w:b/>
          <w:sz w:val="20"/>
          <w:szCs w:val="20"/>
        </w:rPr>
        <w:t>Předmětem díla je</w:t>
      </w:r>
      <w:r w:rsidR="00C463EB" w:rsidRPr="00B15E34">
        <w:rPr>
          <w:rFonts w:ascii="Arial" w:hAnsi="Arial" w:cs="Arial"/>
          <w:b/>
          <w:sz w:val="20"/>
          <w:szCs w:val="20"/>
        </w:rPr>
        <w:t xml:space="preserve"> </w:t>
      </w:r>
      <w:r w:rsidR="0065500A" w:rsidRPr="009B1B71">
        <w:rPr>
          <w:rFonts w:ascii="Arial" w:hAnsi="Arial" w:cs="Arial"/>
          <w:b/>
          <w:sz w:val="20"/>
          <w:szCs w:val="20"/>
        </w:rPr>
        <w:t>realizace</w:t>
      </w:r>
      <w:r w:rsidR="00C5104F">
        <w:rPr>
          <w:rFonts w:ascii="Arial" w:hAnsi="Arial" w:cs="Arial"/>
          <w:b/>
          <w:sz w:val="20"/>
          <w:szCs w:val="20"/>
        </w:rPr>
        <w:t xml:space="preserve"> </w:t>
      </w:r>
      <w:r w:rsidR="00BB714E">
        <w:rPr>
          <w:rFonts w:ascii="Arial" w:hAnsi="Arial" w:cs="Arial"/>
          <w:b/>
          <w:sz w:val="20"/>
          <w:szCs w:val="20"/>
        </w:rPr>
        <w:t>vybraných stavebních objektů dle výkazu výměr a výše uveden</w:t>
      </w:r>
      <w:r w:rsidR="00BC6505">
        <w:rPr>
          <w:rFonts w:ascii="Arial" w:hAnsi="Arial" w:cs="Arial"/>
          <w:b/>
          <w:sz w:val="20"/>
          <w:szCs w:val="20"/>
        </w:rPr>
        <w:t>é</w:t>
      </w:r>
      <w:r w:rsidR="00BB714E">
        <w:rPr>
          <w:rFonts w:ascii="Arial" w:hAnsi="Arial" w:cs="Arial"/>
          <w:b/>
          <w:sz w:val="20"/>
          <w:szCs w:val="20"/>
        </w:rPr>
        <w:t xml:space="preserve"> projektov</w:t>
      </w:r>
      <w:r w:rsidR="00BC6505">
        <w:rPr>
          <w:rFonts w:ascii="Arial" w:hAnsi="Arial" w:cs="Arial"/>
          <w:b/>
          <w:sz w:val="20"/>
          <w:szCs w:val="20"/>
        </w:rPr>
        <w:t xml:space="preserve">é </w:t>
      </w:r>
      <w:r w:rsidR="00BB714E">
        <w:rPr>
          <w:rFonts w:ascii="Arial" w:hAnsi="Arial" w:cs="Arial"/>
          <w:b/>
          <w:sz w:val="20"/>
          <w:szCs w:val="20"/>
        </w:rPr>
        <w:t>dokumentac</w:t>
      </w:r>
      <w:r w:rsidR="00BC6505">
        <w:rPr>
          <w:rFonts w:ascii="Arial" w:hAnsi="Arial" w:cs="Arial"/>
          <w:b/>
          <w:sz w:val="20"/>
          <w:szCs w:val="20"/>
        </w:rPr>
        <w:t>e</w:t>
      </w:r>
      <w:r w:rsidR="00BB714E">
        <w:rPr>
          <w:rFonts w:ascii="Arial" w:hAnsi="Arial" w:cs="Arial"/>
          <w:b/>
          <w:sz w:val="20"/>
          <w:szCs w:val="20"/>
        </w:rPr>
        <w:t xml:space="preserve">. </w:t>
      </w:r>
    </w:p>
    <w:p w:rsidR="00871D21" w:rsidRPr="00F27236" w:rsidRDefault="00871D21"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w:t>
      </w:r>
      <w:r w:rsidR="0008489E">
        <w:rPr>
          <w:rFonts w:ascii="Arial" w:hAnsi="Arial" w:cs="Arial"/>
          <w:sz w:val="20"/>
          <w:szCs w:val="20"/>
        </w:rPr>
        <w:t>é</w:t>
      </w:r>
      <w:r w:rsidR="009546F6" w:rsidRPr="00F27236">
        <w:rPr>
          <w:rFonts w:ascii="Arial" w:hAnsi="Arial" w:cs="Arial"/>
          <w:sz w:val="20"/>
          <w:szCs w:val="20"/>
        </w:rPr>
        <w:t xml:space="preserve"> dokumentac</w:t>
      </w:r>
      <w:r w:rsidR="0008489E">
        <w:rPr>
          <w:rFonts w:ascii="Arial" w:hAnsi="Arial" w:cs="Arial"/>
          <w:sz w:val="20"/>
          <w:szCs w:val="20"/>
        </w:rPr>
        <w:t>e</w:t>
      </w:r>
      <w:r w:rsidRPr="00F27236">
        <w:rPr>
          <w:rFonts w:ascii="Arial" w:hAnsi="Arial" w:cs="Arial"/>
          <w:sz w:val="20"/>
          <w:szCs w:val="20"/>
        </w:rPr>
        <w:t xml:space="preserve"> a </w:t>
      </w:r>
      <w:r w:rsidR="0039552C">
        <w:rPr>
          <w:rFonts w:ascii="Arial" w:hAnsi="Arial" w:cs="Arial"/>
          <w:sz w:val="20"/>
          <w:szCs w:val="20"/>
        </w:rPr>
        <w:t>souhlas</w:t>
      </w:r>
      <w:r w:rsidR="0008489E">
        <w:rPr>
          <w:rFonts w:ascii="Arial" w:hAnsi="Arial" w:cs="Arial"/>
          <w:sz w:val="20"/>
          <w:szCs w:val="20"/>
        </w:rPr>
        <w:t>y</w:t>
      </w:r>
      <w:r w:rsidR="00C364E2">
        <w:rPr>
          <w:rFonts w:ascii="Arial" w:hAnsi="Arial" w:cs="Arial"/>
          <w:sz w:val="20"/>
          <w:szCs w:val="20"/>
        </w:rPr>
        <w:t xml:space="preserve"> s</w:t>
      </w:r>
      <w:r w:rsidR="00814A9E">
        <w:rPr>
          <w:rFonts w:ascii="Arial" w:hAnsi="Arial" w:cs="Arial"/>
          <w:sz w:val="20"/>
          <w:szCs w:val="20"/>
        </w:rPr>
        <w:t> </w:t>
      </w:r>
      <w:r w:rsidR="00C364E2">
        <w:rPr>
          <w:rFonts w:ascii="Arial" w:hAnsi="Arial" w:cs="Arial"/>
          <w:sz w:val="20"/>
          <w:szCs w:val="20"/>
        </w:rPr>
        <w:t>ohlášením</w:t>
      </w:r>
      <w:r w:rsidRPr="00F27236">
        <w:rPr>
          <w:rFonts w:ascii="Arial" w:hAnsi="Arial" w:cs="Arial"/>
          <w:sz w:val="20"/>
          <w:szCs w:val="20"/>
        </w:rPr>
        <w:t>. Zhotovitel prohlašuje, že projektov</w:t>
      </w:r>
      <w:r w:rsidR="0008489E">
        <w:rPr>
          <w:rFonts w:ascii="Arial" w:hAnsi="Arial" w:cs="Arial"/>
          <w:sz w:val="20"/>
          <w:szCs w:val="20"/>
        </w:rPr>
        <w:t>é dokumentace</w:t>
      </w:r>
      <w:r w:rsidRPr="00F27236">
        <w:rPr>
          <w:rFonts w:ascii="Arial" w:hAnsi="Arial" w:cs="Arial"/>
          <w:sz w:val="20"/>
          <w:szCs w:val="20"/>
        </w:rPr>
        <w:t xml:space="preserve"> a </w:t>
      </w:r>
      <w:r w:rsidR="00C364E2">
        <w:rPr>
          <w:rFonts w:ascii="Arial" w:hAnsi="Arial" w:cs="Arial"/>
          <w:sz w:val="20"/>
          <w:szCs w:val="20"/>
        </w:rPr>
        <w:t>souhlas</w:t>
      </w:r>
      <w:r w:rsidR="0008489E">
        <w:rPr>
          <w:rFonts w:ascii="Arial" w:hAnsi="Arial" w:cs="Arial"/>
          <w:sz w:val="20"/>
          <w:szCs w:val="20"/>
        </w:rPr>
        <w:t>y</w:t>
      </w:r>
      <w:r w:rsidR="00C364E2">
        <w:rPr>
          <w:rFonts w:ascii="Arial" w:hAnsi="Arial" w:cs="Arial"/>
          <w:sz w:val="20"/>
          <w:szCs w:val="20"/>
        </w:rPr>
        <w:t xml:space="preserve"> s ohlášením</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w:t>
      </w:r>
      <w:r w:rsidR="00BD6115" w:rsidRPr="00B15E34">
        <w:rPr>
          <w:rFonts w:ascii="Arial" w:hAnsi="Arial" w:cs="Arial"/>
          <w:sz w:val="20"/>
          <w:szCs w:val="20"/>
        </w:rPr>
        <w:t>rovněž prohlašuje, že projektov</w:t>
      </w:r>
      <w:r w:rsidR="0008489E">
        <w:rPr>
          <w:rFonts w:ascii="Arial" w:hAnsi="Arial" w:cs="Arial"/>
          <w:sz w:val="20"/>
          <w:szCs w:val="20"/>
        </w:rPr>
        <w:t>é dokumentace</w:t>
      </w:r>
      <w:r w:rsidR="00BD6115" w:rsidRPr="00B15E34">
        <w:rPr>
          <w:rFonts w:ascii="Arial" w:hAnsi="Arial" w:cs="Arial"/>
          <w:sz w:val="20"/>
          <w:szCs w:val="20"/>
        </w:rPr>
        <w:t xml:space="preserve"> posoudil s odbornou péčí a že lze </w:t>
      </w:r>
      <w:r w:rsidR="00DB6630" w:rsidRPr="00B15E34">
        <w:rPr>
          <w:rFonts w:ascii="Arial" w:hAnsi="Arial" w:cs="Arial"/>
          <w:sz w:val="20"/>
          <w:szCs w:val="20"/>
        </w:rPr>
        <w:t>pod</w:t>
      </w:r>
      <w:r w:rsidR="0008489E">
        <w:rPr>
          <w:rFonts w:ascii="Arial" w:hAnsi="Arial" w:cs="Arial"/>
          <w:sz w:val="20"/>
          <w:szCs w:val="20"/>
        </w:rPr>
        <w:t>le nich</w:t>
      </w:r>
      <w:r w:rsidR="00BD6115" w:rsidRPr="00B15E34">
        <w:rPr>
          <w:rFonts w:ascii="Arial" w:hAnsi="Arial" w:cs="Arial"/>
          <w:sz w:val="20"/>
          <w:szCs w:val="20"/>
        </w:rPr>
        <w:t xml:space="preserve"> dílo</w:t>
      </w:r>
      <w:r w:rsidR="007238F2" w:rsidRPr="00B15E34">
        <w:rPr>
          <w:rFonts w:ascii="Arial" w:hAnsi="Arial" w:cs="Arial"/>
          <w:sz w:val="20"/>
          <w:szCs w:val="20"/>
        </w:rPr>
        <w:t xml:space="preserve"> </w:t>
      </w:r>
      <w:r w:rsidR="00BD6115" w:rsidRPr="00B15E34">
        <w:rPr>
          <w:rFonts w:ascii="Arial" w:hAnsi="Arial" w:cs="Arial"/>
          <w:sz w:val="20"/>
          <w:szCs w:val="20"/>
        </w:rPr>
        <w:t>provést v celém jeho rozsahu.</w:t>
      </w:r>
      <w:r w:rsidR="00D16478" w:rsidRPr="00B15E34">
        <w:rPr>
          <w:rFonts w:ascii="Arial" w:hAnsi="Arial" w:cs="Arial"/>
          <w:sz w:val="20"/>
          <w:szCs w:val="20"/>
        </w:rPr>
        <w:t xml:space="preserve"> Dále zhotovitel prohlašuje, že mu je známo místo plnění díla, s tímto se seznámil a bere stav místa plnění díla na vědomí.</w:t>
      </w:r>
      <w:r w:rsidR="001936D5" w:rsidRPr="00B15E34">
        <w:rPr>
          <w:rFonts w:ascii="Arial" w:hAnsi="Arial" w:cs="Arial"/>
          <w:sz w:val="20"/>
          <w:szCs w:val="20"/>
        </w:rPr>
        <w:t xml:space="preserve"> Zhotovitel se před podáním nabídky řádně seznámil s místními poměry a přístupností díla</w:t>
      </w:r>
      <w:r w:rsidR="00305C3E">
        <w:rPr>
          <w:rFonts w:ascii="Arial" w:hAnsi="Arial" w:cs="Arial"/>
          <w:sz w:val="20"/>
          <w:szCs w:val="20"/>
        </w:rPr>
        <w:t>, technologickými postupy</w:t>
      </w:r>
      <w:r w:rsidR="001936D5" w:rsidRPr="00B15E34">
        <w:rPr>
          <w:rFonts w:ascii="Arial" w:hAnsi="Arial" w:cs="Arial"/>
          <w:sz w:val="20"/>
          <w:szCs w:val="20"/>
        </w:rPr>
        <w:t xml:space="preserve"> a prohlašuje, že k provedení díla má k dispozici veškerou vhodnou techniku a mechanizaci.</w:t>
      </w:r>
    </w:p>
    <w:p w:rsidR="00B22E67" w:rsidRPr="00F27236" w:rsidRDefault="00B22E67" w:rsidP="00367B7F">
      <w:pPr>
        <w:numPr>
          <w:ilvl w:val="1"/>
          <w:numId w:val="1"/>
        </w:numPr>
        <w:tabs>
          <w:tab w:val="clear" w:pos="502"/>
        </w:tabs>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 xml:space="preserve">právními předpisy, českými technickými normami (ČSN), </w:t>
      </w:r>
      <w:r w:rsidR="001936D5" w:rsidRPr="00B15E34">
        <w:rPr>
          <w:rFonts w:ascii="Arial" w:hAnsi="Arial" w:cs="Arial"/>
          <w:sz w:val="20"/>
          <w:szCs w:val="20"/>
        </w:rPr>
        <w:t xml:space="preserve">Technicko – kvalitativními požadavky na vodní stavby (TKP), </w:t>
      </w:r>
      <w:r w:rsidRPr="00B15E34">
        <w:rPr>
          <w:rFonts w:ascii="Arial" w:hAnsi="Arial" w:cs="Arial"/>
          <w:sz w:val="20"/>
          <w:szCs w:val="20"/>
        </w:rPr>
        <w:t>které se vztahují k plnění zhotovitele, a to jak</w:t>
      </w:r>
      <w:r w:rsidRPr="00F27236">
        <w:rPr>
          <w:rFonts w:ascii="Arial" w:hAnsi="Arial" w:cs="Arial"/>
          <w:sz w:val="20"/>
          <w:szCs w:val="20"/>
        </w:rPr>
        <w:t xml:space="preserve">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367B7F">
      <w:pPr>
        <w:numPr>
          <w:ilvl w:val="1"/>
          <w:numId w:val="1"/>
        </w:numPr>
        <w:tabs>
          <w:tab w:val="clear" w:pos="502"/>
        </w:tabs>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367B7F">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321658" w:rsidRDefault="00570C5E"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t>vyt</w:t>
      </w:r>
      <w:r w:rsidR="004333C5" w:rsidRPr="00A35435">
        <w:rPr>
          <w:rFonts w:ascii="Arial" w:hAnsi="Arial" w:cs="Arial"/>
          <w:sz w:val="20"/>
          <w:szCs w:val="20"/>
        </w:rPr>
        <w:t>y</w:t>
      </w:r>
      <w:r w:rsidRPr="00A35435">
        <w:rPr>
          <w:rFonts w:ascii="Arial" w:hAnsi="Arial" w:cs="Arial"/>
          <w:sz w:val="20"/>
          <w:szCs w:val="20"/>
        </w:rPr>
        <w:t xml:space="preserve">čení stavby včetně všech parcelních hranic pozemků dotčených stavbou před zahájením </w:t>
      </w:r>
      <w:r w:rsidRPr="00321658">
        <w:rPr>
          <w:rFonts w:ascii="Arial" w:hAnsi="Arial" w:cs="Arial"/>
          <w:sz w:val="20"/>
          <w:szCs w:val="20"/>
        </w:rPr>
        <w:t>stavebních prací</w:t>
      </w:r>
      <w:r w:rsidR="0039552C">
        <w:rPr>
          <w:rFonts w:ascii="Arial" w:hAnsi="Arial" w:cs="Arial"/>
          <w:sz w:val="20"/>
          <w:szCs w:val="20"/>
        </w:rPr>
        <w:t xml:space="preserve"> au</w:t>
      </w:r>
      <w:r w:rsidR="00305C3E">
        <w:rPr>
          <w:rFonts w:ascii="Arial" w:hAnsi="Arial" w:cs="Arial"/>
          <w:sz w:val="20"/>
          <w:szCs w:val="20"/>
        </w:rPr>
        <w:t>torizovanou a oprávněnou osobou,</w:t>
      </w:r>
    </w:p>
    <w:p w:rsidR="00570C5E" w:rsidRDefault="00570C5E" w:rsidP="006C0073">
      <w:pPr>
        <w:numPr>
          <w:ilvl w:val="0"/>
          <w:numId w:val="4"/>
        </w:numPr>
        <w:tabs>
          <w:tab w:val="clear" w:pos="780"/>
          <w:tab w:val="left" w:pos="709"/>
        </w:tabs>
        <w:spacing w:after="60"/>
        <w:ind w:left="709" w:hanging="283"/>
        <w:jc w:val="both"/>
        <w:rPr>
          <w:rFonts w:ascii="Arial" w:hAnsi="Arial" w:cs="Arial"/>
          <w:sz w:val="20"/>
          <w:szCs w:val="20"/>
        </w:rPr>
      </w:pPr>
      <w:r w:rsidRPr="00321658">
        <w:rPr>
          <w:rFonts w:ascii="Arial" w:hAnsi="Arial" w:cs="Arial"/>
          <w:sz w:val="20"/>
          <w:szCs w:val="20"/>
        </w:rPr>
        <w:t xml:space="preserve">před zahájením provádění prací předložení plánu kontrolních prohlídek provádění díla, </w:t>
      </w:r>
      <w:r w:rsidR="00256A25">
        <w:rPr>
          <w:rFonts w:ascii="Arial" w:hAnsi="Arial" w:cs="Arial"/>
          <w:sz w:val="20"/>
          <w:szCs w:val="20"/>
        </w:rPr>
        <w:t>do</w:t>
      </w:r>
      <w:r w:rsidRPr="00321658">
        <w:rPr>
          <w:rFonts w:ascii="Arial" w:hAnsi="Arial" w:cs="Arial"/>
          <w:sz w:val="20"/>
          <w:szCs w:val="20"/>
        </w:rPr>
        <w:t>pracování a schválení povodňového a havarijního plánu stavby,</w:t>
      </w:r>
    </w:p>
    <w:p w:rsidR="001E0EB0" w:rsidRPr="0006477E" w:rsidRDefault="001E0EB0" w:rsidP="006C0073">
      <w:pPr>
        <w:numPr>
          <w:ilvl w:val="0"/>
          <w:numId w:val="4"/>
        </w:numPr>
        <w:tabs>
          <w:tab w:val="clear" w:pos="780"/>
          <w:tab w:val="left" w:pos="709"/>
        </w:tabs>
        <w:spacing w:after="60"/>
        <w:ind w:left="709" w:hanging="283"/>
        <w:jc w:val="both"/>
        <w:rPr>
          <w:rFonts w:ascii="Arial" w:hAnsi="Arial" w:cs="Arial"/>
          <w:sz w:val="20"/>
          <w:szCs w:val="20"/>
        </w:rPr>
      </w:pPr>
      <w:r w:rsidRPr="0006477E">
        <w:rPr>
          <w:rFonts w:ascii="Arial" w:hAnsi="Arial" w:cs="Arial"/>
          <w:sz w:val="20"/>
          <w:szCs w:val="20"/>
        </w:rPr>
        <w:t>zajištění preventivních opatření proti vzniku havárií, zajištění protihavarijních prostředků na</w:t>
      </w:r>
      <w:r w:rsidR="0006477E">
        <w:rPr>
          <w:rFonts w:ascii="Arial" w:hAnsi="Arial" w:cs="Arial"/>
          <w:sz w:val="20"/>
          <w:szCs w:val="20"/>
        </w:rPr>
        <w:t> </w:t>
      </w:r>
      <w:r w:rsidR="005D191D" w:rsidRPr="0006477E">
        <w:rPr>
          <w:rFonts w:ascii="Arial" w:hAnsi="Arial" w:cs="Arial"/>
          <w:sz w:val="20"/>
          <w:szCs w:val="20"/>
        </w:rPr>
        <w:t>s</w:t>
      </w:r>
      <w:r w:rsidRPr="0006477E">
        <w:rPr>
          <w:rFonts w:ascii="Arial" w:hAnsi="Arial" w:cs="Arial"/>
          <w:sz w:val="20"/>
          <w:szCs w:val="20"/>
        </w:rPr>
        <w:t>taveništi</w:t>
      </w:r>
      <w:r w:rsidR="005D191D" w:rsidRPr="0006477E">
        <w:rPr>
          <w:rFonts w:ascii="Arial" w:hAnsi="Arial" w:cs="Arial"/>
          <w:sz w:val="20"/>
          <w:szCs w:val="20"/>
        </w:rPr>
        <w:t>,</w:t>
      </w:r>
      <w:r w:rsidR="00C515EA" w:rsidRPr="0006477E">
        <w:rPr>
          <w:rFonts w:ascii="Arial" w:hAnsi="Arial" w:cs="Arial"/>
          <w:sz w:val="20"/>
          <w:szCs w:val="20"/>
        </w:rPr>
        <w:t xml:space="preserve"> </w:t>
      </w:r>
    </w:p>
    <w:p w:rsidR="00AD0337" w:rsidRDefault="00AD0337" w:rsidP="006C0073">
      <w:pPr>
        <w:numPr>
          <w:ilvl w:val="0"/>
          <w:numId w:val="4"/>
        </w:numPr>
        <w:tabs>
          <w:tab w:val="clear" w:pos="780"/>
          <w:tab w:val="left" w:pos="709"/>
        </w:tabs>
        <w:spacing w:after="60"/>
        <w:ind w:left="709" w:hanging="283"/>
        <w:jc w:val="both"/>
        <w:rPr>
          <w:rFonts w:ascii="Arial" w:hAnsi="Arial" w:cs="Arial"/>
          <w:sz w:val="20"/>
          <w:szCs w:val="20"/>
        </w:rPr>
      </w:pPr>
      <w:r>
        <w:rPr>
          <w:rFonts w:ascii="Arial" w:hAnsi="Arial" w:cs="Arial"/>
          <w:sz w:val="20"/>
          <w:szCs w:val="20"/>
        </w:rPr>
        <w:t xml:space="preserve">dočasné převedení </w:t>
      </w:r>
      <w:r w:rsidR="00E53060">
        <w:rPr>
          <w:rFonts w:ascii="Arial" w:hAnsi="Arial" w:cs="Arial"/>
          <w:sz w:val="20"/>
          <w:szCs w:val="20"/>
        </w:rPr>
        <w:t>průtoku</w:t>
      </w:r>
      <w:r w:rsidR="00C463EB">
        <w:rPr>
          <w:rFonts w:ascii="Arial" w:hAnsi="Arial" w:cs="Arial"/>
          <w:sz w:val="20"/>
          <w:szCs w:val="20"/>
        </w:rPr>
        <w:t xml:space="preserve"> </w:t>
      </w:r>
      <w:r w:rsidR="00E53060">
        <w:rPr>
          <w:rFonts w:ascii="Arial" w:hAnsi="Arial" w:cs="Arial"/>
          <w:sz w:val="20"/>
          <w:szCs w:val="20"/>
        </w:rPr>
        <w:t xml:space="preserve">včetně nezbytného čerpání </w:t>
      </w:r>
      <w:r>
        <w:rPr>
          <w:rFonts w:ascii="Arial" w:hAnsi="Arial" w:cs="Arial"/>
          <w:sz w:val="20"/>
          <w:szCs w:val="20"/>
        </w:rPr>
        <w:t>pro možnost realizace stavby,</w:t>
      </w:r>
    </w:p>
    <w:p w:rsidR="001F75CA" w:rsidRPr="00321658" w:rsidRDefault="001F75CA" w:rsidP="006C0073">
      <w:pPr>
        <w:numPr>
          <w:ilvl w:val="0"/>
          <w:numId w:val="4"/>
        </w:numPr>
        <w:tabs>
          <w:tab w:val="clear" w:pos="780"/>
          <w:tab w:val="left" w:pos="709"/>
        </w:tabs>
        <w:spacing w:after="60"/>
        <w:ind w:left="709" w:hanging="283"/>
        <w:jc w:val="both"/>
        <w:rPr>
          <w:rFonts w:ascii="Arial" w:hAnsi="Arial" w:cs="Arial"/>
          <w:sz w:val="20"/>
          <w:szCs w:val="20"/>
        </w:rPr>
      </w:pPr>
      <w:r>
        <w:rPr>
          <w:rFonts w:ascii="Arial" w:hAnsi="Arial" w:cs="Arial"/>
          <w:sz w:val="20"/>
          <w:szCs w:val="20"/>
        </w:rPr>
        <w:t>dodávka, skladování, správa, zabudování a montáž veškerých dílů a materiálů, které se stanou součástí díla,</w:t>
      </w:r>
    </w:p>
    <w:p w:rsidR="00A23E52" w:rsidRPr="00A35435" w:rsidRDefault="00A23E52" w:rsidP="006C0073">
      <w:pPr>
        <w:numPr>
          <w:ilvl w:val="0"/>
          <w:numId w:val="4"/>
        </w:numPr>
        <w:tabs>
          <w:tab w:val="clear" w:pos="780"/>
          <w:tab w:val="left" w:pos="709"/>
        </w:tabs>
        <w:spacing w:after="60"/>
        <w:ind w:left="709" w:hanging="283"/>
        <w:jc w:val="both"/>
        <w:rPr>
          <w:rFonts w:ascii="Arial" w:hAnsi="Arial" w:cs="Arial"/>
          <w:sz w:val="20"/>
          <w:szCs w:val="20"/>
        </w:rPr>
      </w:pPr>
      <w:r w:rsidRPr="00321658">
        <w:rPr>
          <w:rFonts w:ascii="Arial" w:hAnsi="Arial" w:cs="Arial"/>
          <w:sz w:val="20"/>
          <w:szCs w:val="20"/>
        </w:rPr>
        <w:t>zřízení a odstranění staveniště a zařízení staveniště, náklady na vybudování</w:t>
      </w:r>
      <w:r w:rsidRPr="00A35435">
        <w:rPr>
          <w:rFonts w:ascii="Arial" w:hAnsi="Arial" w:cs="Arial"/>
          <w:sz w:val="20"/>
          <w:szCs w:val="20"/>
        </w:rPr>
        <w:t>, provoz, údržbu, vyklizení a úklid staveniště, zřízení, rozvody, spotřeba a provoz přípojek vody a energií během provádění díla, zajištění přístupu k jednotlivým úsekům sta</w:t>
      </w:r>
      <w:r w:rsidR="00DD1E6C">
        <w:rPr>
          <w:rFonts w:ascii="Arial" w:hAnsi="Arial" w:cs="Arial"/>
          <w:sz w:val="20"/>
          <w:szCs w:val="20"/>
        </w:rPr>
        <w:t xml:space="preserve">vby </w:t>
      </w:r>
      <w:r w:rsidR="00E843B2">
        <w:rPr>
          <w:rFonts w:ascii="Arial" w:hAnsi="Arial" w:cs="Arial"/>
          <w:sz w:val="20"/>
          <w:szCs w:val="20"/>
        </w:rPr>
        <w:t xml:space="preserve">(sjezdu do koryta toku) </w:t>
      </w:r>
      <w:r w:rsidR="00DD1E6C">
        <w:rPr>
          <w:rFonts w:ascii="Arial" w:hAnsi="Arial" w:cs="Arial"/>
          <w:sz w:val="20"/>
          <w:szCs w:val="20"/>
        </w:rPr>
        <w:t>za účelem provádění prací a </w:t>
      </w:r>
      <w:r w:rsidRPr="00A35435">
        <w:rPr>
          <w:rFonts w:ascii="Arial" w:hAnsi="Arial" w:cs="Arial"/>
          <w:sz w:val="20"/>
          <w:szCs w:val="20"/>
        </w:rPr>
        <w:t xml:space="preserve">uvedení staveniště do původního stavu (celkový úklid stavby, staveniště a okolí staveniště před předáním a převzetím díla), včetně </w:t>
      </w:r>
      <w:r w:rsidR="00D65EB8" w:rsidRPr="00A35435">
        <w:rPr>
          <w:rFonts w:ascii="Arial" w:hAnsi="Arial" w:cs="Arial"/>
          <w:sz w:val="20"/>
          <w:szCs w:val="20"/>
        </w:rPr>
        <w:t xml:space="preserve">případné </w:t>
      </w:r>
      <w:r w:rsidRPr="00A35435">
        <w:rPr>
          <w:rFonts w:ascii="Arial" w:hAnsi="Arial" w:cs="Arial"/>
          <w:sz w:val="20"/>
          <w:szCs w:val="20"/>
        </w:rPr>
        <w:t>úhrady za dočasné zábory ploch a včetně finanční úhrady za případné škody způsobené během provádění díla,</w:t>
      </w:r>
    </w:p>
    <w:p w:rsidR="00A23E52" w:rsidRPr="00A35435" w:rsidRDefault="00A23E52"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t>zajištění vytyčení všech podzemních</w:t>
      </w:r>
      <w:r w:rsidR="00C463EB">
        <w:rPr>
          <w:rFonts w:ascii="Arial" w:hAnsi="Arial" w:cs="Arial"/>
          <w:sz w:val="20"/>
          <w:szCs w:val="20"/>
        </w:rPr>
        <w:t xml:space="preserve"> a nadzemních </w:t>
      </w:r>
      <w:r w:rsidRPr="00A35435">
        <w:rPr>
          <w:rFonts w:ascii="Arial" w:hAnsi="Arial" w:cs="Arial"/>
          <w:sz w:val="20"/>
          <w:szCs w:val="20"/>
        </w:rPr>
        <w:t xml:space="preserve">inženýrských sítí, zajištění jejich neporušení během provádění díla a jejich zpětné předání správcům, prokazatelné seznámení pracovníků </w:t>
      </w:r>
      <w:r w:rsidR="00BA5212" w:rsidRPr="00A35435">
        <w:rPr>
          <w:rFonts w:ascii="Arial" w:hAnsi="Arial" w:cs="Arial"/>
          <w:sz w:val="20"/>
          <w:szCs w:val="20"/>
        </w:rPr>
        <w:t xml:space="preserve">zhotovitele </w:t>
      </w:r>
      <w:r w:rsidRPr="00A35435">
        <w:rPr>
          <w:rFonts w:ascii="Arial" w:hAnsi="Arial" w:cs="Arial"/>
          <w:sz w:val="20"/>
          <w:szCs w:val="20"/>
        </w:rPr>
        <w:t xml:space="preserve">s podzemními i nadzemními inženýrskými sítěmi, o čemž bude proveden zápis do stavebního deníku </w:t>
      </w:r>
      <w:r w:rsidR="001F75CA">
        <w:rPr>
          <w:rFonts w:ascii="Arial" w:hAnsi="Arial" w:cs="Arial"/>
          <w:sz w:val="20"/>
          <w:szCs w:val="20"/>
        </w:rPr>
        <w:t>před zahájením provádění prací,</w:t>
      </w:r>
    </w:p>
    <w:p w:rsidR="00570C5E" w:rsidRPr="00A35435" w:rsidRDefault="00570C5E"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t>pokud si to povaha prací vyžádá</w:t>
      </w:r>
      <w:r w:rsidR="00A35C66" w:rsidRPr="00A35435">
        <w:rPr>
          <w:rFonts w:ascii="Arial" w:hAnsi="Arial" w:cs="Arial"/>
          <w:sz w:val="20"/>
          <w:szCs w:val="20"/>
        </w:rPr>
        <w:t>,</w:t>
      </w:r>
      <w:r w:rsidRPr="00A35435">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A35435">
        <w:rPr>
          <w:rFonts w:ascii="Arial" w:hAnsi="Arial" w:cs="Arial"/>
          <w:sz w:val="20"/>
          <w:szCs w:val="20"/>
        </w:rPr>
        <w:t>a finanční úhrady za případné škody způsobené během provádění díla</w:t>
      </w:r>
      <w:r w:rsidR="00A23E52" w:rsidRPr="00A35435">
        <w:rPr>
          <w:rFonts w:ascii="Arial" w:hAnsi="Arial"/>
          <w:sz w:val="20"/>
        </w:rPr>
        <w:t xml:space="preserve"> </w:t>
      </w:r>
      <w:r w:rsidRPr="00A35435">
        <w:rPr>
          <w:rFonts w:ascii="Arial" w:hAnsi="Arial" w:cs="Arial"/>
          <w:sz w:val="20"/>
          <w:szCs w:val="20"/>
        </w:rPr>
        <w:t>mimo obvod staveniště,</w:t>
      </w:r>
    </w:p>
    <w:p w:rsidR="00EB12CF" w:rsidRPr="00A35435" w:rsidRDefault="00BA3B87"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t>uvedení všech dalších povrchů dotčených stavbou do původního stavu (komunikace, chodníky, zeleň, příkopy, propustky</w:t>
      </w:r>
      <w:r w:rsidR="00EB12CF" w:rsidRPr="00A35435">
        <w:rPr>
          <w:rFonts w:ascii="Arial" w:hAnsi="Arial" w:cs="Arial"/>
          <w:sz w:val="20"/>
          <w:szCs w:val="20"/>
        </w:rPr>
        <w:t>, břehy</w:t>
      </w:r>
      <w:r w:rsidR="00C515EA">
        <w:rPr>
          <w:rFonts w:ascii="Arial" w:hAnsi="Arial" w:cs="Arial"/>
          <w:sz w:val="20"/>
          <w:szCs w:val="20"/>
        </w:rPr>
        <w:t>), který bude</w:t>
      </w:r>
      <w:r w:rsidRPr="00A35435">
        <w:rPr>
          <w:rFonts w:ascii="Arial" w:hAnsi="Arial" w:cs="Arial"/>
          <w:sz w:val="20"/>
          <w:szCs w:val="20"/>
        </w:rPr>
        <w:t xml:space="preserve"> před započetím provádění díla zhotovitelem</w:t>
      </w:r>
      <w:r w:rsidR="00EB12CF" w:rsidRPr="00A35435">
        <w:rPr>
          <w:rFonts w:ascii="Arial" w:hAnsi="Arial" w:cs="Arial"/>
          <w:sz w:val="20"/>
          <w:szCs w:val="20"/>
        </w:rPr>
        <w:t xml:space="preserve"> vhodným způsobem zdokumentován</w:t>
      </w:r>
      <w:r w:rsidR="00D96E3D" w:rsidRPr="00A35435">
        <w:rPr>
          <w:rFonts w:ascii="Arial" w:hAnsi="Arial" w:cs="Arial"/>
          <w:sz w:val="20"/>
          <w:szCs w:val="20"/>
        </w:rPr>
        <w:t xml:space="preserve"> (před zahájením prací bude zpracován pasport komunikací</w:t>
      </w:r>
      <w:r w:rsidR="00305C3E">
        <w:rPr>
          <w:rFonts w:ascii="Arial" w:hAnsi="Arial" w:cs="Arial"/>
          <w:sz w:val="20"/>
          <w:szCs w:val="20"/>
        </w:rPr>
        <w:t xml:space="preserve"> a přilehlých nemovitostí</w:t>
      </w:r>
      <w:r w:rsidR="00D96E3D" w:rsidRPr="00A35435">
        <w:rPr>
          <w:rFonts w:ascii="Arial" w:hAnsi="Arial" w:cs="Arial"/>
          <w:sz w:val="20"/>
          <w:szCs w:val="20"/>
        </w:rPr>
        <w:t>, včetně potřebné fotodokumentace)</w:t>
      </w:r>
      <w:r w:rsidR="00EB12CF" w:rsidRPr="00A35435">
        <w:rPr>
          <w:rFonts w:ascii="Arial" w:hAnsi="Arial" w:cs="Arial"/>
          <w:sz w:val="20"/>
          <w:szCs w:val="20"/>
        </w:rPr>
        <w:t>,</w:t>
      </w:r>
    </w:p>
    <w:p w:rsidR="00A23E52" w:rsidRPr="00A35435" w:rsidRDefault="00A23E52"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t xml:space="preserve">zpětné </w:t>
      </w:r>
      <w:r w:rsidR="002149BC" w:rsidRPr="00A35435">
        <w:rPr>
          <w:rFonts w:ascii="Arial" w:hAnsi="Arial" w:cs="Arial"/>
          <w:sz w:val="20"/>
          <w:szCs w:val="20"/>
        </w:rPr>
        <w:t xml:space="preserve">protokolární </w:t>
      </w:r>
      <w:r w:rsidRPr="00A35435">
        <w:rPr>
          <w:rFonts w:ascii="Arial" w:hAnsi="Arial" w:cs="Arial"/>
          <w:sz w:val="20"/>
          <w:szCs w:val="20"/>
        </w:rPr>
        <w:t>předání všech ploch, povrchů a objektů dotčených stavbou vlastníkům/správcům,</w:t>
      </w:r>
    </w:p>
    <w:p w:rsidR="00570C5E" w:rsidRPr="00A35435" w:rsidRDefault="00570C5E" w:rsidP="006C0073">
      <w:pPr>
        <w:numPr>
          <w:ilvl w:val="0"/>
          <w:numId w:val="4"/>
        </w:numPr>
        <w:tabs>
          <w:tab w:val="left" w:pos="709"/>
        </w:tabs>
        <w:spacing w:after="60"/>
        <w:ind w:left="709" w:hanging="283"/>
        <w:jc w:val="both"/>
        <w:rPr>
          <w:rFonts w:ascii="Arial" w:hAnsi="Arial" w:cs="Arial"/>
          <w:sz w:val="20"/>
          <w:szCs w:val="20"/>
        </w:rPr>
      </w:pPr>
      <w:r w:rsidRPr="00A35435">
        <w:rPr>
          <w:rFonts w:ascii="Arial" w:hAnsi="Arial" w:cs="Arial"/>
          <w:sz w:val="20"/>
          <w:szCs w:val="20"/>
        </w:rPr>
        <w:t xml:space="preserve">vypracování dokumentace skutečného provedení stavby </w:t>
      </w:r>
      <w:r w:rsidR="00DB6630" w:rsidRPr="00A35435">
        <w:rPr>
          <w:rFonts w:ascii="Arial" w:hAnsi="Arial" w:cs="Arial"/>
          <w:sz w:val="20"/>
          <w:szCs w:val="20"/>
        </w:rPr>
        <w:t>pod</w:t>
      </w:r>
      <w:r w:rsidRPr="00A35435">
        <w:rPr>
          <w:rFonts w:ascii="Arial" w:hAnsi="Arial" w:cs="Arial"/>
          <w:sz w:val="20"/>
          <w:szCs w:val="20"/>
        </w:rPr>
        <w:t xml:space="preserve">le § 4 vyhlášky č. 499/2006 Sb., o dokumentaci staveb, v platném znění, v počtu </w:t>
      </w:r>
      <w:r w:rsidR="00E843B2">
        <w:rPr>
          <w:rFonts w:ascii="Arial" w:hAnsi="Arial" w:cs="Arial"/>
          <w:sz w:val="20"/>
          <w:szCs w:val="20"/>
        </w:rPr>
        <w:t>1</w:t>
      </w:r>
      <w:r w:rsidR="007D50A6" w:rsidRPr="00A35435">
        <w:rPr>
          <w:rFonts w:ascii="Arial" w:hAnsi="Arial" w:cs="Arial"/>
          <w:sz w:val="20"/>
          <w:szCs w:val="20"/>
        </w:rPr>
        <w:t xml:space="preserve"> </w:t>
      </w:r>
      <w:r w:rsidRPr="00A35435">
        <w:rPr>
          <w:rFonts w:ascii="Arial" w:hAnsi="Arial" w:cs="Arial"/>
          <w:sz w:val="20"/>
          <w:szCs w:val="20"/>
        </w:rPr>
        <w:t xml:space="preserve">vyhotovení v tištěné </w:t>
      </w:r>
      <w:r w:rsidR="00DB6630" w:rsidRPr="00A35435">
        <w:rPr>
          <w:rFonts w:ascii="Arial" w:hAnsi="Arial" w:cs="Arial"/>
          <w:sz w:val="20"/>
          <w:szCs w:val="20"/>
        </w:rPr>
        <w:t>pod</w:t>
      </w:r>
      <w:r w:rsidRPr="00A35435">
        <w:rPr>
          <w:rFonts w:ascii="Arial" w:hAnsi="Arial" w:cs="Arial"/>
          <w:sz w:val="20"/>
          <w:szCs w:val="20"/>
        </w:rPr>
        <w:t xml:space="preserve">obě a jednom </w:t>
      </w:r>
      <w:r w:rsidR="004333C5" w:rsidRPr="00A35435">
        <w:rPr>
          <w:rFonts w:ascii="Arial" w:hAnsi="Arial" w:cs="Arial"/>
          <w:sz w:val="20"/>
          <w:szCs w:val="20"/>
        </w:rPr>
        <w:t xml:space="preserve">vyhotovení </w:t>
      </w:r>
      <w:r w:rsidRPr="00A35435">
        <w:rPr>
          <w:rFonts w:ascii="Arial" w:hAnsi="Arial" w:cs="Arial"/>
          <w:sz w:val="20"/>
          <w:szCs w:val="20"/>
        </w:rPr>
        <w:t>v elektronické formě</w:t>
      </w:r>
      <w:r w:rsidR="004333C5" w:rsidRPr="00A35435">
        <w:rPr>
          <w:rFonts w:ascii="Arial" w:hAnsi="Arial" w:cs="Arial"/>
          <w:sz w:val="20"/>
          <w:szCs w:val="20"/>
        </w:rPr>
        <w:t xml:space="preserve"> </w:t>
      </w:r>
      <w:r w:rsidR="00DB7F4E" w:rsidRPr="00A35435">
        <w:rPr>
          <w:rFonts w:ascii="Arial" w:hAnsi="Arial" w:cs="Arial"/>
          <w:sz w:val="20"/>
          <w:szCs w:val="20"/>
        </w:rPr>
        <w:t xml:space="preserve">(textová část v </w:t>
      </w:r>
      <w:r w:rsidR="00DB6630" w:rsidRPr="00A35435">
        <w:rPr>
          <w:rFonts w:ascii="Arial" w:hAnsi="Arial" w:cs="Arial"/>
          <w:sz w:val="20"/>
          <w:szCs w:val="20"/>
        </w:rPr>
        <w:t>pod</w:t>
      </w:r>
      <w:r w:rsidR="00DB7F4E" w:rsidRPr="00A35435">
        <w:rPr>
          <w:rFonts w:ascii="Arial" w:hAnsi="Arial" w:cs="Arial"/>
          <w:sz w:val="20"/>
          <w:szCs w:val="20"/>
        </w:rPr>
        <w:t xml:space="preserve">obě souborů xxx.doc nebo xxx.xls, výkresy v </w:t>
      </w:r>
      <w:r w:rsidR="00DB6630" w:rsidRPr="00A35435">
        <w:rPr>
          <w:rFonts w:ascii="Arial" w:hAnsi="Arial" w:cs="Arial"/>
          <w:sz w:val="20"/>
          <w:szCs w:val="20"/>
        </w:rPr>
        <w:t>pod</w:t>
      </w:r>
      <w:r w:rsidR="00DB7F4E" w:rsidRPr="00A35435">
        <w:rPr>
          <w:rFonts w:ascii="Arial" w:hAnsi="Arial" w:cs="Arial"/>
          <w:sz w:val="20"/>
          <w:szCs w:val="20"/>
        </w:rPr>
        <w:t xml:space="preserve">obě xxx.dwg nebo xxx.dgn a kompletní v </w:t>
      </w:r>
      <w:r w:rsidR="00DB6630" w:rsidRPr="00A35435">
        <w:rPr>
          <w:rFonts w:ascii="Arial" w:hAnsi="Arial" w:cs="Arial"/>
          <w:sz w:val="20"/>
          <w:szCs w:val="20"/>
        </w:rPr>
        <w:t>pod</w:t>
      </w:r>
      <w:r w:rsidR="00DB7F4E" w:rsidRPr="00A35435">
        <w:rPr>
          <w:rFonts w:ascii="Arial" w:hAnsi="Arial" w:cs="Arial"/>
          <w:sz w:val="20"/>
          <w:szCs w:val="20"/>
        </w:rPr>
        <w:t>obě xxx.pdf)</w:t>
      </w:r>
      <w:r w:rsidR="00217765" w:rsidRPr="00A35435">
        <w:rPr>
          <w:rFonts w:ascii="Arial" w:hAnsi="Arial" w:cs="Arial"/>
          <w:sz w:val="20"/>
          <w:szCs w:val="20"/>
        </w:rPr>
        <w:t>,</w:t>
      </w:r>
      <w:r w:rsidR="007568FE" w:rsidRPr="00A35435">
        <w:rPr>
          <w:rFonts w:ascii="Arial" w:hAnsi="Arial" w:cs="Arial"/>
          <w:sz w:val="20"/>
          <w:szCs w:val="20"/>
        </w:rPr>
        <w:t xml:space="preserve"> zhotovitel poskytuje objednateli výhradní a neomezenou licenci k této dokumentaci a zejména k</w:t>
      </w:r>
      <w:r w:rsidR="00776F85" w:rsidRPr="00A35435">
        <w:rPr>
          <w:rFonts w:ascii="Arial" w:hAnsi="Arial" w:cs="Arial"/>
          <w:sz w:val="20"/>
          <w:szCs w:val="20"/>
        </w:rPr>
        <w:t> </w:t>
      </w:r>
      <w:r w:rsidR="007568FE" w:rsidRPr="00A35435">
        <w:rPr>
          <w:rFonts w:ascii="Arial" w:hAnsi="Arial" w:cs="Arial"/>
          <w:sz w:val="20"/>
          <w:szCs w:val="20"/>
        </w:rPr>
        <w:t xml:space="preserve">pořizování </w:t>
      </w:r>
      <w:r w:rsidR="00C1084A" w:rsidRPr="00A35435">
        <w:rPr>
          <w:rFonts w:ascii="Arial" w:hAnsi="Arial" w:cs="Arial"/>
          <w:sz w:val="20"/>
          <w:szCs w:val="20"/>
        </w:rPr>
        <w:t>kopií</w:t>
      </w:r>
      <w:r w:rsidR="007568FE" w:rsidRPr="00A35435">
        <w:rPr>
          <w:rFonts w:ascii="Arial" w:hAnsi="Arial" w:cs="Arial"/>
          <w:sz w:val="20"/>
          <w:szCs w:val="20"/>
        </w:rPr>
        <w:t>,</w:t>
      </w:r>
    </w:p>
    <w:p w:rsidR="00A23E52" w:rsidRPr="00A35435" w:rsidRDefault="00A23E52"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lastRenderedPageBreak/>
        <w:t>opravy, údržba a průběžné čištění komunikací užívaných v průběhu výstavby,</w:t>
      </w:r>
    </w:p>
    <w:p w:rsidR="00BD178C" w:rsidRPr="006C0073" w:rsidRDefault="00570C5E" w:rsidP="006C0073">
      <w:pPr>
        <w:numPr>
          <w:ilvl w:val="0"/>
          <w:numId w:val="4"/>
        </w:numPr>
        <w:tabs>
          <w:tab w:val="clear" w:pos="780"/>
          <w:tab w:val="left" w:pos="709"/>
        </w:tabs>
        <w:spacing w:after="60"/>
        <w:ind w:left="709" w:hanging="283"/>
        <w:jc w:val="both"/>
        <w:rPr>
          <w:rFonts w:ascii="Arial" w:hAnsi="Arial" w:cs="Arial"/>
          <w:sz w:val="20"/>
          <w:szCs w:val="20"/>
        </w:rPr>
      </w:pPr>
      <w:r w:rsidRPr="00A35435">
        <w:rPr>
          <w:rFonts w:ascii="Arial" w:hAnsi="Arial" w:cs="Arial"/>
          <w:sz w:val="20"/>
          <w:szCs w:val="20"/>
        </w:rPr>
        <w:t xml:space="preserve">zajištění bezpečnosti všech osob, chodců a vozidel na staveništi a v okolí staveniště, </w:t>
      </w:r>
      <w:r w:rsidR="00D96E3D" w:rsidRPr="00A35435">
        <w:rPr>
          <w:rFonts w:ascii="Arial" w:hAnsi="Arial" w:cs="Arial"/>
          <w:sz w:val="20"/>
          <w:szCs w:val="20"/>
        </w:rPr>
        <w:t xml:space="preserve">v případě </w:t>
      </w:r>
      <w:r w:rsidR="00D96E3D" w:rsidRPr="006C0073">
        <w:rPr>
          <w:rFonts w:ascii="Arial" w:hAnsi="Arial" w:cs="Arial"/>
          <w:sz w:val="20"/>
          <w:szCs w:val="20"/>
        </w:rPr>
        <w:t xml:space="preserve">potřeby </w:t>
      </w:r>
      <w:r w:rsidRPr="006C0073">
        <w:rPr>
          <w:rFonts w:ascii="Arial" w:hAnsi="Arial" w:cs="Arial"/>
          <w:sz w:val="20"/>
          <w:szCs w:val="20"/>
        </w:rPr>
        <w:t>zajištění, osazení a údržba nezbytného dopravního značení včetně projednání se správcem komunikace, odborem dopravy příslušného</w:t>
      </w:r>
      <w:r w:rsidR="00DD1E6C" w:rsidRPr="006C0073">
        <w:rPr>
          <w:rFonts w:ascii="Arial" w:hAnsi="Arial" w:cs="Arial"/>
          <w:sz w:val="20"/>
          <w:szCs w:val="20"/>
        </w:rPr>
        <w:t xml:space="preserve"> správního orgánu a </w:t>
      </w:r>
      <w:r w:rsidR="001F75CA" w:rsidRPr="006C0073">
        <w:rPr>
          <w:rFonts w:ascii="Arial" w:hAnsi="Arial" w:cs="Arial"/>
          <w:sz w:val="20"/>
          <w:szCs w:val="20"/>
        </w:rPr>
        <w:t>Policií ČR</w:t>
      </w:r>
      <w:r w:rsidR="002149BC" w:rsidRPr="006C0073">
        <w:rPr>
          <w:rFonts w:ascii="Arial" w:hAnsi="Arial" w:cs="Arial"/>
          <w:sz w:val="20"/>
          <w:szCs w:val="20"/>
        </w:rPr>
        <w:t>,</w:t>
      </w:r>
    </w:p>
    <w:p w:rsidR="00217765" w:rsidRPr="006C0073" w:rsidRDefault="00217765" w:rsidP="006C0073">
      <w:pPr>
        <w:numPr>
          <w:ilvl w:val="0"/>
          <w:numId w:val="4"/>
        </w:numPr>
        <w:tabs>
          <w:tab w:val="clear" w:pos="780"/>
          <w:tab w:val="left" w:pos="709"/>
        </w:tabs>
        <w:spacing w:after="60"/>
        <w:ind w:left="709" w:hanging="283"/>
        <w:jc w:val="both"/>
        <w:rPr>
          <w:rFonts w:ascii="Arial" w:hAnsi="Arial" w:cs="Arial"/>
          <w:sz w:val="20"/>
          <w:szCs w:val="20"/>
        </w:rPr>
      </w:pPr>
      <w:r w:rsidRPr="006C0073">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6C0073" w:rsidRDefault="00A23E52"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projednání případných dalších vstupů na přilehlé pozemky za účelem zajištění přístupu k místu provádění díla,</w:t>
      </w:r>
    </w:p>
    <w:p w:rsidR="00A23E52" w:rsidRPr="006C0073" w:rsidRDefault="00A23E52"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p>
    <w:p w:rsidR="00570C5E" w:rsidRPr="006C0073" w:rsidRDefault="00570C5E"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 xml:space="preserve">odvoz odpadu vzniklého při realizaci díla, zajištění jeho dočasného nebo trvalého uložení, resp. </w:t>
      </w:r>
      <w:r w:rsidR="00CF70E0" w:rsidRPr="006C0073">
        <w:rPr>
          <w:rFonts w:ascii="Arial" w:hAnsi="Arial" w:cs="Arial"/>
          <w:sz w:val="20"/>
          <w:szCs w:val="20"/>
        </w:rPr>
        <w:t>předání</w:t>
      </w:r>
      <w:r w:rsidRPr="006C0073">
        <w:rPr>
          <w:rFonts w:ascii="Arial" w:hAnsi="Arial" w:cs="Arial"/>
          <w:sz w:val="20"/>
          <w:szCs w:val="20"/>
        </w:rPr>
        <w:t xml:space="preserve"> těchto odpadů do vlastnictví osobě oprávněné k jejich převzetí </w:t>
      </w:r>
      <w:r w:rsidR="00DB6630" w:rsidRPr="006C0073">
        <w:rPr>
          <w:rFonts w:ascii="Arial" w:hAnsi="Arial" w:cs="Arial"/>
          <w:sz w:val="20"/>
          <w:szCs w:val="20"/>
        </w:rPr>
        <w:t>pod</w:t>
      </w:r>
      <w:r w:rsidRPr="006C0073">
        <w:rPr>
          <w:rFonts w:ascii="Arial" w:hAnsi="Arial" w:cs="Arial"/>
          <w:sz w:val="20"/>
          <w:szCs w:val="20"/>
        </w:rPr>
        <w:t>le zákona č. 185/2001 Sb., o odpadech, v platném znění, není-li touto osobou přímo zhotovitel,</w:t>
      </w:r>
      <w:r w:rsidR="00D96E3D" w:rsidRPr="006C0073">
        <w:rPr>
          <w:rFonts w:ascii="Arial" w:hAnsi="Arial" w:cs="Arial"/>
          <w:sz w:val="20"/>
          <w:szCs w:val="20"/>
        </w:rPr>
        <w:t xml:space="preserve"> </w:t>
      </w:r>
      <w:r w:rsidR="00A23E52" w:rsidRPr="006C0073">
        <w:rPr>
          <w:rFonts w:ascii="Arial" w:hAnsi="Arial" w:cs="Arial"/>
          <w:sz w:val="20"/>
          <w:szCs w:val="20"/>
        </w:rPr>
        <w:t>(včetně uhrazení poplatků za uložení odpadu),</w:t>
      </w:r>
    </w:p>
    <w:p w:rsidR="001F75CA" w:rsidRPr="006C0073" w:rsidRDefault="00972EE9"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p</w:t>
      </w:r>
      <w:r w:rsidR="001F75CA" w:rsidRPr="006C0073">
        <w:rPr>
          <w:rFonts w:ascii="Arial" w:hAnsi="Arial" w:cs="Arial"/>
          <w:sz w:val="20"/>
          <w:szCs w:val="20"/>
        </w:rPr>
        <w:t xml:space="preserve">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w:t>
      </w:r>
      <w:r w:rsidR="00E926CC" w:rsidRPr="006C0073">
        <w:rPr>
          <w:rFonts w:ascii="Arial" w:hAnsi="Arial" w:cs="Arial"/>
          <w:sz w:val="20"/>
          <w:szCs w:val="20"/>
        </w:rPr>
        <w:t xml:space="preserve">1 </w:t>
      </w:r>
      <w:r w:rsidR="001F75CA" w:rsidRPr="006C0073">
        <w:rPr>
          <w:rFonts w:ascii="Arial" w:hAnsi="Arial" w:cs="Arial"/>
          <w:sz w:val="20"/>
          <w:szCs w:val="20"/>
        </w:rPr>
        <w:t>vyhotovení v tištěné podobě a jednom vyhotovení v elektronické formě.</w:t>
      </w:r>
    </w:p>
    <w:p w:rsidR="00972EE9" w:rsidRPr="006C0073" w:rsidRDefault="00972EE9"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zajištění slovení a záchranného transferu vodních živočichů oprávněnou osobou,</w:t>
      </w:r>
    </w:p>
    <w:p w:rsidR="009B6116" w:rsidRPr="006C0073" w:rsidRDefault="00451263"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zajištění výkonu biologického (ekologického) dozoru oprávněnou osobou a to po celou dobu provádění stavby z důvodu splnění veškerých podmínek dle zájmů ochrany přírody (dle zákona č. 114/1992 Sb.)</w:t>
      </w:r>
    </w:p>
    <w:p w:rsidR="00972EE9" w:rsidRPr="006C0073" w:rsidRDefault="00570C5E"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 xml:space="preserve">zpracování geodetického zaměření dokončené stavby odpovědným geodetem a výkon funkce odpovědného geodeta po dobu realizace </w:t>
      </w:r>
      <w:r w:rsidR="00537CAB" w:rsidRPr="006C0073">
        <w:rPr>
          <w:rFonts w:ascii="Arial" w:hAnsi="Arial" w:cs="Arial"/>
          <w:sz w:val="20"/>
          <w:szCs w:val="20"/>
        </w:rPr>
        <w:t>díla</w:t>
      </w:r>
      <w:r w:rsidRPr="006C0073">
        <w:rPr>
          <w:rFonts w:ascii="Arial" w:hAnsi="Arial" w:cs="Arial"/>
          <w:sz w:val="20"/>
          <w:szCs w:val="20"/>
        </w:rPr>
        <w:t>,</w:t>
      </w:r>
    </w:p>
    <w:p w:rsidR="00570C5E" w:rsidRPr="006C0073" w:rsidRDefault="00570C5E"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 xml:space="preserve">zajištění potřebných nebo </w:t>
      </w:r>
      <w:r w:rsidR="00F36595" w:rsidRPr="006C0073">
        <w:rPr>
          <w:rFonts w:ascii="Arial" w:hAnsi="Arial" w:cs="Arial"/>
          <w:sz w:val="20"/>
          <w:szCs w:val="20"/>
        </w:rPr>
        <w:t>správními orgány</w:t>
      </w:r>
      <w:r w:rsidRPr="006C0073">
        <w:rPr>
          <w:rFonts w:ascii="Arial" w:hAnsi="Arial" w:cs="Arial"/>
          <w:sz w:val="20"/>
          <w:szCs w:val="20"/>
        </w:rPr>
        <w:t xml:space="preserve"> či obecně závaznými</w:t>
      </w:r>
      <w:r w:rsidR="00DD1E6C" w:rsidRPr="006C0073">
        <w:rPr>
          <w:rFonts w:ascii="Arial" w:hAnsi="Arial" w:cs="Arial"/>
          <w:sz w:val="20"/>
          <w:szCs w:val="20"/>
        </w:rPr>
        <w:t xml:space="preserve"> právními normami stanovených a </w:t>
      </w:r>
      <w:r w:rsidRPr="006C0073">
        <w:rPr>
          <w:rFonts w:ascii="Arial" w:hAnsi="Arial" w:cs="Arial"/>
          <w:sz w:val="20"/>
          <w:szCs w:val="20"/>
        </w:rPr>
        <w:t>požadovaných opatření či rozhodnutí nutných k provedení díla,</w:t>
      </w:r>
    </w:p>
    <w:p w:rsidR="00091751" w:rsidRPr="006C0073" w:rsidRDefault="00091751"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činnosti spojené s dodržením podmínek a požadavků uvedených ve stanoviscích, rozhodnutích a vyjádřeních dotčených orgánů, organizací, osob a všech subjektů dotčených stavbou,</w:t>
      </w:r>
    </w:p>
    <w:p w:rsidR="00091751" w:rsidRPr="006C0073" w:rsidRDefault="00091751"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koordinace provádění díla s provozem vodního díla, aby bylo minimalizováno omezení jeho provozu</w:t>
      </w:r>
      <w:r w:rsidR="000D6BBC" w:rsidRPr="006C0073">
        <w:rPr>
          <w:rFonts w:ascii="Arial" w:hAnsi="Arial" w:cs="Arial"/>
          <w:sz w:val="20"/>
          <w:szCs w:val="20"/>
        </w:rPr>
        <w:t xml:space="preserve">. </w:t>
      </w:r>
      <w:r w:rsidR="009F380D" w:rsidRPr="006C0073">
        <w:rPr>
          <w:rFonts w:ascii="Arial" w:hAnsi="Arial" w:cs="Arial"/>
          <w:sz w:val="20"/>
          <w:szCs w:val="20"/>
        </w:rPr>
        <w:t xml:space="preserve">Zhotovitel </w:t>
      </w:r>
      <w:r w:rsidR="000D6BBC" w:rsidRPr="006C0073">
        <w:rPr>
          <w:rFonts w:ascii="Arial" w:hAnsi="Arial" w:cs="Arial"/>
          <w:sz w:val="20"/>
          <w:szCs w:val="20"/>
        </w:rPr>
        <w:t xml:space="preserve">bude </w:t>
      </w:r>
      <w:r w:rsidR="009F380D" w:rsidRPr="006C0073">
        <w:rPr>
          <w:rFonts w:ascii="Arial" w:hAnsi="Arial" w:cs="Arial"/>
          <w:sz w:val="20"/>
          <w:szCs w:val="20"/>
        </w:rPr>
        <w:t>po celou dobu stavby sledovat průtoky. Při předpokladu povodňových průtoků je zhotovitel povinen zajistit odstranění mechanizace a veškerých překážek z</w:t>
      </w:r>
      <w:r w:rsidR="00433942" w:rsidRPr="006C0073">
        <w:rPr>
          <w:rFonts w:ascii="Arial" w:hAnsi="Arial" w:cs="Arial"/>
          <w:sz w:val="20"/>
          <w:szCs w:val="20"/>
        </w:rPr>
        <w:t> </w:t>
      </w:r>
      <w:r w:rsidR="009F380D" w:rsidRPr="006C0073">
        <w:rPr>
          <w:rFonts w:ascii="Arial" w:hAnsi="Arial" w:cs="Arial"/>
          <w:sz w:val="20"/>
          <w:szCs w:val="20"/>
        </w:rPr>
        <w:t>toku</w:t>
      </w:r>
      <w:r w:rsidR="00433942" w:rsidRPr="006C0073">
        <w:rPr>
          <w:rFonts w:ascii="Arial" w:hAnsi="Arial" w:cs="Arial"/>
          <w:sz w:val="20"/>
          <w:szCs w:val="20"/>
        </w:rPr>
        <w:t>,</w:t>
      </w:r>
    </w:p>
    <w:p w:rsidR="00091751" w:rsidRPr="006C0073" w:rsidRDefault="00091751"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zajištění opatření vyplývajících z plánu BOZP,</w:t>
      </w:r>
    </w:p>
    <w:p w:rsidR="00306C9D" w:rsidRPr="006C0073" w:rsidRDefault="00630042"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vytvoření všech záznamů, kterými bude prokázáno dosažení předepsané kvality a předepsanýc</w:t>
      </w:r>
      <w:r w:rsidR="00306C9D" w:rsidRPr="006C0073">
        <w:rPr>
          <w:rFonts w:ascii="Arial" w:hAnsi="Arial" w:cs="Arial"/>
          <w:sz w:val="20"/>
          <w:szCs w:val="20"/>
        </w:rPr>
        <w:t>h technických parametrů díla</w:t>
      </w:r>
      <w:r w:rsidR="00BE3A9C" w:rsidRPr="006C0073">
        <w:rPr>
          <w:rFonts w:ascii="Arial" w:hAnsi="Arial" w:cs="Arial"/>
          <w:sz w:val="20"/>
          <w:szCs w:val="20"/>
        </w:rPr>
        <w:t>; předání prohlášení o vlastnostech dle zákona č.22/1997 Sb., o technických požadavcích na výrobky, ve znění pozdějších předpisů, k výrobkům, případně dle přímo použitelného předpisu EU pro stavební výrobky, které budou zabudovány do díla,</w:t>
      </w:r>
    </w:p>
    <w:p w:rsidR="00001F3E" w:rsidRPr="006C0073" w:rsidRDefault="00C1084A" w:rsidP="006C0073">
      <w:pPr>
        <w:numPr>
          <w:ilvl w:val="0"/>
          <w:numId w:val="4"/>
        </w:numPr>
        <w:tabs>
          <w:tab w:val="clear" w:pos="780"/>
        </w:tabs>
        <w:spacing w:after="60"/>
        <w:ind w:left="658" w:hanging="283"/>
        <w:jc w:val="both"/>
        <w:rPr>
          <w:rFonts w:ascii="Arial" w:hAnsi="Arial" w:cs="Arial"/>
          <w:sz w:val="20"/>
          <w:szCs w:val="20"/>
        </w:rPr>
      </w:pPr>
      <w:r w:rsidRPr="006C0073">
        <w:rPr>
          <w:rFonts w:ascii="Arial" w:hAnsi="Arial" w:cs="Arial"/>
          <w:sz w:val="20"/>
          <w:szCs w:val="20"/>
        </w:rPr>
        <w:t>další činnosti nezbytné pro řádné provedení díla.</w:t>
      </w:r>
    </w:p>
    <w:p w:rsidR="00F53A44" w:rsidRPr="00F27236" w:rsidRDefault="00A70D18" w:rsidP="0034600A">
      <w:pPr>
        <w:keepNext/>
        <w:numPr>
          <w:ilvl w:val="1"/>
          <w:numId w:val="1"/>
        </w:numPr>
        <w:tabs>
          <w:tab w:val="clear" w:pos="502"/>
          <w:tab w:val="num" w:pos="426"/>
        </w:tabs>
        <w:spacing w:after="60"/>
        <w:ind w:left="426" w:hanging="426"/>
        <w:jc w:val="both"/>
        <w:rPr>
          <w:rFonts w:ascii="Arial" w:hAnsi="Arial" w:cs="Arial"/>
          <w:sz w:val="20"/>
          <w:szCs w:val="20"/>
        </w:rPr>
      </w:pPr>
      <w:r w:rsidRPr="00A70D18">
        <w:rPr>
          <w:rFonts w:ascii="Arial" w:hAnsi="Arial" w:cs="Arial"/>
          <w:sz w:val="20"/>
          <w:szCs w:val="20"/>
        </w:rPr>
        <w:t xml:space="preserve">Zhotovitel se při provádění díla zavazuje respektovat podmínky stanovené předanými správními </w:t>
      </w:r>
      <w:r w:rsidR="0008489E">
        <w:rPr>
          <w:rFonts w:ascii="Arial" w:hAnsi="Arial" w:cs="Arial"/>
          <w:sz w:val="20"/>
          <w:szCs w:val="20"/>
        </w:rPr>
        <w:t xml:space="preserve">   </w:t>
      </w:r>
      <w:r w:rsidRPr="00A70D18">
        <w:rPr>
          <w:rFonts w:ascii="Arial" w:hAnsi="Arial" w:cs="Arial"/>
          <w:sz w:val="20"/>
          <w:szCs w:val="20"/>
        </w:rPr>
        <w:t>rozhodnutími a stanovisky a podmínkami vyplývajících z dalších v</w:t>
      </w:r>
      <w:r w:rsidR="00263B8A">
        <w:rPr>
          <w:rFonts w:ascii="Arial" w:hAnsi="Arial" w:cs="Arial"/>
          <w:sz w:val="20"/>
          <w:szCs w:val="20"/>
        </w:rPr>
        <w:t>yjádření, které jsou obsaženy v </w:t>
      </w:r>
      <w:r w:rsidRPr="00A70D18">
        <w:rPr>
          <w:rFonts w:ascii="Arial" w:hAnsi="Arial" w:cs="Arial"/>
          <w:sz w:val="20"/>
          <w:szCs w:val="20"/>
        </w:rPr>
        <w:t>dokladové části.</w:t>
      </w:r>
      <w:r w:rsidR="00F53A44">
        <w:rPr>
          <w:rFonts w:ascii="Arial" w:hAnsi="Arial" w:cs="Arial"/>
          <w:sz w:val="20"/>
          <w:szCs w:val="20"/>
        </w:rPr>
        <w:t xml:space="preserve"> </w:t>
      </w:r>
    </w:p>
    <w:p w:rsidR="00104698" w:rsidRDefault="00104698" w:rsidP="00001F3E">
      <w:pPr>
        <w:numPr>
          <w:ilvl w:val="1"/>
          <w:numId w:val="1"/>
        </w:numPr>
        <w:tabs>
          <w:tab w:val="clear" w:pos="502"/>
          <w:tab w:val="num" w:pos="426"/>
        </w:tabs>
        <w:spacing w:after="60"/>
        <w:ind w:hanging="502"/>
        <w:jc w:val="both"/>
        <w:rPr>
          <w:rFonts w:ascii="Arial" w:hAnsi="Arial" w:cs="Arial"/>
          <w:sz w:val="20"/>
          <w:szCs w:val="20"/>
        </w:rPr>
      </w:pPr>
      <w:r w:rsidRPr="00001F3E">
        <w:rPr>
          <w:rFonts w:ascii="Arial" w:hAnsi="Arial" w:cs="Arial"/>
          <w:sz w:val="20"/>
          <w:szCs w:val="20"/>
        </w:rPr>
        <w:t xml:space="preserve">Zhotovitel se při provádění díla dále zavazuje respektovat následující podmínky: </w:t>
      </w:r>
    </w:p>
    <w:p w:rsidR="00AD36E4" w:rsidRDefault="00056472" w:rsidP="0087189A">
      <w:pPr>
        <w:tabs>
          <w:tab w:val="left" w:pos="284"/>
        </w:tabs>
        <w:spacing w:after="60"/>
        <w:ind w:left="567" w:hanging="567"/>
        <w:jc w:val="both"/>
        <w:rPr>
          <w:rFonts w:ascii="Arial" w:hAnsi="Arial" w:cs="Arial"/>
          <w:sz w:val="20"/>
          <w:szCs w:val="20"/>
        </w:rPr>
      </w:pPr>
      <w:r>
        <w:rPr>
          <w:rFonts w:ascii="Arial" w:hAnsi="Arial" w:cs="Arial"/>
          <w:sz w:val="20"/>
          <w:szCs w:val="20"/>
        </w:rPr>
        <w:tab/>
      </w:r>
      <w:r w:rsidR="00001F3E">
        <w:rPr>
          <w:rFonts w:ascii="Arial" w:hAnsi="Arial" w:cs="Arial"/>
          <w:sz w:val="20"/>
          <w:szCs w:val="20"/>
        </w:rPr>
        <w:t>-</w:t>
      </w:r>
      <w:r>
        <w:rPr>
          <w:rFonts w:ascii="Arial" w:hAnsi="Arial" w:cs="Arial"/>
          <w:sz w:val="20"/>
          <w:szCs w:val="20"/>
        </w:rPr>
        <w:tab/>
      </w:r>
      <w:r w:rsidR="005B1C2E">
        <w:rPr>
          <w:rFonts w:ascii="Arial" w:hAnsi="Arial" w:cs="Arial"/>
          <w:sz w:val="20"/>
          <w:szCs w:val="20"/>
        </w:rPr>
        <w:t>podmínky souhlasu s provedením o</w:t>
      </w:r>
      <w:r w:rsidR="00263B8A">
        <w:rPr>
          <w:rFonts w:ascii="Arial" w:hAnsi="Arial" w:cs="Arial"/>
          <w:sz w:val="20"/>
          <w:szCs w:val="20"/>
        </w:rPr>
        <w:t>bnovy vodního díla zničeného živelní pohromou</w:t>
      </w:r>
      <w:r w:rsidR="005B1C2E">
        <w:rPr>
          <w:rFonts w:ascii="Arial" w:hAnsi="Arial" w:cs="Arial"/>
          <w:sz w:val="20"/>
          <w:szCs w:val="20"/>
        </w:rPr>
        <w:t xml:space="preserve"> </w:t>
      </w:r>
      <w:r w:rsidR="005B1C2E" w:rsidRPr="00F27236">
        <w:rPr>
          <w:rFonts w:ascii="Arial" w:hAnsi="Arial" w:cs="Arial"/>
          <w:sz w:val="20"/>
          <w:szCs w:val="20"/>
        </w:rPr>
        <w:t xml:space="preserve">vydaným </w:t>
      </w:r>
      <w:r w:rsidR="005B1C2E">
        <w:rPr>
          <w:rFonts w:ascii="Arial" w:hAnsi="Arial" w:cs="Arial"/>
          <w:sz w:val="20"/>
          <w:szCs w:val="20"/>
        </w:rPr>
        <w:t xml:space="preserve">Městským úřadem Šumperk </w:t>
      </w:r>
      <w:r w:rsidR="005B1C2E" w:rsidRPr="00F27236">
        <w:rPr>
          <w:rFonts w:ascii="Arial" w:hAnsi="Arial" w:cs="Arial"/>
          <w:sz w:val="20"/>
          <w:szCs w:val="20"/>
        </w:rPr>
        <w:t xml:space="preserve">č. j. </w:t>
      </w:r>
      <w:r w:rsidR="005B1C2E">
        <w:rPr>
          <w:rFonts w:ascii="Arial" w:hAnsi="Arial" w:cs="Arial"/>
          <w:sz w:val="20"/>
          <w:szCs w:val="20"/>
        </w:rPr>
        <w:t>MUSP MUSP 82374/2021 ze dne 30. 7. 2021</w:t>
      </w:r>
      <w:r w:rsidR="0087189A">
        <w:rPr>
          <w:rFonts w:ascii="Arial" w:hAnsi="Arial" w:cs="Arial"/>
          <w:sz w:val="20"/>
          <w:szCs w:val="20"/>
        </w:rPr>
        <w:t>,</w:t>
      </w:r>
    </w:p>
    <w:p w:rsidR="00056472" w:rsidRDefault="00056472" w:rsidP="00D02F87">
      <w:pPr>
        <w:tabs>
          <w:tab w:val="left" w:pos="284"/>
        </w:tabs>
        <w:spacing w:after="60"/>
        <w:ind w:left="567" w:hanging="567"/>
        <w:jc w:val="both"/>
        <w:rPr>
          <w:rFonts w:ascii="Arial" w:hAnsi="Arial" w:cs="Arial"/>
          <w:sz w:val="20"/>
          <w:szCs w:val="20"/>
        </w:rPr>
      </w:pPr>
      <w:r>
        <w:rPr>
          <w:rFonts w:ascii="Arial" w:hAnsi="Arial" w:cs="Arial"/>
          <w:sz w:val="20"/>
          <w:szCs w:val="20"/>
        </w:rPr>
        <w:tab/>
      </w:r>
      <w:r w:rsidR="00AD36E4">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ČRS</w:t>
      </w:r>
      <w:r w:rsidR="000566CD">
        <w:rPr>
          <w:rFonts w:ascii="Arial" w:hAnsi="Arial" w:cs="Arial"/>
          <w:sz w:val="20"/>
          <w:szCs w:val="20"/>
        </w:rPr>
        <w:t xml:space="preserve"> č.j. </w:t>
      </w:r>
      <w:r w:rsidR="0087189A">
        <w:rPr>
          <w:rFonts w:ascii="Arial" w:hAnsi="Arial" w:cs="Arial"/>
          <w:sz w:val="20"/>
          <w:szCs w:val="20"/>
        </w:rPr>
        <w:t>PD – 52/21</w:t>
      </w:r>
      <w:r w:rsidR="006F09BD">
        <w:rPr>
          <w:rFonts w:ascii="Arial" w:hAnsi="Arial" w:cs="Arial"/>
          <w:sz w:val="20"/>
          <w:szCs w:val="20"/>
        </w:rPr>
        <w:t xml:space="preserve"> ze dne </w:t>
      </w:r>
      <w:r w:rsidR="0087189A">
        <w:rPr>
          <w:rFonts w:ascii="Arial" w:hAnsi="Arial" w:cs="Arial"/>
          <w:sz w:val="20"/>
          <w:szCs w:val="20"/>
        </w:rPr>
        <w:t>1. 7. 2021</w:t>
      </w:r>
      <w:r w:rsidR="00166486">
        <w:rPr>
          <w:rFonts w:ascii="Arial" w:hAnsi="Arial" w:cs="Arial"/>
          <w:sz w:val="20"/>
          <w:szCs w:val="20"/>
        </w:rPr>
        <w:t>,</w:t>
      </w:r>
    </w:p>
    <w:p w:rsidR="0005338D" w:rsidRDefault="0005338D" w:rsidP="00D02F87">
      <w:pPr>
        <w:tabs>
          <w:tab w:val="left" w:pos="284"/>
        </w:tabs>
        <w:spacing w:after="60"/>
        <w:ind w:left="567" w:hanging="567"/>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podmínky Svazku obcí údol</w:t>
      </w:r>
      <w:r w:rsidR="0087189A">
        <w:rPr>
          <w:rFonts w:ascii="Arial" w:hAnsi="Arial" w:cs="Arial"/>
          <w:sz w:val="20"/>
          <w:szCs w:val="20"/>
        </w:rPr>
        <w:t>í Desné č.j. 33/2021 ze dne 16. 6</w:t>
      </w:r>
      <w:r>
        <w:rPr>
          <w:rFonts w:ascii="Arial" w:hAnsi="Arial" w:cs="Arial"/>
          <w:sz w:val="20"/>
          <w:szCs w:val="20"/>
        </w:rPr>
        <w:t>. 2021,</w:t>
      </w:r>
    </w:p>
    <w:p w:rsidR="0005338D" w:rsidRDefault="0087189A" w:rsidP="00D02F87">
      <w:pPr>
        <w:tabs>
          <w:tab w:val="left" w:pos="284"/>
        </w:tabs>
        <w:spacing w:after="60"/>
        <w:ind w:left="567" w:hanging="567"/>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podmínky GasNet č.j.5002420253 ze dne 5. 8. 2021,</w:t>
      </w:r>
    </w:p>
    <w:p w:rsidR="0087189A" w:rsidRDefault="0087189A" w:rsidP="00D02F87">
      <w:pPr>
        <w:tabs>
          <w:tab w:val="left" w:pos="284"/>
        </w:tabs>
        <w:spacing w:after="60"/>
        <w:ind w:left="567" w:hanging="567"/>
        <w:jc w:val="both"/>
        <w:rPr>
          <w:rFonts w:ascii="Arial" w:hAnsi="Arial" w:cs="Arial"/>
          <w:sz w:val="20"/>
          <w:szCs w:val="20"/>
        </w:rPr>
      </w:pPr>
      <w:r>
        <w:rPr>
          <w:rFonts w:ascii="Arial" w:hAnsi="Arial" w:cs="Arial"/>
          <w:sz w:val="20"/>
          <w:szCs w:val="20"/>
        </w:rPr>
        <w:tab/>
        <w:t xml:space="preserve">- </w:t>
      </w:r>
      <w:r w:rsidR="00BD56C2">
        <w:rPr>
          <w:rFonts w:ascii="Arial" w:hAnsi="Arial" w:cs="Arial"/>
          <w:sz w:val="20"/>
          <w:szCs w:val="20"/>
        </w:rPr>
        <w:t xml:space="preserve">   </w:t>
      </w:r>
      <w:r>
        <w:rPr>
          <w:rFonts w:ascii="Arial" w:hAnsi="Arial" w:cs="Arial"/>
          <w:sz w:val="20"/>
          <w:szCs w:val="20"/>
        </w:rPr>
        <w:t xml:space="preserve">podmínky </w:t>
      </w:r>
      <w:r w:rsidR="00BD56C2">
        <w:rPr>
          <w:rFonts w:ascii="Arial" w:hAnsi="Arial" w:cs="Arial"/>
          <w:sz w:val="20"/>
          <w:szCs w:val="20"/>
        </w:rPr>
        <w:t>ŠPVS č.j. 1578/2021 ze dne 30. 6. 2021,</w:t>
      </w:r>
    </w:p>
    <w:p w:rsidR="00BD56C2" w:rsidRDefault="00BD56C2" w:rsidP="00D02F87">
      <w:pPr>
        <w:tabs>
          <w:tab w:val="left" w:pos="284"/>
        </w:tabs>
        <w:spacing w:after="60"/>
        <w:ind w:left="567" w:hanging="567"/>
        <w:jc w:val="both"/>
        <w:rPr>
          <w:rFonts w:ascii="Arial" w:hAnsi="Arial" w:cs="Arial"/>
          <w:sz w:val="20"/>
          <w:szCs w:val="20"/>
        </w:rPr>
      </w:pPr>
      <w:r>
        <w:rPr>
          <w:rFonts w:ascii="Arial" w:hAnsi="Arial" w:cs="Arial"/>
          <w:sz w:val="20"/>
          <w:szCs w:val="20"/>
        </w:rPr>
        <w:tab/>
        <w:t>-    podmínky CETIN a.s. č.j. 682270/21 ze dne 9. 6. 2023,</w:t>
      </w:r>
    </w:p>
    <w:p w:rsidR="00BD56C2" w:rsidRDefault="00BD56C2" w:rsidP="00D02F87">
      <w:pPr>
        <w:tabs>
          <w:tab w:val="left" w:pos="284"/>
        </w:tabs>
        <w:spacing w:after="60"/>
        <w:ind w:left="567" w:hanging="567"/>
        <w:jc w:val="both"/>
        <w:rPr>
          <w:rFonts w:ascii="Arial" w:hAnsi="Arial" w:cs="Arial"/>
          <w:sz w:val="20"/>
          <w:szCs w:val="20"/>
        </w:rPr>
      </w:pPr>
      <w:r>
        <w:rPr>
          <w:rFonts w:ascii="Arial" w:hAnsi="Arial" w:cs="Arial"/>
          <w:sz w:val="20"/>
          <w:szCs w:val="20"/>
        </w:rPr>
        <w:tab/>
        <w:t>-</w:t>
      </w:r>
      <w:r>
        <w:rPr>
          <w:rFonts w:ascii="Arial" w:hAnsi="Arial" w:cs="Arial"/>
          <w:sz w:val="20"/>
          <w:szCs w:val="20"/>
        </w:rPr>
        <w:tab/>
        <w:t>podmínky ČEZ a.s. č.j. 001116774109 ze dne 7. 7. 2021,</w:t>
      </w:r>
    </w:p>
    <w:p w:rsidR="00BD56C2" w:rsidRDefault="00BD56C2" w:rsidP="00D02F87">
      <w:pPr>
        <w:tabs>
          <w:tab w:val="left" w:pos="284"/>
        </w:tabs>
        <w:spacing w:after="60"/>
        <w:ind w:left="567" w:hanging="567"/>
        <w:jc w:val="both"/>
        <w:rPr>
          <w:rFonts w:ascii="Arial" w:hAnsi="Arial" w:cs="Arial"/>
          <w:sz w:val="20"/>
          <w:szCs w:val="20"/>
        </w:rPr>
      </w:pPr>
      <w:r>
        <w:rPr>
          <w:rFonts w:ascii="Arial" w:hAnsi="Arial" w:cs="Arial"/>
          <w:sz w:val="20"/>
          <w:szCs w:val="20"/>
        </w:rPr>
        <w:tab/>
        <w:t>-</w:t>
      </w:r>
      <w:r>
        <w:rPr>
          <w:rFonts w:ascii="Arial" w:hAnsi="Arial" w:cs="Arial"/>
          <w:sz w:val="20"/>
          <w:szCs w:val="20"/>
        </w:rPr>
        <w:tab/>
        <w:t>podmínky SPÚ č.j. SPU 305146/2021/Tom ze dne 24. 8. 2021,</w:t>
      </w:r>
    </w:p>
    <w:p w:rsidR="00451263" w:rsidRDefault="00BC7716" w:rsidP="00D02F87">
      <w:pPr>
        <w:tabs>
          <w:tab w:val="left" w:pos="284"/>
        </w:tabs>
        <w:spacing w:after="60"/>
        <w:ind w:left="567" w:hanging="567"/>
        <w:jc w:val="both"/>
        <w:rPr>
          <w:rFonts w:ascii="Arial" w:hAnsi="Arial" w:cs="Arial"/>
          <w:sz w:val="20"/>
          <w:szCs w:val="20"/>
        </w:rPr>
      </w:pPr>
      <w:r>
        <w:rPr>
          <w:rFonts w:ascii="Arial" w:hAnsi="Arial" w:cs="Arial"/>
          <w:sz w:val="20"/>
          <w:szCs w:val="20"/>
        </w:rPr>
        <w:lastRenderedPageBreak/>
        <w:tab/>
      </w:r>
      <w:r w:rsidR="00E54297">
        <w:rPr>
          <w:rFonts w:ascii="Arial" w:hAnsi="Arial" w:cs="Arial"/>
          <w:sz w:val="20"/>
          <w:szCs w:val="20"/>
        </w:rPr>
        <w:t>-</w:t>
      </w:r>
      <w:r>
        <w:rPr>
          <w:rFonts w:ascii="Arial" w:hAnsi="Arial" w:cs="Arial"/>
          <w:sz w:val="20"/>
          <w:szCs w:val="20"/>
        </w:rPr>
        <w:tab/>
      </w:r>
      <w:r w:rsidR="00E54297">
        <w:rPr>
          <w:rFonts w:ascii="Arial" w:hAnsi="Arial" w:cs="Arial"/>
          <w:sz w:val="20"/>
          <w:szCs w:val="20"/>
        </w:rPr>
        <w:t>veškeré další podmínky stanovené ve stanoviscích, rozhodnutích a vyjádřeních dotčených</w:t>
      </w:r>
      <w:r w:rsidR="00056472">
        <w:rPr>
          <w:rFonts w:ascii="Arial" w:hAnsi="Arial" w:cs="Arial"/>
          <w:sz w:val="20"/>
          <w:szCs w:val="20"/>
        </w:rPr>
        <w:t xml:space="preserve"> </w:t>
      </w:r>
      <w:r w:rsidR="00E54297">
        <w:rPr>
          <w:rFonts w:ascii="Arial" w:hAnsi="Arial" w:cs="Arial"/>
          <w:sz w:val="20"/>
          <w:szCs w:val="20"/>
        </w:rPr>
        <w:t>orgánů, vlastníků či správců dopravní a technické infrastruktury, ve vyjádřeních vlastníků</w:t>
      </w:r>
      <w:r w:rsidR="008A7889">
        <w:rPr>
          <w:rFonts w:ascii="Arial" w:hAnsi="Arial" w:cs="Arial"/>
          <w:sz w:val="20"/>
          <w:szCs w:val="20"/>
        </w:rPr>
        <w:t xml:space="preserve"> dotčených pozemků a všech ostat</w:t>
      </w:r>
      <w:r w:rsidR="00D02F87">
        <w:rPr>
          <w:rFonts w:ascii="Arial" w:hAnsi="Arial" w:cs="Arial"/>
          <w:sz w:val="20"/>
          <w:szCs w:val="20"/>
        </w:rPr>
        <w:t>ních subjektů dotčených stavbou,</w:t>
      </w:r>
    </w:p>
    <w:p w:rsidR="00893E19" w:rsidRPr="0034600A" w:rsidRDefault="00893E19" w:rsidP="00893E19">
      <w:pPr>
        <w:numPr>
          <w:ilvl w:val="0"/>
          <w:numId w:val="4"/>
        </w:numPr>
        <w:tabs>
          <w:tab w:val="clear" w:pos="780"/>
          <w:tab w:val="left" w:pos="284"/>
          <w:tab w:val="num" w:pos="567"/>
        </w:tabs>
        <w:spacing w:after="60"/>
        <w:ind w:left="567" w:hanging="283"/>
        <w:jc w:val="both"/>
        <w:rPr>
          <w:rFonts w:ascii="Arial" w:hAnsi="Arial" w:cs="Arial"/>
          <w:sz w:val="20"/>
          <w:szCs w:val="20"/>
        </w:rPr>
      </w:pPr>
      <w:r w:rsidRPr="0034600A">
        <w:rPr>
          <w:rFonts w:ascii="Arial" w:hAnsi="Arial" w:cs="Arial"/>
          <w:sz w:val="20"/>
          <w:szCs w:val="20"/>
        </w:rPr>
        <w:t xml:space="preserve">vzhledem k tomu, že objednatel bude financovat dílo v rámci </w:t>
      </w:r>
      <w:r w:rsidRPr="000B31D8">
        <w:rPr>
          <w:rFonts w:ascii="Arial" w:hAnsi="Arial" w:cs="Arial"/>
          <w:b/>
          <w:sz w:val="20"/>
          <w:szCs w:val="20"/>
        </w:rPr>
        <w:t>dotačního programu 129 </w:t>
      </w:r>
      <w:r>
        <w:rPr>
          <w:rFonts w:ascii="Arial" w:hAnsi="Arial" w:cs="Arial"/>
          <w:b/>
          <w:sz w:val="20"/>
          <w:szCs w:val="20"/>
        </w:rPr>
        <w:t>370</w:t>
      </w:r>
      <w:r w:rsidRPr="000B31D8">
        <w:rPr>
          <w:rFonts w:ascii="Arial" w:hAnsi="Arial" w:cs="Arial"/>
          <w:b/>
          <w:sz w:val="20"/>
          <w:szCs w:val="20"/>
        </w:rPr>
        <w:t xml:space="preserve"> „</w:t>
      </w:r>
      <w:r>
        <w:rPr>
          <w:rFonts w:ascii="Arial" w:hAnsi="Arial" w:cs="Arial"/>
          <w:b/>
          <w:sz w:val="20"/>
          <w:szCs w:val="20"/>
        </w:rPr>
        <w:t>Odstraňování povodňových škod na státním vodohospodářském majetku III</w:t>
      </w:r>
      <w:r w:rsidRPr="000B31D8">
        <w:rPr>
          <w:rFonts w:ascii="Arial" w:hAnsi="Arial" w:cs="Arial"/>
          <w:b/>
          <w:sz w:val="20"/>
          <w:szCs w:val="20"/>
        </w:rPr>
        <w:t xml:space="preserve">“, je zhotovitel povinen </w:t>
      </w:r>
      <w:r w:rsidRPr="0034600A">
        <w:rPr>
          <w:rFonts w:ascii="Arial" w:hAnsi="Arial" w:cs="Arial"/>
          <w:sz w:val="20"/>
          <w:szCs w:val="20"/>
        </w:rPr>
        <w:t>do 10 pracovních dnů od podpisu smlouvy zajistit objednateli údaje o nakládání s vytěženým sedimentem a o jeho uložení, údaje o pozemcích, na které bude vytěžený sediment ukládán, tj. snímky katastrálních map a výpis z katastru nemovitostí, případně informace o parcelách, ne starší 3 měsíce, dále souhlas uživatelů příslušných pozemků s ukládáním sedimentu opatřené podpisem zhotovitele.</w:t>
      </w:r>
    </w:p>
    <w:p w:rsidR="00C1084A" w:rsidRPr="00F27236" w:rsidRDefault="00C1084A" w:rsidP="00104698">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sidR="00DD1E6C">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367B7F">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A35435" w:rsidRDefault="00DE0910" w:rsidP="00F763E7">
      <w:pPr>
        <w:numPr>
          <w:ilvl w:val="0"/>
          <w:numId w:val="4"/>
        </w:numPr>
        <w:tabs>
          <w:tab w:val="clear" w:pos="780"/>
        </w:tabs>
        <w:spacing w:after="60"/>
        <w:ind w:left="658" w:hanging="301"/>
        <w:jc w:val="both"/>
        <w:rPr>
          <w:rFonts w:ascii="Arial" w:hAnsi="Arial" w:cs="Arial"/>
          <w:sz w:val="20"/>
        </w:rPr>
      </w:pPr>
      <w:r w:rsidRPr="00A35435">
        <w:rPr>
          <w:rFonts w:ascii="Arial" w:hAnsi="Arial" w:cs="Arial"/>
          <w:sz w:val="20"/>
          <w:szCs w:val="20"/>
        </w:rPr>
        <w:t xml:space="preserve">dokumentaci skutečného provedení stavby dle vyhlášky </w:t>
      </w:r>
      <w:r w:rsidR="00E446C6" w:rsidRPr="00A35435">
        <w:rPr>
          <w:rFonts w:ascii="Arial" w:hAnsi="Arial" w:cs="Arial"/>
          <w:sz w:val="20"/>
          <w:szCs w:val="20"/>
        </w:rPr>
        <w:t xml:space="preserve">č. </w:t>
      </w:r>
      <w:r w:rsidRPr="00A35435">
        <w:rPr>
          <w:rFonts w:ascii="Arial" w:hAnsi="Arial" w:cs="Arial"/>
          <w:sz w:val="20"/>
          <w:szCs w:val="20"/>
        </w:rPr>
        <w:t>499/2006 Sb.</w:t>
      </w:r>
      <w:r w:rsidR="00E446C6" w:rsidRPr="00A35435">
        <w:rPr>
          <w:rFonts w:ascii="Arial" w:hAnsi="Arial" w:cs="Arial"/>
          <w:sz w:val="20"/>
          <w:szCs w:val="20"/>
        </w:rPr>
        <w:t xml:space="preserve">, o dokumentaci staveb, </w:t>
      </w:r>
      <w:r w:rsidR="00264D12">
        <w:rPr>
          <w:rFonts w:ascii="Arial" w:hAnsi="Arial" w:cs="Arial"/>
          <w:sz w:val="20"/>
          <w:szCs w:val="20"/>
        </w:rPr>
        <w:t>v platném a účinném znění</w:t>
      </w:r>
      <w:r w:rsidRPr="00A35435">
        <w:rPr>
          <w:rFonts w:ascii="Arial" w:hAnsi="Arial" w:cs="Arial"/>
          <w:sz w:val="20"/>
          <w:szCs w:val="20"/>
        </w:rPr>
        <w:t xml:space="preserve">, ve </w:t>
      </w:r>
      <w:r w:rsidR="00E843B2">
        <w:rPr>
          <w:rFonts w:ascii="Arial" w:hAnsi="Arial" w:cs="Arial"/>
          <w:sz w:val="20"/>
          <w:szCs w:val="20"/>
        </w:rPr>
        <w:t>1</w:t>
      </w:r>
      <w:r w:rsidR="001E0EB0" w:rsidRPr="00A35435">
        <w:rPr>
          <w:rFonts w:ascii="Arial" w:hAnsi="Arial" w:cs="Arial"/>
          <w:sz w:val="20"/>
          <w:szCs w:val="20"/>
        </w:rPr>
        <w:t xml:space="preserve"> </w:t>
      </w:r>
      <w:r w:rsidRPr="00A35435">
        <w:rPr>
          <w:rFonts w:ascii="Arial" w:hAnsi="Arial" w:cs="Arial"/>
          <w:sz w:val="20"/>
          <w:szCs w:val="20"/>
        </w:rPr>
        <w:t>vyhotoveních</w:t>
      </w:r>
      <w:r w:rsidR="00BA5212" w:rsidRPr="00A35435">
        <w:rPr>
          <w:rFonts w:ascii="Arial" w:hAnsi="Arial" w:cs="Arial"/>
          <w:sz w:val="20"/>
          <w:szCs w:val="20"/>
        </w:rPr>
        <w:t xml:space="preserve"> </w:t>
      </w:r>
      <w:r w:rsidRPr="00A35435">
        <w:rPr>
          <w:rFonts w:ascii="Arial" w:hAnsi="Arial" w:cs="Arial"/>
          <w:sz w:val="20"/>
          <w:szCs w:val="20"/>
        </w:rPr>
        <w:t>+ 1 x v elektronické podobě na CD v editovatelných formátech a PDF)</w:t>
      </w:r>
    </w:p>
    <w:p w:rsidR="0098636E" w:rsidRPr="00A35435" w:rsidRDefault="0098636E"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geodetické zaměření na </w:t>
      </w:r>
      <w:r w:rsidR="00DB6630" w:rsidRPr="00A35435">
        <w:rPr>
          <w:rFonts w:ascii="Arial" w:hAnsi="Arial" w:cs="Arial"/>
          <w:sz w:val="20"/>
          <w:szCs w:val="20"/>
        </w:rPr>
        <w:t>pod</w:t>
      </w:r>
      <w:r w:rsidRPr="00A35435">
        <w:rPr>
          <w:rFonts w:ascii="Arial" w:hAnsi="Arial" w:cs="Arial"/>
          <w:sz w:val="20"/>
          <w:szCs w:val="20"/>
        </w:rPr>
        <w:t xml:space="preserve">kladě katastrální mapy ve dvojím vyhotovení v tištěné </w:t>
      </w:r>
      <w:r w:rsidR="00DB6630" w:rsidRPr="00A35435">
        <w:rPr>
          <w:rFonts w:ascii="Arial" w:hAnsi="Arial" w:cs="Arial"/>
          <w:sz w:val="20"/>
          <w:szCs w:val="20"/>
        </w:rPr>
        <w:t>pod</w:t>
      </w:r>
      <w:r w:rsidRPr="00A35435">
        <w:rPr>
          <w:rFonts w:ascii="Arial" w:hAnsi="Arial" w:cs="Arial"/>
          <w:sz w:val="20"/>
          <w:szCs w:val="20"/>
        </w:rPr>
        <w:t>obě a v jednom v elektronické formě v obvyklém formátu na obvyklém nosiči dat,</w:t>
      </w:r>
    </w:p>
    <w:p w:rsidR="0098636E" w:rsidRDefault="0098636E"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zápisy a protokoly o provedení předepsaných zkoušek,</w:t>
      </w:r>
    </w:p>
    <w:p w:rsidR="00D02F87" w:rsidRPr="00A35435" w:rsidRDefault="00D02F87" w:rsidP="00F763E7">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průběžné a závěrečné zprávy odborně způsobilých osob</w:t>
      </w:r>
      <w:r w:rsidR="002B7142">
        <w:rPr>
          <w:rFonts w:ascii="Arial" w:hAnsi="Arial" w:cs="Arial"/>
          <w:sz w:val="20"/>
          <w:szCs w:val="20"/>
        </w:rPr>
        <w:t>,</w:t>
      </w:r>
      <w:r>
        <w:rPr>
          <w:rFonts w:ascii="Arial" w:hAnsi="Arial" w:cs="Arial"/>
          <w:sz w:val="20"/>
          <w:szCs w:val="20"/>
        </w:rPr>
        <w:t xml:space="preserve"> jejichž výkon činnosti je pro provedení díla nezbytný (biodozor)</w:t>
      </w:r>
    </w:p>
    <w:p w:rsidR="0098636E" w:rsidRPr="00A35435" w:rsidRDefault="0098636E"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originál stavebního deníku,</w:t>
      </w:r>
      <w:r w:rsidR="001956E8">
        <w:rPr>
          <w:rFonts w:ascii="Arial" w:hAnsi="Arial" w:cs="Arial"/>
          <w:sz w:val="20"/>
          <w:szCs w:val="20"/>
        </w:rPr>
        <w:t xml:space="preserve"> včetně kopie č.2,</w:t>
      </w:r>
    </w:p>
    <w:p w:rsidR="0098636E" w:rsidRPr="00A35435" w:rsidRDefault="0098636E"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veškerou stavební a technickou dokumentaci vztahující se k dílu a jeho provádění,</w:t>
      </w:r>
    </w:p>
    <w:p w:rsidR="002149BC" w:rsidRDefault="002149BC"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dokumenty dokladující kvalitu díla, tj. atesty, </w:t>
      </w:r>
      <w:r w:rsidR="0041064D">
        <w:rPr>
          <w:rFonts w:ascii="Arial" w:hAnsi="Arial" w:cs="Arial"/>
          <w:sz w:val="20"/>
          <w:szCs w:val="20"/>
        </w:rPr>
        <w:t>prohlášení o vlastnostech na použité materiály</w:t>
      </w:r>
      <w:r w:rsidRPr="00A35435">
        <w:rPr>
          <w:rFonts w:ascii="Arial" w:hAnsi="Arial" w:cs="Arial"/>
          <w:sz w:val="20"/>
          <w:szCs w:val="20"/>
        </w:rPr>
        <w:t xml:space="preserve">, atd., </w:t>
      </w:r>
    </w:p>
    <w:p w:rsidR="00DD24DF" w:rsidRPr="00A35435" w:rsidRDefault="00DD24DF" w:rsidP="00F763E7">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doklady, jejichž zajištění je vyžadováno dotčenými orgány, správci technické a dopravní infrastruktury a všemi vlastníky dotčených objektů/pozemků,</w:t>
      </w:r>
    </w:p>
    <w:p w:rsidR="002149BC" w:rsidRPr="00A35435" w:rsidRDefault="002149BC"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doklady, kterými bude prokázáno, že byly náležitě opraveny, resp. uvedeny do původního stavu veškeré pozemky, objekty či pozemní komunikace dotčené prováděním díla, </w:t>
      </w:r>
    </w:p>
    <w:p w:rsidR="002149BC" w:rsidRPr="00A35435" w:rsidRDefault="002149BC" w:rsidP="00F763E7">
      <w:pPr>
        <w:numPr>
          <w:ilvl w:val="0"/>
          <w:numId w:val="4"/>
        </w:numPr>
        <w:tabs>
          <w:tab w:val="clear" w:pos="780"/>
        </w:tabs>
        <w:spacing w:after="60"/>
        <w:ind w:left="658" w:hanging="301"/>
        <w:jc w:val="both"/>
        <w:rPr>
          <w:rFonts w:ascii="Arial" w:hAnsi="Arial" w:cs="Arial"/>
          <w:spacing w:val="-4"/>
          <w:sz w:val="20"/>
          <w:szCs w:val="20"/>
        </w:rPr>
      </w:pPr>
      <w:r w:rsidRPr="00A35435">
        <w:rPr>
          <w:rFonts w:ascii="Arial" w:hAnsi="Arial" w:cs="Arial"/>
          <w:sz w:val="20"/>
          <w:szCs w:val="20"/>
        </w:rPr>
        <w:t>zápisy</w:t>
      </w:r>
      <w:r w:rsidRPr="00A35435">
        <w:rPr>
          <w:rFonts w:ascii="Arial" w:hAnsi="Arial" w:cs="Arial"/>
          <w:spacing w:val="-4"/>
          <w:sz w:val="20"/>
          <w:szCs w:val="20"/>
        </w:rPr>
        <w:t>/protokoly o kontrolách dle vyjádření správců sítí a technické infrastruktury,</w:t>
      </w:r>
    </w:p>
    <w:p w:rsidR="0098636E" w:rsidRDefault="0098636E"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doklady o nakládání s</w:t>
      </w:r>
      <w:r w:rsidR="00300A08" w:rsidRPr="00A35435">
        <w:rPr>
          <w:rFonts w:ascii="Arial" w:hAnsi="Arial" w:cs="Arial"/>
          <w:sz w:val="20"/>
          <w:szCs w:val="20"/>
        </w:rPr>
        <w:t> </w:t>
      </w:r>
      <w:r w:rsidRPr="00A35435">
        <w:rPr>
          <w:rFonts w:ascii="Arial" w:hAnsi="Arial" w:cs="Arial"/>
          <w:sz w:val="20"/>
          <w:szCs w:val="20"/>
        </w:rPr>
        <w:t>odpady</w:t>
      </w:r>
      <w:r w:rsidR="00300A08" w:rsidRPr="00A35435">
        <w:rPr>
          <w:rFonts w:ascii="Arial" w:hAnsi="Arial" w:cs="Arial"/>
          <w:sz w:val="20"/>
          <w:szCs w:val="20"/>
        </w:rPr>
        <w:t xml:space="preserve"> v souladu </w:t>
      </w:r>
      <w:r w:rsidR="00863048" w:rsidRPr="00A35435">
        <w:rPr>
          <w:rFonts w:ascii="Arial" w:hAnsi="Arial" w:cs="Arial"/>
          <w:sz w:val="20"/>
          <w:szCs w:val="20"/>
        </w:rPr>
        <w:t>se zákonem</w:t>
      </w:r>
      <w:r w:rsidR="002149BC" w:rsidRPr="00A35435">
        <w:rPr>
          <w:rFonts w:ascii="Arial" w:hAnsi="Arial" w:cs="Arial"/>
          <w:sz w:val="20"/>
          <w:szCs w:val="20"/>
        </w:rPr>
        <w:t xml:space="preserve"> č. 185/2001 Sb.</w:t>
      </w:r>
      <w:r w:rsidRPr="00A35435">
        <w:rPr>
          <w:rFonts w:ascii="Arial" w:hAnsi="Arial" w:cs="Arial"/>
          <w:sz w:val="20"/>
          <w:szCs w:val="20"/>
        </w:rPr>
        <w:t>,</w:t>
      </w:r>
    </w:p>
    <w:p w:rsidR="001E0EB0" w:rsidRDefault="001E0EB0" w:rsidP="00F763E7">
      <w:pPr>
        <w:numPr>
          <w:ilvl w:val="0"/>
          <w:numId w:val="4"/>
        </w:numPr>
        <w:tabs>
          <w:tab w:val="clear" w:pos="780"/>
        </w:tabs>
        <w:spacing w:after="60"/>
        <w:ind w:left="658" w:hanging="301"/>
        <w:jc w:val="both"/>
        <w:rPr>
          <w:rFonts w:ascii="Arial" w:hAnsi="Arial" w:cs="Arial"/>
          <w:sz w:val="20"/>
        </w:rPr>
      </w:pPr>
      <w:r>
        <w:rPr>
          <w:rFonts w:ascii="Arial" w:hAnsi="Arial" w:cs="Arial"/>
          <w:sz w:val="20"/>
        </w:rPr>
        <w:t>protokoly o slovení a transferech vodních živočichů</w:t>
      </w:r>
      <w:r w:rsidR="007B6E9F">
        <w:rPr>
          <w:rFonts w:ascii="Arial" w:hAnsi="Arial" w:cs="Arial"/>
          <w:sz w:val="20"/>
        </w:rPr>
        <w:t xml:space="preserve"> (protokoly budou předávány průběžně při realizaci stavby nejpozději do 20 dní od odlovu; budou obsahovat přehled slovených ryb a jejich orientační počet)</w:t>
      </w:r>
      <w:r>
        <w:rPr>
          <w:rFonts w:ascii="Arial" w:hAnsi="Arial" w:cs="Arial"/>
          <w:sz w:val="20"/>
        </w:rPr>
        <w:t>,</w:t>
      </w:r>
    </w:p>
    <w:p w:rsidR="000D70DF" w:rsidRPr="00A35435" w:rsidRDefault="000D70DF" w:rsidP="00F763E7">
      <w:pPr>
        <w:numPr>
          <w:ilvl w:val="0"/>
          <w:numId w:val="4"/>
        </w:numPr>
        <w:tabs>
          <w:tab w:val="clear" w:pos="780"/>
        </w:tabs>
        <w:spacing w:after="60"/>
        <w:ind w:left="658" w:hanging="301"/>
        <w:jc w:val="both"/>
        <w:rPr>
          <w:rFonts w:ascii="Arial" w:hAnsi="Arial" w:cs="Arial"/>
          <w:sz w:val="20"/>
          <w:szCs w:val="20"/>
        </w:rPr>
      </w:pPr>
      <w:r w:rsidRPr="00A35435">
        <w:rPr>
          <w:rFonts w:ascii="Arial" w:hAnsi="Arial" w:cs="Arial"/>
          <w:sz w:val="20"/>
          <w:szCs w:val="20"/>
        </w:rPr>
        <w:t>fotodokumentaci z provádění díla</w:t>
      </w:r>
      <w:r w:rsidR="00BA5212" w:rsidRPr="00A35435">
        <w:rPr>
          <w:rFonts w:ascii="Arial" w:hAnsi="Arial" w:cs="Arial"/>
          <w:sz w:val="20"/>
          <w:szCs w:val="20"/>
        </w:rPr>
        <w:t>,</w:t>
      </w:r>
    </w:p>
    <w:p w:rsidR="0098636E" w:rsidRDefault="00EA3EFC" w:rsidP="00F763E7">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další doklady dle této smlouvy</w:t>
      </w:r>
      <w:r w:rsidR="00672997">
        <w:rPr>
          <w:rFonts w:ascii="Arial" w:hAnsi="Arial" w:cs="Arial"/>
          <w:sz w:val="20"/>
          <w:szCs w:val="20"/>
        </w:rPr>
        <w:t>.</w:t>
      </w:r>
    </w:p>
    <w:p w:rsidR="009F5D1C" w:rsidRDefault="009F5D1C" w:rsidP="009F5D1C">
      <w:pPr>
        <w:keepNext/>
        <w:numPr>
          <w:ilvl w:val="1"/>
          <w:numId w:val="1"/>
        </w:numPr>
        <w:tabs>
          <w:tab w:val="clear" w:pos="502"/>
          <w:tab w:val="left" w:pos="426"/>
        </w:tabs>
        <w:spacing w:after="60"/>
        <w:ind w:left="426" w:hanging="426"/>
        <w:jc w:val="both"/>
        <w:rPr>
          <w:rFonts w:ascii="Arial" w:hAnsi="Arial" w:cs="Arial"/>
          <w:sz w:val="20"/>
          <w:szCs w:val="20"/>
        </w:rPr>
      </w:pPr>
      <w:r w:rsidRPr="009E64BA">
        <w:rPr>
          <w:rFonts w:ascii="Arial" w:hAnsi="Arial" w:cs="Arial"/>
          <w:sz w:val="20"/>
          <w:szCs w:val="20"/>
        </w:rPr>
        <w:t>Zhotovitel je povinen zajistit v návaznosti na ust.§ 6 odst.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rsidR="009F5D1C" w:rsidRPr="007A268A" w:rsidRDefault="009F5D1C" w:rsidP="009F5D1C">
      <w:pPr>
        <w:keepNext/>
        <w:numPr>
          <w:ilvl w:val="1"/>
          <w:numId w:val="1"/>
        </w:numPr>
        <w:tabs>
          <w:tab w:val="clear" w:pos="502"/>
          <w:tab w:val="left" w:pos="426"/>
        </w:tabs>
        <w:spacing w:after="60"/>
        <w:ind w:left="426" w:hanging="426"/>
        <w:jc w:val="both"/>
        <w:rPr>
          <w:rFonts w:ascii="Arial" w:hAnsi="Arial" w:cs="Arial"/>
          <w:sz w:val="20"/>
          <w:szCs w:val="20"/>
        </w:rPr>
      </w:pPr>
      <w:r w:rsidRPr="009E64BA">
        <w:rPr>
          <w:rFonts w:ascii="Arial" w:hAnsi="Arial" w:cs="Arial"/>
          <w:sz w:val="20"/>
          <w:szCs w:val="20"/>
        </w:rPr>
        <w:t>Zhotovitel je povinen zajistit v návaznosti na ust. § 6 odst. 4 zákona č. 134/2016 Sb., o zadávání veřejných zakázek, v platném znění, že při plnění díla bude předcházet znečišťování životního prostředí (např. vzniku odpadů, znečišťování ovzduší, implementace zlepšených produktů atp.).</w:t>
      </w:r>
    </w:p>
    <w:p w:rsidR="00FC7A13" w:rsidRPr="00F27236" w:rsidRDefault="004333C5" w:rsidP="00F763E7">
      <w:pPr>
        <w:keepNext/>
        <w:numPr>
          <w:ilvl w:val="0"/>
          <w:numId w:val="9"/>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396BAE" w:rsidRPr="00396BAE" w:rsidRDefault="00486390" w:rsidP="00396BAE">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r w:rsidR="00624C44" w:rsidRPr="00396BAE">
        <w:rPr>
          <w:rFonts w:ascii="Arial" w:hAnsi="Arial" w:cs="Arial"/>
          <w:sz w:val="20"/>
          <w:szCs w:val="20"/>
        </w:rPr>
        <w:tab/>
      </w:r>
      <w:r w:rsidR="00672997" w:rsidRPr="00396BAE">
        <w:rPr>
          <w:rFonts w:ascii="Arial" w:hAnsi="Arial" w:cs="Arial"/>
          <w:sz w:val="20"/>
          <w:szCs w:val="20"/>
        </w:rPr>
        <w:tab/>
      </w:r>
    </w:p>
    <w:p w:rsidR="00396BAE" w:rsidRDefault="002B7142" w:rsidP="006C29BB">
      <w:pPr>
        <w:tabs>
          <w:tab w:val="left" w:pos="4680"/>
        </w:tabs>
        <w:spacing w:before="120" w:after="120"/>
        <w:ind w:left="426" w:hanging="69"/>
        <w:jc w:val="both"/>
        <w:rPr>
          <w:rFonts w:ascii="Arial" w:hAnsi="Arial" w:cs="Arial"/>
          <w:b/>
          <w:sz w:val="20"/>
          <w:szCs w:val="20"/>
        </w:rPr>
      </w:pPr>
      <w:r w:rsidRPr="002B7142">
        <w:rPr>
          <w:rFonts w:ascii="Arial" w:hAnsi="Arial" w:cs="Arial"/>
          <w:sz w:val="20"/>
          <w:szCs w:val="20"/>
        </w:rPr>
        <w:t>Termín zahájen</w:t>
      </w:r>
      <w:r w:rsidR="00396BAE">
        <w:rPr>
          <w:rFonts w:ascii="Arial" w:hAnsi="Arial" w:cs="Arial"/>
          <w:sz w:val="20"/>
          <w:szCs w:val="20"/>
        </w:rPr>
        <w:t>í provádění prací</w:t>
      </w:r>
      <w:r w:rsidR="00396BAE" w:rsidRPr="00396BAE">
        <w:rPr>
          <w:rFonts w:ascii="Arial" w:hAnsi="Arial" w:cs="Arial"/>
          <w:sz w:val="20"/>
          <w:szCs w:val="20"/>
        </w:rPr>
        <w:t xml:space="preserve">: </w:t>
      </w:r>
      <w:r w:rsidR="00396BAE">
        <w:rPr>
          <w:rFonts w:ascii="Arial" w:hAnsi="Arial" w:cs="Arial"/>
          <w:b/>
          <w:sz w:val="20"/>
          <w:szCs w:val="20"/>
        </w:rPr>
        <w:t xml:space="preserve"> </w:t>
      </w:r>
      <w:r w:rsidR="00396BAE" w:rsidRPr="00EC0721">
        <w:rPr>
          <w:rFonts w:ascii="Arial" w:hAnsi="Arial" w:cs="Arial"/>
          <w:b/>
          <w:sz w:val="20"/>
          <w:szCs w:val="20"/>
        </w:rPr>
        <w:t xml:space="preserve">do 15 ti dnů od </w:t>
      </w:r>
      <w:r w:rsidR="00396BAE">
        <w:rPr>
          <w:rFonts w:ascii="Arial" w:hAnsi="Arial" w:cs="Arial"/>
          <w:b/>
          <w:sz w:val="20"/>
          <w:szCs w:val="20"/>
        </w:rPr>
        <w:t xml:space="preserve">nabití </w:t>
      </w:r>
      <w:r w:rsidR="00396BAE" w:rsidRPr="00EC0721">
        <w:rPr>
          <w:rFonts w:ascii="Arial" w:hAnsi="Arial" w:cs="Arial"/>
          <w:b/>
          <w:sz w:val="20"/>
          <w:szCs w:val="20"/>
        </w:rPr>
        <w:t>účinnosti této smlouvy</w:t>
      </w:r>
    </w:p>
    <w:p w:rsidR="00CB4DBF" w:rsidRDefault="00486390" w:rsidP="006C29BB">
      <w:pPr>
        <w:spacing w:before="120" w:after="120"/>
        <w:ind w:firstLine="357"/>
        <w:jc w:val="both"/>
        <w:rPr>
          <w:rFonts w:ascii="Arial" w:hAnsi="Arial" w:cs="Arial"/>
          <w:b/>
          <w:sz w:val="20"/>
          <w:szCs w:val="20"/>
        </w:rPr>
      </w:pPr>
      <w:r w:rsidRPr="00F27236">
        <w:rPr>
          <w:rFonts w:ascii="Arial" w:hAnsi="Arial" w:cs="Arial"/>
          <w:sz w:val="20"/>
          <w:szCs w:val="20"/>
        </w:rPr>
        <w:t xml:space="preserve">Termín </w:t>
      </w:r>
      <w:r w:rsidR="00DB11C2" w:rsidRPr="00F27236">
        <w:rPr>
          <w:rFonts w:ascii="Arial" w:hAnsi="Arial" w:cs="Arial"/>
          <w:sz w:val="20"/>
          <w:szCs w:val="20"/>
        </w:rPr>
        <w:t xml:space="preserve">dokončení </w:t>
      </w:r>
      <w:r w:rsidR="00DD24DF">
        <w:rPr>
          <w:rFonts w:ascii="Arial" w:hAnsi="Arial" w:cs="Arial"/>
          <w:sz w:val="20"/>
          <w:szCs w:val="20"/>
        </w:rPr>
        <w:t xml:space="preserve">díla </w:t>
      </w:r>
      <w:r w:rsidR="00DB11C2" w:rsidRPr="00F27236">
        <w:rPr>
          <w:rFonts w:ascii="Arial" w:hAnsi="Arial" w:cs="Arial"/>
          <w:sz w:val="20"/>
          <w:szCs w:val="20"/>
        </w:rPr>
        <w:t>a jeho předání</w:t>
      </w:r>
      <w:r w:rsidR="00F4148A" w:rsidRPr="00F27236">
        <w:rPr>
          <w:rFonts w:ascii="Arial" w:hAnsi="Arial" w:cs="Arial"/>
          <w:sz w:val="20"/>
          <w:szCs w:val="20"/>
        </w:rPr>
        <w:t xml:space="preserve"> objednateli</w:t>
      </w:r>
      <w:r w:rsidRPr="00D93075">
        <w:rPr>
          <w:rFonts w:ascii="Arial" w:hAnsi="Arial" w:cs="Arial"/>
          <w:sz w:val="20"/>
          <w:szCs w:val="20"/>
        </w:rPr>
        <w:t>:</w:t>
      </w:r>
      <w:r w:rsidR="00A35435" w:rsidRPr="00D93075">
        <w:rPr>
          <w:rFonts w:ascii="Arial" w:hAnsi="Arial" w:cs="Arial"/>
          <w:sz w:val="20"/>
          <w:szCs w:val="20"/>
        </w:rPr>
        <w:t xml:space="preserve"> </w:t>
      </w:r>
      <w:r w:rsidR="00C35A82" w:rsidRPr="00D93075">
        <w:rPr>
          <w:rFonts w:ascii="Arial" w:hAnsi="Arial" w:cs="Arial"/>
          <w:b/>
          <w:i/>
          <w:sz w:val="20"/>
          <w:szCs w:val="20"/>
        </w:rPr>
        <w:t xml:space="preserve"> </w:t>
      </w:r>
      <w:r w:rsidR="008B693C" w:rsidRPr="0045761C">
        <w:rPr>
          <w:rFonts w:ascii="Arial" w:hAnsi="Arial" w:cs="Arial"/>
          <w:b/>
          <w:sz w:val="20"/>
          <w:szCs w:val="20"/>
        </w:rPr>
        <w:t xml:space="preserve">do </w:t>
      </w:r>
      <w:r w:rsidR="00396BAE">
        <w:rPr>
          <w:rFonts w:ascii="Arial" w:hAnsi="Arial" w:cs="Arial"/>
          <w:b/>
          <w:sz w:val="20"/>
          <w:szCs w:val="20"/>
        </w:rPr>
        <w:t>15. 11. 2022</w:t>
      </w:r>
    </w:p>
    <w:p w:rsidR="00974D13" w:rsidRDefault="00974D13" w:rsidP="00004C8D">
      <w:pPr>
        <w:spacing w:after="60"/>
        <w:ind w:left="4962" w:hanging="4605"/>
        <w:jc w:val="both"/>
        <w:rPr>
          <w:rFonts w:ascii="Arial" w:hAnsi="Arial" w:cs="Arial"/>
          <w:b/>
          <w:sz w:val="20"/>
          <w:szCs w:val="20"/>
        </w:rPr>
      </w:pPr>
    </w:p>
    <w:p w:rsidR="006070E8" w:rsidRDefault="006070E8" w:rsidP="00004C8D">
      <w:pPr>
        <w:spacing w:after="60"/>
        <w:ind w:left="4962" w:hanging="4605"/>
        <w:jc w:val="both"/>
        <w:rPr>
          <w:rFonts w:ascii="Arial" w:hAnsi="Arial" w:cs="Arial"/>
          <w:b/>
          <w:i/>
          <w:sz w:val="20"/>
          <w:szCs w:val="20"/>
        </w:rPr>
      </w:pPr>
    </w:p>
    <w:p w:rsidR="00BA2EC7" w:rsidRDefault="00BA2EC7" w:rsidP="00F763E7">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2B7142">
        <w:rPr>
          <w:rFonts w:ascii="Arial" w:hAnsi="Arial" w:cs="Arial"/>
          <w:sz w:val="20"/>
          <w:szCs w:val="20"/>
        </w:rPr>
        <w:t xml:space="preserve"> </w:t>
      </w:r>
      <w:r w:rsidR="007B6E9F">
        <w:rPr>
          <w:rFonts w:ascii="Arial" w:hAnsi="Arial" w:cs="Arial"/>
          <w:sz w:val="20"/>
          <w:szCs w:val="20"/>
        </w:rPr>
        <w:t xml:space="preserve">zohledňující </w:t>
      </w:r>
      <w:r w:rsidR="0051399A">
        <w:rPr>
          <w:rFonts w:ascii="Arial" w:hAnsi="Arial" w:cs="Arial"/>
          <w:sz w:val="20"/>
          <w:szCs w:val="20"/>
        </w:rPr>
        <w:t>předpokládaný termín</w:t>
      </w:r>
      <w:r w:rsidR="00EC0721">
        <w:rPr>
          <w:rFonts w:ascii="Arial" w:hAnsi="Arial" w:cs="Arial"/>
          <w:sz w:val="20"/>
          <w:szCs w:val="20"/>
        </w:rPr>
        <w:t xml:space="preserve"> zahájení prací </w:t>
      </w:r>
      <w:r w:rsidR="002B7142">
        <w:rPr>
          <w:rFonts w:ascii="Arial" w:hAnsi="Arial" w:cs="Arial"/>
          <w:sz w:val="20"/>
          <w:szCs w:val="20"/>
        </w:rPr>
        <w:t>korytě toku</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A97429" w:rsidRDefault="00D46176" w:rsidP="00A97429">
      <w:pPr>
        <w:numPr>
          <w:ilvl w:val="0"/>
          <w:numId w:val="7"/>
        </w:numPr>
        <w:tabs>
          <w:tab w:val="clear" w:pos="1440"/>
        </w:tabs>
        <w:spacing w:after="60"/>
        <w:ind w:left="357" w:hanging="357"/>
        <w:jc w:val="both"/>
        <w:rPr>
          <w:rFonts w:ascii="Arial" w:hAnsi="Arial" w:cs="Arial"/>
          <w:sz w:val="20"/>
          <w:szCs w:val="20"/>
        </w:rPr>
      </w:pPr>
      <w:r w:rsidRPr="00A97429">
        <w:rPr>
          <w:rFonts w:ascii="Arial" w:hAnsi="Arial" w:cs="Arial"/>
          <w:snapToGrid w:val="0"/>
          <w:sz w:val="20"/>
          <w:szCs w:val="20"/>
        </w:rPr>
        <w:t>Míst</w:t>
      </w:r>
      <w:r w:rsidR="004333C5" w:rsidRPr="00A97429">
        <w:rPr>
          <w:rFonts w:ascii="Arial" w:hAnsi="Arial" w:cs="Arial"/>
          <w:snapToGrid w:val="0"/>
          <w:sz w:val="20"/>
          <w:szCs w:val="20"/>
        </w:rPr>
        <w:t>em</w:t>
      </w:r>
      <w:r w:rsidRPr="00A97429">
        <w:rPr>
          <w:rFonts w:ascii="Arial" w:hAnsi="Arial" w:cs="Arial"/>
          <w:snapToGrid w:val="0"/>
          <w:sz w:val="20"/>
          <w:szCs w:val="20"/>
        </w:rPr>
        <w:t xml:space="preserve"> plnění díla je </w:t>
      </w:r>
      <w:r w:rsidR="00DA5562" w:rsidRPr="00A97429">
        <w:rPr>
          <w:rFonts w:ascii="Arial" w:hAnsi="Arial" w:cs="Arial"/>
          <w:snapToGrid w:val="0"/>
          <w:sz w:val="20"/>
          <w:szCs w:val="20"/>
        </w:rPr>
        <w:t>vodní tok Desná</w:t>
      </w:r>
      <w:r w:rsidR="004D32A1" w:rsidRPr="00A97429">
        <w:rPr>
          <w:rFonts w:ascii="Arial" w:hAnsi="Arial" w:cs="Arial"/>
          <w:sz w:val="20"/>
          <w:szCs w:val="20"/>
        </w:rPr>
        <w:t>, k.ú.</w:t>
      </w:r>
      <w:r w:rsidR="00D96E3D" w:rsidRPr="00A97429">
        <w:rPr>
          <w:rFonts w:ascii="Arial" w:hAnsi="Arial" w:cs="Arial"/>
          <w:sz w:val="20"/>
          <w:szCs w:val="20"/>
        </w:rPr>
        <w:t xml:space="preserve"> </w:t>
      </w:r>
      <w:r w:rsidR="00DA5562" w:rsidRPr="00A97429">
        <w:rPr>
          <w:rFonts w:ascii="Arial" w:hAnsi="Arial" w:cs="Arial"/>
          <w:sz w:val="20"/>
          <w:szCs w:val="20"/>
        </w:rPr>
        <w:t>R</w:t>
      </w:r>
      <w:r w:rsidR="00BD56C2" w:rsidRPr="00A97429">
        <w:rPr>
          <w:rFonts w:ascii="Arial" w:hAnsi="Arial" w:cs="Arial"/>
          <w:sz w:val="20"/>
          <w:szCs w:val="20"/>
        </w:rPr>
        <w:t>apotín</w:t>
      </w:r>
      <w:r w:rsidR="00DA5562" w:rsidRPr="00A97429">
        <w:rPr>
          <w:rFonts w:ascii="Arial" w:hAnsi="Arial" w:cs="Arial"/>
          <w:sz w:val="20"/>
          <w:szCs w:val="20"/>
        </w:rPr>
        <w:t xml:space="preserve">, </w:t>
      </w:r>
      <w:r w:rsidR="00396BAE" w:rsidRPr="00A97429">
        <w:rPr>
          <w:rFonts w:ascii="Arial" w:hAnsi="Arial" w:cs="Arial"/>
          <w:sz w:val="20"/>
          <w:szCs w:val="20"/>
        </w:rPr>
        <w:t xml:space="preserve">k.ú. </w:t>
      </w:r>
      <w:r w:rsidR="00BD56C2" w:rsidRPr="00A97429">
        <w:rPr>
          <w:rFonts w:ascii="Arial" w:hAnsi="Arial" w:cs="Arial"/>
          <w:sz w:val="20"/>
          <w:szCs w:val="20"/>
        </w:rPr>
        <w:t>Petrov</w:t>
      </w:r>
      <w:r w:rsidR="00396BAE" w:rsidRPr="00A97429">
        <w:rPr>
          <w:rFonts w:ascii="Arial" w:hAnsi="Arial" w:cs="Arial"/>
          <w:sz w:val="20"/>
          <w:szCs w:val="20"/>
        </w:rPr>
        <w:t xml:space="preserve"> nad Desnou</w:t>
      </w:r>
      <w:r w:rsidR="00BD56C2" w:rsidRPr="00A97429">
        <w:rPr>
          <w:rFonts w:ascii="Arial" w:hAnsi="Arial" w:cs="Arial"/>
          <w:sz w:val="20"/>
          <w:szCs w:val="20"/>
        </w:rPr>
        <w:t>, k. ú. Vikýřovice</w:t>
      </w:r>
      <w:r w:rsidR="00A97429" w:rsidRPr="00A97429">
        <w:rPr>
          <w:rFonts w:ascii="Arial" w:hAnsi="Arial" w:cs="Arial"/>
          <w:sz w:val="20"/>
          <w:szCs w:val="20"/>
        </w:rPr>
        <w:t>, okres Šumperk, Olomoucký kraj</w:t>
      </w:r>
      <w:r w:rsidR="00E747C9" w:rsidRPr="00A97429">
        <w:rPr>
          <w:rFonts w:ascii="Arial" w:hAnsi="Arial" w:cs="Arial"/>
          <w:sz w:val="20"/>
          <w:szCs w:val="20"/>
        </w:rPr>
        <w:t xml:space="preserve">. </w:t>
      </w:r>
      <w:r w:rsidR="004333C5" w:rsidRPr="00A97429">
        <w:rPr>
          <w:rFonts w:ascii="Arial" w:hAnsi="Arial" w:cs="Arial"/>
          <w:snapToGrid w:val="0"/>
          <w:sz w:val="20"/>
          <w:szCs w:val="20"/>
        </w:rPr>
        <w:t xml:space="preserve">Místo plnění díla je blíže </w:t>
      </w:r>
      <w:r w:rsidRPr="00A97429">
        <w:rPr>
          <w:rFonts w:ascii="Arial" w:hAnsi="Arial" w:cs="Arial"/>
          <w:snapToGrid w:val="0"/>
          <w:sz w:val="20"/>
          <w:szCs w:val="20"/>
        </w:rPr>
        <w:t xml:space="preserve">vymezeno projektovou dokumentací a </w:t>
      </w:r>
      <w:r w:rsidR="00C364E2" w:rsidRPr="00A97429">
        <w:rPr>
          <w:rFonts w:ascii="Arial" w:hAnsi="Arial" w:cs="Arial"/>
          <w:snapToGrid w:val="0"/>
          <w:sz w:val="20"/>
          <w:szCs w:val="20"/>
        </w:rPr>
        <w:t>souhlasem s ohlášením</w:t>
      </w:r>
      <w:r w:rsidRPr="00A97429">
        <w:rPr>
          <w:rFonts w:ascii="Arial" w:hAnsi="Arial" w:cs="Arial"/>
          <w:snapToGrid w:val="0"/>
          <w:sz w:val="20"/>
          <w:szCs w:val="20"/>
        </w:rPr>
        <w:t>.</w:t>
      </w:r>
    </w:p>
    <w:p w:rsidR="00FC7A13" w:rsidRPr="00F27236" w:rsidRDefault="00FC7A13" w:rsidP="00F763E7">
      <w:pPr>
        <w:keepNext/>
        <w:numPr>
          <w:ilvl w:val="0"/>
          <w:numId w:val="9"/>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F560B5" w:rsidRDefault="000C608B" w:rsidP="00F560B5">
      <w:pPr>
        <w:spacing w:after="60"/>
        <w:ind w:left="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731CC6" w:rsidRDefault="00B16A84" w:rsidP="007466C6">
      <w:pPr>
        <w:spacing w:before="120" w:after="120"/>
        <w:ind w:firstLine="426"/>
        <w:rPr>
          <w:rFonts w:ascii="Arial" w:hAnsi="Arial" w:cs="Arial"/>
          <w:b/>
          <w:sz w:val="20"/>
          <w:szCs w:val="20"/>
        </w:rPr>
      </w:pPr>
      <w:r w:rsidRPr="00F27236">
        <w:rPr>
          <w:rFonts w:ascii="Arial" w:hAnsi="Arial" w:cs="Arial"/>
          <w:b/>
          <w:sz w:val="20"/>
          <w:szCs w:val="20"/>
        </w:rPr>
        <w:t>Celková cena díla bez DPH:</w:t>
      </w:r>
      <w:r w:rsidRPr="00F27236">
        <w:rPr>
          <w:rFonts w:ascii="Arial" w:hAnsi="Arial" w:cs="Arial"/>
          <w:b/>
          <w:sz w:val="20"/>
          <w:szCs w:val="20"/>
        </w:rPr>
        <w:tab/>
      </w:r>
      <w:r w:rsidR="00F560B5">
        <w:rPr>
          <w:rFonts w:ascii="Arial" w:hAnsi="Arial" w:cs="Arial"/>
          <w:b/>
          <w:sz w:val="20"/>
          <w:szCs w:val="20"/>
        </w:rPr>
        <w:tab/>
      </w:r>
      <w:r w:rsidR="00F560B5">
        <w:rPr>
          <w:rFonts w:ascii="Arial" w:hAnsi="Arial" w:cs="Arial"/>
          <w:b/>
          <w:sz w:val="20"/>
          <w:szCs w:val="20"/>
        </w:rPr>
        <w:tab/>
      </w:r>
      <w:sdt>
        <w:sdtPr>
          <w:rPr>
            <w:rFonts w:ascii="Arial" w:hAnsi="Arial" w:cs="Arial"/>
            <w:b/>
            <w:sz w:val="20"/>
            <w:szCs w:val="20"/>
          </w:rPr>
          <w:id w:val="1418986137"/>
          <w:placeholder>
            <w:docPart w:val="DefaultPlaceholder_-1854013440"/>
          </w:placeholder>
        </w:sdtPr>
        <w:sdtEndPr/>
        <w:sdtContent>
          <w:r w:rsidR="00F560B5">
            <w:rPr>
              <w:rFonts w:ascii="Arial" w:hAnsi="Arial" w:cs="Arial"/>
              <w:b/>
              <w:sz w:val="20"/>
              <w:szCs w:val="20"/>
            </w:rPr>
            <w:t>……..</w:t>
          </w:r>
          <w:r w:rsidR="0075300F">
            <w:rPr>
              <w:rFonts w:ascii="Arial" w:hAnsi="Arial" w:cs="Arial"/>
              <w:b/>
              <w:sz w:val="20"/>
              <w:szCs w:val="20"/>
            </w:rPr>
            <w:t xml:space="preserve"> </w:t>
          </w:r>
          <w:r w:rsidR="0075300F" w:rsidRPr="00F27236">
            <w:rPr>
              <w:rFonts w:ascii="Arial" w:hAnsi="Arial" w:cs="Arial"/>
              <w:b/>
              <w:sz w:val="20"/>
              <w:szCs w:val="20"/>
            </w:rPr>
            <w:t>Kč</w:t>
          </w:r>
        </w:sdtContent>
      </w:sdt>
    </w:p>
    <w:p w:rsidR="006070E8" w:rsidRPr="008E3813" w:rsidRDefault="006070E8" w:rsidP="00F763E7">
      <w:pPr>
        <w:pStyle w:val="Odstavecseseznamem"/>
        <w:numPr>
          <w:ilvl w:val="0"/>
          <w:numId w:val="15"/>
        </w:numPr>
        <w:spacing w:after="60"/>
        <w:ind w:left="426" w:hanging="426"/>
        <w:jc w:val="both"/>
        <w:rPr>
          <w:rFonts w:ascii="Arial" w:hAnsi="Arial" w:cs="Arial"/>
          <w:sz w:val="20"/>
          <w:szCs w:val="20"/>
        </w:rPr>
      </w:pPr>
      <w:r w:rsidRPr="008E3813">
        <w:rPr>
          <w:rFonts w:ascii="Arial" w:hAnsi="Arial" w:cs="Arial"/>
          <w:sz w:val="20"/>
          <w:szCs w:val="20"/>
        </w:rPr>
        <w:t xml:space="preserve">Cenu za dílo bude objednatel hradit zpětně na základě dílčích faktur vystavovaných zhotovitelem 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  </w:t>
      </w:r>
    </w:p>
    <w:p w:rsidR="0098636E" w:rsidRPr="00082F73" w:rsidRDefault="0098636E" w:rsidP="00F763E7">
      <w:pPr>
        <w:keepNext/>
        <w:numPr>
          <w:ilvl w:val="0"/>
          <w:numId w:val="9"/>
        </w:numPr>
        <w:spacing w:before="480" w:after="120"/>
        <w:ind w:left="284" w:hanging="284"/>
        <w:jc w:val="center"/>
        <w:rPr>
          <w:rFonts w:ascii="Arial" w:hAnsi="Arial" w:cs="Arial"/>
          <w:b/>
        </w:rPr>
      </w:pPr>
      <w:r w:rsidRPr="00082F73">
        <w:rPr>
          <w:rFonts w:ascii="Arial" w:hAnsi="Arial" w:cs="Arial"/>
          <w:b/>
        </w:rPr>
        <w:t>Provádění díla</w:t>
      </w:r>
      <w:r w:rsidR="007807E7" w:rsidRPr="00082F73">
        <w:rPr>
          <w:rFonts w:ascii="Arial" w:hAnsi="Arial" w:cs="Arial"/>
          <w:b/>
        </w:rPr>
        <w:t xml:space="preserve"> </w:t>
      </w:r>
      <w:r w:rsidR="00DB6630" w:rsidRPr="00082F73">
        <w:rPr>
          <w:rFonts w:ascii="Arial" w:hAnsi="Arial" w:cs="Arial"/>
          <w:b/>
        </w:rPr>
        <w:t>pod</w:t>
      </w:r>
      <w:r w:rsidR="007807E7" w:rsidRPr="00082F73">
        <w:rPr>
          <w:rFonts w:ascii="Arial" w:hAnsi="Arial" w:cs="Arial"/>
          <w:b/>
        </w:rPr>
        <w:t xml:space="preserve">dodavateli </w:t>
      </w:r>
    </w:p>
    <w:p w:rsidR="00A21D65" w:rsidRDefault="0098636E" w:rsidP="00F763E7">
      <w:pPr>
        <w:numPr>
          <w:ilvl w:val="0"/>
          <w:numId w:val="11"/>
        </w:numPr>
        <w:spacing w:after="60"/>
        <w:ind w:left="284" w:hanging="284"/>
        <w:jc w:val="both"/>
        <w:rPr>
          <w:rFonts w:ascii="Arial" w:hAnsi="Arial" w:cs="Arial"/>
          <w:sz w:val="20"/>
          <w:szCs w:val="20"/>
        </w:rPr>
      </w:pPr>
      <w:r w:rsidRPr="00082F73">
        <w:rPr>
          <w:rFonts w:ascii="Arial" w:hAnsi="Arial" w:cs="Arial"/>
          <w:sz w:val="20"/>
          <w:szCs w:val="20"/>
        </w:rPr>
        <w:t xml:space="preserve">Zhotovitel </w:t>
      </w:r>
      <w:r w:rsidR="009B2BFC" w:rsidRPr="00082F73">
        <w:rPr>
          <w:rFonts w:ascii="Arial" w:hAnsi="Arial" w:cs="Arial"/>
          <w:sz w:val="20"/>
          <w:szCs w:val="20"/>
        </w:rPr>
        <w:t>zajistí provádění díla</w:t>
      </w:r>
      <w:r w:rsidRPr="00082F73">
        <w:rPr>
          <w:rFonts w:ascii="Arial" w:hAnsi="Arial" w:cs="Arial"/>
          <w:sz w:val="20"/>
          <w:szCs w:val="20"/>
        </w:rPr>
        <w:t xml:space="preserve"> </w:t>
      </w:r>
      <w:r w:rsidR="0075300F" w:rsidRPr="00796A0F">
        <w:rPr>
          <w:rFonts w:ascii="Arial" w:hAnsi="Arial" w:cs="Arial"/>
          <w:sz w:val="20"/>
          <w:szCs w:val="20"/>
        </w:rPr>
        <w:t>především svými zaměstnanci. Provedení jednotlivých prací či dodávek je zhotovitel oprávněn zajistit třetí osobou jakožto svým poddodavatelem pouze v intencích seznamu poddodavatelů vč. věcného rozsahu plnění zajišťovaného jejich prostřednictvím, předloženého v rámci nabídky na veřejnou zakázku</w:t>
      </w:r>
      <w:r w:rsidR="0075300F" w:rsidRPr="00796A0F">
        <w:rPr>
          <w:sz w:val="20"/>
          <w:szCs w:val="20"/>
        </w:rPr>
        <w:t>;</w:t>
      </w:r>
      <w:r w:rsidR="0075300F" w:rsidRPr="00796A0F">
        <w:rPr>
          <w:rFonts w:ascii="Arial" w:hAnsi="Arial" w:cs="Arial"/>
          <w:sz w:val="20"/>
          <w:szCs w:val="20"/>
        </w:rPr>
        <w:t xml:space="preserve"> předložený seznam je ne</w:t>
      </w:r>
      <w:r w:rsidR="0075300F">
        <w:rPr>
          <w:rFonts w:ascii="Arial" w:hAnsi="Arial" w:cs="Arial"/>
          <w:sz w:val="20"/>
          <w:szCs w:val="20"/>
        </w:rPr>
        <w:t xml:space="preserve">dílnou součástí a přílohou č. 3 </w:t>
      </w:r>
      <w:r w:rsidR="0075300F" w:rsidRPr="00796A0F">
        <w:rPr>
          <w:rFonts w:ascii="Arial" w:hAnsi="Arial" w:cs="Arial"/>
          <w:sz w:val="20"/>
          <w:szCs w:val="20"/>
        </w:rPr>
        <w:t>této</w:t>
      </w:r>
      <w:r w:rsidR="0075300F">
        <w:rPr>
          <w:rFonts w:ascii="Arial" w:hAnsi="Arial" w:cs="Arial"/>
          <w:sz w:val="20"/>
          <w:szCs w:val="20"/>
        </w:rPr>
        <w:t xml:space="preserve"> </w:t>
      </w:r>
      <w:r w:rsidR="0075300F" w:rsidRPr="00796A0F">
        <w:rPr>
          <w:rFonts w:ascii="Arial" w:hAnsi="Arial" w:cs="Arial"/>
          <w:sz w:val="20"/>
          <w:szCs w:val="20"/>
        </w:rPr>
        <w:t xml:space="preserve">smlouvy. V případě změny poddodavatele v průběhu provádění díla musí být tato změna předem odsouhlasena technickým dozorem stavebníka. Zhotovitel je v tomto případě povinen do 10 dnů od nastalé skutečnosti předložit aktualizovaný seznam poddodavatelů vč. věcného rozsahu plnění zajišťovaného jejich prostřednictvím. Veškeré odborné práce musí vykonávat pouze osoby mající k nim příslušná oprávnění a kvalifikaci. </w:t>
      </w:r>
    </w:p>
    <w:p w:rsidR="009B2BFC" w:rsidRDefault="0075300F" w:rsidP="00F763E7">
      <w:pPr>
        <w:numPr>
          <w:ilvl w:val="0"/>
          <w:numId w:val="11"/>
        </w:numPr>
        <w:spacing w:after="60"/>
        <w:ind w:left="284" w:hanging="284"/>
        <w:jc w:val="both"/>
        <w:rPr>
          <w:rFonts w:ascii="Arial" w:hAnsi="Arial" w:cs="Arial"/>
          <w:sz w:val="20"/>
          <w:szCs w:val="20"/>
        </w:rPr>
      </w:pPr>
      <w:r w:rsidRPr="00796A0F">
        <w:rPr>
          <w:rFonts w:ascii="Arial" w:hAnsi="Arial" w:cs="Arial"/>
          <w:sz w:val="20"/>
          <w:szCs w:val="20"/>
        </w:rPr>
        <w:t>Část díla, která je plněna poddodavatelsky, nesmí být dále zadána následnému poddodavateli.</w:t>
      </w:r>
      <w:r w:rsidR="0098636E" w:rsidRPr="00082F73">
        <w:rPr>
          <w:rFonts w:ascii="Arial" w:hAnsi="Arial" w:cs="Arial"/>
          <w:sz w:val="20"/>
          <w:szCs w:val="20"/>
        </w:rPr>
        <w:t xml:space="preserve"> </w:t>
      </w:r>
    </w:p>
    <w:p w:rsidR="000568E3" w:rsidRDefault="000568E3" w:rsidP="00F763E7">
      <w:pPr>
        <w:numPr>
          <w:ilvl w:val="0"/>
          <w:numId w:val="11"/>
        </w:numPr>
        <w:spacing w:after="60"/>
        <w:ind w:left="284" w:hanging="284"/>
        <w:jc w:val="both"/>
        <w:rPr>
          <w:rFonts w:ascii="Arial" w:hAnsi="Arial" w:cs="Arial"/>
          <w:sz w:val="20"/>
          <w:szCs w:val="20"/>
        </w:rPr>
      </w:pPr>
      <w:r>
        <w:rPr>
          <w:rFonts w:ascii="Arial" w:hAnsi="Arial" w:cs="Arial"/>
          <w:sz w:val="20"/>
          <w:szCs w:val="20"/>
        </w:rPr>
        <w:t xml:space="preserve">Prostřednictvím poddodavatelů mohou být prováděny pouze následující práce: </w:t>
      </w:r>
    </w:p>
    <w:p w:rsidR="00497642" w:rsidRDefault="00497642" w:rsidP="00AF6D3F">
      <w:pPr>
        <w:spacing w:after="60"/>
        <w:ind w:left="284"/>
        <w:jc w:val="both"/>
        <w:rPr>
          <w:rFonts w:ascii="Arial" w:hAnsi="Arial" w:cs="Arial"/>
          <w:sz w:val="20"/>
          <w:szCs w:val="20"/>
        </w:rPr>
      </w:pPr>
      <w:r>
        <w:rPr>
          <w:rFonts w:ascii="Arial" w:hAnsi="Arial" w:cs="Arial"/>
          <w:sz w:val="20"/>
          <w:szCs w:val="20"/>
        </w:rPr>
        <w:t>-</w:t>
      </w:r>
      <w:r w:rsidR="000568E3">
        <w:rPr>
          <w:rFonts w:ascii="Arial" w:hAnsi="Arial" w:cs="Arial"/>
          <w:sz w:val="20"/>
          <w:szCs w:val="20"/>
        </w:rPr>
        <w:t xml:space="preserve"> ostatní a vedlejší rozpočtové náklady</w:t>
      </w:r>
      <w:r w:rsidR="00A21D65">
        <w:rPr>
          <w:rFonts w:ascii="Arial" w:hAnsi="Arial" w:cs="Arial"/>
          <w:sz w:val="20"/>
          <w:szCs w:val="20"/>
        </w:rPr>
        <w:t>.</w:t>
      </w:r>
    </w:p>
    <w:p w:rsidR="008378A6" w:rsidRPr="00F27236" w:rsidRDefault="008378A6" w:rsidP="00F763E7">
      <w:pPr>
        <w:keepNext/>
        <w:numPr>
          <w:ilvl w:val="0"/>
          <w:numId w:val="9"/>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D96E3D">
        <w:rPr>
          <w:rFonts w:ascii="Arial" w:hAnsi="Arial" w:cs="Arial"/>
          <w:sz w:val="20"/>
          <w:szCs w:val="20"/>
        </w:rPr>
        <w:t xml:space="preserve"> </w:t>
      </w:r>
      <w:r w:rsidR="00C90D04" w:rsidRPr="00F27236">
        <w:rPr>
          <w:rFonts w:ascii="Arial" w:hAnsi="Arial" w:cs="Arial"/>
          <w:sz w:val="20"/>
          <w:szCs w:val="20"/>
        </w:rPr>
        <w:t>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ny díla bez DPH</w:t>
      </w:r>
      <w:r w:rsidR="00D96E3D">
        <w:rPr>
          <w:rFonts w:ascii="Arial" w:hAnsi="Arial" w:cs="Arial"/>
          <w:sz w:val="20"/>
          <w:szCs w:val="20"/>
        </w:rPr>
        <w:t xml:space="preserve"> </w:t>
      </w:r>
      <w:r w:rsidR="002538D8" w:rsidRPr="00F27236">
        <w:rPr>
          <w:rFonts w:ascii="Arial" w:hAnsi="Arial" w:cs="Arial"/>
          <w:sz w:val="20"/>
        </w:rPr>
        <w:t>za každý zjištěný případ.</w:t>
      </w:r>
    </w:p>
    <w:p w:rsidR="00A04260" w:rsidRPr="00F27236" w:rsidRDefault="00165766"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082F73" w:rsidRDefault="00A43CED" w:rsidP="00F763E7">
      <w:pPr>
        <w:numPr>
          <w:ilvl w:val="1"/>
          <w:numId w:val="5"/>
        </w:numPr>
        <w:tabs>
          <w:tab w:val="clear" w:pos="360"/>
        </w:tabs>
        <w:spacing w:after="60"/>
        <w:ind w:left="357" w:hanging="357"/>
        <w:jc w:val="both"/>
        <w:rPr>
          <w:rFonts w:ascii="Arial" w:hAnsi="Arial" w:cs="Arial"/>
          <w:sz w:val="20"/>
        </w:rPr>
      </w:pPr>
      <w:r w:rsidRPr="00082F73">
        <w:rPr>
          <w:rFonts w:ascii="Arial" w:hAnsi="Arial" w:cs="Arial"/>
          <w:sz w:val="20"/>
        </w:rPr>
        <w:t xml:space="preserve">Smluvní strany se dohodly, že v případě porušení povinnosti </w:t>
      </w:r>
      <w:r w:rsidR="00165766" w:rsidRPr="00082F73">
        <w:rPr>
          <w:rFonts w:ascii="Arial" w:hAnsi="Arial" w:cs="Arial"/>
          <w:sz w:val="20"/>
        </w:rPr>
        <w:t xml:space="preserve">zhotovitele </w:t>
      </w:r>
      <w:r w:rsidRPr="00082F73">
        <w:rPr>
          <w:rFonts w:ascii="Arial" w:hAnsi="Arial" w:cs="Arial"/>
          <w:sz w:val="20"/>
        </w:rPr>
        <w:t>provádět dílo</w:t>
      </w:r>
      <w:r w:rsidR="0068652A">
        <w:rPr>
          <w:rFonts w:ascii="Arial" w:hAnsi="Arial" w:cs="Arial"/>
          <w:sz w:val="20"/>
        </w:rPr>
        <w:t xml:space="preserve"> poddodavatelsky </w:t>
      </w:r>
      <w:r w:rsidR="0075300F" w:rsidRPr="00796A0F">
        <w:rPr>
          <w:rFonts w:ascii="Arial" w:hAnsi="Arial" w:cs="Arial"/>
          <w:sz w:val="20"/>
        </w:rPr>
        <w:t>pouze osobami uvedenými v seznamu, který je přílohou č. 3 této smlouvy, je objednatel oprávněn požadovat zaplacení smluvní pokuty ve výši 2</w:t>
      </w:r>
      <w:r w:rsidR="0075300F" w:rsidRPr="00796A0F">
        <w:rPr>
          <w:rFonts w:ascii="Arial" w:hAnsi="Arial" w:cs="Arial"/>
          <w:sz w:val="20"/>
          <w:szCs w:val="20"/>
        </w:rPr>
        <w:t xml:space="preserve"> % z ceny díla bez DPH </w:t>
      </w:r>
      <w:r w:rsidR="0075300F" w:rsidRPr="00796A0F">
        <w:rPr>
          <w:rFonts w:ascii="Arial" w:hAnsi="Arial" w:cs="Arial"/>
          <w:sz w:val="20"/>
        </w:rPr>
        <w:t xml:space="preserve"> za každého zjištěného poddodavatele neuvedeného v příloze č. 3 této smlouvy</w:t>
      </w:r>
      <w:r w:rsidR="0068652A">
        <w:rPr>
          <w:rFonts w:ascii="Arial" w:hAnsi="Arial" w:cs="Arial"/>
          <w:sz w:val="20"/>
        </w:rPr>
        <w:t>.</w:t>
      </w:r>
    </w:p>
    <w:p w:rsidR="0068652A" w:rsidRDefault="0068652A" w:rsidP="00F763E7">
      <w:pPr>
        <w:numPr>
          <w:ilvl w:val="1"/>
          <w:numId w:val="5"/>
        </w:numPr>
        <w:tabs>
          <w:tab w:val="clear" w:pos="360"/>
        </w:tabs>
        <w:spacing w:after="60"/>
        <w:ind w:left="357" w:hanging="357"/>
        <w:jc w:val="both"/>
        <w:rPr>
          <w:rFonts w:ascii="Arial" w:hAnsi="Arial" w:cs="Arial"/>
          <w:sz w:val="20"/>
        </w:rPr>
      </w:pPr>
      <w:r w:rsidRPr="00082CB3">
        <w:rPr>
          <w:rFonts w:ascii="Arial" w:hAnsi="Arial" w:cs="Arial"/>
          <w:sz w:val="20"/>
        </w:rPr>
        <w:t>Smluvní strany se dohodly, že v případě porušení povinnosti zhotovitele provést dílo poddodavateli ve věcném rozsahu uvedeném dle přílohy č. 3 této smlouvy, je objednatel oprávněn požadovat zaplacení smluvní pokuty ve výši 2</w:t>
      </w:r>
      <w:r w:rsidRPr="00082CB3">
        <w:rPr>
          <w:rFonts w:ascii="Arial" w:hAnsi="Arial" w:cs="Arial"/>
          <w:sz w:val="20"/>
          <w:szCs w:val="20"/>
        </w:rPr>
        <w:t xml:space="preserve"> % z ceny díla bez DPH</w:t>
      </w:r>
      <w:r w:rsidRPr="00082CB3">
        <w:rPr>
          <w:rFonts w:ascii="Arial" w:hAnsi="Arial" w:cs="Arial"/>
          <w:sz w:val="20"/>
        </w:rPr>
        <w:t xml:space="preserve"> za každých zjištěný případ prací prováděných mimo vymezený věcný rozsah. </w:t>
      </w:r>
    </w:p>
    <w:p w:rsidR="00672BE1" w:rsidRDefault="00672BE1" w:rsidP="00F763E7">
      <w:pPr>
        <w:numPr>
          <w:ilvl w:val="1"/>
          <w:numId w:val="5"/>
        </w:numPr>
        <w:tabs>
          <w:tab w:val="clear" w:pos="360"/>
        </w:tabs>
        <w:spacing w:after="60"/>
        <w:ind w:left="357" w:hanging="357"/>
        <w:jc w:val="both"/>
        <w:rPr>
          <w:rFonts w:ascii="Arial" w:hAnsi="Arial" w:cs="Arial"/>
          <w:sz w:val="20"/>
        </w:rPr>
      </w:pPr>
      <w:r w:rsidRPr="001E2484">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960EE1" w:rsidRPr="00960EE1" w:rsidRDefault="00960EE1" w:rsidP="00960EE1">
      <w:pPr>
        <w:numPr>
          <w:ilvl w:val="1"/>
          <w:numId w:val="5"/>
        </w:numPr>
        <w:tabs>
          <w:tab w:val="clear" w:pos="360"/>
        </w:tabs>
        <w:spacing w:after="60"/>
        <w:ind w:left="357" w:hanging="357"/>
        <w:jc w:val="both"/>
        <w:rPr>
          <w:rFonts w:ascii="Arial" w:hAnsi="Arial" w:cs="Arial"/>
          <w:sz w:val="20"/>
        </w:rPr>
      </w:pPr>
      <w:r>
        <w:rPr>
          <w:rFonts w:ascii="Arial" w:hAnsi="Arial" w:cs="Arial"/>
          <w:sz w:val="20"/>
          <w:szCs w:val="20"/>
        </w:rPr>
        <w:t>Smluvní strany se dohodly, že v případě porušení povinnosti zhotovitele, stanovené v čl. II., bodech 14. a 15. této smlouvy, je objednatel oprávněn požadovat zaplacení smluvní pokuty ve výši 0,1 % z ceny díla bez DPH za každé jednotlivé porušení uvedené povinnosti.</w:t>
      </w:r>
    </w:p>
    <w:p w:rsidR="00114BFA" w:rsidRPr="00F27236" w:rsidRDefault="00114BFA" w:rsidP="00F763E7">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Default="00114BFA" w:rsidP="00F763E7">
      <w:pPr>
        <w:numPr>
          <w:ilvl w:val="1"/>
          <w:numId w:val="5"/>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B15E34" w:rsidRPr="00F27236" w:rsidRDefault="00B15E34" w:rsidP="00476C01">
      <w:pPr>
        <w:spacing w:after="60"/>
        <w:jc w:val="both"/>
        <w:rPr>
          <w:rFonts w:ascii="Arial" w:hAnsi="Arial" w:cs="Arial"/>
          <w:iCs/>
          <w:sz w:val="20"/>
          <w:szCs w:val="20"/>
        </w:rPr>
      </w:pPr>
    </w:p>
    <w:p w:rsidR="008378A6" w:rsidRPr="00F27236" w:rsidRDefault="00CC3019" w:rsidP="00F763E7">
      <w:pPr>
        <w:keepNext/>
        <w:numPr>
          <w:ilvl w:val="0"/>
          <w:numId w:val="9"/>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F763E7">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F763E7">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F763E7">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7D5F1E">
        <w:rPr>
          <w:rFonts w:ascii="Arial" w:hAnsi="Arial" w:cs="Arial"/>
          <w:sz w:val="20"/>
          <w:szCs w:val="20"/>
        </w:rPr>
        <w:t xml:space="preserve"> (v prostoru staveniště)</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Default="008378A6" w:rsidP="00F763E7">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B15E34" w:rsidRPr="00BC0761" w:rsidRDefault="00B15E34" w:rsidP="00F763E7">
      <w:pPr>
        <w:numPr>
          <w:ilvl w:val="0"/>
          <w:numId w:val="4"/>
        </w:numPr>
        <w:tabs>
          <w:tab w:val="clear" w:pos="780"/>
          <w:tab w:val="num" w:pos="709"/>
        </w:tabs>
        <w:spacing w:after="60"/>
        <w:ind w:left="709" w:hanging="289"/>
        <w:jc w:val="both"/>
        <w:rPr>
          <w:rFonts w:ascii="Arial" w:hAnsi="Arial" w:cs="Arial"/>
          <w:sz w:val="20"/>
          <w:szCs w:val="20"/>
        </w:rPr>
      </w:pPr>
      <w:r w:rsidRPr="00BC0761">
        <w:rPr>
          <w:rFonts w:ascii="Arial" w:hAnsi="Arial" w:cs="Arial"/>
          <w:bCs/>
          <w:sz w:val="20"/>
          <w:szCs w:val="20"/>
        </w:rPr>
        <w:t xml:space="preserve">opakované porušení smluvní povinnosti dle této smlouvy, které nebude zhotovitelem   </w:t>
      </w:r>
      <w:r>
        <w:rPr>
          <w:rFonts w:ascii="Arial" w:hAnsi="Arial" w:cs="Arial"/>
          <w:bCs/>
          <w:sz w:val="20"/>
          <w:szCs w:val="20"/>
        </w:rPr>
        <w:t xml:space="preserve">            </w:t>
      </w:r>
      <w:r w:rsidRPr="00BC0761">
        <w:rPr>
          <w:rFonts w:ascii="Arial" w:hAnsi="Arial" w:cs="Arial"/>
          <w:bCs/>
          <w:sz w:val="20"/>
          <w:szCs w:val="20"/>
        </w:rPr>
        <w:t xml:space="preserve">napraveno ani v objednatelem dodatečně stanovené přiměřené </w:t>
      </w:r>
      <w:r w:rsidRPr="00B54831">
        <w:rPr>
          <w:rFonts w:ascii="Arial" w:hAnsi="Arial" w:cs="Arial"/>
          <w:bCs/>
          <w:sz w:val="20"/>
          <w:szCs w:val="20"/>
        </w:rPr>
        <w:t>lhůtě,</w:t>
      </w:r>
    </w:p>
    <w:p w:rsidR="00B15E34" w:rsidRPr="00B15E34" w:rsidRDefault="00B15E34" w:rsidP="00F763E7">
      <w:pPr>
        <w:numPr>
          <w:ilvl w:val="0"/>
          <w:numId w:val="4"/>
        </w:numPr>
        <w:tabs>
          <w:tab w:val="clear" w:pos="780"/>
        </w:tabs>
        <w:spacing w:after="60"/>
        <w:ind w:left="709" w:hanging="289"/>
        <w:jc w:val="both"/>
        <w:rPr>
          <w:rFonts w:ascii="Arial" w:hAnsi="Arial" w:cs="Arial"/>
          <w:sz w:val="20"/>
          <w:szCs w:val="20"/>
        </w:rPr>
      </w:pPr>
      <w:r w:rsidRPr="00BC0761">
        <w:rPr>
          <w:rFonts w:ascii="Arial" w:hAnsi="Arial" w:cs="Arial"/>
          <w:bCs/>
          <w:sz w:val="20"/>
          <w:szCs w:val="20"/>
        </w:rPr>
        <w:t>opakované porušení povinnosti sjednané s objednatelem v průběhu provádění díla ve stavebním deníku, v zápisech z kontrolních dnů nebo v jiných písemných dokumentech vyhotovených mezi zhotovitelem a objednatelem.</w:t>
      </w:r>
    </w:p>
    <w:p w:rsidR="00196CE9" w:rsidRPr="00F27236" w:rsidRDefault="0039105B" w:rsidP="00893E19">
      <w:pPr>
        <w:numPr>
          <w:ilvl w:val="0"/>
          <w:numId w:val="4"/>
        </w:numPr>
        <w:spacing w:after="6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r w:rsidR="00893E19">
        <w:rPr>
          <w:rFonts w:ascii="Arial" w:hAnsi="Arial" w:cs="Arial"/>
          <w:sz w:val="20"/>
          <w:szCs w:val="20"/>
        </w:rPr>
        <w:t xml:space="preserve"> </w:t>
      </w:r>
      <w:r w:rsidR="00893E19" w:rsidRPr="00893E19">
        <w:rPr>
          <w:rFonts w:ascii="Arial" w:hAnsi="Arial" w:cs="Arial"/>
          <w:sz w:val="20"/>
          <w:szCs w:val="20"/>
        </w:rPr>
        <w:t>(zejména obecně závaznými právními předpisy, českými technickými normami (ČSN), TKP objednatele, které se vztahují k plnění zhotovitele, a to jak závaznými, tak doporučenými a návody výrobců stavebních materiálů a výrobků platných v době provádění díla apod.),</w:t>
      </w:r>
    </w:p>
    <w:p w:rsidR="00196CE9" w:rsidRPr="00F27236" w:rsidRDefault="00196CE9" w:rsidP="00F763E7">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lastRenderedPageBreak/>
        <w:t>skutečnost, že zhotovitel není pojištěn v souladu s touto smlouvou,</w:t>
      </w:r>
    </w:p>
    <w:p w:rsidR="00196CE9" w:rsidRPr="00F27236" w:rsidRDefault="00196CE9" w:rsidP="00F763E7">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F763E7">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476C01">
      <w:pPr>
        <w:numPr>
          <w:ilvl w:val="1"/>
          <w:numId w:val="10"/>
        </w:numPr>
        <w:tabs>
          <w:tab w:val="clear" w:pos="360"/>
        </w:tabs>
        <w:spacing w:after="8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476C01">
      <w:pPr>
        <w:numPr>
          <w:ilvl w:val="1"/>
          <w:numId w:val="10"/>
        </w:numPr>
        <w:tabs>
          <w:tab w:val="clear" w:pos="360"/>
        </w:tabs>
        <w:spacing w:after="8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476C01">
      <w:pPr>
        <w:numPr>
          <w:ilvl w:val="1"/>
          <w:numId w:val="10"/>
        </w:numPr>
        <w:tabs>
          <w:tab w:val="clear" w:pos="360"/>
        </w:tabs>
        <w:spacing w:after="8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476C01">
      <w:pPr>
        <w:numPr>
          <w:ilvl w:val="1"/>
          <w:numId w:val="10"/>
        </w:numPr>
        <w:tabs>
          <w:tab w:val="clear" w:pos="360"/>
        </w:tabs>
        <w:spacing w:after="8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476C01">
      <w:pPr>
        <w:numPr>
          <w:ilvl w:val="1"/>
          <w:numId w:val="10"/>
        </w:numPr>
        <w:tabs>
          <w:tab w:val="clear" w:pos="360"/>
        </w:tabs>
        <w:spacing w:after="8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Default="002538D8" w:rsidP="00476C01">
      <w:pPr>
        <w:numPr>
          <w:ilvl w:val="1"/>
          <w:numId w:val="10"/>
        </w:numPr>
        <w:tabs>
          <w:tab w:val="clear" w:pos="360"/>
        </w:tabs>
        <w:spacing w:after="8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B15E34" w:rsidRPr="00F27236" w:rsidRDefault="00B15E34" w:rsidP="00B15E34">
      <w:pPr>
        <w:spacing w:after="60"/>
        <w:ind w:left="357"/>
        <w:jc w:val="both"/>
        <w:rPr>
          <w:rFonts w:ascii="Arial" w:hAnsi="Arial" w:cs="Arial"/>
          <w:sz w:val="20"/>
          <w:szCs w:val="20"/>
        </w:rPr>
      </w:pPr>
    </w:p>
    <w:p w:rsidR="008378A6" w:rsidRPr="00F27236" w:rsidRDefault="008378A6" w:rsidP="00F763E7">
      <w:pPr>
        <w:keepNext/>
        <w:numPr>
          <w:ilvl w:val="0"/>
          <w:numId w:val="9"/>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F763E7">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w:t>
      </w:r>
      <w:r w:rsidRPr="00476C01">
        <w:rPr>
          <w:rFonts w:ascii="Arial" w:hAnsi="Arial" w:cs="Arial"/>
          <w:b/>
          <w:sz w:val="20"/>
          <w:szCs w:val="20"/>
        </w:rPr>
        <w:t>pojištění pro případ odpovědnosti za škodu</w:t>
      </w:r>
      <w:r w:rsidRPr="00F27236">
        <w:rPr>
          <w:rFonts w:ascii="Arial" w:hAnsi="Arial" w:cs="Arial"/>
          <w:sz w:val="20"/>
          <w:szCs w:val="20"/>
        </w:rPr>
        <w:t xml:space="preserve">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w:t>
      </w:r>
      <w:r w:rsidR="00476C01">
        <w:rPr>
          <w:rFonts w:ascii="Arial" w:hAnsi="Arial" w:cs="Arial"/>
          <w:sz w:val="20"/>
          <w:szCs w:val="20"/>
        </w:rPr>
        <w:t>a </w:t>
      </w:r>
      <w:r w:rsidRPr="00F27236">
        <w:rPr>
          <w:rFonts w:ascii="Arial" w:hAnsi="Arial" w:cs="Arial"/>
          <w:sz w:val="20"/>
          <w:szCs w:val="20"/>
        </w:rPr>
        <w:t>své náklady v platnosti, a to nejméně do termínu předání a převzetí řádně ukončeného díla.</w:t>
      </w:r>
    </w:p>
    <w:p w:rsidR="008378A6" w:rsidRPr="00F27236" w:rsidRDefault="008378A6" w:rsidP="00F763E7">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DB7F4E" w:rsidRPr="00F27236" w:rsidRDefault="00DB7F4E" w:rsidP="00F763E7">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F763E7">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023464" w:rsidRDefault="00023464" w:rsidP="00023464">
      <w:pPr>
        <w:numPr>
          <w:ilvl w:val="0"/>
          <w:numId w:val="8"/>
        </w:numPr>
        <w:tabs>
          <w:tab w:val="clear" w:pos="780"/>
        </w:tabs>
        <w:spacing w:after="60"/>
        <w:ind w:left="357" w:hanging="357"/>
        <w:jc w:val="both"/>
        <w:rPr>
          <w:rFonts w:ascii="Arial" w:hAnsi="Arial" w:cs="Arial"/>
          <w:sz w:val="20"/>
          <w:szCs w:val="20"/>
        </w:rPr>
      </w:pPr>
      <w:r w:rsidRPr="00023464">
        <w:rPr>
          <w:rFonts w:ascii="Arial" w:hAnsi="Arial" w:cs="Arial"/>
          <w:sz w:val="20"/>
          <w:szCs w:val="20"/>
        </w:rPr>
        <w:t xml:space="preserve">Smlouva nabývá platnosti </w:t>
      </w:r>
      <w:r>
        <w:rPr>
          <w:rFonts w:ascii="Arial" w:hAnsi="Arial" w:cs="Arial"/>
          <w:sz w:val="20"/>
          <w:szCs w:val="20"/>
        </w:rPr>
        <w:t xml:space="preserve">dnem </w:t>
      </w:r>
      <w:r w:rsidRPr="00023464">
        <w:rPr>
          <w:rFonts w:ascii="Arial" w:hAnsi="Arial" w:cs="Arial"/>
          <w:sz w:val="20"/>
          <w:szCs w:val="20"/>
        </w:rPr>
        <w:t>podpis</w:t>
      </w:r>
      <w:r>
        <w:rPr>
          <w:rFonts w:ascii="Arial" w:hAnsi="Arial" w:cs="Arial"/>
          <w:sz w:val="20"/>
          <w:szCs w:val="20"/>
        </w:rPr>
        <w:t>u</w:t>
      </w:r>
      <w:r w:rsidRPr="00023464">
        <w:rPr>
          <w:rFonts w:ascii="Arial" w:hAnsi="Arial" w:cs="Arial"/>
          <w:sz w:val="20"/>
          <w:szCs w:val="20"/>
        </w:rPr>
        <w:t xml:space="preserve"> obou smluvních stran a účinnosti dnem uveřejnění</w:t>
      </w:r>
      <w:r>
        <w:rPr>
          <w:rFonts w:ascii="Arial" w:hAnsi="Arial" w:cs="Arial"/>
          <w:sz w:val="20"/>
          <w:szCs w:val="20"/>
        </w:rPr>
        <w:t xml:space="preserve"> v registru smluv</w:t>
      </w:r>
      <w:r w:rsidRPr="00023464">
        <w:rPr>
          <w:rFonts w:ascii="Arial" w:hAnsi="Arial" w:cs="Arial"/>
          <w:sz w:val="20"/>
          <w:szCs w:val="20"/>
        </w:rPr>
        <w:t xml:space="preserve">. </w:t>
      </w:r>
    </w:p>
    <w:p w:rsidR="00023464" w:rsidRPr="00023464" w:rsidRDefault="00023464" w:rsidP="00023464">
      <w:pPr>
        <w:numPr>
          <w:ilvl w:val="0"/>
          <w:numId w:val="8"/>
        </w:numPr>
        <w:tabs>
          <w:tab w:val="clear" w:pos="780"/>
        </w:tabs>
        <w:spacing w:after="60"/>
        <w:ind w:left="357" w:hanging="357"/>
        <w:jc w:val="both"/>
        <w:rPr>
          <w:rFonts w:ascii="Arial" w:hAnsi="Arial" w:cs="Arial"/>
          <w:sz w:val="20"/>
          <w:szCs w:val="20"/>
        </w:rPr>
      </w:pPr>
      <w:r w:rsidRPr="00023464">
        <w:rPr>
          <w:rFonts w:ascii="Arial" w:hAnsi="Arial" w:cs="Arial"/>
          <w:sz w:val="20"/>
          <w:szCs w:val="20"/>
        </w:rPr>
        <w:t>Smlouva je vyhotovena ve dvou vyhotoveních, z nichž každá ze stran obdrží po jednom výtisku.</w:t>
      </w:r>
    </w:p>
    <w:p w:rsidR="008C0231" w:rsidRDefault="008C0231" w:rsidP="00F763E7">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657F31" w:rsidRDefault="00657F31" w:rsidP="00657F31">
      <w:pPr>
        <w:spacing w:after="60"/>
        <w:jc w:val="both"/>
        <w:rPr>
          <w:rFonts w:ascii="Arial" w:hAnsi="Arial" w:cs="Arial"/>
          <w:sz w:val="20"/>
          <w:szCs w:val="20"/>
        </w:rPr>
      </w:pPr>
    </w:p>
    <w:p w:rsidR="00384540" w:rsidRDefault="00384540" w:rsidP="00657F31">
      <w:pPr>
        <w:spacing w:after="60"/>
        <w:jc w:val="both"/>
        <w:rPr>
          <w:rFonts w:ascii="Arial" w:hAnsi="Arial" w:cs="Arial"/>
          <w:sz w:val="20"/>
          <w:szCs w:val="20"/>
        </w:rPr>
      </w:pPr>
    </w:p>
    <w:p w:rsidR="00657F31" w:rsidRPr="00F27236" w:rsidRDefault="00657F31" w:rsidP="00657F31">
      <w:pPr>
        <w:spacing w:after="60"/>
        <w:jc w:val="both"/>
        <w:rPr>
          <w:rFonts w:ascii="Arial" w:hAnsi="Arial" w:cs="Arial"/>
          <w:sz w:val="20"/>
          <w:szCs w:val="20"/>
        </w:rPr>
      </w:pPr>
    </w:p>
    <w:p w:rsidR="008378A6" w:rsidRPr="00F27236" w:rsidRDefault="00C85F68" w:rsidP="00384540">
      <w:pPr>
        <w:numPr>
          <w:ilvl w:val="0"/>
          <w:numId w:val="8"/>
        </w:numPr>
        <w:tabs>
          <w:tab w:val="clear" w:pos="780"/>
        </w:tabs>
        <w:spacing w:after="120"/>
        <w:ind w:left="357" w:hanging="357"/>
        <w:jc w:val="both"/>
        <w:rPr>
          <w:rFonts w:ascii="Arial" w:hAnsi="Arial" w:cs="Arial"/>
          <w:sz w:val="20"/>
          <w:szCs w:val="20"/>
        </w:rPr>
      </w:pPr>
      <w:r w:rsidRPr="00F27236">
        <w:rPr>
          <w:rFonts w:ascii="Arial" w:hAnsi="Arial" w:cs="Arial"/>
          <w:sz w:val="20"/>
          <w:szCs w:val="20"/>
        </w:rPr>
        <w:lastRenderedPageBreak/>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384540">
      <w:pPr>
        <w:spacing w:after="12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384540">
      <w:pPr>
        <w:spacing w:after="12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 xml:space="preserve">č. 2 – </w:t>
      </w:r>
      <w:r w:rsidR="006B72C4">
        <w:rPr>
          <w:rFonts w:ascii="Arial" w:hAnsi="Arial" w:cs="Arial"/>
          <w:sz w:val="20"/>
          <w:szCs w:val="20"/>
        </w:rPr>
        <w:t>Věcný a časový h</w:t>
      </w:r>
      <w:r w:rsidR="000E031A" w:rsidRPr="00F27236">
        <w:rPr>
          <w:rFonts w:ascii="Arial" w:hAnsi="Arial" w:cs="Arial"/>
          <w:sz w:val="20"/>
          <w:szCs w:val="20"/>
        </w:rPr>
        <w:t>armonogram prací</w:t>
      </w:r>
    </w:p>
    <w:p w:rsidR="00C35A82" w:rsidRDefault="004B10D8" w:rsidP="00384540">
      <w:pPr>
        <w:spacing w:after="120"/>
        <w:rPr>
          <w:rFonts w:ascii="Arial" w:hAnsi="Arial" w:cs="Arial"/>
          <w:sz w:val="20"/>
          <w:szCs w:val="20"/>
        </w:rPr>
      </w:pPr>
      <w:r w:rsidRPr="00F27236">
        <w:rPr>
          <w:rFonts w:ascii="Arial" w:hAnsi="Arial" w:cs="Arial"/>
          <w:sz w:val="20"/>
          <w:szCs w:val="20"/>
        </w:rPr>
        <w:tab/>
        <w:t xml:space="preserve">Příloha č. </w:t>
      </w:r>
      <w:r w:rsidR="00006566">
        <w:rPr>
          <w:rFonts w:ascii="Arial" w:hAnsi="Arial" w:cs="Arial"/>
          <w:sz w:val="20"/>
          <w:szCs w:val="20"/>
        </w:rPr>
        <w:t>3</w:t>
      </w:r>
      <w:r w:rsidRPr="00F27236">
        <w:rPr>
          <w:rFonts w:ascii="Arial" w:hAnsi="Arial" w:cs="Arial"/>
          <w:sz w:val="20"/>
          <w:szCs w:val="20"/>
        </w:rPr>
        <w:t xml:space="preserve"> – </w:t>
      </w:r>
      <w:r w:rsidR="00C35A82">
        <w:rPr>
          <w:rFonts w:ascii="Arial" w:hAnsi="Arial" w:cs="Arial"/>
          <w:sz w:val="20"/>
          <w:szCs w:val="20"/>
        </w:rPr>
        <w:t>Specifikace poddodavatelů vč. rozsahu jejich plnění</w:t>
      </w:r>
    </w:p>
    <w:p w:rsidR="009143AB" w:rsidRPr="00F27236" w:rsidRDefault="00C35A82" w:rsidP="00EF34A0">
      <w:pPr>
        <w:rPr>
          <w:rFonts w:ascii="Arial" w:hAnsi="Arial" w:cs="Arial"/>
          <w:sz w:val="20"/>
          <w:szCs w:val="20"/>
        </w:rPr>
      </w:pPr>
      <w:r>
        <w:rPr>
          <w:rFonts w:ascii="Arial" w:hAnsi="Arial" w:cs="Arial"/>
          <w:sz w:val="20"/>
          <w:szCs w:val="20"/>
        </w:rPr>
        <w:t xml:space="preserve">             Příloha č.</w:t>
      </w:r>
      <w:r w:rsidR="009B1B71">
        <w:rPr>
          <w:rFonts w:ascii="Arial" w:hAnsi="Arial" w:cs="Arial"/>
          <w:sz w:val="20"/>
          <w:szCs w:val="20"/>
        </w:rPr>
        <w:t xml:space="preserve"> </w:t>
      </w:r>
      <w:r w:rsidR="00731CC6">
        <w:rPr>
          <w:rFonts w:ascii="Arial" w:hAnsi="Arial" w:cs="Arial"/>
          <w:sz w:val="20"/>
          <w:szCs w:val="20"/>
        </w:rPr>
        <w:t xml:space="preserve">4 </w:t>
      </w:r>
      <w:r w:rsidRPr="00F27236">
        <w:rPr>
          <w:rFonts w:ascii="Arial" w:hAnsi="Arial" w:cs="Arial"/>
          <w:sz w:val="20"/>
          <w:szCs w:val="20"/>
        </w:rPr>
        <w:t>–</w:t>
      </w:r>
      <w:r>
        <w:rPr>
          <w:rFonts w:ascii="Arial" w:hAnsi="Arial" w:cs="Arial"/>
          <w:sz w:val="20"/>
          <w:szCs w:val="20"/>
        </w:rPr>
        <w:t xml:space="preserve"> </w:t>
      </w:r>
      <w:r w:rsidR="004B10D8" w:rsidRPr="00F27236">
        <w:rPr>
          <w:rFonts w:ascii="Arial" w:hAnsi="Arial" w:cs="Arial"/>
          <w:sz w:val="20"/>
          <w:szCs w:val="20"/>
        </w:rPr>
        <w:t>Změnový list akce</w:t>
      </w:r>
    </w:p>
    <w:p w:rsidR="00657F31" w:rsidRDefault="00657F31" w:rsidP="000B68B0">
      <w:pPr>
        <w:tabs>
          <w:tab w:val="left" w:pos="4962"/>
        </w:tabs>
        <w:rPr>
          <w:rFonts w:ascii="Arial" w:hAnsi="Arial" w:cs="Arial"/>
          <w:sz w:val="20"/>
          <w:szCs w:val="20"/>
        </w:rPr>
      </w:pPr>
    </w:p>
    <w:p w:rsidR="00EF34A0" w:rsidRDefault="00EF34A0" w:rsidP="000B68B0">
      <w:pPr>
        <w:tabs>
          <w:tab w:val="left" w:pos="4962"/>
        </w:tabs>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704260062"/>
          <w:placeholder>
            <w:docPart w:val="DefaultPlaceholder_-1854013440"/>
          </w:placeholder>
        </w:sdtPr>
        <w:sdtEndPr/>
        <w:sdtContent>
          <w:r w:rsidR="000B68B0" w:rsidRPr="00F27236">
            <w:rPr>
              <w:rFonts w:ascii="Arial" w:hAnsi="Arial" w:cs="Arial"/>
              <w:sz w:val="20"/>
              <w:szCs w:val="20"/>
            </w:rPr>
            <w:t>………………………… dne:</w:t>
          </w:r>
        </w:sdtContent>
      </w:sdt>
    </w:p>
    <w:p w:rsidR="000B68B0" w:rsidRDefault="000B68B0" w:rsidP="000B68B0">
      <w:pPr>
        <w:tabs>
          <w:tab w:val="left" w:pos="4962"/>
        </w:tabs>
        <w:rPr>
          <w:rFonts w:ascii="Arial" w:hAnsi="Arial" w:cs="Arial"/>
          <w:sz w:val="20"/>
          <w:szCs w:val="20"/>
        </w:rPr>
      </w:pPr>
    </w:p>
    <w:p w:rsidR="00EF34A0" w:rsidRDefault="00EF34A0" w:rsidP="000B68B0">
      <w:pPr>
        <w:tabs>
          <w:tab w:val="left" w:pos="4962"/>
        </w:tabs>
        <w:rPr>
          <w:rFonts w:ascii="Arial" w:hAnsi="Arial" w:cs="Arial"/>
          <w:sz w:val="20"/>
          <w:szCs w:val="20"/>
        </w:rPr>
      </w:pPr>
    </w:p>
    <w:p w:rsidR="00EF34A0" w:rsidRPr="00F27236" w:rsidRDefault="00EF34A0" w:rsidP="000B68B0">
      <w:pPr>
        <w:tabs>
          <w:tab w:val="left" w:pos="4962"/>
        </w:tabs>
        <w:rPr>
          <w:rFonts w:ascii="Arial" w:hAnsi="Arial" w:cs="Arial"/>
          <w:sz w:val="20"/>
          <w:szCs w:val="20"/>
        </w:rPr>
      </w:pPr>
    </w:p>
    <w:p w:rsidR="000B68B0" w:rsidRPr="00731CC6" w:rsidRDefault="000B68B0" w:rsidP="00731CC6">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Default="000B68B0" w:rsidP="000B68B0">
      <w:pPr>
        <w:tabs>
          <w:tab w:val="left" w:pos="4962"/>
        </w:tabs>
        <w:jc w:val="center"/>
        <w:rPr>
          <w:rFonts w:ascii="Arial" w:hAnsi="Arial" w:cs="Arial"/>
          <w:b/>
          <w:sz w:val="20"/>
          <w:szCs w:val="20"/>
        </w:rPr>
      </w:pPr>
    </w:p>
    <w:p w:rsidR="00EF34A0" w:rsidRPr="00F27236" w:rsidRDefault="00EF34A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Povodí Moravy, s.p.</w:t>
      </w:r>
      <w:r w:rsidR="000611E6" w:rsidRPr="00F27236">
        <w:rPr>
          <w:rFonts w:ascii="Arial" w:hAnsi="Arial" w:cs="Arial"/>
          <w:sz w:val="20"/>
          <w:szCs w:val="20"/>
        </w:rPr>
        <w:tab/>
      </w:r>
      <w:sdt>
        <w:sdtPr>
          <w:rPr>
            <w:rFonts w:ascii="Arial" w:hAnsi="Arial" w:cs="Arial"/>
            <w:sz w:val="20"/>
            <w:szCs w:val="20"/>
          </w:rPr>
          <w:id w:val="486664973"/>
          <w:placeholder>
            <w:docPart w:val="DefaultPlaceholder_-1854013440"/>
          </w:placeholder>
        </w:sdtPr>
        <w:sdtEndPr/>
        <w:sdtContent>
          <w:r w:rsidR="000611E6" w:rsidRPr="00F27236">
            <w:rPr>
              <w:rFonts w:ascii="Arial" w:hAnsi="Arial" w:cs="Arial"/>
              <w:sz w:val="20"/>
              <w:szCs w:val="20"/>
            </w:rPr>
            <w:t>obchodní firma</w:t>
          </w:r>
        </w:sdtContent>
      </w:sdt>
    </w:p>
    <w:p w:rsidR="00EA3D13" w:rsidRPr="00F27236" w:rsidRDefault="00006566" w:rsidP="00EA3D13">
      <w:pPr>
        <w:tabs>
          <w:tab w:val="center" w:pos="1800"/>
          <w:tab w:val="center" w:pos="6521"/>
        </w:tabs>
        <w:rPr>
          <w:rFonts w:ascii="Arial" w:hAnsi="Arial" w:cs="Arial"/>
          <w:sz w:val="20"/>
          <w:szCs w:val="20"/>
        </w:rPr>
      </w:pPr>
      <w:r>
        <w:rPr>
          <w:rFonts w:ascii="Arial" w:hAnsi="Arial" w:cs="Arial"/>
          <w:sz w:val="20"/>
          <w:szCs w:val="20"/>
        </w:rPr>
        <w:tab/>
      </w:r>
      <w:r w:rsidRPr="00EF34A0">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837611315"/>
          <w:placeholder>
            <w:docPart w:val="DefaultPlaceholder_-1854013440"/>
          </w:placeholder>
        </w:sdtPr>
        <w:sdtEndPr>
          <w:rPr>
            <w:i w:val="0"/>
          </w:rPr>
        </w:sdtEndPr>
        <w:sdtContent>
          <w:r w:rsidR="000B68B0" w:rsidRPr="00F27236">
            <w:rPr>
              <w:rFonts w:ascii="Arial" w:hAnsi="Arial" w:cs="Arial"/>
              <w:sz w:val="20"/>
              <w:szCs w:val="20"/>
            </w:rPr>
            <w:t>jméno</w:t>
          </w:r>
        </w:sdtContent>
      </w:sdt>
    </w:p>
    <w:p w:rsidR="00E73A23" w:rsidRPr="00F27236" w:rsidRDefault="009A7CE1" w:rsidP="00EA3D13">
      <w:pPr>
        <w:tabs>
          <w:tab w:val="center" w:pos="1800"/>
          <w:tab w:val="center" w:pos="6521"/>
        </w:tabs>
        <w:rPr>
          <w:rFonts w:ascii="Arial" w:hAnsi="Arial" w:cs="Arial"/>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804160596"/>
          <w:placeholder>
            <w:docPart w:val="DefaultPlaceholder_-1854013440"/>
          </w:placeholder>
        </w:sdtPr>
        <w:sdtEndPr/>
        <w:sdtContent>
          <w:r w:rsidR="000B68B0" w:rsidRPr="00F27236">
            <w:rPr>
              <w:rFonts w:ascii="Arial" w:hAnsi="Arial" w:cs="Arial"/>
              <w:sz w:val="20"/>
              <w:szCs w:val="20"/>
            </w:rPr>
            <w:t>funkce</w:t>
          </w:r>
        </w:sdtContent>
      </w:sdt>
    </w:p>
    <w:p w:rsidR="0094456D" w:rsidRPr="00F27236" w:rsidRDefault="0094456D" w:rsidP="00A363B5">
      <w:pPr>
        <w:tabs>
          <w:tab w:val="center" w:pos="1800"/>
          <w:tab w:val="center" w:pos="6521"/>
        </w:tabs>
        <w:rPr>
          <w:rFonts w:ascii="Arial" w:hAnsi="Arial" w:cs="Arial"/>
          <w:sz w:val="20"/>
          <w:szCs w:val="20"/>
        </w:rPr>
      </w:pPr>
    </w:p>
    <w:p w:rsidR="004B10D8" w:rsidRPr="00F27236" w:rsidRDefault="004B10D8" w:rsidP="004B10D8">
      <w:pPr>
        <w:tabs>
          <w:tab w:val="center" w:pos="426"/>
          <w:tab w:val="center" w:pos="709"/>
          <w:tab w:val="left" w:pos="851"/>
        </w:tabs>
        <w:jc w:val="both"/>
        <w:rPr>
          <w:rFonts w:ascii="Arial" w:hAnsi="Arial" w:cs="Arial"/>
          <w:sz w:val="20"/>
          <w:szCs w:val="20"/>
        </w:rPr>
      </w:pPr>
    </w:p>
    <w:p w:rsidR="005C6513" w:rsidRPr="00F27236" w:rsidRDefault="005C6513" w:rsidP="004B10D8">
      <w:pPr>
        <w:tabs>
          <w:tab w:val="center" w:pos="426"/>
          <w:tab w:val="center" w:pos="709"/>
          <w:tab w:val="left" w:pos="851"/>
        </w:tabs>
        <w:jc w:val="both"/>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F763E7">
      <w:pPr>
        <w:numPr>
          <w:ilvl w:val="0"/>
          <w:numId w:val="13"/>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w:t>
      </w:r>
      <w:r w:rsidR="00D96E3D">
        <w:rPr>
          <w:rFonts w:ascii="Arial" w:hAnsi="Arial" w:cs="Arial"/>
          <w:sz w:val="20"/>
          <w:szCs w:val="20"/>
        </w:rPr>
        <w:t xml:space="preserve"> </w:t>
      </w:r>
      <w:r w:rsidRPr="00F27236">
        <w:rPr>
          <w:rFonts w:ascii="Arial" w:hAnsi="Arial" w:cs="Arial"/>
          <w:sz w:val="20"/>
          <w:szCs w:val="20"/>
        </w:rPr>
        <w:t xml:space="preserve">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w:t>
      </w:r>
      <w:r w:rsidRPr="00F27236">
        <w:rPr>
          <w:rFonts w:ascii="Arial" w:hAnsi="Arial" w:cs="Arial"/>
          <w:sz w:val="20"/>
          <w:szCs w:val="20"/>
        </w:rPr>
        <w:lastRenderedPageBreak/>
        <w:t xml:space="preserve">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810FA4" w:rsidRPr="00810FA4" w:rsidRDefault="00810FA4" w:rsidP="00F763E7">
      <w:pPr>
        <w:numPr>
          <w:ilvl w:val="0"/>
          <w:numId w:val="13"/>
        </w:numPr>
        <w:spacing w:after="60"/>
        <w:ind w:left="284" w:hanging="284"/>
        <w:jc w:val="both"/>
        <w:rPr>
          <w:rFonts w:ascii="Arial" w:hAnsi="Arial" w:cs="Arial"/>
          <w:sz w:val="20"/>
          <w:szCs w:val="20"/>
        </w:rPr>
      </w:pPr>
      <w:r w:rsidRPr="00810FA4">
        <w:rPr>
          <w:rFonts w:ascii="Arial" w:hAnsi="Arial" w:cs="Arial"/>
          <w:sz w:val="20"/>
          <w:szCs w:val="20"/>
        </w:rPr>
        <w:t xml:space="preserve">V případě jednorázové úhrady ceny za celé dílo a převzetí díla objednatelem s drobnými vadami a nedodělky bude úhrada provedena do výše </w:t>
      </w:r>
      <w:r w:rsidRPr="00810FA4">
        <w:rPr>
          <w:rFonts w:ascii="Arial" w:hAnsi="Arial" w:cs="Arial"/>
          <w:b/>
          <w:sz w:val="20"/>
          <w:szCs w:val="20"/>
        </w:rPr>
        <w:t>90 %</w:t>
      </w:r>
      <w:r w:rsidRPr="00810FA4">
        <w:rPr>
          <w:rFonts w:ascii="Arial" w:hAnsi="Arial" w:cs="Arial"/>
          <w:sz w:val="20"/>
          <w:szCs w:val="20"/>
        </w:rPr>
        <w:t xml:space="preserve"> celkové ceny díla bez DPH. Zbývajících </w:t>
      </w:r>
      <w:r w:rsidRPr="00810FA4">
        <w:rPr>
          <w:rFonts w:ascii="Arial" w:hAnsi="Arial" w:cs="Arial"/>
          <w:b/>
          <w:sz w:val="20"/>
          <w:szCs w:val="20"/>
        </w:rPr>
        <w:t xml:space="preserve">10 % </w:t>
      </w:r>
      <w:r w:rsidRPr="00810FA4">
        <w:rPr>
          <w:rFonts w:ascii="Arial" w:hAnsi="Arial" w:cs="Arial"/>
          <w:sz w:val="20"/>
          <w:szCs w:val="20"/>
        </w:rPr>
        <w:t xml:space="preserve">bude uhrazeno do </w:t>
      </w:r>
      <w:r w:rsidRPr="00810FA4">
        <w:rPr>
          <w:rFonts w:ascii="Arial" w:hAnsi="Arial" w:cs="Arial"/>
          <w:b/>
          <w:sz w:val="20"/>
          <w:szCs w:val="20"/>
        </w:rPr>
        <w:t>30 dnů</w:t>
      </w:r>
      <w:r w:rsidRPr="00810FA4">
        <w:rPr>
          <w:rFonts w:ascii="Arial" w:hAnsi="Arial" w:cs="Arial"/>
          <w:sz w:val="20"/>
          <w:szCs w:val="20"/>
        </w:rPr>
        <w:t xml:space="preserve"> od odstranění všech vad a nedodělků zjištěných při předání a převzetí díla.</w:t>
      </w:r>
    </w:p>
    <w:p w:rsidR="00810FA4" w:rsidRPr="00810FA4" w:rsidRDefault="00810FA4" w:rsidP="00F763E7">
      <w:pPr>
        <w:numPr>
          <w:ilvl w:val="0"/>
          <w:numId w:val="13"/>
        </w:numPr>
        <w:spacing w:after="60"/>
        <w:ind w:left="284" w:hanging="284"/>
        <w:jc w:val="both"/>
        <w:rPr>
          <w:rFonts w:ascii="Arial" w:hAnsi="Arial" w:cs="Arial"/>
          <w:sz w:val="20"/>
          <w:szCs w:val="20"/>
        </w:rPr>
      </w:pPr>
      <w:r w:rsidRPr="00810FA4">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810FA4">
        <w:rPr>
          <w:rFonts w:ascii="Arial" w:hAnsi="Arial" w:cs="Arial"/>
          <w:b/>
          <w:sz w:val="20"/>
          <w:szCs w:val="20"/>
        </w:rPr>
        <w:t xml:space="preserve">90 % </w:t>
      </w:r>
      <w:r w:rsidRPr="00810FA4">
        <w:rPr>
          <w:rFonts w:ascii="Arial" w:hAnsi="Arial" w:cs="Arial"/>
          <w:sz w:val="20"/>
          <w:szCs w:val="20"/>
        </w:rPr>
        <w:t xml:space="preserve">fakturované částky bez DPH. Zbývající </w:t>
      </w:r>
      <w:r w:rsidRPr="00810FA4">
        <w:rPr>
          <w:rFonts w:ascii="Arial" w:hAnsi="Arial" w:cs="Arial"/>
          <w:b/>
          <w:sz w:val="20"/>
          <w:szCs w:val="20"/>
        </w:rPr>
        <w:t xml:space="preserve">část ceny díla </w:t>
      </w:r>
      <w:r w:rsidRPr="00810FA4">
        <w:rPr>
          <w:rFonts w:ascii="Arial" w:hAnsi="Arial" w:cs="Arial"/>
          <w:sz w:val="20"/>
          <w:szCs w:val="20"/>
        </w:rPr>
        <w:t xml:space="preserve">bude uhrazena do </w:t>
      </w:r>
      <w:r w:rsidRPr="00810FA4">
        <w:rPr>
          <w:rFonts w:ascii="Arial" w:hAnsi="Arial" w:cs="Arial"/>
          <w:b/>
          <w:sz w:val="20"/>
          <w:szCs w:val="20"/>
        </w:rPr>
        <w:t>30 dnů</w:t>
      </w:r>
      <w:r w:rsidRPr="00810FA4">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810FA4">
        <w:rPr>
          <w:rFonts w:ascii="Arial" w:hAnsi="Arial" w:cs="Arial"/>
          <w:b/>
          <w:sz w:val="20"/>
          <w:szCs w:val="20"/>
        </w:rPr>
        <w:t>část ceny díla</w:t>
      </w:r>
      <w:r w:rsidRPr="00810FA4">
        <w:rPr>
          <w:rFonts w:ascii="Arial" w:hAnsi="Arial" w:cs="Arial"/>
          <w:sz w:val="20"/>
          <w:szCs w:val="20"/>
        </w:rPr>
        <w:t xml:space="preserve"> bude uhrazena do </w:t>
      </w:r>
      <w:r w:rsidRPr="00810FA4">
        <w:rPr>
          <w:rFonts w:ascii="Arial" w:hAnsi="Arial" w:cs="Arial"/>
          <w:b/>
          <w:sz w:val="20"/>
          <w:szCs w:val="20"/>
        </w:rPr>
        <w:t>30 dnů</w:t>
      </w:r>
      <w:r w:rsidRPr="00810FA4">
        <w:rPr>
          <w:rFonts w:ascii="Arial" w:hAnsi="Arial" w:cs="Arial"/>
          <w:sz w:val="20"/>
          <w:szCs w:val="20"/>
        </w:rPr>
        <w:t xml:space="preserve"> od odstranění všech vad a nedodělků zjištěných při předání a převzetí díla.</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w:t>
      </w:r>
      <w:r w:rsidR="00D96E3D">
        <w:rPr>
          <w:rFonts w:ascii="Arial" w:hAnsi="Arial" w:cs="Arial"/>
          <w:sz w:val="20"/>
          <w:szCs w:val="20"/>
        </w:rPr>
        <w:t xml:space="preserve"> </w:t>
      </w:r>
      <w:r w:rsidRPr="00F27236">
        <w:rPr>
          <w:rFonts w:ascii="Arial" w:hAnsi="Arial" w:cs="Arial"/>
          <w:sz w:val="20"/>
          <w:szCs w:val="20"/>
        </w:rPr>
        <w:t>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F763E7">
      <w:pPr>
        <w:numPr>
          <w:ilvl w:val="0"/>
          <w:numId w:val="13"/>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F763E7">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w:t>
      </w:r>
      <w:r w:rsidRPr="00F27236">
        <w:rPr>
          <w:rFonts w:ascii="Arial" w:hAnsi="Arial" w:cs="Arial"/>
          <w:sz w:val="20"/>
        </w:rPr>
        <w:lastRenderedPageBreak/>
        <w:t>bodu c) těchto všeobecných obchodních podmínek bude cena díla snížena v souladu s bodem c) těchto všeobecných obchodních podmínek, aniž by smluvní strany musely uzavřít dodatek ke</w:t>
      </w:r>
      <w:r w:rsidR="00D96E3D">
        <w:rPr>
          <w:rFonts w:ascii="Arial" w:hAnsi="Arial" w:cs="Arial"/>
          <w:sz w:val="20"/>
        </w:rPr>
        <w:t xml:space="preserve"> </w:t>
      </w:r>
      <w:r w:rsidRPr="00F27236">
        <w:rPr>
          <w:rFonts w:ascii="Arial" w:hAnsi="Arial" w:cs="Arial"/>
          <w:sz w:val="20"/>
        </w:rPr>
        <w:t xml:space="preserve">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F763E7">
      <w:pPr>
        <w:numPr>
          <w:ilvl w:val="0"/>
          <w:numId w:val="13"/>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F763E7">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F763E7">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F763E7">
      <w:pPr>
        <w:numPr>
          <w:ilvl w:val="0"/>
          <w:numId w:val="13"/>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F763E7">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lastRenderedPageBreak/>
        <w:t>Dílo má vady, neodpovídá-li smlouvě a předpisům či dokumentům, na které smlouva odkazuje nebo jsou obecně závazné.</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F763E7">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F763E7">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F763E7">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F763E7">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F763E7">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F763E7">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lastRenderedPageBreak/>
        <w:t>Zhotovitel není oprávněn převést bez předchozího písemného souhlasu objednatele svá práva a závazky, vyplývající či vzniklé, z této smlouvy, na třetí osobu.</w:t>
      </w:r>
    </w:p>
    <w:p w:rsidR="005C6513" w:rsidRPr="00F27236" w:rsidRDefault="005C6513" w:rsidP="00F763E7">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F763E7">
      <w:pPr>
        <w:numPr>
          <w:ilvl w:val="0"/>
          <w:numId w:val="13"/>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F763E7">
      <w:pPr>
        <w:numPr>
          <w:ilvl w:val="0"/>
          <w:numId w:val="13"/>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6C0073">
      <w:footerReference w:type="default" r:id="rId8"/>
      <w:headerReference w:type="first" r:id="rId9"/>
      <w:pgSz w:w="11906" w:h="16838" w:code="9"/>
      <w:pgMar w:top="1418" w:right="1418" w:bottom="1134" w:left="1418" w:header="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A1" w:rsidRDefault="000411A1">
      <w:r>
        <w:separator/>
      </w:r>
    </w:p>
  </w:endnote>
  <w:endnote w:type="continuationSeparator" w:id="0">
    <w:p w:rsidR="000411A1" w:rsidRDefault="000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Default="00BF3435" w:rsidP="00BF3435">
    <w:pPr>
      <w:pStyle w:val="Zpat"/>
      <w:rPr>
        <w:rFonts w:ascii="Arial" w:hAnsi="Arial" w:cs="Arial"/>
        <w:b/>
        <w:color w:val="808080"/>
        <w:sz w:val="20"/>
        <w:szCs w:val="20"/>
      </w:rPr>
    </w:pP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29046B">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29046B">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w:t>
    </w:r>
  </w:p>
  <w:p w:rsidR="00643678" w:rsidRPr="00643678" w:rsidRDefault="00643678" w:rsidP="00643678">
    <w:pPr>
      <w:pStyle w:val="Zpat"/>
      <w:rPr>
        <w:rFonts w:ascii="Arial" w:hAnsi="Arial" w:cs="Arial"/>
        <w:i/>
        <w:sz w:val="16"/>
        <w:szCs w:val="20"/>
      </w:rPr>
    </w:pPr>
    <w:r>
      <w:rPr>
        <w:rFonts w:ascii="Arial" w:hAnsi="Arial" w:cs="Arial"/>
        <w:i/>
        <w:color w:val="808080"/>
        <w:sz w:val="16"/>
        <w:szCs w:val="20"/>
      </w:rPr>
      <w:t xml:space="preserve">Smlouva o dílo: </w:t>
    </w:r>
    <w:r w:rsidRPr="00643678">
      <w:rPr>
        <w:rFonts w:ascii="Arial" w:hAnsi="Arial" w:cs="Arial"/>
        <w:i/>
        <w:color w:val="808080"/>
        <w:sz w:val="16"/>
        <w:szCs w:val="20"/>
      </w:rPr>
      <w:t>Desná, Rapotín - Petrov nad Desnou, oprava koryta toku</w:t>
    </w:r>
    <w:r>
      <w:rPr>
        <w:rFonts w:ascii="Arial" w:hAnsi="Arial" w:cs="Arial"/>
        <w:i/>
        <w:color w:val="808080"/>
        <w:sz w:val="16"/>
        <w:szCs w:val="20"/>
      </w:rPr>
      <w:t xml:space="preserve"> </w:t>
    </w:r>
    <w:r w:rsidRPr="00643678">
      <w:rPr>
        <w:rFonts w:ascii="Arial" w:hAnsi="Arial" w:cs="Arial"/>
        <w:i/>
        <w:color w:val="808080"/>
        <w:sz w:val="16"/>
        <w:szCs w:val="20"/>
      </w:rPr>
      <w:t>v úseku ř. km 14,800 – 19,400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A1" w:rsidRDefault="000411A1">
      <w:r>
        <w:separator/>
      </w:r>
    </w:p>
  </w:footnote>
  <w:footnote w:type="continuationSeparator" w:id="0">
    <w:p w:rsidR="000411A1" w:rsidRDefault="000411A1">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74" w:rsidRDefault="004D6874" w:rsidP="00F0686B">
    <w:pPr>
      <w:rPr>
        <w:rFonts w:ascii="Arial" w:hAnsi="Arial" w:cs="Arial"/>
        <w:b/>
        <w:i/>
        <w:sz w:val="22"/>
        <w:szCs w:val="22"/>
      </w:rPr>
    </w:pPr>
  </w:p>
  <w:p w:rsidR="00CB0DD2" w:rsidRPr="00F0686B" w:rsidRDefault="00CB0DD2" w:rsidP="00F0686B">
    <w:pPr>
      <w:rPr>
        <w:rFonts w:ascii="Arial" w:hAnsi="Arial" w:cs="Arial"/>
        <w:b/>
        <w:i/>
        <w:sz w:val="22"/>
        <w:szCs w:val="22"/>
      </w:rPr>
    </w:pPr>
    <w:r w:rsidRPr="00F0686B">
      <w:rPr>
        <w:rFonts w:ascii="Arial" w:hAnsi="Arial" w:cs="Arial"/>
        <w:b/>
        <w:i/>
        <w:sz w:val="22"/>
        <w:szCs w:val="22"/>
      </w:rPr>
      <w:t>Příloha č. 2</w:t>
    </w:r>
    <w:r w:rsidR="00F0686B" w:rsidRPr="00F0686B">
      <w:rPr>
        <w:rFonts w:ascii="Arial" w:hAnsi="Arial" w:cs="Arial"/>
        <w:b/>
        <w:i/>
        <w:sz w:val="22"/>
        <w:szCs w:val="22"/>
      </w:rPr>
      <w:t xml:space="preserve"> Obchodní podmínky zadavatele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Courier New" w:hAnsi="Courier New" w:cs="Courier New" w:hint="default"/>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A4E634E"/>
    <w:multiLevelType w:val="hybridMultilevel"/>
    <w:tmpl w:val="DF30C406"/>
    <w:lvl w:ilvl="0" w:tplc="C79059A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0"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69393C"/>
    <w:multiLevelType w:val="multilevel"/>
    <w:tmpl w:val="D3A0604E"/>
    <w:numStyleLink w:val="StylSoD"/>
  </w:abstractNum>
  <w:abstractNum w:abstractNumId="12"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4"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3"/>
  </w:num>
  <w:num w:numId="4">
    <w:abstractNumId w:val="4"/>
  </w:num>
  <w:num w:numId="5">
    <w:abstractNumId w:val="15"/>
  </w:num>
  <w:num w:numId="6">
    <w:abstractNumId w:val="5"/>
  </w:num>
  <w:num w:numId="7">
    <w:abstractNumId w:val="10"/>
  </w:num>
  <w:num w:numId="8">
    <w:abstractNumId w:val="12"/>
  </w:num>
  <w:num w:numId="9">
    <w:abstractNumId w:val="6"/>
  </w:num>
  <w:num w:numId="10">
    <w:abstractNumId w:val="14"/>
  </w:num>
  <w:num w:numId="11">
    <w:abstractNumId w:val="16"/>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OfzJ/GRv1fUUMDz9Rg9CsF/MUcM2ELLaltsjRBsBV0RFBb7FJCtZF0T06hvVGy1HyVpAZuzWaLtzJLpfUS6g==" w:salt="aQlj1J4JuVr6VtiNSsFo1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AFC"/>
    <w:rsid w:val="00001F3E"/>
    <w:rsid w:val="00002A44"/>
    <w:rsid w:val="00004C8D"/>
    <w:rsid w:val="00006566"/>
    <w:rsid w:val="0001125F"/>
    <w:rsid w:val="00011685"/>
    <w:rsid w:val="00013463"/>
    <w:rsid w:val="00015351"/>
    <w:rsid w:val="00017231"/>
    <w:rsid w:val="00021FAA"/>
    <w:rsid w:val="00023464"/>
    <w:rsid w:val="0002517F"/>
    <w:rsid w:val="00025FDC"/>
    <w:rsid w:val="0003185E"/>
    <w:rsid w:val="00034C81"/>
    <w:rsid w:val="00037608"/>
    <w:rsid w:val="00037FA4"/>
    <w:rsid w:val="00040D71"/>
    <w:rsid w:val="000411A1"/>
    <w:rsid w:val="0004122E"/>
    <w:rsid w:val="000419AC"/>
    <w:rsid w:val="00041CFC"/>
    <w:rsid w:val="00045181"/>
    <w:rsid w:val="0005114C"/>
    <w:rsid w:val="0005338D"/>
    <w:rsid w:val="00053D28"/>
    <w:rsid w:val="00056472"/>
    <w:rsid w:val="000566CD"/>
    <w:rsid w:val="00056713"/>
    <w:rsid w:val="000568E3"/>
    <w:rsid w:val="0005758E"/>
    <w:rsid w:val="0006039F"/>
    <w:rsid w:val="00060F38"/>
    <w:rsid w:val="000611E6"/>
    <w:rsid w:val="00062243"/>
    <w:rsid w:val="00063920"/>
    <w:rsid w:val="0006477E"/>
    <w:rsid w:val="00066222"/>
    <w:rsid w:val="00066692"/>
    <w:rsid w:val="00070CD5"/>
    <w:rsid w:val="00071F42"/>
    <w:rsid w:val="00074706"/>
    <w:rsid w:val="000748F2"/>
    <w:rsid w:val="00075D5D"/>
    <w:rsid w:val="0007675D"/>
    <w:rsid w:val="000814BD"/>
    <w:rsid w:val="00081684"/>
    <w:rsid w:val="000827A5"/>
    <w:rsid w:val="00082F73"/>
    <w:rsid w:val="0008489E"/>
    <w:rsid w:val="00087A67"/>
    <w:rsid w:val="00091504"/>
    <w:rsid w:val="0009151C"/>
    <w:rsid w:val="00091751"/>
    <w:rsid w:val="00093FCD"/>
    <w:rsid w:val="00095563"/>
    <w:rsid w:val="00096415"/>
    <w:rsid w:val="000A28A0"/>
    <w:rsid w:val="000B0677"/>
    <w:rsid w:val="000B2C24"/>
    <w:rsid w:val="000B2CB1"/>
    <w:rsid w:val="000B3EDF"/>
    <w:rsid w:val="000B4E37"/>
    <w:rsid w:val="000B6475"/>
    <w:rsid w:val="000B68B0"/>
    <w:rsid w:val="000C366C"/>
    <w:rsid w:val="000C4315"/>
    <w:rsid w:val="000C4361"/>
    <w:rsid w:val="000C552C"/>
    <w:rsid w:val="000C608B"/>
    <w:rsid w:val="000C7962"/>
    <w:rsid w:val="000D3DE1"/>
    <w:rsid w:val="000D4E2C"/>
    <w:rsid w:val="000D6BBC"/>
    <w:rsid w:val="000D70DF"/>
    <w:rsid w:val="000E00FC"/>
    <w:rsid w:val="000E031A"/>
    <w:rsid w:val="000E0F18"/>
    <w:rsid w:val="000E1091"/>
    <w:rsid w:val="000F0595"/>
    <w:rsid w:val="000F2144"/>
    <w:rsid w:val="000F526F"/>
    <w:rsid w:val="001007E0"/>
    <w:rsid w:val="00103A3E"/>
    <w:rsid w:val="00104698"/>
    <w:rsid w:val="00104780"/>
    <w:rsid w:val="00111C0A"/>
    <w:rsid w:val="00113C1C"/>
    <w:rsid w:val="00114BFA"/>
    <w:rsid w:val="00115C6E"/>
    <w:rsid w:val="00117193"/>
    <w:rsid w:val="00122CE2"/>
    <w:rsid w:val="00123374"/>
    <w:rsid w:val="001247A9"/>
    <w:rsid w:val="00126B42"/>
    <w:rsid w:val="00127AF7"/>
    <w:rsid w:val="00127D63"/>
    <w:rsid w:val="00130E5E"/>
    <w:rsid w:val="00130EAA"/>
    <w:rsid w:val="00131717"/>
    <w:rsid w:val="001327FF"/>
    <w:rsid w:val="0013609F"/>
    <w:rsid w:val="00145193"/>
    <w:rsid w:val="00151EC2"/>
    <w:rsid w:val="00152C13"/>
    <w:rsid w:val="001530C6"/>
    <w:rsid w:val="0015482F"/>
    <w:rsid w:val="00155B85"/>
    <w:rsid w:val="0015637F"/>
    <w:rsid w:val="00157DA4"/>
    <w:rsid w:val="00161F99"/>
    <w:rsid w:val="0016402D"/>
    <w:rsid w:val="00165008"/>
    <w:rsid w:val="00165766"/>
    <w:rsid w:val="00165B1C"/>
    <w:rsid w:val="00166486"/>
    <w:rsid w:val="00167D8B"/>
    <w:rsid w:val="00174570"/>
    <w:rsid w:val="001745D8"/>
    <w:rsid w:val="00175F88"/>
    <w:rsid w:val="0017712C"/>
    <w:rsid w:val="00183CD3"/>
    <w:rsid w:val="00184BF5"/>
    <w:rsid w:val="001864AB"/>
    <w:rsid w:val="00190286"/>
    <w:rsid w:val="00192F77"/>
    <w:rsid w:val="001936D5"/>
    <w:rsid w:val="00194ECE"/>
    <w:rsid w:val="001956E8"/>
    <w:rsid w:val="00196CE9"/>
    <w:rsid w:val="001A1720"/>
    <w:rsid w:val="001A21FE"/>
    <w:rsid w:val="001A3AAD"/>
    <w:rsid w:val="001A6276"/>
    <w:rsid w:val="001B0A5D"/>
    <w:rsid w:val="001B60D0"/>
    <w:rsid w:val="001C11C6"/>
    <w:rsid w:val="001D0665"/>
    <w:rsid w:val="001D1953"/>
    <w:rsid w:val="001D4799"/>
    <w:rsid w:val="001D53C0"/>
    <w:rsid w:val="001D7E34"/>
    <w:rsid w:val="001E0A73"/>
    <w:rsid w:val="001E0EB0"/>
    <w:rsid w:val="001E27CF"/>
    <w:rsid w:val="001E3AE8"/>
    <w:rsid w:val="001E3EBF"/>
    <w:rsid w:val="001E431F"/>
    <w:rsid w:val="001E5232"/>
    <w:rsid w:val="001E70E6"/>
    <w:rsid w:val="001F2829"/>
    <w:rsid w:val="001F3810"/>
    <w:rsid w:val="001F5CAE"/>
    <w:rsid w:val="001F75CA"/>
    <w:rsid w:val="00201184"/>
    <w:rsid w:val="002030AE"/>
    <w:rsid w:val="00203F8B"/>
    <w:rsid w:val="002078EE"/>
    <w:rsid w:val="00210BBD"/>
    <w:rsid w:val="00211B0D"/>
    <w:rsid w:val="00212F72"/>
    <w:rsid w:val="00213A6C"/>
    <w:rsid w:val="0021414A"/>
    <w:rsid w:val="002149BC"/>
    <w:rsid w:val="002150A9"/>
    <w:rsid w:val="0021619F"/>
    <w:rsid w:val="00217507"/>
    <w:rsid w:val="002176D1"/>
    <w:rsid w:val="00217765"/>
    <w:rsid w:val="0021793A"/>
    <w:rsid w:val="00217EFD"/>
    <w:rsid w:val="00221BDE"/>
    <w:rsid w:val="00224183"/>
    <w:rsid w:val="00230270"/>
    <w:rsid w:val="00233197"/>
    <w:rsid w:val="00233BA6"/>
    <w:rsid w:val="002372E5"/>
    <w:rsid w:val="0024153E"/>
    <w:rsid w:val="00251C17"/>
    <w:rsid w:val="00252302"/>
    <w:rsid w:val="002538D8"/>
    <w:rsid w:val="00253BC2"/>
    <w:rsid w:val="0025498A"/>
    <w:rsid w:val="002549B4"/>
    <w:rsid w:val="00255D55"/>
    <w:rsid w:val="002561E0"/>
    <w:rsid w:val="00256A25"/>
    <w:rsid w:val="00263A3C"/>
    <w:rsid w:val="00263B8A"/>
    <w:rsid w:val="00264A75"/>
    <w:rsid w:val="00264D12"/>
    <w:rsid w:val="00267070"/>
    <w:rsid w:val="00267AC8"/>
    <w:rsid w:val="00270DD5"/>
    <w:rsid w:val="0027300C"/>
    <w:rsid w:val="00275CC0"/>
    <w:rsid w:val="00275F84"/>
    <w:rsid w:val="00277192"/>
    <w:rsid w:val="0028025A"/>
    <w:rsid w:val="00280D84"/>
    <w:rsid w:val="0028540B"/>
    <w:rsid w:val="0029046B"/>
    <w:rsid w:val="00292913"/>
    <w:rsid w:val="00297E8E"/>
    <w:rsid w:val="002A0964"/>
    <w:rsid w:val="002A7563"/>
    <w:rsid w:val="002A7B80"/>
    <w:rsid w:val="002B23A3"/>
    <w:rsid w:val="002B7142"/>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0A08"/>
    <w:rsid w:val="00304A69"/>
    <w:rsid w:val="00305B2B"/>
    <w:rsid w:val="00305C3E"/>
    <w:rsid w:val="00306C9D"/>
    <w:rsid w:val="0030786A"/>
    <w:rsid w:val="003145D3"/>
    <w:rsid w:val="00316279"/>
    <w:rsid w:val="003169AE"/>
    <w:rsid w:val="00321658"/>
    <w:rsid w:val="00322407"/>
    <w:rsid w:val="00322866"/>
    <w:rsid w:val="00323DC6"/>
    <w:rsid w:val="00327589"/>
    <w:rsid w:val="003311F4"/>
    <w:rsid w:val="00332F4D"/>
    <w:rsid w:val="003342C4"/>
    <w:rsid w:val="00336FE6"/>
    <w:rsid w:val="003414B0"/>
    <w:rsid w:val="00342D22"/>
    <w:rsid w:val="0034600A"/>
    <w:rsid w:val="0034677D"/>
    <w:rsid w:val="00352043"/>
    <w:rsid w:val="0035418F"/>
    <w:rsid w:val="00357F9A"/>
    <w:rsid w:val="00366B2B"/>
    <w:rsid w:val="00367A68"/>
    <w:rsid w:val="00367B7F"/>
    <w:rsid w:val="00370B27"/>
    <w:rsid w:val="00371E9A"/>
    <w:rsid w:val="00371FAA"/>
    <w:rsid w:val="003839DD"/>
    <w:rsid w:val="00384540"/>
    <w:rsid w:val="0038703C"/>
    <w:rsid w:val="0039105B"/>
    <w:rsid w:val="0039210C"/>
    <w:rsid w:val="003949B6"/>
    <w:rsid w:val="0039552C"/>
    <w:rsid w:val="00396BAE"/>
    <w:rsid w:val="003A0E56"/>
    <w:rsid w:val="003A234F"/>
    <w:rsid w:val="003A4329"/>
    <w:rsid w:val="003B13AA"/>
    <w:rsid w:val="003B15FC"/>
    <w:rsid w:val="003B69C3"/>
    <w:rsid w:val="003B6C58"/>
    <w:rsid w:val="003B7A16"/>
    <w:rsid w:val="003B7C9A"/>
    <w:rsid w:val="003B7F3C"/>
    <w:rsid w:val="003C0715"/>
    <w:rsid w:val="003C0C7D"/>
    <w:rsid w:val="003C3251"/>
    <w:rsid w:val="003D1D98"/>
    <w:rsid w:val="003D2A88"/>
    <w:rsid w:val="003D6EFE"/>
    <w:rsid w:val="003E2933"/>
    <w:rsid w:val="003E3927"/>
    <w:rsid w:val="003E4893"/>
    <w:rsid w:val="003E5F08"/>
    <w:rsid w:val="003E6E96"/>
    <w:rsid w:val="003E7B0B"/>
    <w:rsid w:val="003F0187"/>
    <w:rsid w:val="003F1E89"/>
    <w:rsid w:val="003F2284"/>
    <w:rsid w:val="003F3D58"/>
    <w:rsid w:val="003F5198"/>
    <w:rsid w:val="003F6086"/>
    <w:rsid w:val="004020FB"/>
    <w:rsid w:val="00402DF8"/>
    <w:rsid w:val="00404701"/>
    <w:rsid w:val="004063FA"/>
    <w:rsid w:val="0041064D"/>
    <w:rsid w:val="00413E59"/>
    <w:rsid w:val="00417712"/>
    <w:rsid w:val="004200C5"/>
    <w:rsid w:val="00420DFA"/>
    <w:rsid w:val="0042637A"/>
    <w:rsid w:val="0043047A"/>
    <w:rsid w:val="00432F70"/>
    <w:rsid w:val="004333C5"/>
    <w:rsid w:val="00433942"/>
    <w:rsid w:val="00433F42"/>
    <w:rsid w:val="00435172"/>
    <w:rsid w:val="0043757D"/>
    <w:rsid w:val="00440DA3"/>
    <w:rsid w:val="00444E7D"/>
    <w:rsid w:val="00445CBD"/>
    <w:rsid w:val="00445E3D"/>
    <w:rsid w:val="00451263"/>
    <w:rsid w:val="004512E7"/>
    <w:rsid w:val="00453E85"/>
    <w:rsid w:val="004548A4"/>
    <w:rsid w:val="004548B1"/>
    <w:rsid w:val="004558AE"/>
    <w:rsid w:val="004568A6"/>
    <w:rsid w:val="0045761C"/>
    <w:rsid w:val="0046508E"/>
    <w:rsid w:val="004746DC"/>
    <w:rsid w:val="004747D0"/>
    <w:rsid w:val="00475711"/>
    <w:rsid w:val="00476C01"/>
    <w:rsid w:val="00482F62"/>
    <w:rsid w:val="00483686"/>
    <w:rsid w:val="00486390"/>
    <w:rsid w:val="00490D44"/>
    <w:rsid w:val="0049241E"/>
    <w:rsid w:val="00495C24"/>
    <w:rsid w:val="00497642"/>
    <w:rsid w:val="00497DA3"/>
    <w:rsid w:val="00497E4E"/>
    <w:rsid w:val="00497F0A"/>
    <w:rsid w:val="00497FFD"/>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0F6E"/>
    <w:rsid w:val="004D1622"/>
    <w:rsid w:val="004D165C"/>
    <w:rsid w:val="004D18A6"/>
    <w:rsid w:val="004D25C1"/>
    <w:rsid w:val="004D32A1"/>
    <w:rsid w:val="004D3805"/>
    <w:rsid w:val="004D3C42"/>
    <w:rsid w:val="004D6106"/>
    <w:rsid w:val="004D6874"/>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99A"/>
    <w:rsid w:val="00513AF9"/>
    <w:rsid w:val="005163D2"/>
    <w:rsid w:val="00516A2A"/>
    <w:rsid w:val="0051755A"/>
    <w:rsid w:val="00520FF1"/>
    <w:rsid w:val="00522350"/>
    <w:rsid w:val="005225A9"/>
    <w:rsid w:val="00530829"/>
    <w:rsid w:val="005324D6"/>
    <w:rsid w:val="00537CAB"/>
    <w:rsid w:val="00541170"/>
    <w:rsid w:val="005501C9"/>
    <w:rsid w:val="00550EA2"/>
    <w:rsid w:val="00553908"/>
    <w:rsid w:val="00553D0C"/>
    <w:rsid w:val="00553F13"/>
    <w:rsid w:val="0055493C"/>
    <w:rsid w:val="00557AD7"/>
    <w:rsid w:val="00557C3F"/>
    <w:rsid w:val="00560660"/>
    <w:rsid w:val="0056144E"/>
    <w:rsid w:val="00563CFF"/>
    <w:rsid w:val="005647DA"/>
    <w:rsid w:val="00565D02"/>
    <w:rsid w:val="00565EDF"/>
    <w:rsid w:val="0056616F"/>
    <w:rsid w:val="00567049"/>
    <w:rsid w:val="00570C5E"/>
    <w:rsid w:val="00573308"/>
    <w:rsid w:val="0058054A"/>
    <w:rsid w:val="00580D4C"/>
    <w:rsid w:val="0058429A"/>
    <w:rsid w:val="00585CFD"/>
    <w:rsid w:val="005864C3"/>
    <w:rsid w:val="005864E0"/>
    <w:rsid w:val="005A282C"/>
    <w:rsid w:val="005A319A"/>
    <w:rsid w:val="005A4718"/>
    <w:rsid w:val="005A491E"/>
    <w:rsid w:val="005A613B"/>
    <w:rsid w:val="005A634C"/>
    <w:rsid w:val="005B1586"/>
    <w:rsid w:val="005B1C2E"/>
    <w:rsid w:val="005B64B7"/>
    <w:rsid w:val="005C02CE"/>
    <w:rsid w:val="005C180F"/>
    <w:rsid w:val="005C532F"/>
    <w:rsid w:val="005C594F"/>
    <w:rsid w:val="005C6513"/>
    <w:rsid w:val="005D191D"/>
    <w:rsid w:val="005D24BE"/>
    <w:rsid w:val="005D4A40"/>
    <w:rsid w:val="005D7B12"/>
    <w:rsid w:val="005E1298"/>
    <w:rsid w:val="005E4BFD"/>
    <w:rsid w:val="005F250F"/>
    <w:rsid w:val="00600F56"/>
    <w:rsid w:val="00602888"/>
    <w:rsid w:val="006041F1"/>
    <w:rsid w:val="006070E8"/>
    <w:rsid w:val="00607B8C"/>
    <w:rsid w:val="006116D5"/>
    <w:rsid w:val="006149BF"/>
    <w:rsid w:val="00615036"/>
    <w:rsid w:val="00615F7D"/>
    <w:rsid w:val="006223C5"/>
    <w:rsid w:val="00624C44"/>
    <w:rsid w:val="00624C65"/>
    <w:rsid w:val="00626B76"/>
    <w:rsid w:val="00630042"/>
    <w:rsid w:val="00631D6D"/>
    <w:rsid w:val="00633CC4"/>
    <w:rsid w:val="0063400D"/>
    <w:rsid w:val="00635395"/>
    <w:rsid w:val="006414BC"/>
    <w:rsid w:val="00643678"/>
    <w:rsid w:val="00647BCE"/>
    <w:rsid w:val="00652001"/>
    <w:rsid w:val="0065500A"/>
    <w:rsid w:val="00655486"/>
    <w:rsid w:val="00655F13"/>
    <w:rsid w:val="00657CE2"/>
    <w:rsid w:val="00657F31"/>
    <w:rsid w:val="00665E09"/>
    <w:rsid w:val="00666ACA"/>
    <w:rsid w:val="00672612"/>
    <w:rsid w:val="00672997"/>
    <w:rsid w:val="00672BE1"/>
    <w:rsid w:val="00674AF5"/>
    <w:rsid w:val="006755A5"/>
    <w:rsid w:val="0067789A"/>
    <w:rsid w:val="00683797"/>
    <w:rsid w:val="00683E1F"/>
    <w:rsid w:val="00684F3D"/>
    <w:rsid w:val="00685993"/>
    <w:rsid w:val="0068652A"/>
    <w:rsid w:val="00687344"/>
    <w:rsid w:val="00693FCA"/>
    <w:rsid w:val="00694AB4"/>
    <w:rsid w:val="006A15D6"/>
    <w:rsid w:val="006A2B43"/>
    <w:rsid w:val="006A385A"/>
    <w:rsid w:val="006A38CF"/>
    <w:rsid w:val="006B424C"/>
    <w:rsid w:val="006B60F8"/>
    <w:rsid w:val="006B66C3"/>
    <w:rsid w:val="006B72C4"/>
    <w:rsid w:val="006B776E"/>
    <w:rsid w:val="006C0073"/>
    <w:rsid w:val="006C14C8"/>
    <w:rsid w:val="006C29BB"/>
    <w:rsid w:val="006C44A8"/>
    <w:rsid w:val="006C509E"/>
    <w:rsid w:val="006C5A8F"/>
    <w:rsid w:val="006C63E6"/>
    <w:rsid w:val="006C664E"/>
    <w:rsid w:val="006D0340"/>
    <w:rsid w:val="006D1B6C"/>
    <w:rsid w:val="006D2838"/>
    <w:rsid w:val="006D486E"/>
    <w:rsid w:val="006D58FA"/>
    <w:rsid w:val="006E1CBB"/>
    <w:rsid w:val="006E1CF0"/>
    <w:rsid w:val="006E7496"/>
    <w:rsid w:val="006F09BD"/>
    <w:rsid w:val="006F3987"/>
    <w:rsid w:val="006F453D"/>
    <w:rsid w:val="006F4639"/>
    <w:rsid w:val="006F6574"/>
    <w:rsid w:val="006F7EF7"/>
    <w:rsid w:val="00701FB1"/>
    <w:rsid w:val="00704DBE"/>
    <w:rsid w:val="007053E0"/>
    <w:rsid w:val="00705644"/>
    <w:rsid w:val="007060D0"/>
    <w:rsid w:val="00712DC3"/>
    <w:rsid w:val="0071392E"/>
    <w:rsid w:val="00713D29"/>
    <w:rsid w:val="007163CB"/>
    <w:rsid w:val="00716493"/>
    <w:rsid w:val="00716B9A"/>
    <w:rsid w:val="00716C01"/>
    <w:rsid w:val="00716FEA"/>
    <w:rsid w:val="00717E76"/>
    <w:rsid w:val="00722A17"/>
    <w:rsid w:val="00723570"/>
    <w:rsid w:val="007238F2"/>
    <w:rsid w:val="00723BF0"/>
    <w:rsid w:val="007268B2"/>
    <w:rsid w:val="00727563"/>
    <w:rsid w:val="00731C1D"/>
    <w:rsid w:val="00731CC6"/>
    <w:rsid w:val="007322F4"/>
    <w:rsid w:val="0073390E"/>
    <w:rsid w:val="007432B4"/>
    <w:rsid w:val="00745A67"/>
    <w:rsid w:val="007466C6"/>
    <w:rsid w:val="0075073C"/>
    <w:rsid w:val="0075300F"/>
    <w:rsid w:val="007536ED"/>
    <w:rsid w:val="0075449C"/>
    <w:rsid w:val="00755EAA"/>
    <w:rsid w:val="007568FE"/>
    <w:rsid w:val="00760F9B"/>
    <w:rsid w:val="00761F8E"/>
    <w:rsid w:val="0076283A"/>
    <w:rsid w:val="00763473"/>
    <w:rsid w:val="00763DCD"/>
    <w:rsid w:val="00764077"/>
    <w:rsid w:val="00764A62"/>
    <w:rsid w:val="00764D3D"/>
    <w:rsid w:val="00765B28"/>
    <w:rsid w:val="00767CE3"/>
    <w:rsid w:val="0077194E"/>
    <w:rsid w:val="00773058"/>
    <w:rsid w:val="00776F85"/>
    <w:rsid w:val="007807E7"/>
    <w:rsid w:val="00784259"/>
    <w:rsid w:val="00786DD4"/>
    <w:rsid w:val="00787A49"/>
    <w:rsid w:val="00787E4C"/>
    <w:rsid w:val="007910BF"/>
    <w:rsid w:val="00791720"/>
    <w:rsid w:val="007918D9"/>
    <w:rsid w:val="00793997"/>
    <w:rsid w:val="0079570C"/>
    <w:rsid w:val="00795981"/>
    <w:rsid w:val="00795A2C"/>
    <w:rsid w:val="007A09D3"/>
    <w:rsid w:val="007A2107"/>
    <w:rsid w:val="007A569C"/>
    <w:rsid w:val="007A64CB"/>
    <w:rsid w:val="007A7D13"/>
    <w:rsid w:val="007A7FF5"/>
    <w:rsid w:val="007B0D7F"/>
    <w:rsid w:val="007B2A54"/>
    <w:rsid w:val="007B4D3A"/>
    <w:rsid w:val="007B5E47"/>
    <w:rsid w:val="007B6E9F"/>
    <w:rsid w:val="007C1585"/>
    <w:rsid w:val="007C6FCC"/>
    <w:rsid w:val="007D06DC"/>
    <w:rsid w:val="007D50A6"/>
    <w:rsid w:val="007D5F1E"/>
    <w:rsid w:val="007D6874"/>
    <w:rsid w:val="007E2DA8"/>
    <w:rsid w:val="007E33B5"/>
    <w:rsid w:val="007E6DCB"/>
    <w:rsid w:val="007F1507"/>
    <w:rsid w:val="007F2236"/>
    <w:rsid w:val="007F3AB6"/>
    <w:rsid w:val="00801C5D"/>
    <w:rsid w:val="0081044B"/>
    <w:rsid w:val="00810FA4"/>
    <w:rsid w:val="0081254C"/>
    <w:rsid w:val="00813BEF"/>
    <w:rsid w:val="00814A9E"/>
    <w:rsid w:val="00816C5F"/>
    <w:rsid w:val="00821826"/>
    <w:rsid w:val="00821E28"/>
    <w:rsid w:val="0082240B"/>
    <w:rsid w:val="00833820"/>
    <w:rsid w:val="00834D88"/>
    <w:rsid w:val="00835B88"/>
    <w:rsid w:val="0083651D"/>
    <w:rsid w:val="008367CF"/>
    <w:rsid w:val="00836A41"/>
    <w:rsid w:val="008378A6"/>
    <w:rsid w:val="00837CF5"/>
    <w:rsid w:val="00844F4D"/>
    <w:rsid w:val="00856637"/>
    <w:rsid w:val="00857FB4"/>
    <w:rsid w:val="00860131"/>
    <w:rsid w:val="008601BD"/>
    <w:rsid w:val="00860468"/>
    <w:rsid w:val="008610FB"/>
    <w:rsid w:val="008627D4"/>
    <w:rsid w:val="00862913"/>
    <w:rsid w:val="00862DE5"/>
    <w:rsid w:val="00863048"/>
    <w:rsid w:val="00867B38"/>
    <w:rsid w:val="00870F7E"/>
    <w:rsid w:val="008710C8"/>
    <w:rsid w:val="0087173F"/>
    <w:rsid w:val="0087189A"/>
    <w:rsid w:val="00871D21"/>
    <w:rsid w:val="00873677"/>
    <w:rsid w:val="0087467D"/>
    <w:rsid w:val="00880329"/>
    <w:rsid w:val="0088200A"/>
    <w:rsid w:val="0088303E"/>
    <w:rsid w:val="0088398B"/>
    <w:rsid w:val="008846FA"/>
    <w:rsid w:val="00890335"/>
    <w:rsid w:val="0089157D"/>
    <w:rsid w:val="00891B57"/>
    <w:rsid w:val="008929BC"/>
    <w:rsid w:val="008938D0"/>
    <w:rsid w:val="00893E19"/>
    <w:rsid w:val="00895852"/>
    <w:rsid w:val="00897355"/>
    <w:rsid w:val="008A077E"/>
    <w:rsid w:val="008A0995"/>
    <w:rsid w:val="008A31F5"/>
    <w:rsid w:val="008A4F9D"/>
    <w:rsid w:val="008A586B"/>
    <w:rsid w:val="008A6FEA"/>
    <w:rsid w:val="008A7889"/>
    <w:rsid w:val="008B0960"/>
    <w:rsid w:val="008B0A63"/>
    <w:rsid w:val="008B65A8"/>
    <w:rsid w:val="008B693C"/>
    <w:rsid w:val="008C0231"/>
    <w:rsid w:val="008C589F"/>
    <w:rsid w:val="008C6FAD"/>
    <w:rsid w:val="008D0282"/>
    <w:rsid w:val="008D0835"/>
    <w:rsid w:val="008D0E4F"/>
    <w:rsid w:val="008D11E0"/>
    <w:rsid w:val="008D16C3"/>
    <w:rsid w:val="008D370C"/>
    <w:rsid w:val="008D7D1C"/>
    <w:rsid w:val="008E139C"/>
    <w:rsid w:val="008E1905"/>
    <w:rsid w:val="008E204E"/>
    <w:rsid w:val="008F00D9"/>
    <w:rsid w:val="008F2013"/>
    <w:rsid w:val="008F3C41"/>
    <w:rsid w:val="00903C8F"/>
    <w:rsid w:val="00904ABE"/>
    <w:rsid w:val="009143AB"/>
    <w:rsid w:val="00916591"/>
    <w:rsid w:val="00920C2D"/>
    <w:rsid w:val="00920CC2"/>
    <w:rsid w:val="00927104"/>
    <w:rsid w:val="00927155"/>
    <w:rsid w:val="00933D7D"/>
    <w:rsid w:val="00935037"/>
    <w:rsid w:val="009350A4"/>
    <w:rsid w:val="009357B7"/>
    <w:rsid w:val="00937022"/>
    <w:rsid w:val="00941F2F"/>
    <w:rsid w:val="00942D51"/>
    <w:rsid w:val="00943FD7"/>
    <w:rsid w:val="0094456D"/>
    <w:rsid w:val="00944A26"/>
    <w:rsid w:val="00945F9B"/>
    <w:rsid w:val="009463C7"/>
    <w:rsid w:val="00954574"/>
    <w:rsid w:val="009546F6"/>
    <w:rsid w:val="00955E15"/>
    <w:rsid w:val="00960EE1"/>
    <w:rsid w:val="009657FF"/>
    <w:rsid w:val="009667E9"/>
    <w:rsid w:val="0097004D"/>
    <w:rsid w:val="00972EE9"/>
    <w:rsid w:val="00974D13"/>
    <w:rsid w:val="00976592"/>
    <w:rsid w:val="00984C37"/>
    <w:rsid w:val="00985540"/>
    <w:rsid w:val="00985E99"/>
    <w:rsid w:val="0098636E"/>
    <w:rsid w:val="009972F5"/>
    <w:rsid w:val="009A16B6"/>
    <w:rsid w:val="009A35B1"/>
    <w:rsid w:val="009A4CFC"/>
    <w:rsid w:val="009A5D07"/>
    <w:rsid w:val="009A7CE1"/>
    <w:rsid w:val="009B083D"/>
    <w:rsid w:val="009B184E"/>
    <w:rsid w:val="009B1B71"/>
    <w:rsid w:val="009B1CD4"/>
    <w:rsid w:val="009B287A"/>
    <w:rsid w:val="009B2BFC"/>
    <w:rsid w:val="009B6116"/>
    <w:rsid w:val="009B7EA7"/>
    <w:rsid w:val="009C1B7C"/>
    <w:rsid w:val="009C6F75"/>
    <w:rsid w:val="009D2950"/>
    <w:rsid w:val="009D2AD7"/>
    <w:rsid w:val="009D3CFA"/>
    <w:rsid w:val="009D5417"/>
    <w:rsid w:val="009D6534"/>
    <w:rsid w:val="009E218C"/>
    <w:rsid w:val="009E271A"/>
    <w:rsid w:val="009F380D"/>
    <w:rsid w:val="009F5D1C"/>
    <w:rsid w:val="00A00D0C"/>
    <w:rsid w:val="00A01BB7"/>
    <w:rsid w:val="00A0343E"/>
    <w:rsid w:val="00A036AD"/>
    <w:rsid w:val="00A04260"/>
    <w:rsid w:val="00A05058"/>
    <w:rsid w:val="00A06D44"/>
    <w:rsid w:val="00A07EA7"/>
    <w:rsid w:val="00A12B69"/>
    <w:rsid w:val="00A1395F"/>
    <w:rsid w:val="00A155D0"/>
    <w:rsid w:val="00A171FB"/>
    <w:rsid w:val="00A210F8"/>
    <w:rsid w:val="00A219F1"/>
    <w:rsid w:val="00A21B20"/>
    <w:rsid w:val="00A21D65"/>
    <w:rsid w:val="00A23E52"/>
    <w:rsid w:val="00A30C65"/>
    <w:rsid w:val="00A321C0"/>
    <w:rsid w:val="00A32DD9"/>
    <w:rsid w:val="00A337A0"/>
    <w:rsid w:val="00A35435"/>
    <w:rsid w:val="00A35C66"/>
    <w:rsid w:val="00A363B5"/>
    <w:rsid w:val="00A3659F"/>
    <w:rsid w:val="00A3735E"/>
    <w:rsid w:val="00A403D0"/>
    <w:rsid w:val="00A42F1F"/>
    <w:rsid w:val="00A43CED"/>
    <w:rsid w:val="00A46982"/>
    <w:rsid w:val="00A51388"/>
    <w:rsid w:val="00A51D76"/>
    <w:rsid w:val="00A52A07"/>
    <w:rsid w:val="00A5323D"/>
    <w:rsid w:val="00A5403C"/>
    <w:rsid w:val="00A559B5"/>
    <w:rsid w:val="00A63B5E"/>
    <w:rsid w:val="00A70D18"/>
    <w:rsid w:val="00A7264B"/>
    <w:rsid w:val="00A800D9"/>
    <w:rsid w:val="00A80390"/>
    <w:rsid w:val="00A806CE"/>
    <w:rsid w:val="00A82F97"/>
    <w:rsid w:val="00A85419"/>
    <w:rsid w:val="00A85A37"/>
    <w:rsid w:val="00A90E63"/>
    <w:rsid w:val="00A918EB"/>
    <w:rsid w:val="00A91EBE"/>
    <w:rsid w:val="00A937AC"/>
    <w:rsid w:val="00A94DB1"/>
    <w:rsid w:val="00A96954"/>
    <w:rsid w:val="00A97429"/>
    <w:rsid w:val="00AA09CA"/>
    <w:rsid w:val="00AA58AC"/>
    <w:rsid w:val="00AA65EF"/>
    <w:rsid w:val="00AB3435"/>
    <w:rsid w:val="00AB4320"/>
    <w:rsid w:val="00AB5144"/>
    <w:rsid w:val="00AC03C3"/>
    <w:rsid w:val="00AC1CDF"/>
    <w:rsid w:val="00AC4BAD"/>
    <w:rsid w:val="00AD0337"/>
    <w:rsid w:val="00AD0817"/>
    <w:rsid w:val="00AD356B"/>
    <w:rsid w:val="00AD36E4"/>
    <w:rsid w:val="00AD3FA7"/>
    <w:rsid w:val="00AE2037"/>
    <w:rsid w:val="00AE3D66"/>
    <w:rsid w:val="00AE65A2"/>
    <w:rsid w:val="00AE6D3C"/>
    <w:rsid w:val="00AE7275"/>
    <w:rsid w:val="00AF62C2"/>
    <w:rsid w:val="00AF6D3F"/>
    <w:rsid w:val="00AF72A4"/>
    <w:rsid w:val="00B02D6C"/>
    <w:rsid w:val="00B117DB"/>
    <w:rsid w:val="00B147F1"/>
    <w:rsid w:val="00B14E33"/>
    <w:rsid w:val="00B15E34"/>
    <w:rsid w:val="00B16507"/>
    <w:rsid w:val="00B16A84"/>
    <w:rsid w:val="00B20356"/>
    <w:rsid w:val="00B2080D"/>
    <w:rsid w:val="00B22E67"/>
    <w:rsid w:val="00B257D8"/>
    <w:rsid w:val="00B27CC8"/>
    <w:rsid w:val="00B31C07"/>
    <w:rsid w:val="00B32EC2"/>
    <w:rsid w:val="00B33617"/>
    <w:rsid w:val="00B34071"/>
    <w:rsid w:val="00B37C26"/>
    <w:rsid w:val="00B479CE"/>
    <w:rsid w:val="00B55B8D"/>
    <w:rsid w:val="00B5798D"/>
    <w:rsid w:val="00B601F0"/>
    <w:rsid w:val="00B60A9B"/>
    <w:rsid w:val="00B61F46"/>
    <w:rsid w:val="00B63A4A"/>
    <w:rsid w:val="00B66597"/>
    <w:rsid w:val="00B72235"/>
    <w:rsid w:val="00B73830"/>
    <w:rsid w:val="00B80D11"/>
    <w:rsid w:val="00B82535"/>
    <w:rsid w:val="00B83509"/>
    <w:rsid w:val="00B84AB0"/>
    <w:rsid w:val="00B9085A"/>
    <w:rsid w:val="00B94122"/>
    <w:rsid w:val="00B94739"/>
    <w:rsid w:val="00B94CD5"/>
    <w:rsid w:val="00B95316"/>
    <w:rsid w:val="00BA0138"/>
    <w:rsid w:val="00BA0F45"/>
    <w:rsid w:val="00BA2EC7"/>
    <w:rsid w:val="00BA368B"/>
    <w:rsid w:val="00BA3B87"/>
    <w:rsid w:val="00BA5212"/>
    <w:rsid w:val="00BA57D7"/>
    <w:rsid w:val="00BA5A60"/>
    <w:rsid w:val="00BB37D3"/>
    <w:rsid w:val="00BB4B67"/>
    <w:rsid w:val="00BB714E"/>
    <w:rsid w:val="00BB741D"/>
    <w:rsid w:val="00BC03A9"/>
    <w:rsid w:val="00BC1ED6"/>
    <w:rsid w:val="00BC6505"/>
    <w:rsid w:val="00BC7155"/>
    <w:rsid w:val="00BC7716"/>
    <w:rsid w:val="00BD0B85"/>
    <w:rsid w:val="00BD0E9B"/>
    <w:rsid w:val="00BD178C"/>
    <w:rsid w:val="00BD3C61"/>
    <w:rsid w:val="00BD56C2"/>
    <w:rsid w:val="00BD6115"/>
    <w:rsid w:val="00BD6A70"/>
    <w:rsid w:val="00BE2605"/>
    <w:rsid w:val="00BE3A9C"/>
    <w:rsid w:val="00BE5354"/>
    <w:rsid w:val="00BE7000"/>
    <w:rsid w:val="00BF190E"/>
    <w:rsid w:val="00BF3435"/>
    <w:rsid w:val="00BF687C"/>
    <w:rsid w:val="00BF69C5"/>
    <w:rsid w:val="00C0103F"/>
    <w:rsid w:val="00C0343D"/>
    <w:rsid w:val="00C0388A"/>
    <w:rsid w:val="00C1084A"/>
    <w:rsid w:val="00C10A23"/>
    <w:rsid w:val="00C11E70"/>
    <w:rsid w:val="00C13213"/>
    <w:rsid w:val="00C13CD6"/>
    <w:rsid w:val="00C1412E"/>
    <w:rsid w:val="00C14F86"/>
    <w:rsid w:val="00C165E4"/>
    <w:rsid w:val="00C17FA6"/>
    <w:rsid w:val="00C22C0C"/>
    <w:rsid w:val="00C253BC"/>
    <w:rsid w:val="00C2589E"/>
    <w:rsid w:val="00C25B49"/>
    <w:rsid w:val="00C25F0C"/>
    <w:rsid w:val="00C275A7"/>
    <w:rsid w:val="00C35A82"/>
    <w:rsid w:val="00C364E2"/>
    <w:rsid w:val="00C36818"/>
    <w:rsid w:val="00C45C41"/>
    <w:rsid w:val="00C463EB"/>
    <w:rsid w:val="00C465A4"/>
    <w:rsid w:val="00C473FB"/>
    <w:rsid w:val="00C47AE4"/>
    <w:rsid w:val="00C50DEA"/>
    <w:rsid w:val="00C5104F"/>
    <w:rsid w:val="00C515EA"/>
    <w:rsid w:val="00C51F77"/>
    <w:rsid w:val="00C55C70"/>
    <w:rsid w:val="00C564C2"/>
    <w:rsid w:val="00C576A5"/>
    <w:rsid w:val="00C62755"/>
    <w:rsid w:val="00C648CE"/>
    <w:rsid w:val="00C65787"/>
    <w:rsid w:val="00C71CE3"/>
    <w:rsid w:val="00C71D83"/>
    <w:rsid w:val="00C73606"/>
    <w:rsid w:val="00C73892"/>
    <w:rsid w:val="00C74490"/>
    <w:rsid w:val="00C76C2A"/>
    <w:rsid w:val="00C77A6F"/>
    <w:rsid w:val="00C8156F"/>
    <w:rsid w:val="00C81B6C"/>
    <w:rsid w:val="00C8292A"/>
    <w:rsid w:val="00C8485C"/>
    <w:rsid w:val="00C85F68"/>
    <w:rsid w:val="00C90D04"/>
    <w:rsid w:val="00C91173"/>
    <w:rsid w:val="00C91FE2"/>
    <w:rsid w:val="00C9217A"/>
    <w:rsid w:val="00C93A6F"/>
    <w:rsid w:val="00C95122"/>
    <w:rsid w:val="00C95971"/>
    <w:rsid w:val="00C96311"/>
    <w:rsid w:val="00C964EE"/>
    <w:rsid w:val="00CA77B3"/>
    <w:rsid w:val="00CB0DD2"/>
    <w:rsid w:val="00CB221E"/>
    <w:rsid w:val="00CB4DBF"/>
    <w:rsid w:val="00CB57DA"/>
    <w:rsid w:val="00CB6667"/>
    <w:rsid w:val="00CB7BF0"/>
    <w:rsid w:val="00CC0EC7"/>
    <w:rsid w:val="00CC1262"/>
    <w:rsid w:val="00CC2E33"/>
    <w:rsid w:val="00CC3019"/>
    <w:rsid w:val="00CC39DD"/>
    <w:rsid w:val="00CC5267"/>
    <w:rsid w:val="00CC7EF7"/>
    <w:rsid w:val="00CD0F6A"/>
    <w:rsid w:val="00CD17D8"/>
    <w:rsid w:val="00CD3C82"/>
    <w:rsid w:val="00CD53D4"/>
    <w:rsid w:val="00CE041C"/>
    <w:rsid w:val="00CE5C14"/>
    <w:rsid w:val="00CE6ABE"/>
    <w:rsid w:val="00CE7697"/>
    <w:rsid w:val="00CF298C"/>
    <w:rsid w:val="00CF3639"/>
    <w:rsid w:val="00CF447F"/>
    <w:rsid w:val="00CF6518"/>
    <w:rsid w:val="00CF70E0"/>
    <w:rsid w:val="00D001C4"/>
    <w:rsid w:val="00D02F87"/>
    <w:rsid w:val="00D03066"/>
    <w:rsid w:val="00D03DC3"/>
    <w:rsid w:val="00D04075"/>
    <w:rsid w:val="00D04602"/>
    <w:rsid w:val="00D0492E"/>
    <w:rsid w:val="00D04AA6"/>
    <w:rsid w:val="00D05532"/>
    <w:rsid w:val="00D07692"/>
    <w:rsid w:val="00D07981"/>
    <w:rsid w:val="00D07E7C"/>
    <w:rsid w:val="00D10BAE"/>
    <w:rsid w:val="00D12533"/>
    <w:rsid w:val="00D12B35"/>
    <w:rsid w:val="00D16328"/>
    <w:rsid w:val="00D16466"/>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5D36"/>
    <w:rsid w:val="00D46176"/>
    <w:rsid w:val="00D4754F"/>
    <w:rsid w:val="00D506DF"/>
    <w:rsid w:val="00D51159"/>
    <w:rsid w:val="00D51391"/>
    <w:rsid w:val="00D528FF"/>
    <w:rsid w:val="00D55747"/>
    <w:rsid w:val="00D5579C"/>
    <w:rsid w:val="00D55D96"/>
    <w:rsid w:val="00D60FCE"/>
    <w:rsid w:val="00D6368F"/>
    <w:rsid w:val="00D65EB8"/>
    <w:rsid w:val="00D66C53"/>
    <w:rsid w:val="00D67C41"/>
    <w:rsid w:val="00D70B74"/>
    <w:rsid w:val="00D71967"/>
    <w:rsid w:val="00D71E54"/>
    <w:rsid w:val="00D7516B"/>
    <w:rsid w:val="00D7635D"/>
    <w:rsid w:val="00D810DA"/>
    <w:rsid w:val="00D81B02"/>
    <w:rsid w:val="00D83D67"/>
    <w:rsid w:val="00D83F83"/>
    <w:rsid w:val="00D84B6A"/>
    <w:rsid w:val="00D859CE"/>
    <w:rsid w:val="00D86C59"/>
    <w:rsid w:val="00D90976"/>
    <w:rsid w:val="00D9166B"/>
    <w:rsid w:val="00D93075"/>
    <w:rsid w:val="00D96E3D"/>
    <w:rsid w:val="00DA0A66"/>
    <w:rsid w:val="00DA1947"/>
    <w:rsid w:val="00DA4626"/>
    <w:rsid w:val="00DA5562"/>
    <w:rsid w:val="00DA5DD6"/>
    <w:rsid w:val="00DA7976"/>
    <w:rsid w:val="00DB11C2"/>
    <w:rsid w:val="00DB6630"/>
    <w:rsid w:val="00DB7F4E"/>
    <w:rsid w:val="00DC0165"/>
    <w:rsid w:val="00DC2624"/>
    <w:rsid w:val="00DC2E01"/>
    <w:rsid w:val="00DC3B7F"/>
    <w:rsid w:val="00DC425D"/>
    <w:rsid w:val="00DC4FC0"/>
    <w:rsid w:val="00DD1E6C"/>
    <w:rsid w:val="00DD24DF"/>
    <w:rsid w:val="00DE038F"/>
    <w:rsid w:val="00DE0910"/>
    <w:rsid w:val="00DE0F7C"/>
    <w:rsid w:val="00DE30F9"/>
    <w:rsid w:val="00DE3AD6"/>
    <w:rsid w:val="00DF4AEC"/>
    <w:rsid w:val="00DF4BA1"/>
    <w:rsid w:val="00DF64BE"/>
    <w:rsid w:val="00E0635D"/>
    <w:rsid w:val="00E07238"/>
    <w:rsid w:val="00E10704"/>
    <w:rsid w:val="00E21E8E"/>
    <w:rsid w:val="00E22AAB"/>
    <w:rsid w:val="00E244C8"/>
    <w:rsid w:val="00E265C3"/>
    <w:rsid w:val="00E27154"/>
    <w:rsid w:val="00E27232"/>
    <w:rsid w:val="00E30B10"/>
    <w:rsid w:val="00E31B29"/>
    <w:rsid w:val="00E31B2F"/>
    <w:rsid w:val="00E32652"/>
    <w:rsid w:val="00E328C6"/>
    <w:rsid w:val="00E33DCA"/>
    <w:rsid w:val="00E44464"/>
    <w:rsid w:val="00E446C6"/>
    <w:rsid w:val="00E45AC4"/>
    <w:rsid w:val="00E5074F"/>
    <w:rsid w:val="00E51D9F"/>
    <w:rsid w:val="00E53060"/>
    <w:rsid w:val="00E54297"/>
    <w:rsid w:val="00E561F3"/>
    <w:rsid w:val="00E627D5"/>
    <w:rsid w:val="00E63F54"/>
    <w:rsid w:val="00E73A23"/>
    <w:rsid w:val="00E746EB"/>
    <w:rsid w:val="00E747C9"/>
    <w:rsid w:val="00E8012C"/>
    <w:rsid w:val="00E80612"/>
    <w:rsid w:val="00E843B2"/>
    <w:rsid w:val="00E87C50"/>
    <w:rsid w:val="00E9092E"/>
    <w:rsid w:val="00E918AB"/>
    <w:rsid w:val="00E926CC"/>
    <w:rsid w:val="00E93D2E"/>
    <w:rsid w:val="00E9417A"/>
    <w:rsid w:val="00E94CF3"/>
    <w:rsid w:val="00E95F25"/>
    <w:rsid w:val="00E9739A"/>
    <w:rsid w:val="00EA33FF"/>
    <w:rsid w:val="00EA3D13"/>
    <w:rsid w:val="00EA3EFC"/>
    <w:rsid w:val="00EA5B18"/>
    <w:rsid w:val="00EB12CF"/>
    <w:rsid w:val="00EB6393"/>
    <w:rsid w:val="00EC0721"/>
    <w:rsid w:val="00EC334E"/>
    <w:rsid w:val="00EC46FC"/>
    <w:rsid w:val="00ED0ADD"/>
    <w:rsid w:val="00ED3BE7"/>
    <w:rsid w:val="00ED3E2F"/>
    <w:rsid w:val="00EE28F8"/>
    <w:rsid w:val="00EE65F5"/>
    <w:rsid w:val="00EE67D4"/>
    <w:rsid w:val="00EE7E2D"/>
    <w:rsid w:val="00EF073B"/>
    <w:rsid w:val="00EF1107"/>
    <w:rsid w:val="00EF140A"/>
    <w:rsid w:val="00EF34A0"/>
    <w:rsid w:val="00EF3803"/>
    <w:rsid w:val="00EF4FDA"/>
    <w:rsid w:val="00F00154"/>
    <w:rsid w:val="00F008BF"/>
    <w:rsid w:val="00F02D38"/>
    <w:rsid w:val="00F0686B"/>
    <w:rsid w:val="00F075D1"/>
    <w:rsid w:val="00F07C4A"/>
    <w:rsid w:val="00F14CB3"/>
    <w:rsid w:val="00F152E7"/>
    <w:rsid w:val="00F23C9B"/>
    <w:rsid w:val="00F27236"/>
    <w:rsid w:val="00F27893"/>
    <w:rsid w:val="00F32142"/>
    <w:rsid w:val="00F34566"/>
    <w:rsid w:val="00F36595"/>
    <w:rsid w:val="00F37BB1"/>
    <w:rsid w:val="00F37E4B"/>
    <w:rsid w:val="00F4148A"/>
    <w:rsid w:val="00F427DA"/>
    <w:rsid w:val="00F465D3"/>
    <w:rsid w:val="00F53A44"/>
    <w:rsid w:val="00F541FB"/>
    <w:rsid w:val="00F55A6B"/>
    <w:rsid w:val="00F560B5"/>
    <w:rsid w:val="00F572AC"/>
    <w:rsid w:val="00F6096D"/>
    <w:rsid w:val="00F67083"/>
    <w:rsid w:val="00F7461E"/>
    <w:rsid w:val="00F75A9F"/>
    <w:rsid w:val="00F76036"/>
    <w:rsid w:val="00F763E7"/>
    <w:rsid w:val="00F77CCE"/>
    <w:rsid w:val="00F81AD0"/>
    <w:rsid w:val="00F83C29"/>
    <w:rsid w:val="00F83C48"/>
    <w:rsid w:val="00F851E9"/>
    <w:rsid w:val="00F875D5"/>
    <w:rsid w:val="00F9030F"/>
    <w:rsid w:val="00F93307"/>
    <w:rsid w:val="00F93E9E"/>
    <w:rsid w:val="00F947A2"/>
    <w:rsid w:val="00F964B4"/>
    <w:rsid w:val="00FA1528"/>
    <w:rsid w:val="00FA6763"/>
    <w:rsid w:val="00FA76F2"/>
    <w:rsid w:val="00FB2734"/>
    <w:rsid w:val="00FB2BE2"/>
    <w:rsid w:val="00FB55C3"/>
    <w:rsid w:val="00FC1ECC"/>
    <w:rsid w:val="00FC58C4"/>
    <w:rsid w:val="00FC73B9"/>
    <w:rsid w:val="00FC7A13"/>
    <w:rsid w:val="00FD3F42"/>
    <w:rsid w:val="00FD56F2"/>
    <w:rsid w:val="00FD59E6"/>
    <w:rsid w:val="00FE061A"/>
    <w:rsid w:val="00FE10F2"/>
    <w:rsid w:val="00FE12D8"/>
    <w:rsid w:val="00FE2AD4"/>
    <w:rsid w:val="00FE65EA"/>
    <w:rsid w:val="00FF1B69"/>
    <w:rsid w:val="00FF5C61"/>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B7D5074"/>
  <w15:chartTrackingRefBased/>
  <w15:docId w15:val="{51FB92BC-1C04-4FDD-8BD9-F8A484B9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paragraph" w:customStyle="1" w:styleId="Default">
    <w:name w:val="Default"/>
    <w:rsid w:val="000566CD"/>
    <w:pPr>
      <w:autoSpaceDE w:val="0"/>
      <w:autoSpaceDN w:val="0"/>
      <w:adjustRightInd w:val="0"/>
    </w:pPr>
    <w:rPr>
      <w:rFonts w:ascii="Arial" w:hAnsi="Arial" w:cs="Arial"/>
      <w:color w:val="000000"/>
      <w:sz w:val="24"/>
      <w:szCs w:val="24"/>
    </w:rPr>
  </w:style>
  <w:style w:type="character" w:styleId="Hypertextovodkaz">
    <w:name w:val="Hyperlink"/>
    <w:rsid w:val="00920CC2"/>
    <w:rPr>
      <w:color w:val="0000FF"/>
      <w:u w:val="single"/>
    </w:rPr>
  </w:style>
  <w:style w:type="character" w:styleId="Zstupntext">
    <w:name w:val="Placeholder Text"/>
    <w:basedOn w:val="Standardnpsmoodstavce"/>
    <w:uiPriority w:val="99"/>
    <w:semiHidden/>
    <w:rsid w:val="006D4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506">
      <w:bodyDiv w:val="1"/>
      <w:marLeft w:val="0"/>
      <w:marRight w:val="0"/>
      <w:marTop w:val="0"/>
      <w:marBottom w:val="0"/>
      <w:divBdr>
        <w:top w:val="none" w:sz="0" w:space="0" w:color="auto"/>
        <w:left w:val="none" w:sz="0" w:space="0" w:color="auto"/>
        <w:bottom w:val="none" w:sz="0" w:space="0" w:color="auto"/>
        <w:right w:val="none" w:sz="0" w:space="0" w:color="auto"/>
      </w:divBdr>
    </w:div>
    <w:div w:id="80492656">
      <w:bodyDiv w:val="1"/>
      <w:marLeft w:val="0"/>
      <w:marRight w:val="0"/>
      <w:marTop w:val="0"/>
      <w:marBottom w:val="0"/>
      <w:divBdr>
        <w:top w:val="none" w:sz="0" w:space="0" w:color="auto"/>
        <w:left w:val="none" w:sz="0" w:space="0" w:color="auto"/>
        <w:bottom w:val="none" w:sz="0" w:space="0" w:color="auto"/>
        <w:right w:val="none" w:sz="0" w:space="0" w:color="auto"/>
      </w:divBdr>
    </w:div>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5856">
      <w:bodyDiv w:val="1"/>
      <w:marLeft w:val="0"/>
      <w:marRight w:val="0"/>
      <w:marTop w:val="0"/>
      <w:marBottom w:val="0"/>
      <w:divBdr>
        <w:top w:val="none" w:sz="0" w:space="0" w:color="auto"/>
        <w:left w:val="none" w:sz="0" w:space="0" w:color="auto"/>
        <w:bottom w:val="none" w:sz="0" w:space="0" w:color="auto"/>
        <w:right w:val="none" w:sz="0" w:space="0" w:color="auto"/>
      </w:divBdr>
    </w:div>
    <w:div w:id="737244116">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412312100">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3FF7B1C2-56C8-48E1-9C14-43A74CF0346C}"/>
      </w:docPartPr>
      <w:docPartBody>
        <w:p w:rsidR="00B13CA9" w:rsidRDefault="00601EC2">
          <w:r w:rsidRPr="00665DB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C2"/>
    <w:rsid w:val="00601EC2"/>
    <w:rsid w:val="00B13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1E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98C9-B038-4A60-A246-965E14CC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8051</Words>
  <Characters>49520</Characters>
  <Application>Microsoft Office Word</Application>
  <DocSecurity>0</DocSecurity>
  <Lines>412</Lines>
  <Paragraphs>114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57457</CharactersWithSpaces>
  <SharedDoc>false</SharedDoc>
  <HLinks>
    <vt:vector size="12" baseType="variant">
      <vt:variant>
        <vt:i4>7077970</vt:i4>
      </vt:variant>
      <vt:variant>
        <vt:i4>3</vt:i4>
      </vt:variant>
      <vt:variant>
        <vt:i4>0</vt:i4>
      </vt:variant>
      <vt:variant>
        <vt:i4>5</vt:i4>
      </vt:variant>
      <vt:variant>
        <vt:lpwstr>mailto:sefcikova@pmo.cz</vt:lpwstr>
      </vt:variant>
      <vt:variant>
        <vt:lpwstr/>
      </vt:variant>
      <vt:variant>
        <vt:i4>262198</vt:i4>
      </vt:variant>
      <vt:variant>
        <vt:i4>0</vt:i4>
      </vt:variant>
      <vt:variant>
        <vt:i4>0</vt:i4>
      </vt:variant>
      <vt:variant>
        <vt:i4>5</vt:i4>
      </vt:variant>
      <vt:variant>
        <vt:lpwstr>mailto:mechura@pmo.cz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dc:creator>
  <cp:keywords/>
  <cp:lastModifiedBy>Řídká Helena</cp:lastModifiedBy>
  <cp:revision>35</cp:revision>
  <cp:lastPrinted>2022-01-11T06:38:00Z</cp:lastPrinted>
  <dcterms:created xsi:type="dcterms:W3CDTF">2022-01-19T12:45:00Z</dcterms:created>
  <dcterms:modified xsi:type="dcterms:W3CDTF">2022-02-21T08:18:00Z</dcterms:modified>
</cp:coreProperties>
</file>