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27BB" w:rsidRPr="00136FBA" w:rsidRDefault="00A15200" w:rsidP="00136FB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Drobný vodní tok Medlovský potok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>
        <w:rPr>
          <w:rFonts w:ascii="Arial" w:hAnsi="Arial" w:cs="Arial"/>
          <w:b/>
          <w:sz w:val="20"/>
          <w:szCs w:val="20"/>
        </w:rPr>
        <w:t>202231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  <w:r w:rsidR="004364CB" w:rsidRPr="00800C68">
        <w:rPr>
          <w:rFonts w:ascii="Arial" w:hAnsi="Arial" w:cs="Arial"/>
          <w:sz w:val="20"/>
          <w:szCs w:val="20"/>
        </w:rPr>
        <w:t xml:space="preserve"> </w:t>
      </w:r>
    </w:p>
    <w:p w:rsidR="00AF059E" w:rsidRDefault="003A27BB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 xml:space="preserve">Sečení v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 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Medlov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Medlovský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podařit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pro Povodí Moravy, s. p.,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to na pozemcích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731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p. č.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49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Medlov.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Úsek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kde bude prováděno sečení,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začíná u 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lávky u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ČS pohonných hmot na začátku obce Medlov a končí cca 50 m za posledním RD v obci Medlov v 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km 2, 8 (konec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úpravy toku)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A173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80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10.647</w:t>
      </w:r>
      <w:r w:rsidR="005E44EE" w:rsidRPr="005C100A">
        <w:rPr>
          <w:rStyle w:val="Zdraznn"/>
          <w:rFonts w:ascii="Arial" w:hAnsi="Arial" w:cs="Arial"/>
          <w:i w:val="0"/>
          <w:color w:val="FF000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sečeny i č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ásti pozemků, kde je trvale vodní plocha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ípadě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odvezena k ekologické likvidaci. Nepomulčovaná travní hmota nesmí být ponechána v korytě vodního toku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ani na březích toku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i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</w:t>
      </w:r>
      <w:r w:rsidR="004E0BA7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-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výustě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adnému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poškození mechanizace a majetku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743D57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Mráková Zdeňka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r w:rsidR="00743D57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mrakova@pmo.cz</w:t>
      </w:r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</w:t>
      </w:r>
      <w:r w:rsidR="00743D57">
        <w:rPr>
          <w:rFonts w:ascii="Times New Roman" w:hAnsi="Times New Roman" w:cs="Times New Roman"/>
          <w:b/>
          <w:color w:val="FF0000"/>
          <w:sz w:val="24"/>
          <w:szCs w:val="24"/>
        </w:rPr>
        <w:t>5 788 209</w:t>
      </w:r>
    </w:p>
    <w:p w:rsidR="00136FBA" w:rsidRDefault="00136FBA" w:rsidP="00136FBA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  <w:bookmarkStart w:id="0" w:name="_GoBack"/>
      <w:bookmarkEnd w:id="0"/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5C100A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  <w:r w:rsidRPr="005C100A">
        <w:rPr>
          <w:rFonts w:ascii="Arial" w:hAnsi="Arial" w:cs="Arial"/>
          <w:b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5760000" cy="2975477"/>
            <wp:effectExtent l="0" t="0" r="0" b="0"/>
            <wp:docPr id="1" name="Obrázek 1" descr="C:\Users\mrakova\Desktop\Karta sečení Medlovský\Medlovský p.-sečení-přehledná situ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akova\Desktop\Karta sečení Medlovský\Medlovský p.-sečení-přehledná situa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75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100A" w:rsidRDefault="005C100A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8B4DCD" w:rsidP="008B4DCD">
      <w:pPr>
        <w:rPr>
          <w:rFonts w:ascii="Arial" w:hAnsi="Arial" w:cs="Arial"/>
          <w:b/>
          <w:sz w:val="20"/>
          <w:szCs w:val="20"/>
        </w:rPr>
      </w:pPr>
      <w:r w:rsidRPr="008B4DCD">
        <w:rPr>
          <w:rFonts w:ascii="Arial" w:hAnsi="Arial" w:cs="Arial"/>
          <w:b/>
          <w:noProof/>
          <w:sz w:val="20"/>
          <w:szCs w:val="20"/>
          <w:lang w:eastAsia="cs-CZ"/>
        </w:rPr>
        <w:drawing>
          <wp:inline distT="0" distB="0" distL="0" distR="0">
            <wp:extent cx="5760000" cy="2820000"/>
            <wp:effectExtent l="0" t="0" r="0" b="0"/>
            <wp:docPr id="3" name="Obrázek 3" descr="C:\Users\mrakova\Desktop\Karta sečení Medlovský\Medlovský potok-situace sečení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akova\Desktop\Karta sečení Medlovský\Medlovský potok-situace sečení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8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sectPr w:rsidR="005137E8" w:rsidSect="00800C68">
      <w:headerReference w:type="default" r:id="rId10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7715" w:rsidRDefault="00857715" w:rsidP="00D35A8C">
      <w:pPr>
        <w:spacing w:after="0" w:line="240" w:lineRule="auto"/>
      </w:pPr>
      <w:r>
        <w:separator/>
      </w:r>
    </w:p>
  </w:endnote>
  <w:endnote w:type="continuationSeparator" w:id="0">
    <w:p w:rsidR="00857715" w:rsidRDefault="00857715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7715" w:rsidRDefault="00857715" w:rsidP="00D35A8C">
      <w:pPr>
        <w:spacing w:after="0" w:line="240" w:lineRule="auto"/>
      </w:pPr>
      <w:r>
        <w:separator/>
      </w:r>
    </w:p>
  </w:footnote>
  <w:footnote w:type="continuationSeparator" w:id="0">
    <w:p w:rsidR="00857715" w:rsidRDefault="00857715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6FBA" w:rsidRDefault="00136FBA" w:rsidP="00136FBA">
    <w:pPr>
      <w:pStyle w:val="Zhlav"/>
      <w:jc w:val="center"/>
    </w:pPr>
    <w:r w:rsidRPr="00514328">
      <w:t>KARTA SEČENÍ LOKALITA Č.</w:t>
    </w:r>
    <w:r>
      <w:t xml:space="preserve"> 5</w:t>
    </w:r>
    <w:r w:rsidRPr="00514328">
      <w:t xml:space="preserve"> – PROVOZ OLOMOUC</w:t>
    </w:r>
  </w:p>
  <w:p w:rsidR="00D35A8C" w:rsidRPr="00136FBA" w:rsidRDefault="00D35A8C" w:rsidP="00136FB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2644"/>
    <w:rsid w:val="00035DF4"/>
    <w:rsid w:val="000504DF"/>
    <w:rsid w:val="00092D78"/>
    <w:rsid w:val="000A0EAE"/>
    <w:rsid w:val="0010130F"/>
    <w:rsid w:val="00136FBA"/>
    <w:rsid w:val="00147167"/>
    <w:rsid w:val="0017750E"/>
    <w:rsid w:val="001945F4"/>
    <w:rsid w:val="001E05F4"/>
    <w:rsid w:val="001E6CD2"/>
    <w:rsid w:val="0025633E"/>
    <w:rsid w:val="00274C29"/>
    <w:rsid w:val="00287287"/>
    <w:rsid w:val="002D11AF"/>
    <w:rsid w:val="002E1D6C"/>
    <w:rsid w:val="00304BF5"/>
    <w:rsid w:val="00375352"/>
    <w:rsid w:val="003A27BB"/>
    <w:rsid w:val="003E128D"/>
    <w:rsid w:val="003E76F6"/>
    <w:rsid w:val="00426A0F"/>
    <w:rsid w:val="00427366"/>
    <w:rsid w:val="0043033D"/>
    <w:rsid w:val="004364CB"/>
    <w:rsid w:val="00442644"/>
    <w:rsid w:val="00442F72"/>
    <w:rsid w:val="00475F0B"/>
    <w:rsid w:val="00490B44"/>
    <w:rsid w:val="004E0BA7"/>
    <w:rsid w:val="004E1169"/>
    <w:rsid w:val="004E4E6B"/>
    <w:rsid w:val="005137E8"/>
    <w:rsid w:val="00514328"/>
    <w:rsid w:val="00545F6E"/>
    <w:rsid w:val="005605FB"/>
    <w:rsid w:val="00593BD1"/>
    <w:rsid w:val="005C100A"/>
    <w:rsid w:val="005E44EE"/>
    <w:rsid w:val="00615576"/>
    <w:rsid w:val="00713601"/>
    <w:rsid w:val="0072201C"/>
    <w:rsid w:val="007319B3"/>
    <w:rsid w:val="00743D57"/>
    <w:rsid w:val="00787D78"/>
    <w:rsid w:val="007D3ED4"/>
    <w:rsid w:val="007E4166"/>
    <w:rsid w:val="00800C68"/>
    <w:rsid w:val="00812308"/>
    <w:rsid w:val="00857715"/>
    <w:rsid w:val="008B4DCD"/>
    <w:rsid w:val="008B6985"/>
    <w:rsid w:val="008C1E3E"/>
    <w:rsid w:val="008F7117"/>
    <w:rsid w:val="00902D5E"/>
    <w:rsid w:val="00906ADA"/>
    <w:rsid w:val="00910B6A"/>
    <w:rsid w:val="00975CD8"/>
    <w:rsid w:val="009873CB"/>
    <w:rsid w:val="009A3196"/>
    <w:rsid w:val="009C6AA3"/>
    <w:rsid w:val="00A15200"/>
    <w:rsid w:val="00A1732B"/>
    <w:rsid w:val="00A53661"/>
    <w:rsid w:val="00AB6B25"/>
    <w:rsid w:val="00AC7BB2"/>
    <w:rsid w:val="00AE2635"/>
    <w:rsid w:val="00AF059E"/>
    <w:rsid w:val="00BC1525"/>
    <w:rsid w:val="00C12473"/>
    <w:rsid w:val="00C46884"/>
    <w:rsid w:val="00C542FE"/>
    <w:rsid w:val="00CD08B7"/>
    <w:rsid w:val="00D35A8C"/>
    <w:rsid w:val="00D46AF5"/>
    <w:rsid w:val="00D6795F"/>
    <w:rsid w:val="00D846D5"/>
    <w:rsid w:val="00D93D06"/>
    <w:rsid w:val="00DC36AA"/>
    <w:rsid w:val="00DE4591"/>
    <w:rsid w:val="00E925AE"/>
    <w:rsid w:val="00F15517"/>
    <w:rsid w:val="00F1710C"/>
    <w:rsid w:val="00F240C6"/>
    <w:rsid w:val="00F61CE3"/>
    <w:rsid w:val="00F83EB7"/>
    <w:rsid w:val="00F851BE"/>
    <w:rsid w:val="00F90B8A"/>
    <w:rsid w:val="00FB6B4D"/>
    <w:rsid w:val="00FC7D39"/>
    <w:rsid w:val="00FD2DE1"/>
    <w:rsid w:val="00FD6210"/>
    <w:rsid w:val="00FF758C"/>
    <w:rsid w:val="00FF7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313FD4"/>
  <w15:docId w15:val="{2E327F8E-F57C-4CF7-A95D-FDF56CB69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43D5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6A404E-3078-4371-BE3B-0AE088210E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402</Words>
  <Characters>2378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Najdková Renáta</cp:lastModifiedBy>
  <cp:revision>9</cp:revision>
  <cp:lastPrinted>2021-09-09T06:10:00Z</cp:lastPrinted>
  <dcterms:created xsi:type="dcterms:W3CDTF">2021-09-09T04:25:00Z</dcterms:created>
  <dcterms:modified xsi:type="dcterms:W3CDTF">2021-09-13T14:21:00Z</dcterms:modified>
</cp:coreProperties>
</file>