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katabulky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784"/>
        <w:gridCol w:w="4374"/>
        <w:gridCol w:w="1558"/>
        <w:gridCol w:w="1526"/>
      </w:tblGrid>
      <w:tr w:rsidR="007E17E1" w:rsidRPr="00707584" w:rsidTr="00473DB6">
        <w:trPr>
          <w:trHeight w:val="454"/>
        </w:trPr>
        <w:tc>
          <w:tcPr>
            <w:tcW w:w="2518" w:type="dxa"/>
            <w:shd w:val="clear" w:color="auto" w:fill="D9D9D9" w:themeFill="background1" w:themeFillShade="D9"/>
            <w:vAlign w:val="center"/>
          </w:tcPr>
          <w:p w:rsidR="007E17E1" w:rsidRPr="00707584" w:rsidRDefault="007E17E1" w:rsidP="00D721D9">
            <w:pPr>
              <w:pageBreakBefore/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Název sjezdu</w:t>
            </w:r>
          </w:p>
        </w:tc>
        <w:tc>
          <w:tcPr>
            <w:tcW w:w="6804" w:type="dxa"/>
            <w:shd w:val="clear" w:color="auto" w:fill="FF0000"/>
            <w:vAlign w:val="center"/>
          </w:tcPr>
          <w:p w:rsidR="007E17E1" w:rsidRPr="00707584" w:rsidRDefault="00363653" w:rsidP="00143225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Pardubice </w:t>
            </w:r>
            <w:r w:rsidR="00143225">
              <w:rPr>
                <w:rFonts w:ascii="Arial" w:hAnsi="Arial" w:cs="Arial"/>
                <w:b/>
              </w:rPr>
              <w:t>N1</w:t>
            </w:r>
            <w:r w:rsidR="00473DB6">
              <w:rPr>
                <w:rFonts w:ascii="Arial" w:hAnsi="Arial" w:cs="Arial"/>
                <w:b/>
              </w:rPr>
              <w:t xml:space="preserve"> - Nově navrhovaný</w:t>
            </w:r>
          </w:p>
        </w:tc>
        <w:tc>
          <w:tcPr>
            <w:tcW w:w="2410" w:type="dxa"/>
            <w:shd w:val="clear" w:color="auto" w:fill="D9D9D9" w:themeFill="background1" w:themeFillShade="D9"/>
            <w:vAlign w:val="center"/>
          </w:tcPr>
          <w:p w:rsidR="007E17E1" w:rsidRPr="00707584" w:rsidRDefault="00473DB6" w:rsidP="00473DB6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vAlign w:val="center"/>
          </w:tcPr>
          <w:p w:rsidR="007E17E1" w:rsidRPr="00707584" w:rsidRDefault="00473DB6" w:rsidP="00363653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17</w:t>
            </w:r>
          </w:p>
        </w:tc>
      </w:tr>
    </w:tbl>
    <w:p w:rsidR="007E17E1" w:rsidRPr="00707584" w:rsidRDefault="007E17E1">
      <w:pPr>
        <w:rPr>
          <w:rFonts w:ascii="Arial" w:hAnsi="Arial" w:cs="Arial"/>
        </w:rPr>
      </w:pPr>
    </w:p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2943"/>
        <w:gridCol w:w="6299"/>
      </w:tblGrid>
      <w:tr w:rsidR="00D609CD" w:rsidRPr="00707584" w:rsidTr="00D609CD">
        <w:trPr>
          <w:trHeight w:val="454"/>
        </w:trPr>
        <w:tc>
          <w:tcPr>
            <w:tcW w:w="5000" w:type="pct"/>
            <w:gridSpan w:val="2"/>
            <w:shd w:val="clear" w:color="auto" w:fill="F2F2F2" w:themeFill="background1" w:themeFillShade="F2"/>
            <w:vAlign w:val="center"/>
          </w:tcPr>
          <w:p w:rsidR="00D609CD" w:rsidRPr="00707584" w:rsidRDefault="00D609CD" w:rsidP="00D721D9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základní údaje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lokalita sjezdu</w:t>
            </w:r>
          </w:p>
        </w:tc>
        <w:tc>
          <w:tcPr>
            <w:tcW w:w="3408" w:type="pct"/>
            <w:vAlign w:val="center"/>
          </w:tcPr>
          <w:p w:rsidR="00D609CD" w:rsidRPr="00363653" w:rsidRDefault="00363653" w:rsidP="00D609C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Pardubice</w:t>
            </w:r>
          </w:p>
        </w:tc>
      </w:tr>
      <w:tr w:rsidR="00D8080A" w:rsidRPr="00707584" w:rsidTr="00153622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8080A" w:rsidRPr="00707584" w:rsidRDefault="00D8080A" w:rsidP="0015362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zdrž plavební komory</w:t>
            </w:r>
          </w:p>
        </w:tc>
        <w:tc>
          <w:tcPr>
            <w:tcW w:w="3408" w:type="pct"/>
            <w:vAlign w:val="center"/>
          </w:tcPr>
          <w:p w:rsidR="00D8080A" w:rsidRPr="00363653" w:rsidRDefault="00D8080A" w:rsidP="0015362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PK Pardubice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ř. km Labe</w:t>
            </w:r>
          </w:p>
        </w:tc>
        <w:tc>
          <w:tcPr>
            <w:tcW w:w="3408" w:type="pct"/>
            <w:vAlign w:val="center"/>
          </w:tcPr>
          <w:p w:rsidR="00D609CD" w:rsidRPr="00363653" w:rsidRDefault="00255C25" w:rsidP="00A2683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  <w:r w:rsidR="00363653">
              <w:rPr>
                <w:rFonts w:ascii="Arial" w:hAnsi="Arial" w:cs="Arial"/>
              </w:rPr>
              <w:t>67,70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721D9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břeh Labe</w:t>
            </w:r>
          </w:p>
        </w:tc>
        <w:tc>
          <w:tcPr>
            <w:tcW w:w="3408" w:type="pct"/>
            <w:vAlign w:val="center"/>
          </w:tcPr>
          <w:p w:rsidR="00D609CD" w:rsidRPr="00363653" w:rsidRDefault="00363653" w:rsidP="00D721D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pravý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katastrální území</w:t>
            </w:r>
          </w:p>
        </w:tc>
        <w:tc>
          <w:tcPr>
            <w:tcW w:w="3408" w:type="pct"/>
            <w:vAlign w:val="center"/>
          </w:tcPr>
          <w:p w:rsidR="00D609CD" w:rsidRPr="00363653" w:rsidRDefault="00363653" w:rsidP="0036365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Pardubice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  <w:vAlign w:val="center"/>
          </w:tcPr>
          <w:p w:rsidR="00D609CD" w:rsidRPr="00707584" w:rsidRDefault="00D609CD" w:rsidP="00D609C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návrhová kategorie</w:t>
            </w:r>
          </w:p>
        </w:tc>
        <w:tc>
          <w:tcPr>
            <w:tcW w:w="3408" w:type="pct"/>
            <w:vAlign w:val="center"/>
          </w:tcPr>
          <w:p w:rsidR="00D609CD" w:rsidRPr="00707584" w:rsidRDefault="00363653" w:rsidP="0036365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5-10 </w:t>
            </w:r>
            <w:r w:rsidR="00CF1EC7" w:rsidRPr="00707584">
              <w:rPr>
                <w:rFonts w:ascii="Arial" w:hAnsi="Arial" w:cs="Arial"/>
              </w:rPr>
              <w:t>m</w:t>
            </w:r>
          </w:p>
        </w:tc>
      </w:tr>
      <w:tr w:rsidR="00D609CD" w:rsidRPr="00707584" w:rsidTr="00D609CD">
        <w:trPr>
          <w:trHeight w:val="454"/>
        </w:trPr>
        <w:tc>
          <w:tcPr>
            <w:tcW w:w="1592" w:type="pct"/>
            <w:shd w:val="clear" w:color="auto" w:fill="F2F2F2" w:themeFill="background1" w:themeFillShade="F2"/>
          </w:tcPr>
          <w:p w:rsidR="00D609CD" w:rsidRPr="00707584" w:rsidRDefault="00D609CD" w:rsidP="00D8080A">
            <w:pPr>
              <w:spacing w:before="60"/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popis</w:t>
            </w:r>
          </w:p>
        </w:tc>
        <w:tc>
          <w:tcPr>
            <w:tcW w:w="3408" w:type="pct"/>
          </w:tcPr>
          <w:p w:rsidR="00D8080A" w:rsidRDefault="00D8080A" w:rsidP="00D8080A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Navrhovaná lokalita se nachází přímo </w:t>
            </w:r>
            <w:r w:rsidRPr="00D8080A">
              <w:rPr>
                <w:rFonts w:ascii="Arial" w:hAnsi="Arial" w:cs="Arial"/>
              </w:rPr>
              <w:t xml:space="preserve">ve městě Pardubice v těsné blízkosti nad plavebním stupněm na pravém břehu v návaznosti na areál přístavu. </w:t>
            </w:r>
            <w:r>
              <w:rPr>
                <w:rFonts w:ascii="Arial" w:hAnsi="Arial" w:cs="Arial"/>
              </w:rPr>
              <w:t xml:space="preserve">Lokalita je přístupná po zpevněné komunikaci tou dobou s omezením zákazu vjezdu pro motorová vozidla, což by se muselo v navazující projektové přípravě řešit příslušnou úpravou tohoto dopravního značení. Silnice současně zajišťuje jediný přístup k blízké loděnici. </w:t>
            </w:r>
          </w:p>
          <w:p w:rsidR="00D8080A" w:rsidRDefault="00D8080A" w:rsidP="00D8080A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Případnou realizací pravděpodobně rampy kolmé nebo šikmé k linii břehu dojde k zásahu do pozemků ve vlastnictví státu a soukromého pozemku majitele přístavu, který přesahuje za hranice areálu pod příjezdovou komunikací.</w:t>
            </w:r>
          </w:p>
          <w:p w:rsidR="00122D62" w:rsidRDefault="00D8080A" w:rsidP="00D8080A">
            <w:pPr>
              <w:spacing w:before="60"/>
              <w:jc w:val="both"/>
              <w:rPr>
                <w:rFonts w:ascii="Arial" w:hAnsi="Arial" w:cs="Arial"/>
              </w:rPr>
            </w:pPr>
            <w:r w:rsidRPr="00D8080A">
              <w:rPr>
                <w:rFonts w:ascii="Arial" w:hAnsi="Arial" w:cs="Arial"/>
              </w:rPr>
              <w:t>V blízkém okolí je potenciálně vhodných míst pravděpodobně víc a výsledná poloha sjezdu může doznat změn na základě dalších podrobných projednání.</w:t>
            </w:r>
          </w:p>
          <w:p w:rsidR="00D8080A" w:rsidRPr="00707584" w:rsidRDefault="00D8080A" w:rsidP="00D8080A">
            <w:pPr>
              <w:spacing w:before="60"/>
              <w:jc w:val="both"/>
              <w:rPr>
                <w:rFonts w:ascii="Arial" w:hAnsi="Arial" w:cs="Arial"/>
              </w:rPr>
            </w:pPr>
          </w:p>
        </w:tc>
      </w:tr>
      <w:tr w:rsidR="00473DB6" w:rsidRPr="00707584" w:rsidTr="00473DB6">
        <w:trPr>
          <w:trHeight w:val="4491"/>
        </w:trPr>
        <w:tc>
          <w:tcPr>
            <w:tcW w:w="1592" w:type="pct"/>
            <w:shd w:val="clear" w:color="auto" w:fill="F2F2F2" w:themeFill="background1" w:themeFillShade="F2"/>
          </w:tcPr>
          <w:p w:rsidR="00473DB6" w:rsidRPr="00707584" w:rsidRDefault="001E7F0F" w:rsidP="00D8080A">
            <w:pPr>
              <w:spacing w:before="6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</w:t>
            </w:r>
            <w:r w:rsidR="005C2384">
              <w:rPr>
                <w:rFonts w:ascii="Arial" w:hAnsi="Arial" w:cs="Arial"/>
              </w:rPr>
              <w:t>oncepční návrh</w:t>
            </w:r>
          </w:p>
        </w:tc>
        <w:tc>
          <w:tcPr>
            <w:tcW w:w="3408" w:type="pct"/>
          </w:tcPr>
          <w:p w:rsidR="00473DB6" w:rsidRPr="00B85898" w:rsidRDefault="00473DB6" w:rsidP="00473DB6">
            <w:pPr>
              <w:spacing w:before="40"/>
              <w:jc w:val="both"/>
              <w:rPr>
                <w:rFonts w:ascii="Arial" w:hAnsi="Arial" w:cs="Arial"/>
              </w:rPr>
            </w:pPr>
            <w:r w:rsidRPr="00B85898">
              <w:rPr>
                <w:rFonts w:ascii="Arial" w:hAnsi="Arial" w:cs="Arial"/>
              </w:rPr>
              <w:t>Dle přílohy č. 3 „Typové řešení“</w:t>
            </w:r>
            <w:r w:rsidR="005C2384">
              <w:rPr>
                <w:rFonts w:ascii="Arial" w:hAnsi="Arial" w:cs="Arial"/>
              </w:rPr>
              <w:t xml:space="preserve"> (šikmý)</w:t>
            </w:r>
          </w:p>
          <w:p w:rsidR="005C2384" w:rsidRDefault="005C2384" w:rsidP="005C2384">
            <w:pPr>
              <w:spacing w:before="60"/>
              <w:jc w:val="both"/>
              <w:rPr>
                <w:rFonts w:ascii="Arial" w:hAnsi="Arial" w:cs="Arial"/>
              </w:rPr>
            </w:pPr>
            <w:r w:rsidRPr="00527E2A">
              <w:rPr>
                <w:rFonts w:ascii="Arial" w:hAnsi="Arial" w:cs="Arial"/>
              </w:rPr>
              <w:t>* Dílčí úprava (prohrábka) dna v těsné blízkosti sjezdu</w:t>
            </w:r>
          </w:p>
          <w:p w:rsidR="005C2384" w:rsidRDefault="005C2384" w:rsidP="005C2384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Napojení sjezdu na příjezdovou komunikaci</w:t>
            </w:r>
          </w:p>
          <w:p w:rsidR="005C2384" w:rsidRDefault="005C2384" w:rsidP="005C2384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Odstavné parkování</w:t>
            </w:r>
          </w:p>
          <w:p w:rsidR="005C2384" w:rsidRDefault="005C2384" w:rsidP="005C2384">
            <w:pPr>
              <w:spacing w:before="4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* </w:t>
            </w:r>
            <w:r w:rsidRPr="00FB3675">
              <w:rPr>
                <w:rFonts w:ascii="Arial" w:hAnsi="Arial" w:cs="Arial"/>
              </w:rPr>
              <w:t>Plavební značení</w:t>
            </w:r>
          </w:p>
          <w:p w:rsidR="005C2384" w:rsidRDefault="005C2384" w:rsidP="005C2384">
            <w:pPr>
              <w:spacing w:before="6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* Úvazné zařízení (vyvazovací dalba, nebo pacholata)</w:t>
            </w:r>
          </w:p>
          <w:p w:rsidR="00473DB6" w:rsidRDefault="00473DB6" w:rsidP="00D8080A">
            <w:pPr>
              <w:spacing w:before="60"/>
              <w:jc w:val="both"/>
              <w:rPr>
                <w:rFonts w:ascii="Arial" w:hAnsi="Arial" w:cs="Arial"/>
              </w:rPr>
            </w:pPr>
          </w:p>
          <w:p w:rsidR="005C2384" w:rsidRPr="00C342D6" w:rsidRDefault="005C2384" w:rsidP="00D8080A">
            <w:pPr>
              <w:spacing w:before="60"/>
              <w:jc w:val="both"/>
              <w:rPr>
                <w:rFonts w:ascii="Arial" w:hAnsi="Arial" w:cs="Arial"/>
                <w:i/>
              </w:rPr>
            </w:pPr>
            <w:r w:rsidRPr="00C342D6">
              <w:rPr>
                <w:rFonts w:ascii="Arial" w:hAnsi="Arial" w:cs="Arial"/>
                <w:i/>
              </w:rPr>
              <w:t xml:space="preserve">Poznámka: </w:t>
            </w:r>
            <w:bookmarkStart w:id="0" w:name="_GoBack"/>
            <w:bookmarkEnd w:id="0"/>
          </w:p>
          <w:p w:rsidR="005C2384" w:rsidRPr="00C342D6" w:rsidRDefault="005C2384" w:rsidP="005C2384">
            <w:pPr>
              <w:spacing w:before="60"/>
              <w:jc w:val="both"/>
              <w:rPr>
                <w:rFonts w:ascii="Arial" w:hAnsi="Arial" w:cs="Arial"/>
                <w:i/>
              </w:rPr>
            </w:pPr>
            <w:r w:rsidRPr="00C342D6">
              <w:rPr>
                <w:rFonts w:ascii="Arial" w:hAnsi="Arial" w:cs="Arial"/>
                <w:i/>
              </w:rPr>
              <w:t xml:space="preserve">Na sjezd </w:t>
            </w:r>
            <w:r w:rsidR="00C342D6" w:rsidRPr="00C342D6">
              <w:rPr>
                <w:rFonts w:ascii="Arial" w:hAnsi="Arial" w:cs="Arial"/>
                <w:i/>
              </w:rPr>
              <w:t>se bude najíždět</w:t>
            </w:r>
            <w:r w:rsidRPr="00C342D6">
              <w:rPr>
                <w:rFonts w:ascii="Arial" w:hAnsi="Arial" w:cs="Arial"/>
                <w:i/>
              </w:rPr>
              <w:t xml:space="preserve"> přes zemní protipovodňovou hráz</w:t>
            </w:r>
            <w:r w:rsidR="002D5A94">
              <w:rPr>
                <w:rFonts w:ascii="Arial" w:hAnsi="Arial" w:cs="Arial"/>
                <w:i/>
              </w:rPr>
              <w:t xml:space="preserve"> v majetku Pla</w:t>
            </w:r>
            <w:r w:rsidRPr="00C342D6">
              <w:rPr>
                <w:rFonts w:ascii="Arial" w:hAnsi="Arial" w:cs="Arial"/>
                <w:i/>
              </w:rPr>
              <w:t>, její funkce musí být zachována a provozem sjezdu nesmí být ovlivněna.</w:t>
            </w:r>
            <w:r w:rsidR="006471AA">
              <w:rPr>
                <w:rFonts w:ascii="Arial" w:hAnsi="Arial" w:cs="Arial"/>
                <w:i/>
              </w:rPr>
              <w:t xml:space="preserve"> </w:t>
            </w:r>
          </w:p>
          <w:p w:rsidR="005C2384" w:rsidRDefault="005C2384" w:rsidP="00591A84">
            <w:pPr>
              <w:spacing w:before="60"/>
              <w:jc w:val="both"/>
              <w:rPr>
                <w:rFonts w:ascii="Arial" w:hAnsi="Arial" w:cs="Arial"/>
              </w:rPr>
            </w:pPr>
            <w:r w:rsidRPr="00C342D6">
              <w:rPr>
                <w:rFonts w:ascii="Arial" w:hAnsi="Arial" w:cs="Arial"/>
                <w:i/>
              </w:rPr>
              <w:t xml:space="preserve">V blízkosti je odběrný objekt </w:t>
            </w:r>
            <w:r w:rsidR="00591A84">
              <w:rPr>
                <w:rFonts w:ascii="Arial" w:hAnsi="Arial" w:cs="Arial"/>
                <w:i/>
              </w:rPr>
              <w:t>povrchové vody</w:t>
            </w:r>
            <w:r w:rsidR="002D5A94">
              <w:rPr>
                <w:rFonts w:ascii="Arial" w:hAnsi="Arial" w:cs="Arial"/>
                <w:i/>
              </w:rPr>
              <w:t xml:space="preserve"> (koupaliště)</w:t>
            </w:r>
            <w:r w:rsidR="00591A84">
              <w:rPr>
                <w:rFonts w:ascii="Arial" w:hAnsi="Arial" w:cs="Arial"/>
                <w:i/>
              </w:rPr>
              <w:t>.</w:t>
            </w:r>
          </w:p>
        </w:tc>
      </w:tr>
    </w:tbl>
    <w:p w:rsidR="00D609CD" w:rsidRPr="00707584" w:rsidRDefault="00D609CD">
      <w:pPr>
        <w:rPr>
          <w:rFonts w:ascii="Arial" w:hAnsi="Arial" w:cs="Arial"/>
        </w:rPr>
      </w:pPr>
    </w:p>
    <w:p w:rsidR="007E17E1" w:rsidRPr="00707584" w:rsidRDefault="007E17E1" w:rsidP="007E17E1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rFonts w:ascii="Arial" w:hAnsi="Arial" w:cs="Arial"/>
        </w:rPr>
        <w:sectPr w:rsidR="007E17E1" w:rsidRPr="00707584" w:rsidSect="007E17E1">
          <w:pgSz w:w="11906" w:h="16838"/>
          <w:pgMar w:top="1077" w:right="1440" w:bottom="1077" w:left="1440" w:header="709" w:footer="709" w:gutter="0"/>
          <w:cols w:space="708"/>
          <w:docGrid w:linePitch="360"/>
        </w:sectPr>
      </w:pPr>
    </w:p>
    <w:tbl>
      <w:tblPr>
        <w:tblStyle w:val="Mkatabulky"/>
        <w:tblW w:w="0" w:type="auto"/>
        <w:tblInd w:w="-5" w:type="dxa"/>
        <w:tblLook w:val="04A0" w:firstRow="1" w:lastRow="0" w:firstColumn="1" w:lastColumn="0" w:noHBand="0" w:noVBand="1"/>
      </w:tblPr>
      <w:tblGrid>
        <w:gridCol w:w="2858"/>
        <w:gridCol w:w="6627"/>
        <w:gridCol w:w="2727"/>
        <w:gridCol w:w="2414"/>
      </w:tblGrid>
      <w:tr w:rsidR="00F220F6" w:rsidRPr="00707584" w:rsidTr="00473DB6">
        <w:trPr>
          <w:trHeight w:val="413"/>
        </w:trPr>
        <w:tc>
          <w:tcPr>
            <w:tcW w:w="285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F220F6" w:rsidRPr="00707584" w:rsidRDefault="00F220F6" w:rsidP="009D7541">
            <w:pPr>
              <w:pageBreakBefore/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627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F220F6" w:rsidRPr="00707584" w:rsidRDefault="00363653" w:rsidP="00143225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Pardubice</w:t>
            </w:r>
            <w:r w:rsidR="00D10F05">
              <w:rPr>
                <w:rFonts w:ascii="Arial" w:hAnsi="Arial" w:cs="Arial"/>
                <w:b/>
              </w:rPr>
              <w:t xml:space="preserve"> </w:t>
            </w:r>
            <w:r w:rsidR="00143225">
              <w:rPr>
                <w:rFonts w:ascii="Arial" w:hAnsi="Arial" w:cs="Arial"/>
                <w:b/>
              </w:rPr>
              <w:t>N1</w:t>
            </w:r>
            <w:r w:rsidR="00473DB6">
              <w:rPr>
                <w:rFonts w:ascii="Arial" w:hAnsi="Arial" w:cs="Arial"/>
                <w:b/>
              </w:rPr>
              <w:t xml:space="preserve"> - Nově navrhovaný</w:t>
            </w:r>
          </w:p>
        </w:tc>
        <w:tc>
          <w:tcPr>
            <w:tcW w:w="27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F220F6" w:rsidRPr="00707584" w:rsidRDefault="00473DB6" w:rsidP="00473DB6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4" w:type="dxa"/>
            <w:tcBorders>
              <w:bottom w:val="single" w:sz="4" w:space="0" w:color="auto"/>
            </w:tcBorders>
            <w:vAlign w:val="center"/>
          </w:tcPr>
          <w:p w:rsidR="00F220F6" w:rsidRPr="00707584" w:rsidRDefault="00473DB6" w:rsidP="00363653">
            <w:pPr>
              <w:pageBreakBefore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17</w:t>
            </w:r>
          </w:p>
        </w:tc>
      </w:tr>
      <w:tr w:rsidR="00F220F6" w:rsidRPr="00707584" w:rsidTr="00AB06B0">
        <w:trPr>
          <w:trHeight w:val="419"/>
        </w:trPr>
        <w:tc>
          <w:tcPr>
            <w:tcW w:w="1462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F220F6" w:rsidRPr="00707584" w:rsidRDefault="004451F4" w:rsidP="00473DB6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Lokalizace </w:t>
            </w:r>
            <w:r w:rsidR="00D609CD" w:rsidRPr="00707584">
              <w:rPr>
                <w:rFonts w:ascii="Arial" w:hAnsi="Arial" w:cs="Arial"/>
              </w:rPr>
              <w:t xml:space="preserve">navrhovaného </w:t>
            </w:r>
            <w:r w:rsidRPr="00707584">
              <w:rPr>
                <w:rFonts w:ascii="Arial" w:hAnsi="Arial" w:cs="Arial"/>
              </w:rPr>
              <w:t xml:space="preserve">sjezdu na podkladu </w:t>
            </w:r>
            <w:r w:rsidR="00F220F6" w:rsidRPr="00707584">
              <w:rPr>
                <w:rFonts w:ascii="Arial" w:hAnsi="Arial" w:cs="Arial"/>
              </w:rPr>
              <w:t>mapy</w:t>
            </w:r>
            <w:r w:rsidR="00473DB6">
              <w:rPr>
                <w:rFonts w:ascii="Arial" w:hAnsi="Arial" w:cs="Arial"/>
              </w:rPr>
              <w:t xml:space="preserve"> (plavební mapa v tomto úseku není)</w:t>
            </w:r>
            <w:r w:rsidR="00F220F6" w:rsidRPr="00707584">
              <w:rPr>
                <w:rFonts w:ascii="Arial" w:hAnsi="Arial" w:cs="Arial"/>
              </w:rPr>
              <w:t>:</w:t>
            </w:r>
          </w:p>
        </w:tc>
      </w:tr>
      <w:tr w:rsidR="00F220F6" w:rsidRPr="00707584" w:rsidTr="00473DB6">
        <w:tblPrEx>
          <w:tblCellMar>
            <w:left w:w="70" w:type="dxa"/>
            <w:right w:w="70" w:type="dxa"/>
          </w:tblCellMar>
        </w:tblPrEx>
        <w:trPr>
          <w:trHeight w:val="8015"/>
        </w:trPr>
        <w:tc>
          <w:tcPr>
            <w:tcW w:w="14626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220F6" w:rsidRPr="00707584" w:rsidRDefault="00473DB6" w:rsidP="0078755B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E1EA128" wp14:editId="019070F2">
                      <wp:simplePos x="0" y="0"/>
                      <wp:positionH relativeFrom="column">
                        <wp:posOffset>2932430</wp:posOffset>
                      </wp:positionH>
                      <wp:positionV relativeFrom="paragraph">
                        <wp:posOffset>1549400</wp:posOffset>
                      </wp:positionV>
                      <wp:extent cx="477520" cy="476250"/>
                      <wp:effectExtent l="19050" t="19050" r="17780" b="19050"/>
                      <wp:wrapNone/>
                      <wp:docPr id="8" name="Ovál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7520" cy="4762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54902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vertOverflow="clip" horzOverflow="clip" rtlCol="0" anchor="t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4F504A1" id="Ovál 7" o:spid="_x0000_s1026" style="position:absolute;margin-left:230.9pt;margin-top:122pt;width:37.6pt;height:3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" fillcolor="yellow" strokecolor="red" strokeweight="3pt">
                      <v:fill opacity="35980f"/>
                    </v:oval>
                  </w:pict>
                </mc:Fallback>
              </mc:AlternateContent>
            </w:r>
            <w:r>
              <w:rPr>
                <w:noProof/>
                <w:lang w:eastAsia="cs-CZ"/>
              </w:rPr>
              <w:t xml:space="preserve"> </w:t>
            </w:r>
            <w:r w:rsidR="00255C25">
              <w:rPr>
                <w:noProof/>
                <w:lang w:eastAsia="cs-CZ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-227330</wp:posOffset>
                  </wp:positionV>
                  <wp:extent cx="9218295" cy="4862830"/>
                  <wp:effectExtent l="0" t="0" r="1905" b="0"/>
                  <wp:wrapNone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80" t="9905" r="2268" b="6484"/>
                          <a:stretch/>
                        </pic:blipFill>
                        <pic:spPr bwMode="auto">
                          <a:xfrm>
                            <a:off x="0" y="0"/>
                            <a:ext cx="9218295" cy="48628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648D" w:rsidRPr="00707584" w:rsidTr="00473DB6">
        <w:trPr>
          <w:trHeight w:val="413"/>
        </w:trPr>
        <w:tc>
          <w:tcPr>
            <w:tcW w:w="285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648D" w:rsidRPr="00707584" w:rsidRDefault="009D648D" w:rsidP="00DD4F95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627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D648D" w:rsidRPr="00707584" w:rsidRDefault="00D10F05" w:rsidP="0014322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</w:t>
            </w:r>
            <w:r w:rsidR="00363653">
              <w:rPr>
                <w:rFonts w:ascii="Arial" w:hAnsi="Arial" w:cs="Arial"/>
                <w:b/>
              </w:rPr>
              <w:t>ardubice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143225">
              <w:rPr>
                <w:rFonts w:ascii="Arial" w:hAnsi="Arial" w:cs="Arial"/>
                <w:b/>
              </w:rPr>
              <w:t>N1</w:t>
            </w:r>
            <w:r w:rsidR="00473DB6">
              <w:rPr>
                <w:rFonts w:ascii="Arial" w:hAnsi="Arial" w:cs="Arial"/>
                <w:b/>
              </w:rPr>
              <w:t xml:space="preserve"> - Nově navrhovaný</w:t>
            </w:r>
          </w:p>
        </w:tc>
        <w:tc>
          <w:tcPr>
            <w:tcW w:w="2727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648D" w:rsidRPr="00707584" w:rsidRDefault="00473DB6" w:rsidP="00DD4F95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4" w:type="dxa"/>
            <w:tcBorders>
              <w:bottom w:val="single" w:sz="4" w:space="0" w:color="auto"/>
            </w:tcBorders>
            <w:vAlign w:val="center"/>
          </w:tcPr>
          <w:p w:rsidR="009D648D" w:rsidRPr="00707584" w:rsidRDefault="00473DB6" w:rsidP="0036365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17</w:t>
            </w:r>
          </w:p>
        </w:tc>
      </w:tr>
      <w:tr w:rsidR="004451F4" w:rsidRPr="00707584" w:rsidTr="00AB06B0">
        <w:trPr>
          <w:trHeight w:val="419"/>
        </w:trPr>
        <w:tc>
          <w:tcPr>
            <w:tcW w:w="1462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4451F4" w:rsidRPr="00707584" w:rsidRDefault="004451F4" w:rsidP="004451F4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Lokalizace </w:t>
            </w:r>
            <w:r w:rsidR="00D609CD" w:rsidRPr="00707584">
              <w:rPr>
                <w:rFonts w:ascii="Arial" w:hAnsi="Arial" w:cs="Arial"/>
              </w:rPr>
              <w:t xml:space="preserve">navrhovaného </w:t>
            </w:r>
            <w:r w:rsidRPr="00707584">
              <w:rPr>
                <w:rFonts w:ascii="Arial" w:hAnsi="Arial" w:cs="Arial"/>
              </w:rPr>
              <w:t>sjezdu na podkladu leteckého snímku:</w:t>
            </w:r>
          </w:p>
        </w:tc>
      </w:tr>
      <w:tr w:rsidR="004451F4" w:rsidRPr="00707584" w:rsidTr="00AB06B0">
        <w:trPr>
          <w:trHeight w:val="7743"/>
        </w:trPr>
        <w:tc>
          <w:tcPr>
            <w:tcW w:w="14626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451F4" w:rsidRPr="00707584" w:rsidRDefault="0078755B" w:rsidP="00061BB4">
            <w:pPr>
              <w:jc w:val="center"/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52F790D5" wp14:editId="7E7C112B">
                      <wp:simplePos x="0" y="0"/>
                      <wp:positionH relativeFrom="column">
                        <wp:posOffset>4248785</wp:posOffset>
                      </wp:positionH>
                      <wp:positionV relativeFrom="paragraph">
                        <wp:posOffset>1744345</wp:posOffset>
                      </wp:positionV>
                      <wp:extent cx="655320" cy="655320"/>
                      <wp:effectExtent l="19050" t="19050" r="11430" b="11430"/>
                      <wp:wrapNone/>
                      <wp:docPr id="11" name="Ovál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5320" cy="6553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30196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BD70D93" id="Ovál 11" o:spid="_x0000_s1026" style="position:absolute;margin-left:334.55pt;margin-top:137.35pt;width:51.6pt;height:51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" fillcolor="yellow" strokecolor="red" strokeweight="3pt">
                      <v:fill opacity="19789f"/>
                    </v:oval>
                  </w:pict>
                </mc:Fallback>
              </mc:AlternateContent>
            </w:r>
            <w:r>
              <w:rPr>
                <w:rFonts w:ascii="Arial" w:hAnsi="Arial" w:cs="Arial"/>
                <w:noProof/>
                <w:lang w:eastAsia="cs-CZ"/>
              </w:rPr>
              <w:drawing>
                <wp:inline distT="0" distB="0" distL="0" distR="0" wp14:anchorId="088E3D06" wp14:editId="53C7B17F">
                  <wp:extent cx="8947640" cy="4968000"/>
                  <wp:effectExtent l="0" t="0" r="6350" b="4445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ardubice2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7640" cy="49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D1F33" w:rsidRPr="00707584" w:rsidRDefault="00ED1F33" w:rsidP="00475E68">
      <w:pPr>
        <w:rPr>
          <w:rFonts w:ascii="Arial" w:hAnsi="Arial" w:cs="Arial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518"/>
        <w:gridCol w:w="6804"/>
        <w:gridCol w:w="2410"/>
        <w:gridCol w:w="2412"/>
      </w:tblGrid>
      <w:tr w:rsidR="009D7541" w:rsidRPr="00707584" w:rsidTr="00473DB6">
        <w:trPr>
          <w:trHeight w:val="416"/>
        </w:trPr>
        <w:tc>
          <w:tcPr>
            <w:tcW w:w="2518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9D7541" w:rsidP="00D721D9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6804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D7541" w:rsidRPr="00707584" w:rsidRDefault="00D10F05" w:rsidP="0014322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</w:t>
            </w:r>
            <w:r w:rsidR="00363653">
              <w:rPr>
                <w:rFonts w:ascii="Arial" w:hAnsi="Arial" w:cs="Arial"/>
                <w:b/>
              </w:rPr>
              <w:t>ardubice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143225">
              <w:rPr>
                <w:rFonts w:ascii="Arial" w:hAnsi="Arial" w:cs="Arial"/>
                <w:b/>
              </w:rPr>
              <w:t>N1</w:t>
            </w:r>
            <w:r w:rsidR="00473DB6">
              <w:rPr>
                <w:rFonts w:ascii="Arial" w:hAnsi="Arial" w:cs="Arial"/>
                <w:b/>
              </w:rPr>
              <w:t xml:space="preserve"> - Nově navrhovaný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473DB6" w:rsidP="00473DB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2412" w:type="dxa"/>
            <w:tcBorders>
              <w:bottom w:val="single" w:sz="4" w:space="0" w:color="auto"/>
            </w:tcBorders>
            <w:vAlign w:val="center"/>
          </w:tcPr>
          <w:p w:rsidR="009D7541" w:rsidRPr="00707584" w:rsidRDefault="00473DB6" w:rsidP="0036365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17</w:t>
            </w:r>
          </w:p>
        </w:tc>
      </w:tr>
      <w:tr w:rsidR="009D7541" w:rsidRPr="00707584" w:rsidTr="00D721D9">
        <w:trPr>
          <w:trHeight w:val="422"/>
        </w:trPr>
        <w:tc>
          <w:tcPr>
            <w:tcW w:w="14144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9D7541" w:rsidRPr="00707584" w:rsidRDefault="009D7541" w:rsidP="00D721D9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Zákres </w:t>
            </w:r>
            <w:r w:rsidR="00D609CD" w:rsidRPr="00707584">
              <w:rPr>
                <w:rFonts w:ascii="Arial" w:hAnsi="Arial" w:cs="Arial"/>
              </w:rPr>
              <w:t xml:space="preserve">navrhovaného </w:t>
            </w:r>
            <w:r w:rsidRPr="00707584">
              <w:rPr>
                <w:rFonts w:ascii="Arial" w:hAnsi="Arial" w:cs="Arial"/>
              </w:rPr>
              <w:t>sjezdu na podkladu katastrální mapy:</w:t>
            </w:r>
          </w:p>
        </w:tc>
      </w:tr>
      <w:tr w:rsidR="009D7541" w:rsidRPr="00707584" w:rsidTr="00D721D9">
        <w:trPr>
          <w:trHeight w:val="7794"/>
        </w:trPr>
        <w:tc>
          <w:tcPr>
            <w:tcW w:w="1414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9D7541" w:rsidRPr="00707584" w:rsidRDefault="00AB06B0" w:rsidP="00D721D9">
            <w:pPr>
              <w:jc w:val="center"/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3BA12E8" wp14:editId="047413E5">
                      <wp:simplePos x="0" y="0"/>
                      <wp:positionH relativeFrom="column">
                        <wp:posOffset>4348480</wp:posOffset>
                      </wp:positionH>
                      <wp:positionV relativeFrom="paragraph">
                        <wp:posOffset>1823720</wp:posOffset>
                      </wp:positionV>
                      <wp:extent cx="655320" cy="655320"/>
                      <wp:effectExtent l="19050" t="19050" r="11430" b="11430"/>
                      <wp:wrapNone/>
                      <wp:docPr id="6" name="Ovál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5320" cy="65532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>
                                  <a:alpha val="30196"/>
                                </a:srgbClr>
                              </a:solidFill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D3720FD" id="Ovál 6" o:spid="_x0000_s1026" style="position:absolute;margin-left:342.4pt;margin-top:143.6pt;width:51.6pt;height:51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" fillcolor="yellow" strokecolor="red" strokeweight="3pt">
                      <v:fill opacity="19789f"/>
                    </v:oval>
                  </w:pict>
                </mc:Fallback>
              </mc:AlternateContent>
            </w:r>
            <w:r w:rsidR="00061BB4">
              <w:rPr>
                <w:noProof/>
                <w:lang w:eastAsia="cs-CZ"/>
              </w:rPr>
              <w:t xml:space="preserve"> </w:t>
            </w:r>
            <w:r w:rsidR="0078755B">
              <w:rPr>
                <w:noProof/>
                <w:lang w:eastAsia="cs-CZ"/>
              </w:rPr>
              <w:drawing>
                <wp:inline distT="0" distB="0" distL="0" distR="0" wp14:anchorId="2989EA2F" wp14:editId="630C6F51">
                  <wp:extent cx="6624000" cy="4968000"/>
                  <wp:effectExtent l="0" t="0" r="5715" b="4445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624000" cy="496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7541" w:rsidRPr="00707584" w:rsidRDefault="009D7541" w:rsidP="00475E68">
      <w:pPr>
        <w:rPr>
          <w:rFonts w:ascii="Arial" w:hAnsi="Arial" w:cs="Arial"/>
        </w:rPr>
      </w:pPr>
    </w:p>
    <w:p w:rsidR="009D7541" w:rsidRPr="00707584" w:rsidRDefault="009D7541" w:rsidP="00475E68">
      <w:pPr>
        <w:rPr>
          <w:rFonts w:ascii="Arial" w:hAnsi="Arial" w:cs="Arial"/>
        </w:rPr>
        <w:sectPr w:rsidR="009D7541" w:rsidRPr="00707584" w:rsidSect="009D7541">
          <w:pgSz w:w="16838" w:h="11906" w:orient="landscape"/>
          <w:pgMar w:top="1440" w:right="1077" w:bottom="1440" w:left="1077" w:header="709" w:footer="709" w:gutter="0"/>
          <w:cols w:space="708"/>
          <w:docGrid w:linePitch="360"/>
        </w:sect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761"/>
        <w:gridCol w:w="4237"/>
        <w:gridCol w:w="1701"/>
        <w:gridCol w:w="1543"/>
      </w:tblGrid>
      <w:tr w:rsidR="009D7541" w:rsidRPr="00707584" w:rsidTr="00473DB6">
        <w:trPr>
          <w:trHeight w:val="416"/>
        </w:trPr>
        <w:tc>
          <w:tcPr>
            <w:tcW w:w="176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9D7541" w:rsidP="00D721D9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lastRenderedPageBreak/>
              <w:t>Název sjezdu</w:t>
            </w:r>
          </w:p>
        </w:tc>
        <w:tc>
          <w:tcPr>
            <w:tcW w:w="4237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9D7541" w:rsidRPr="00707584" w:rsidRDefault="00363653" w:rsidP="00143225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Pardubice</w:t>
            </w:r>
            <w:r w:rsidR="00D10F05">
              <w:rPr>
                <w:rFonts w:ascii="Arial" w:hAnsi="Arial" w:cs="Arial"/>
                <w:b/>
              </w:rPr>
              <w:t xml:space="preserve"> </w:t>
            </w:r>
            <w:r w:rsidR="00143225">
              <w:rPr>
                <w:rFonts w:ascii="Arial" w:hAnsi="Arial" w:cs="Arial"/>
                <w:b/>
              </w:rPr>
              <w:t>N1</w:t>
            </w:r>
            <w:r w:rsidR="00473DB6">
              <w:rPr>
                <w:rFonts w:ascii="Arial" w:hAnsi="Arial" w:cs="Arial"/>
                <w:b/>
              </w:rPr>
              <w:t xml:space="preserve"> - Nově navrhovaný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9D7541" w:rsidRPr="00707584" w:rsidRDefault="00473DB6" w:rsidP="00473DB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SO</w:t>
            </w:r>
          </w:p>
        </w:tc>
        <w:tc>
          <w:tcPr>
            <w:tcW w:w="1543" w:type="dxa"/>
            <w:tcBorders>
              <w:bottom w:val="single" w:sz="4" w:space="0" w:color="auto"/>
            </w:tcBorders>
            <w:vAlign w:val="center"/>
          </w:tcPr>
          <w:p w:rsidR="009D7541" w:rsidRPr="00707584" w:rsidRDefault="00473DB6" w:rsidP="00363653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17</w:t>
            </w:r>
          </w:p>
        </w:tc>
      </w:tr>
    </w:tbl>
    <w:p w:rsidR="009D7541" w:rsidRPr="00707584" w:rsidRDefault="009D7541" w:rsidP="00475E68">
      <w:pPr>
        <w:rPr>
          <w:rFonts w:ascii="Arial" w:hAnsi="Arial" w:cs="Arial"/>
        </w:rPr>
      </w:pPr>
      <w:r w:rsidRPr="00707584">
        <w:rPr>
          <w:rFonts w:ascii="Arial" w:hAnsi="Arial" w:cs="Arial"/>
        </w:rPr>
        <w:t>Výpis pozemků z katastru nemovitostí v zájmovém území:</w:t>
      </w:r>
    </w:p>
    <w:p w:rsidR="007E17E1" w:rsidRPr="00707584" w:rsidRDefault="007E17E1" w:rsidP="00475E68">
      <w:pPr>
        <w:rPr>
          <w:rFonts w:ascii="Arial" w:hAnsi="Arial" w:cs="Arial"/>
        </w:rPr>
      </w:pPr>
    </w:p>
    <w:tbl>
      <w:tblPr>
        <w:tblStyle w:val="Mkatabulky"/>
        <w:tblW w:w="5000" w:type="pct"/>
        <w:tblLook w:val="04A0" w:firstRow="1" w:lastRow="0" w:firstColumn="1" w:lastColumn="0" w:noHBand="0" w:noVBand="1"/>
      </w:tblPr>
      <w:tblGrid>
        <w:gridCol w:w="1809"/>
        <w:gridCol w:w="4819"/>
        <w:gridCol w:w="2614"/>
      </w:tblGrid>
      <w:tr w:rsidR="009D7541" w:rsidRPr="00707584" w:rsidTr="00D609CD">
        <w:trPr>
          <w:trHeight w:val="454"/>
        </w:trPr>
        <w:tc>
          <w:tcPr>
            <w:tcW w:w="5000" w:type="pct"/>
            <w:gridSpan w:val="3"/>
            <w:shd w:val="clear" w:color="auto" w:fill="F2F2F2" w:themeFill="background1" w:themeFillShade="F2"/>
            <w:vAlign w:val="center"/>
          </w:tcPr>
          <w:p w:rsidR="009D7541" w:rsidRPr="00707584" w:rsidRDefault="009D7541" w:rsidP="00363653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Katastrální území: </w:t>
            </w:r>
            <w:r w:rsidR="00D609CD" w:rsidRPr="00707584">
              <w:rPr>
                <w:rFonts w:ascii="Arial" w:hAnsi="Arial" w:cs="Arial"/>
              </w:rPr>
              <w:t xml:space="preserve">  </w:t>
            </w:r>
            <w:r w:rsidR="00363653">
              <w:rPr>
                <w:rFonts w:ascii="Arial" w:hAnsi="Arial" w:cs="Arial"/>
                <w:b/>
              </w:rPr>
              <w:t>Pardubice</w:t>
            </w:r>
          </w:p>
        </w:tc>
      </w:tr>
      <w:tr w:rsidR="00D609CD" w:rsidRPr="00707584" w:rsidTr="00122D62">
        <w:trPr>
          <w:trHeight w:val="454"/>
        </w:trPr>
        <w:tc>
          <w:tcPr>
            <w:tcW w:w="979" w:type="pct"/>
            <w:shd w:val="clear" w:color="auto" w:fill="F2F2F2" w:themeFill="background1" w:themeFillShade="F2"/>
            <w:vAlign w:val="center"/>
          </w:tcPr>
          <w:p w:rsidR="009D7541" w:rsidRPr="00707584" w:rsidRDefault="009D7541" w:rsidP="00122D62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Parc</w:t>
            </w:r>
            <w:r w:rsidR="00122D62">
              <w:rPr>
                <w:rFonts w:ascii="Arial" w:hAnsi="Arial" w:cs="Arial"/>
                <w:b/>
              </w:rPr>
              <w:t>elní</w:t>
            </w:r>
            <w:r w:rsidRPr="00707584">
              <w:rPr>
                <w:rFonts w:ascii="Arial" w:hAnsi="Arial" w:cs="Arial"/>
                <w:b/>
              </w:rPr>
              <w:t xml:space="preserve"> číslo</w:t>
            </w:r>
          </w:p>
        </w:tc>
        <w:tc>
          <w:tcPr>
            <w:tcW w:w="2607" w:type="pct"/>
            <w:shd w:val="clear" w:color="auto" w:fill="F2F2F2" w:themeFill="background1" w:themeFillShade="F2"/>
            <w:vAlign w:val="center"/>
          </w:tcPr>
          <w:p w:rsidR="009D7541" w:rsidRPr="00707584" w:rsidRDefault="009D7541" w:rsidP="009D7541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Vlastnické právo</w:t>
            </w:r>
          </w:p>
        </w:tc>
        <w:tc>
          <w:tcPr>
            <w:tcW w:w="1414" w:type="pct"/>
            <w:shd w:val="clear" w:color="auto" w:fill="F2F2F2" w:themeFill="background1" w:themeFillShade="F2"/>
            <w:vAlign w:val="center"/>
          </w:tcPr>
          <w:p w:rsidR="009D7541" w:rsidRPr="00707584" w:rsidRDefault="009D7541" w:rsidP="009D7541">
            <w:pPr>
              <w:rPr>
                <w:rFonts w:ascii="Arial" w:hAnsi="Arial" w:cs="Arial"/>
                <w:b/>
              </w:rPr>
            </w:pPr>
            <w:r w:rsidRPr="00707584">
              <w:rPr>
                <w:rFonts w:ascii="Arial" w:hAnsi="Arial" w:cs="Arial"/>
                <w:b/>
              </w:rPr>
              <w:t>Druh pozemku</w:t>
            </w:r>
          </w:p>
        </w:tc>
      </w:tr>
      <w:tr w:rsidR="00363653" w:rsidRPr="00707584" w:rsidTr="00122D62">
        <w:trPr>
          <w:trHeight w:val="454"/>
        </w:trPr>
        <w:tc>
          <w:tcPr>
            <w:tcW w:w="979" w:type="pct"/>
            <w:vAlign w:val="center"/>
          </w:tcPr>
          <w:p w:rsidR="00363653" w:rsidRDefault="00363653" w:rsidP="00D607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2783/57</w:t>
            </w:r>
          </w:p>
        </w:tc>
        <w:tc>
          <w:tcPr>
            <w:tcW w:w="2607" w:type="pct"/>
            <w:vAlign w:val="center"/>
          </w:tcPr>
          <w:p w:rsidR="00363653" w:rsidRPr="00707584" w:rsidRDefault="00090E6D" w:rsidP="00CF1EC7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Česká republika, Povodí Labe, státní podnik</w:t>
            </w:r>
          </w:p>
        </w:tc>
        <w:tc>
          <w:tcPr>
            <w:tcW w:w="1414" w:type="pct"/>
            <w:vAlign w:val="center"/>
          </w:tcPr>
          <w:p w:rsidR="00363653" w:rsidRPr="00707584" w:rsidRDefault="00090E6D" w:rsidP="00090E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vodní plocha</w:t>
            </w:r>
          </w:p>
        </w:tc>
      </w:tr>
      <w:tr w:rsidR="00363653" w:rsidRPr="00707584" w:rsidTr="00122D62">
        <w:trPr>
          <w:trHeight w:val="454"/>
        </w:trPr>
        <w:tc>
          <w:tcPr>
            <w:tcW w:w="979" w:type="pct"/>
            <w:vAlign w:val="center"/>
          </w:tcPr>
          <w:p w:rsidR="00363653" w:rsidRDefault="00363653" w:rsidP="00D607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1619/5</w:t>
            </w:r>
          </w:p>
        </w:tc>
        <w:tc>
          <w:tcPr>
            <w:tcW w:w="2607" w:type="pct"/>
            <w:vAlign w:val="center"/>
          </w:tcPr>
          <w:p w:rsidR="00363653" w:rsidRPr="00707584" w:rsidRDefault="00090E6D" w:rsidP="00CF1EC7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Česká republika, Povodí Labe, státní podnik</w:t>
            </w:r>
          </w:p>
        </w:tc>
        <w:tc>
          <w:tcPr>
            <w:tcW w:w="1414" w:type="pct"/>
            <w:vAlign w:val="center"/>
          </w:tcPr>
          <w:p w:rsidR="00363653" w:rsidRPr="00707584" w:rsidRDefault="00090E6D" w:rsidP="00C9061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</w:tr>
      <w:tr w:rsidR="00CF1EC7" w:rsidRPr="00707584" w:rsidTr="00122D62">
        <w:trPr>
          <w:trHeight w:val="454"/>
        </w:trPr>
        <w:tc>
          <w:tcPr>
            <w:tcW w:w="979" w:type="pct"/>
            <w:vAlign w:val="center"/>
          </w:tcPr>
          <w:p w:rsidR="00CF1EC7" w:rsidRPr="00707584" w:rsidRDefault="00363653" w:rsidP="00D6074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4141/1</w:t>
            </w:r>
          </w:p>
        </w:tc>
        <w:tc>
          <w:tcPr>
            <w:tcW w:w="2607" w:type="pct"/>
            <w:vAlign w:val="center"/>
          </w:tcPr>
          <w:p w:rsidR="00CF1EC7" w:rsidRPr="00707584" w:rsidRDefault="00090E6D" w:rsidP="00090E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LABSKÁ, strojní a stavební společnost s.r.o.</w:t>
            </w:r>
          </w:p>
        </w:tc>
        <w:tc>
          <w:tcPr>
            <w:tcW w:w="1414" w:type="pct"/>
            <w:vAlign w:val="center"/>
          </w:tcPr>
          <w:p w:rsidR="00CF1EC7" w:rsidRPr="00707584" w:rsidRDefault="00090E6D" w:rsidP="00C9061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</w:tr>
      <w:tr w:rsidR="009754B8" w:rsidRPr="00707584" w:rsidTr="00122D62">
        <w:trPr>
          <w:trHeight w:val="454"/>
        </w:trPr>
        <w:tc>
          <w:tcPr>
            <w:tcW w:w="979" w:type="pct"/>
            <w:vAlign w:val="center"/>
          </w:tcPr>
          <w:p w:rsidR="009754B8" w:rsidRDefault="00363653" w:rsidP="009754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4141/2</w:t>
            </w:r>
          </w:p>
        </w:tc>
        <w:tc>
          <w:tcPr>
            <w:tcW w:w="2607" w:type="pct"/>
            <w:vAlign w:val="center"/>
          </w:tcPr>
          <w:p w:rsidR="009754B8" w:rsidRDefault="00090E6D" w:rsidP="009754B8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Česká republika, Povodí Labe, státní podnik</w:t>
            </w:r>
          </w:p>
        </w:tc>
        <w:tc>
          <w:tcPr>
            <w:tcW w:w="1414" w:type="pct"/>
            <w:vAlign w:val="center"/>
          </w:tcPr>
          <w:p w:rsidR="009754B8" w:rsidRPr="00707584" w:rsidRDefault="00090E6D" w:rsidP="009754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</w:tr>
      <w:tr w:rsidR="00090E6D" w:rsidRPr="00707584" w:rsidTr="00122D62">
        <w:trPr>
          <w:trHeight w:val="454"/>
        </w:trPr>
        <w:tc>
          <w:tcPr>
            <w:tcW w:w="979" w:type="pct"/>
            <w:vAlign w:val="center"/>
          </w:tcPr>
          <w:p w:rsidR="00090E6D" w:rsidRDefault="00090E6D" w:rsidP="00090E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1617/4</w:t>
            </w:r>
          </w:p>
        </w:tc>
        <w:tc>
          <w:tcPr>
            <w:tcW w:w="2607" w:type="pct"/>
            <w:vAlign w:val="center"/>
          </w:tcPr>
          <w:p w:rsidR="00090E6D" w:rsidRDefault="00090E6D" w:rsidP="00090E6D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Česká republika, Povodí Labe, státní podnik</w:t>
            </w:r>
          </w:p>
        </w:tc>
        <w:tc>
          <w:tcPr>
            <w:tcW w:w="1414" w:type="pct"/>
            <w:vAlign w:val="center"/>
          </w:tcPr>
          <w:p w:rsidR="00090E6D" w:rsidRPr="00707584" w:rsidRDefault="00090E6D" w:rsidP="00090E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</w:tr>
      <w:tr w:rsidR="00D8080A" w:rsidRPr="00707584" w:rsidTr="00153622">
        <w:trPr>
          <w:trHeight w:val="454"/>
        </w:trPr>
        <w:tc>
          <w:tcPr>
            <w:tcW w:w="979" w:type="pct"/>
            <w:vAlign w:val="center"/>
          </w:tcPr>
          <w:p w:rsidR="00D8080A" w:rsidRPr="00707584" w:rsidRDefault="00D8080A" w:rsidP="0015362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1617/5</w:t>
            </w:r>
          </w:p>
        </w:tc>
        <w:tc>
          <w:tcPr>
            <w:tcW w:w="2607" w:type="pct"/>
            <w:vAlign w:val="center"/>
          </w:tcPr>
          <w:p w:rsidR="00D8080A" w:rsidRDefault="00D8080A" w:rsidP="00153622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>Česká republika, Povodí Labe, státní podnik</w:t>
            </w:r>
          </w:p>
        </w:tc>
        <w:tc>
          <w:tcPr>
            <w:tcW w:w="1414" w:type="pct"/>
            <w:vAlign w:val="center"/>
          </w:tcPr>
          <w:p w:rsidR="00D8080A" w:rsidRPr="00707584" w:rsidRDefault="00D8080A" w:rsidP="0015362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</w:tr>
      <w:tr w:rsidR="00090E6D" w:rsidRPr="00707584" w:rsidTr="00D8080A">
        <w:trPr>
          <w:trHeight w:val="672"/>
        </w:trPr>
        <w:tc>
          <w:tcPr>
            <w:tcW w:w="979" w:type="pct"/>
            <w:vAlign w:val="center"/>
          </w:tcPr>
          <w:p w:rsidR="00090E6D" w:rsidRPr="00707584" w:rsidRDefault="00D8080A" w:rsidP="00090E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1616/18</w:t>
            </w:r>
          </w:p>
        </w:tc>
        <w:tc>
          <w:tcPr>
            <w:tcW w:w="2607" w:type="pct"/>
            <w:vAlign w:val="center"/>
          </w:tcPr>
          <w:p w:rsidR="00D8080A" w:rsidRDefault="00090E6D" w:rsidP="00D8080A">
            <w:pPr>
              <w:rPr>
                <w:rFonts w:ascii="Arial" w:hAnsi="Arial" w:cs="Arial"/>
              </w:rPr>
            </w:pPr>
            <w:r w:rsidRPr="00707584">
              <w:rPr>
                <w:rFonts w:ascii="Arial" w:hAnsi="Arial" w:cs="Arial"/>
              </w:rPr>
              <w:t xml:space="preserve">Česká republika, </w:t>
            </w:r>
            <w:r w:rsidR="00D8080A">
              <w:rPr>
                <w:rFonts w:ascii="Arial" w:hAnsi="Arial" w:cs="Arial"/>
              </w:rPr>
              <w:t>Úřad pro zastupování státu ve věcech majetkových</w:t>
            </w:r>
          </w:p>
        </w:tc>
        <w:tc>
          <w:tcPr>
            <w:tcW w:w="1414" w:type="pct"/>
            <w:vAlign w:val="center"/>
          </w:tcPr>
          <w:p w:rsidR="00090E6D" w:rsidRPr="00707584" w:rsidRDefault="00090E6D" w:rsidP="00090E6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ostatní plocha</w:t>
            </w:r>
          </w:p>
        </w:tc>
      </w:tr>
    </w:tbl>
    <w:p w:rsidR="009D7541" w:rsidRPr="00707584" w:rsidRDefault="009D7541" w:rsidP="00475E68">
      <w:pPr>
        <w:rPr>
          <w:rFonts w:ascii="Arial" w:hAnsi="Arial" w:cs="Arial"/>
        </w:rPr>
      </w:pPr>
    </w:p>
    <w:sectPr w:rsidR="009D7541" w:rsidRPr="00707584" w:rsidSect="009D7541">
      <w:pgSz w:w="11906" w:h="16838"/>
      <w:pgMar w:top="1077" w:right="1440" w:bottom="1077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5DFC"/>
    <w:rsid w:val="00061BB4"/>
    <w:rsid w:val="00074A3F"/>
    <w:rsid w:val="00090E6D"/>
    <w:rsid w:val="00122D62"/>
    <w:rsid w:val="00125A91"/>
    <w:rsid w:val="00143225"/>
    <w:rsid w:val="001E7F0F"/>
    <w:rsid w:val="002123CB"/>
    <w:rsid w:val="00255C25"/>
    <w:rsid w:val="002D5A94"/>
    <w:rsid w:val="00363653"/>
    <w:rsid w:val="004451F4"/>
    <w:rsid w:val="00473DB6"/>
    <w:rsid w:val="00475E68"/>
    <w:rsid w:val="005522E5"/>
    <w:rsid w:val="00591A84"/>
    <w:rsid w:val="005C2384"/>
    <w:rsid w:val="006471AA"/>
    <w:rsid w:val="006650F7"/>
    <w:rsid w:val="006B2866"/>
    <w:rsid w:val="00707584"/>
    <w:rsid w:val="0078755B"/>
    <w:rsid w:val="007D28BE"/>
    <w:rsid w:val="007E17E1"/>
    <w:rsid w:val="009520DD"/>
    <w:rsid w:val="00953347"/>
    <w:rsid w:val="009754B8"/>
    <w:rsid w:val="009D648D"/>
    <w:rsid w:val="009D7541"/>
    <w:rsid w:val="00A2683B"/>
    <w:rsid w:val="00AB06B0"/>
    <w:rsid w:val="00B04F03"/>
    <w:rsid w:val="00B95C72"/>
    <w:rsid w:val="00BC0659"/>
    <w:rsid w:val="00C342D6"/>
    <w:rsid w:val="00C56634"/>
    <w:rsid w:val="00C644C1"/>
    <w:rsid w:val="00CF1EC7"/>
    <w:rsid w:val="00D10F05"/>
    <w:rsid w:val="00D376BB"/>
    <w:rsid w:val="00D6074E"/>
    <w:rsid w:val="00D609CD"/>
    <w:rsid w:val="00D8080A"/>
    <w:rsid w:val="00D81C0E"/>
    <w:rsid w:val="00D85E03"/>
    <w:rsid w:val="00D946CB"/>
    <w:rsid w:val="00DA7D0C"/>
    <w:rsid w:val="00E21543"/>
    <w:rsid w:val="00E3084F"/>
    <w:rsid w:val="00E55830"/>
    <w:rsid w:val="00ED1F33"/>
    <w:rsid w:val="00F11576"/>
    <w:rsid w:val="00F220F6"/>
    <w:rsid w:val="00F65CBC"/>
    <w:rsid w:val="00F65D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EF7F40"/>
  <w15:docId w15:val="{3E263015-E8FB-40C3-B6C2-3262419DB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F65D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65D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65D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00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23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5</Pages>
  <Words>366</Words>
  <Characters>2162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Sweco Hydroprojekt a.s.</Company>
  <LinksUpToDate>false</LinksUpToDate>
  <CharactersWithSpaces>2523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LSYCH</dc:creator>
  <cp:lastModifiedBy>Uživatel systému Windows</cp:lastModifiedBy>
  <cp:revision>16</cp:revision>
  <cp:lastPrinted>2020-05-13T13:04:00Z</cp:lastPrinted>
  <dcterms:created xsi:type="dcterms:W3CDTF">2016-11-09T09:34:00Z</dcterms:created>
  <dcterms:modified xsi:type="dcterms:W3CDTF">2020-05-26T09:03:00Z</dcterms:modified>
</cp:coreProperties>
</file>