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6043" w14:textId="77777777" w:rsidR="00686103" w:rsidRPr="00D554CC" w:rsidRDefault="00194B0A" w:rsidP="00686103">
      <w:pPr>
        <w:jc w:val="center"/>
        <w:rPr>
          <w:rFonts w:asciiTheme="minorHAnsi" w:hAnsiTheme="minorHAnsi" w:cstheme="minorHAnsi"/>
          <w:b/>
          <w:sz w:val="40"/>
          <w:szCs w:val="40"/>
        </w:rPr>
      </w:pPr>
      <w:r w:rsidRPr="00D554CC">
        <w:rPr>
          <w:rFonts w:asciiTheme="minorHAnsi" w:hAnsiTheme="minorHAnsi" w:cstheme="minorHAnsi"/>
          <w:b/>
          <w:sz w:val="40"/>
          <w:szCs w:val="40"/>
        </w:rPr>
        <w:t>K</w:t>
      </w:r>
      <w:r w:rsidR="00516D47" w:rsidRPr="00D554CC">
        <w:rPr>
          <w:rFonts w:asciiTheme="minorHAnsi" w:hAnsiTheme="minorHAnsi" w:cstheme="minorHAnsi"/>
          <w:b/>
          <w:sz w:val="40"/>
          <w:szCs w:val="40"/>
        </w:rPr>
        <w:t>upní smlouva</w:t>
      </w:r>
    </w:p>
    <w:p w14:paraId="50D3C381" w14:textId="77777777" w:rsidR="00D71540" w:rsidRPr="00D554CC" w:rsidRDefault="00D71540" w:rsidP="00D71540">
      <w:pPr>
        <w:jc w:val="center"/>
        <w:rPr>
          <w:rFonts w:asciiTheme="minorHAnsi" w:hAnsiTheme="minorHAnsi" w:cstheme="minorHAnsi"/>
          <w:b/>
        </w:rPr>
      </w:pPr>
      <w:r w:rsidRPr="00D554CC">
        <w:rPr>
          <w:rFonts w:asciiTheme="minorHAnsi" w:hAnsiTheme="minorHAnsi" w:cstheme="minorHAnsi"/>
          <w:b/>
        </w:rPr>
        <w:t xml:space="preserve">uzavřená dle </w:t>
      </w:r>
      <w:proofErr w:type="spellStart"/>
      <w:r w:rsidRPr="00D554CC">
        <w:rPr>
          <w:rFonts w:asciiTheme="minorHAnsi" w:hAnsiTheme="minorHAnsi" w:cstheme="minorHAnsi"/>
          <w:b/>
        </w:rPr>
        <w:t>ust</w:t>
      </w:r>
      <w:proofErr w:type="spellEnd"/>
      <w:r w:rsidRPr="00D554CC">
        <w:rPr>
          <w:rFonts w:asciiTheme="minorHAnsi" w:hAnsiTheme="minorHAnsi" w:cstheme="minorHAnsi"/>
          <w:b/>
        </w:rPr>
        <w:t>. § 2079</w:t>
      </w:r>
      <w:r w:rsidR="00516D47" w:rsidRPr="00D554CC">
        <w:rPr>
          <w:rFonts w:asciiTheme="minorHAnsi" w:hAnsiTheme="minorHAnsi" w:cstheme="minorHAnsi"/>
          <w:b/>
        </w:rPr>
        <w:t>, § 2358</w:t>
      </w:r>
      <w:r w:rsidRPr="00D554CC">
        <w:rPr>
          <w:rFonts w:asciiTheme="minorHAnsi" w:hAnsiTheme="minorHAnsi" w:cstheme="minorHAnsi"/>
          <w:b/>
        </w:rPr>
        <w:t xml:space="preserve"> a násl. zákona č. 89/2012 Sb. </w:t>
      </w:r>
    </w:p>
    <w:p w14:paraId="07C7D1FB" w14:textId="77777777" w:rsidR="00686103" w:rsidRPr="00D554CC" w:rsidRDefault="00686103" w:rsidP="00F55324">
      <w:pPr>
        <w:pBdr>
          <w:bottom w:val="single" w:sz="4" w:space="10" w:color="auto"/>
        </w:pBdr>
        <w:jc w:val="center"/>
        <w:rPr>
          <w:rFonts w:asciiTheme="minorHAnsi" w:hAnsiTheme="minorHAnsi" w:cstheme="minorHAnsi"/>
          <w:sz w:val="16"/>
          <w:szCs w:val="16"/>
        </w:rPr>
      </w:pPr>
    </w:p>
    <w:p w14:paraId="17CF2EAD" w14:textId="77777777" w:rsidR="008B5655" w:rsidRPr="00D554CC" w:rsidRDefault="008B5655" w:rsidP="00686103">
      <w:pPr>
        <w:jc w:val="center"/>
        <w:rPr>
          <w:rFonts w:asciiTheme="minorHAnsi" w:hAnsiTheme="minorHAnsi" w:cstheme="minorHAnsi"/>
          <w:sz w:val="28"/>
          <w:szCs w:val="28"/>
        </w:rPr>
      </w:pPr>
    </w:p>
    <w:p w14:paraId="023E67F0" w14:textId="77777777" w:rsidR="00686103" w:rsidRPr="00D554CC" w:rsidRDefault="00335A75" w:rsidP="00686103">
      <w:pPr>
        <w:rPr>
          <w:rFonts w:asciiTheme="minorHAnsi" w:hAnsiTheme="minorHAnsi" w:cstheme="minorHAnsi"/>
          <w:b/>
          <w:u w:val="single"/>
        </w:rPr>
      </w:pPr>
      <w:r w:rsidRPr="00D554CC">
        <w:rPr>
          <w:rFonts w:asciiTheme="minorHAnsi" w:hAnsiTheme="minorHAnsi" w:cstheme="minorHAnsi"/>
          <w:b/>
          <w:u w:val="single"/>
        </w:rPr>
        <w:t>Účastníci</w:t>
      </w:r>
      <w:r w:rsidR="00686103" w:rsidRPr="00D554CC">
        <w:rPr>
          <w:rFonts w:asciiTheme="minorHAnsi" w:hAnsiTheme="minorHAnsi" w:cstheme="minorHAnsi"/>
          <w:b/>
          <w:u w:val="single"/>
        </w:rPr>
        <w:t>:</w:t>
      </w:r>
    </w:p>
    <w:p w14:paraId="2F26016F" w14:textId="77777777" w:rsidR="00F55324" w:rsidRPr="00D554CC" w:rsidRDefault="00F55324" w:rsidP="00F55324">
      <w:pPr>
        <w:rPr>
          <w:rFonts w:asciiTheme="minorHAnsi" w:hAnsiTheme="minorHAnsi" w:cstheme="minorHAnsi"/>
        </w:rPr>
      </w:pPr>
    </w:p>
    <w:p w14:paraId="6011CF59" w14:textId="77777777" w:rsidR="00194B0A" w:rsidRPr="00D554CC" w:rsidRDefault="00403A59" w:rsidP="00403A59">
      <w:pPr>
        <w:rPr>
          <w:rFonts w:asciiTheme="minorHAnsi" w:hAnsiTheme="minorHAnsi" w:cstheme="minorHAnsi"/>
          <w:b/>
        </w:rPr>
      </w:pPr>
      <w:r w:rsidRPr="00D554CC">
        <w:rPr>
          <w:rFonts w:asciiTheme="minorHAnsi" w:hAnsiTheme="minorHAnsi" w:cstheme="minorHAnsi"/>
          <w:b/>
        </w:rPr>
        <w:t>1)</w:t>
      </w:r>
      <w:r w:rsidRPr="00D554CC">
        <w:rPr>
          <w:rFonts w:asciiTheme="minorHAnsi" w:hAnsiTheme="minorHAnsi" w:cstheme="minorHAnsi"/>
          <w:b/>
        </w:rPr>
        <w:tab/>
      </w:r>
      <w:r w:rsidR="00194B0A" w:rsidRPr="00D554CC">
        <w:rPr>
          <w:rFonts w:asciiTheme="minorHAnsi" w:hAnsiTheme="minorHAnsi" w:cstheme="minorHAnsi"/>
          <w:b/>
        </w:rPr>
        <w:t>Prodávající:</w:t>
      </w:r>
    </w:p>
    <w:p w14:paraId="264C79E0" w14:textId="77777777" w:rsidR="00194B0A" w:rsidRPr="00D554CC" w:rsidRDefault="00194B0A" w:rsidP="00403A59">
      <w:pPr>
        <w:rPr>
          <w:rFonts w:asciiTheme="minorHAnsi" w:hAnsiTheme="minorHAnsi" w:cstheme="minorHAnsi"/>
          <w:b/>
        </w:rPr>
      </w:pPr>
    </w:p>
    <w:p w14:paraId="24B8910C" w14:textId="60CB56AD" w:rsidR="00D91FC5" w:rsidRDefault="00D91FC5" w:rsidP="00D91FC5">
      <w:pPr>
        <w:ind w:left="360" w:firstLine="348"/>
        <w:rPr>
          <w:rFonts w:asciiTheme="minorHAnsi" w:hAnsiTheme="minorHAnsi" w:cstheme="minorHAnsi"/>
        </w:rPr>
      </w:pPr>
      <w:r w:rsidRPr="00E121B1">
        <w:rPr>
          <w:rFonts w:asciiTheme="minorHAnsi" w:hAnsiTheme="minorHAnsi" w:cstheme="minorHAnsi"/>
          <w:b/>
          <w:iCs/>
        </w:rPr>
        <w:t>„</w:t>
      </w:r>
      <w:r w:rsidRPr="00E121B1">
        <w:rPr>
          <w:rFonts w:asciiTheme="minorHAnsi" w:hAnsiTheme="minorHAnsi" w:cstheme="minorHAnsi"/>
          <w:b/>
          <w:highlight w:val="yellow"/>
        </w:rPr>
        <w:t>DOPLNÍ DODAVATEL</w:t>
      </w:r>
      <w:r>
        <w:rPr>
          <w:rFonts w:asciiTheme="minorHAnsi" w:hAnsiTheme="minorHAnsi" w:cstheme="minorHAnsi"/>
          <w:b/>
        </w:rPr>
        <w:t>“</w:t>
      </w:r>
      <w:r w:rsidR="00D33D98" w:rsidRPr="00D554CC">
        <w:rPr>
          <w:rFonts w:asciiTheme="minorHAnsi" w:hAnsiTheme="minorHAnsi" w:cstheme="minorHAnsi"/>
        </w:rPr>
        <w:tab/>
      </w:r>
    </w:p>
    <w:p w14:paraId="2C313B4B" w14:textId="62FB3AB1" w:rsidR="00516D47" w:rsidRPr="00D554CC" w:rsidRDefault="00D33D98" w:rsidP="00D91FC5">
      <w:pPr>
        <w:ind w:left="360" w:firstLine="348"/>
        <w:rPr>
          <w:rFonts w:asciiTheme="minorHAnsi" w:hAnsiTheme="minorHAnsi" w:cstheme="minorHAnsi"/>
        </w:rPr>
      </w:pPr>
      <w:r w:rsidRPr="00D554CC">
        <w:rPr>
          <w:rFonts w:asciiTheme="minorHAnsi" w:hAnsiTheme="minorHAnsi" w:cstheme="minorHAnsi"/>
        </w:rPr>
        <w:t xml:space="preserve">se sídlem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DOPLNÍ DODAVATEL</w:t>
      </w:r>
      <w:r w:rsidR="00D91FC5">
        <w:rPr>
          <w:rFonts w:asciiTheme="minorHAnsi" w:hAnsiTheme="minorHAnsi" w:cstheme="minorHAnsi"/>
          <w:b/>
        </w:rPr>
        <w:t>“</w:t>
      </w:r>
    </w:p>
    <w:p w14:paraId="61521E1B" w14:textId="48031D21" w:rsidR="000E212F" w:rsidRPr="00D554CC" w:rsidRDefault="00D33D98" w:rsidP="00D33D98">
      <w:pPr>
        <w:ind w:left="360"/>
        <w:rPr>
          <w:rFonts w:asciiTheme="minorHAnsi" w:hAnsiTheme="minorHAnsi" w:cstheme="minorHAnsi"/>
        </w:rPr>
      </w:pPr>
      <w:r w:rsidRPr="00D554CC">
        <w:rPr>
          <w:rFonts w:asciiTheme="minorHAnsi" w:hAnsiTheme="minorHAnsi" w:cstheme="minorHAnsi"/>
        </w:rPr>
        <w:tab/>
        <w:t xml:space="preserve">IČ: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DOPLNÍ DODAVATEL</w:t>
      </w:r>
      <w:r w:rsidR="00D91FC5">
        <w:rPr>
          <w:rFonts w:asciiTheme="minorHAnsi" w:hAnsiTheme="minorHAnsi" w:cstheme="minorHAnsi"/>
          <w:b/>
        </w:rPr>
        <w:t>“</w:t>
      </w:r>
    </w:p>
    <w:p w14:paraId="1476E26E" w14:textId="606C886B" w:rsidR="00D33D98" w:rsidRPr="003D0314" w:rsidRDefault="00D33D98" w:rsidP="00D33D98">
      <w:pPr>
        <w:ind w:left="360"/>
        <w:rPr>
          <w:rFonts w:asciiTheme="minorHAnsi" w:hAnsiTheme="minorHAnsi" w:cstheme="minorHAnsi"/>
        </w:rPr>
      </w:pPr>
      <w:r w:rsidRPr="00D554CC">
        <w:rPr>
          <w:rFonts w:asciiTheme="minorHAnsi" w:hAnsiTheme="minorHAnsi" w:cstheme="minorHAnsi"/>
        </w:rPr>
        <w:tab/>
      </w:r>
      <w:r w:rsidRPr="003D0314">
        <w:rPr>
          <w:rFonts w:asciiTheme="minorHAnsi" w:hAnsiTheme="minorHAnsi" w:cstheme="minorHAnsi"/>
        </w:rPr>
        <w:t>zapsaný v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DOPLNÍ DODAVATEL</w:t>
      </w:r>
      <w:r w:rsidR="00D91FC5">
        <w:rPr>
          <w:rFonts w:asciiTheme="minorHAnsi" w:hAnsiTheme="minorHAnsi" w:cstheme="minorHAnsi"/>
          <w:b/>
        </w:rPr>
        <w:t>“</w:t>
      </w:r>
    </w:p>
    <w:p w14:paraId="7038F7CD" w14:textId="3EBA61B7" w:rsidR="000E212F" w:rsidRDefault="00D33D98" w:rsidP="000E212F">
      <w:pPr>
        <w:ind w:left="360"/>
        <w:rPr>
          <w:rFonts w:asciiTheme="minorHAnsi" w:hAnsiTheme="minorHAnsi" w:cstheme="minorHAnsi"/>
          <w:i/>
        </w:rPr>
      </w:pPr>
      <w:r w:rsidRPr="003D0314">
        <w:rPr>
          <w:rFonts w:asciiTheme="minorHAnsi" w:hAnsiTheme="minorHAnsi" w:cstheme="minorHAnsi"/>
        </w:rPr>
        <w:tab/>
      </w:r>
      <w:r w:rsidR="0022298E" w:rsidRPr="003D0314">
        <w:rPr>
          <w:rFonts w:asciiTheme="minorHAnsi" w:hAnsiTheme="minorHAnsi" w:cstheme="minorHAnsi"/>
          <w:i/>
        </w:rPr>
        <w:t xml:space="preserve">zastoupený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DOPLNÍ DODAVATEL</w:t>
      </w:r>
      <w:r w:rsidR="00D91FC5">
        <w:rPr>
          <w:rFonts w:asciiTheme="minorHAnsi" w:hAnsiTheme="minorHAnsi" w:cstheme="minorHAnsi"/>
          <w:b/>
        </w:rPr>
        <w:t>“</w:t>
      </w:r>
    </w:p>
    <w:p w14:paraId="3D4DA616" w14:textId="5487710D" w:rsidR="00403A59" w:rsidRPr="00D554CC" w:rsidRDefault="00D33D98" w:rsidP="000E212F">
      <w:pPr>
        <w:ind w:left="360"/>
        <w:rPr>
          <w:rFonts w:asciiTheme="minorHAnsi" w:hAnsiTheme="minorHAnsi" w:cstheme="minorHAnsi"/>
          <w:b/>
          <w:i/>
        </w:rPr>
      </w:pPr>
      <w:r w:rsidRPr="00D554CC">
        <w:rPr>
          <w:rFonts w:asciiTheme="minorHAnsi" w:hAnsiTheme="minorHAnsi" w:cstheme="minorHAnsi"/>
          <w:b/>
          <w:i/>
        </w:rPr>
        <w:tab/>
      </w:r>
    </w:p>
    <w:p w14:paraId="66E9637F" w14:textId="77777777" w:rsidR="00D33D98" w:rsidRPr="00D554CC" w:rsidRDefault="00D33D98" w:rsidP="00403A59">
      <w:pPr>
        <w:rPr>
          <w:rFonts w:asciiTheme="minorHAnsi" w:hAnsiTheme="minorHAnsi" w:cstheme="minorHAnsi"/>
        </w:rPr>
      </w:pPr>
      <w:r w:rsidRPr="00D554CC">
        <w:rPr>
          <w:rFonts w:asciiTheme="minorHAnsi" w:hAnsiTheme="minorHAnsi" w:cstheme="minorHAnsi"/>
          <w:b/>
          <w:i/>
        </w:rPr>
        <w:tab/>
      </w:r>
      <w:r w:rsidRPr="00D554CC">
        <w:rPr>
          <w:rFonts w:asciiTheme="minorHAnsi" w:hAnsiTheme="minorHAnsi" w:cstheme="minorHAnsi"/>
        </w:rPr>
        <w:t>(dále též „</w:t>
      </w:r>
      <w:r w:rsidRPr="00D554CC">
        <w:rPr>
          <w:rFonts w:asciiTheme="minorHAnsi" w:hAnsiTheme="minorHAnsi" w:cstheme="minorHAnsi"/>
          <w:b/>
        </w:rPr>
        <w:t>prodávající</w:t>
      </w:r>
      <w:r w:rsidRPr="00D554CC">
        <w:rPr>
          <w:rFonts w:asciiTheme="minorHAnsi" w:hAnsiTheme="minorHAnsi" w:cstheme="minorHAnsi"/>
        </w:rPr>
        <w:t>“)</w:t>
      </w:r>
    </w:p>
    <w:p w14:paraId="229AE03F" w14:textId="77777777" w:rsidR="008B5655" w:rsidRPr="00D554CC" w:rsidRDefault="008B5655" w:rsidP="00403A59">
      <w:pPr>
        <w:rPr>
          <w:rFonts w:asciiTheme="minorHAnsi" w:hAnsiTheme="minorHAnsi" w:cstheme="minorHAnsi"/>
          <w:b/>
          <w:i/>
        </w:rPr>
      </w:pPr>
    </w:p>
    <w:p w14:paraId="2A9993F3" w14:textId="77777777" w:rsidR="008B5655" w:rsidRPr="00D554CC" w:rsidRDefault="008B5655" w:rsidP="00403A59">
      <w:pPr>
        <w:rPr>
          <w:rFonts w:asciiTheme="minorHAnsi" w:hAnsiTheme="minorHAnsi" w:cstheme="minorHAnsi"/>
          <w:b/>
        </w:rPr>
      </w:pPr>
      <w:r w:rsidRPr="00D554CC">
        <w:rPr>
          <w:rFonts w:asciiTheme="minorHAnsi" w:hAnsiTheme="minorHAnsi" w:cstheme="minorHAnsi"/>
          <w:b/>
        </w:rPr>
        <w:t>a</w:t>
      </w:r>
    </w:p>
    <w:p w14:paraId="60CD9A8E" w14:textId="77777777" w:rsidR="008B5655" w:rsidRPr="00D554CC" w:rsidRDefault="008B5655" w:rsidP="00403A59">
      <w:pPr>
        <w:rPr>
          <w:rFonts w:asciiTheme="minorHAnsi" w:hAnsiTheme="minorHAnsi" w:cstheme="minorHAnsi"/>
          <w:b/>
          <w:i/>
        </w:rPr>
      </w:pPr>
    </w:p>
    <w:p w14:paraId="4AAF2C27" w14:textId="77777777" w:rsidR="00194B0A" w:rsidRPr="00D554CC" w:rsidRDefault="00403A59" w:rsidP="00403A59">
      <w:pPr>
        <w:rPr>
          <w:rFonts w:asciiTheme="minorHAnsi" w:hAnsiTheme="minorHAnsi" w:cstheme="minorHAnsi"/>
          <w:b/>
        </w:rPr>
      </w:pPr>
      <w:r w:rsidRPr="00D554CC">
        <w:rPr>
          <w:rFonts w:asciiTheme="minorHAnsi" w:hAnsiTheme="minorHAnsi" w:cstheme="minorHAnsi"/>
          <w:b/>
        </w:rPr>
        <w:t xml:space="preserve">2) </w:t>
      </w:r>
      <w:r w:rsidRPr="00D554CC">
        <w:rPr>
          <w:rFonts w:asciiTheme="minorHAnsi" w:hAnsiTheme="minorHAnsi" w:cstheme="minorHAnsi"/>
          <w:b/>
        </w:rPr>
        <w:tab/>
      </w:r>
      <w:r w:rsidR="00194B0A" w:rsidRPr="00D554CC">
        <w:rPr>
          <w:rFonts w:asciiTheme="minorHAnsi" w:hAnsiTheme="minorHAnsi" w:cstheme="minorHAnsi"/>
          <w:b/>
        </w:rPr>
        <w:t>Kupující:</w:t>
      </w:r>
    </w:p>
    <w:p w14:paraId="3D3DA398" w14:textId="77777777" w:rsidR="00954A57" w:rsidRPr="00D554CC" w:rsidRDefault="00954A57" w:rsidP="00954A57">
      <w:pPr>
        <w:ind w:firstLine="708"/>
        <w:rPr>
          <w:rFonts w:asciiTheme="minorHAnsi" w:hAnsiTheme="minorHAnsi" w:cstheme="minorHAnsi"/>
          <w:b/>
        </w:rPr>
      </w:pPr>
    </w:p>
    <w:p w14:paraId="00B9C661" w14:textId="77777777" w:rsidR="00D554CC" w:rsidRPr="003D0314" w:rsidRDefault="00D554CC" w:rsidP="00954A57">
      <w:pPr>
        <w:ind w:firstLine="708"/>
        <w:rPr>
          <w:rFonts w:asciiTheme="minorHAnsi" w:hAnsiTheme="minorHAnsi" w:cstheme="minorHAnsi"/>
          <w:b/>
        </w:rPr>
      </w:pPr>
      <w:r w:rsidRPr="003D0314">
        <w:rPr>
          <w:rFonts w:asciiTheme="minorHAnsi" w:hAnsiTheme="minorHAnsi" w:cstheme="minorHAnsi"/>
          <w:b/>
        </w:rPr>
        <w:t xml:space="preserve">Výzkumný ústav lesního hospodářství a myslivosti, </w:t>
      </w:r>
      <w:proofErr w:type="spellStart"/>
      <w:proofErr w:type="gramStart"/>
      <w:r w:rsidRPr="003D0314">
        <w:rPr>
          <w:rFonts w:asciiTheme="minorHAnsi" w:hAnsiTheme="minorHAnsi" w:cstheme="minorHAnsi"/>
          <w:b/>
        </w:rPr>
        <w:t>v.v.</w:t>
      </w:r>
      <w:proofErr w:type="gramEnd"/>
      <w:r w:rsidRPr="003D0314">
        <w:rPr>
          <w:rFonts w:asciiTheme="minorHAnsi" w:hAnsiTheme="minorHAnsi" w:cstheme="minorHAnsi"/>
          <w:b/>
        </w:rPr>
        <w:t>i</w:t>
      </w:r>
      <w:proofErr w:type="spellEnd"/>
      <w:r w:rsidRPr="003D0314">
        <w:rPr>
          <w:rFonts w:asciiTheme="minorHAnsi" w:hAnsiTheme="minorHAnsi" w:cstheme="minorHAnsi"/>
          <w:b/>
        </w:rPr>
        <w:t>.</w:t>
      </w:r>
    </w:p>
    <w:p w14:paraId="71FC27A4" w14:textId="77777777" w:rsidR="00D554CC" w:rsidRPr="003D0314" w:rsidRDefault="00D554CC" w:rsidP="00D554CC">
      <w:pPr>
        <w:ind w:left="360"/>
        <w:rPr>
          <w:rFonts w:asciiTheme="minorHAnsi" w:hAnsiTheme="minorHAnsi" w:cstheme="minorHAnsi"/>
        </w:rPr>
      </w:pPr>
      <w:r w:rsidRPr="003D0314">
        <w:rPr>
          <w:rFonts w:asciiTheme="minorHAnsi" w:hAnsiTheme="minorHAnsi" w:cstheme="minorHAnsi"/>
        </w:rPr>
        <w:tab/>
        <w:t>se sídlem Strnady 136, 252 02 Jíloviště</w:t>
      </w:r>
    </w:p>
    <w:p w14:paraId="7189A574" w14:textId="77777777" w:rsidR="00D554CC" w:rsidRPr="003D0314" w:rsidRDefault="00D554CC" w:rsidP="00403A59">
      <w:pPr>
        <w:rPr>
          <w:rFonts w:asciiTheme="minorHAnsi" w:hAnsiTheme="minorHAnsi" w:cstheme="minorHAnsi"/>
          <w:b/>
        </w:rPr>
      </w:pPr>
      <w:r w:rsidRPr="003D0314">
        <w:rPr>
          <w:rFonts w:asciiTheme="minorHAnsi" w:hAnsiTheme="minorHAnsi" w:cstheme="minorHAnsi"/>
          <w:b/>
        </w:rPr>
        <w:tab/>
      </w:r>
      <w:r w:rsidRPr="003D0314">
        <w:rPr>
          <w:rFonts w:asciiTheme="minorHAnsi" w:hAnsiTheme="minorHAnsi" w:cstheme="minorHAnsi"/>
        </w:rPr>
        <w:t>IČ: 000 20 702</w:t>
      </w:r>
    </w:p>
    <w:p w14:paraId="489D47A7" w14:textId="54DF2E7D" w:rsidR="00D554CC" w:rsidRPr="000E212F" w:rsidRDefault="00D554CC" w:rsidP="00D554CC">
      <w:pPr>
        <w:ind w:left="360"/>
        <w:rPr>
          <w:rFonts w:asciiTheme="minorHAnsi" w:hAnsiTheme="minorHAnsi" w:cstheme="minorHAnsi"/>
        </w:rPr>
      </w:pPr>
      <w:r w:rsidRPr="000E212F">
        <w:rPr>
          <w:rFonts w:asciiTheme="minorHAnsi" w:hAnsiTheme="minorHAnsi" w:cstheme="minorHAnsi"/>
        </w:rPr>
        <w:tab/>
      </w:r>
      <w:r w:rsidR="0022298E" w:rsidRPr="000E212F">
        <w:rPr>
          <w:rFonts w:asciiTheme="minorHAnsi" w:hAnsiTheme="minorHAnsi" w:cstheme="minorHAnsi"/>
        </w:rPr>
        <w:t>zastoupený</w:t>
      </w:r>
      <w:r w:rsidRPr="000E212F">
        <w:rPr>
          <w:rFonts w:asciiTheme="minorHAnsi" w:hAnsiTheme="minorHAnsi" w:cstheme="minorHAnsi"/>
        </w:rPr>
        <w:t xml:space="preserve"> </w:t>
      </w:r>
      <w:r w:rsidR="000E212F" w:rsidRPr="000E212F">
        <w:rPr>
          <w:rFonts w:asciiTheme="minorHAnsi" w:hAnsiTheme="minorHAnsi" w:cstheme="minorHAnsi"/>
        </w:rPr>
        <w:t xml:space="preserve">ředitelem </w:t>
      </w:r>
      <w:r w:rsidRPr="000E212F">
        <w:rPr>
          <w:rFonts w:asciiTheme="minorHAnsi" w:hAnsiTheme="minorHAnsi" w:cstheme="minorHAnsi"/>
        </w:rPr>
        <w:t>doc. Ing. Vítem Šrámkem, Ph.D.</w:t>
      </w:r>
    </w:p>
    <w:p w14:paraId="54D2BCE4" w14:textId="16CC4803" w:rsidR="00D554CC" w:rsidRPr="00D60B88" w:rsidRDefault="00D60B88" w:rsidP="00403A59">
      <w:pPr>
        <w:rPr>
          <w:rFonts w:asciiTheme="minorHAnsi" w:hAnsiTheme="minorHAnsi" w:cstheme="minorHAnsi"/>
        </w:rPr>
      </w:pPr>
      <w:r w:rsidRPr="00D60B88">
        <w:rPr>
          <w:rFonts w:asciiTheme="minorHAnsi" w:hAnsiTheme="minorHAnsi" w:cstheme="minorHAnsi"/>
        </w:rPr>
        <w:tab/>
        <w:t xml:space="preserve">jednáním </w:t>
      </w:r>
      <w:r>
        <w:rPr>
          <w:rFonts w:asciiTheme="minorHAnsi" w:hAnsiTheme="minorHAnsi" w:cstheme="minorHAnsi"/>
        </w:rPr>
        <w:t>za kupující stranu pověřen: doc. Ing. Petr Zahradník, CSc.</w:t>
      </w:r>
    </w:p>
    <w:p w14:paraId="33A54DE5" w14:textId="77777777" w:rsidR="00D33D98" w:rsidRPr="00D554CC" w:rsidRDefault="00D33D98" w:rsidP="00403A59">
      <w:pPr>
        <w:rPr>
          <w:rFonts w:asciiTheme="minorHAnsi" w:hAnsiTheme="minorHAnsi" w:cstheme="minorHAnsi"/>
        </w:rPr>
      </w:pPr>
      <w:r w:rsidRPr="00D554CC">
        <w:rPr>
          <w:rFonts w:asciiTheme="minorHAnsi" w:hAnsiTheme="minorHAnsi" w:cstheme="minorHAnsi"/>
          <w:b/>
        </w:rPr>
        <w:tab/>
      </w:r>
      <w:r w:rsidRPr="00D554CC">
        <w:rPr>
          <w:rFonts w:asciiTheme="minorHAnsi" w:hAnsiTheme="minorHAnsi" w:cstheme="minorHAnsi"/>
        </w:rPr>
        <w:t>(dále též „</w:t>
      </w:r>
      <w:r w:rsidRPr="00D554CC">
        <w:rPr>
          <w:rFonts w:asciiTheme="minorHAnsi" w:hAnsiTheme="minorHAnsi" w:cstheme="minorHAnsi"/>
          <w:b/>
        </w:rPr>
        <w:t>kupující</w:t>
      </w:r>
      <w:r w:rsidRPr="00D554CC">
        <w:rPr>
          <w:rFonts w:asciiTheme="minorHAnsi" w:hAnsiTheme="minorHAnsi" w:cstheme="minorHAnsi"/>
        </w:rPr>
        <w:t>“)</w:t>
      </w:r>
    </w:p>
    <w:p w14:paraId="67AA2693" w14:textId="77777777" w:rsidR="00D33D98" w:rsidRPr="00D554CC" w:rsidRDefault="00D33D98" w:rsidP="00403A59">
      <w:pPr>
        <w:rPr>
          <w:rFonts w:asciiTheme="minorHAnsi" w:hAnsiTheme="minorHAnsi" w:cstheme="minorHAnsi"/>
          <w:b/>
        </w:rPr>
      </w:pPr>
    </w:p>
    <w:p w14:paraId="0596D42F" w14:textId="77777777" w:rsidR="00E8501D" w:rsidRPr="00D554CC" w:rsidRDefault="00E8501D" w:rsidP="00403A59">
      <w:pPr>
        <w:rPr>
          <w:rFonts w:asciiTheme="minorHAnsi" w:hAnsiTheme="minorHAnsi" w:cstheme="minorHAnsi"/>
          <w:b/>
        </w:rPr>
      </w:pPr>
    </w:p>
    <w:p w14:paraId="0656CF71" w14:textId="77777777" w:rsidR="00686103" w:rsidRPr="00D554CC" w:rsidRDefault="00686103" w:rsidP="00686103">
      <w:pPr>
        <w:jc w:val="center"/>
        <w:rPr>
          <w:rFonts w:asciiTheme="minorHAnsi" w:hAnsiTheme="minorHAnsi" w:cstheme="minorHAnsi"/>
          <w:b/>
          <w:i/>
          <w:sz w:val="28"/>
          <w:szCs w:val="28"/>
        </w:rPr>
      </w:pPr>
      <w:r w:rsidRPr="00D554CC">
        <w:rPr>
          <w:rFonts w:asciiTheme="minorHAnsi" w:hAnsiTheme="minorHAnsi" w:cstheme="minorHAnsi"/>
          <w:b/>
          <w:i/>
          <w:sz w:val="28"/>
          <w:szCs w:val="28"/>
        </w:rPr>
        <w:t xml:space="preserve">uzavírají tuto </w:t>
      </w:r>
      <w:r w:rsidR="00BF122B" w:rsidRPr="00D554CC">
        <w:rPr>
          <w:rFonts w:asciiTheme="minorHAnsi" w:hAnsiTheme="minorHAnsi" w:cstheme="minorHAnsi"/>
          <w:b/>
          <w:i/>
          <w:sz w:val="28"/>
          <w:szCs w:val="28"/>
        </w:rPr>
        <w:t>s</w:t>
      </w:r>
      <w:r w:rsidRPr="00D554CC">
        <w:rPr>
          <w:rFonts w:asciiTheme="minorHAnsi" w:hAnsiTheme="minorHAnsi" w:cstheme="minorHAnsi"/>
          <w:b/>
          <w:i/>
          <w:sz w:val="28"/>
          <w:szCs w:val="28"/>
        </w:rPr>
        <w:t xml:space="preserve">mlouvu </w:t>
      </w:r>
      <w:r w:rsidR="00194B0A" w:rsidRPr="00D554CC">
        <w:rPr>
          <w:rFonts w:asciiTheme="minorHAnsi" w:hAnsiTheme="minorHAnsi" w:cstheme="minorHAnsi"/>
          <w:b/>
          <w:i/>
          <w:sz w:val="28"/>
          <w:szCs w:val="28"/>
        </w:rPr>
        <w:t xml:space="preserve">kupní: </w:t>
      </w:r>
    </w:p>
    <w:p w14:paraId="4B60D6A6" w14:textId="77777777" w:rsidR="00B570D4" w:rsidRPr="00D554CC" w:rsidRDefault="00B570D4" w:rsidP="00686103">
      <w:pPr>
        <w:jc w:val="center"/>
        <w:rPr>
          <w:rFonts w:asciiTheme="minorHAnsi" w:hAnsiTheme="minorHAnsi" w:cstheme="minorHAnsi"/>
          <w:b/>
        </w:rPr>
      </w:pPr>
    </w:p>
    <w:p w14:paraId="5D178BC6" w14:textId="77777777" w:rsidR="00E8501D" w:rsidRPr="00D554CC" w:rsidRDefault="00E8501D" w:rsidP="00686103">
      <w:pPr>
        <w:jc w:val="center"/>
        <w:rPr>
          <w:rFonts w:asciiTheme="minorHAnsi" w:hAnsiTheme="minorHAnsi" w:cstheme="minorHAnsi"/>
          <w:b/>
        </w:rPr>
      </w:pPr>
    </w:p>
    <w:p w14:paraId="6B5A133A" w14:textId="77777777" w:rsidR="00686103" w:rsidRPr="00D554CC" w:rsidRDefault="00686103" w:rsidP="00686103">
      <w:pPr>
        <w:jc w:val="center"/>
        <w:rPr>
          <w:rFonts w:asciiTheme="minorHAnsi" w:hAnsiTheme="minorHAnsi" w:cstheme="minorHAnsi"/>
          <w:b/>
        </w:rPr>
      </w:pPr>
      <w:r w:rsidRPr="00D554CC">
        <w:rPr>
          <w:rFonts w:asciiTheme="minorHAnsi" w:hAnsiTheme="minorHAnsi" w:cstheme="minorHAnsi"/>
          <w:b/>
        </w:rPr>
        <w:t>I.</w:t>
      </w:r>
    </w:p>
    <w:p w14:paraId="79A09246" w14:textId="77777777" w:rsidR="00516D47" w:rsidRPr="00D554CC" w:rsidRDefault="00516D47" w:rsidP="00686103">
      <w:pPr>
        <w:jc w:val="center"/>
        <w:rPr>
          <w:rFonts w:asciiTheme="minorHAnsi" w:hAnsiTheme="minorHAnsi" w:cstheme="minorHAnsi"/>
          <w:b/>
        </w:rPr>
      </w:pPr>
      <w:r w:rsidRPr="00D554CC">
        <w:rPr>
          <w:rFonts w:asciiTheme="minorHAnsi" w:hAnsiTheme="minorHAnsi" w:cstheme="minorHAnsi"/>
          <w:b/>
        </w:rPr>
        <w:t>Úvodní ustanovení</w:t>
      </w:r>
    </w:p>
    <w:p w14:paraId="20189186" w14:textId="77777777" w:rsidR="00516D47" w:rsidRPr="00D554CC" w:rsidRDefault="00516D47" w:rsidP="00686103">
      <w:pPr>
        <w:jc w:val="center"/>
        <w:rPr>
          <w:rFonts w:asciiTheme="minorHAnsi" w:hAnsiTheme="minorHAnsi" w:cstheme="minorHAnsi"/>
          <w:b/>
        </w:rPr>
      </w:pPr>
    </w:p>
    <w:p w14:paraId="69939286" w14:textId="77777777" w:rsidR="00516D47" w:rsidRPr="00D554CC" w:rsidRDefault="00516D47" w:rsidP="00D554CC">
      <w:pPr>
        <w:widowControl w:val="0"/>
        <w:autoSpaceDE w:val="0"/>
        <w:autoSpaceDN w:val="0"/>
        <w:adjustRightInd w:val="0"/>
        <w:rPr>
          <w:rFonts w:asciiTheme="minorHAnsi" w:hAnsiTheme="minorHAnsi" w:cstheme="minorHAnsi"/>
        </w:rPr>
      </w:pPr>
      <w:r w:rsidRPr="00D554CC">
        <w:rPr>
          <w:rFonts w:asciiTheme="minorHAnsi" w:hAnsiTheme="minorHAnsi" w:cstheme="minorHAnsi"/>
        </w:rPr>
        <w:t>Účastníci prohlašují, že jsou způsobilí uzavřít tuto smlouvu</w:t>
      </w:r>
      <w:r w:rsidR="00D554CC">
        <w:rPr>
          <w:rFonts w:asciiTheme="minorHAnsi" w:hAnsiTheme="minorHAnsi" w:cstheme="minorHAnsi"/>
        </w:rPr>
        <w:t xml:space="preserve">, stejně jako způsobilí nabývat </w:t>
      </w:r>
      <w:r w:rsidRPr="00D554CC">
        <w:rPr>
          <w:rFonts w:asciiTheme="minorHAnsi" w:hAnsiTheme="minorHAnsi" w:cstheme="minorHAnsi"/>
        </w:rPr>
        <w:t>v rámci právního řádu vlastním právním jednáním práva a povinnosti.</w:t>
      </w:r>
    </w:p>
    <w:p w14:paraId="24C4366C" w14:textId="77777777" w:rsidR="00516D47" w:rsidRPr="00D554CC" w:rsidRDefault="00516D47" w:rsidP="00516D47">
      <w:pPr>
        <w:jc w:val="both"/>
        <w:rPr>
          <w:rFonts w:asciiTheme="minorHAnsi" w:hAnsiTheme="minorHAnsi" w:cstheme="minorHAnsi"/>
        </w:rPr>
      </w:pPr>
    </w:p>
    <w:p w14:paraId="166894DE" w14:textId="77777777" w:rsidR="00516D47" w:rsidRPr="00D554CC" w:rsidRDefault="00516D47" w:rsidP="00516D47">
      <w:pPr>
        <w:jc w:val="center"/>
        <w:rPr>
          <w:rFonts w:asciiTheme="minorHAnsi" w:hAnsiTheme="minorHAnsi" w:cstheme="minorHAnsi"/>
          <w:b/>
        </w:rPr>
      </w:pPr>
      <w:r w:rsidRPr="00D554CC">
        <w:rPr>
          <w:rFonts w:asciiTheme="minorHAnsi" w:hAnsiTheme="minorHAnsi" w:cstheme="minorHAnsi"/>
          <w:b/>
        </w:rPr>
        <w:t>II.</w:t>
      </w:r>
    </w:p>
    <w:p w14:paraId="4523D500" w14:textId="77777777" w:rsidR="00516D47" w:rsidRPr="00D554CC" w:rsidRDefault="00516D47" w:rsidP="00516D47">
      <w:pPr>
        <w:jc w:val="center"/>
        <w:rPr>
          <w:rFonts w:asciiTheme="minorHAnsi" w:hAnsiTheme="minorHAnsi" w:cstheme="minorHAnsi"/>
          <w:b/>
        </w:rPr>
      </w:pPr>
      <w:r w:rsidRPr="00D554CC">
        <w:rPr>
          <w:rFonts w:asciiTheme="minorHAnsi" w:hAnsiTheme="minorHAnsi" w:cstheme="minorHAnsi"/>
          <w:b/>
        </w:rPr>
        <w:t>Předmět smlouvy</w:t>
      </w:r>
    </w:p>
    <w:p w14:paraId="0AAF3E5D" w14:textId="77777777" w:rsidR="00516D47" w:rsidRPr="00D554CC" w:rsidRDefault="00516D47" w:rsidP="00516D47">
      <w:pPr>
        <w:jc w:val="center"/>
        <w:rPr>
          <w:rFonts w:asciiTheme="minorHAnsi" w:hAnsiTheme="minorHAnsi" w:cstheme="minorHAnsi"/>
          <w:b/>
        </w:rPr>
      </w:pPr>
    </w:p>
    <w:p w14:paraId="76BC0295" w14:textId="7B2317AF" w:rsidR="004B4712" w:rsidRDefault="00516D47" w:rsidP="004B4712">
      <w:pPr>
        <w:pStyle w:val="Odstavecseseznamem"/>
        <w:numPr>
          <w:ilvl w:val="0"/>
          <w:numId w:val="34"/>
        </w:numPr>
        <w:tabs>
          <w:tab w:val="left" w:pos="567"/>
        </w:tabs>
        <w:ind w:left="357" w:hanging="357"/>
        <w:jc w:val="both"/>
        <w:rPr>
          <w:rFonts w:asciiTheme="minorHAnsi" w:hAnsiTheme="minorHAnsi" w:cstheme="minorHAnsi"/>
        </w:rPr>
      </w:pPr>
      <w:r w:rsidRPr="004B4712">
        <w:rPr>
          <w:rFonts w:asciiTheme="minorHAnsi" w:hAnsiTheme="minorHAnsi" w:cstheme="minorHAnsi"/>
        </w:rPr>
        <w:t xml:space="preserve">Předmětem této smlouvy jsou veškeré součásti projektu </w:t>
      </w:r>
      <w:r w:rsidRPr="00E121B1">
        <w:rPr>
          <w:rFonts w:asciiTheme="minorHAnsi" w:hAnsiTheme="minorHAnsi" w:cstheme="minorHAnsi"/>
          <w:b/>
          <w:highlight w:val="yellow"/>
        </w:rPr>
        <w:t>„</w:t>
      </w:r>
      <w:r w:rsidR="00E121B1" w:rsidRPr="00E121B1">
        <w:rPr>
          <w:rFonts w:asciiTheme="minorHAnsi" w:hAnsiTheme="minorHAnsi" w:cstheme="minorHAnsi"/>
          <w:b/>
          <w:highlight w:val="yellow"/>
        </w:rPr>
        <w:t>NÁZEV DOPLNÍ DODAVATEL</w:t>
      </w:r>
      <w:r w:rsidRPr="00E121B1">
        <w:rPr>
          <w:rFonts w:asciiTheme="minorHAnsi" w:hAnsiTheme="minorHAnsi" w:cstheme="minorHAnsi"/>
          <w:b/>
          <w:highlight w:val="yellow"/>
        </w:rPr>
        <w:t>“</w:t>
      </w:r>
      <w:r w:rsidRPr="00E121B1">
        <w:rPr>
          <w:rFonts w:asciiTheme="minorHAnsi" w:hAnsiTheme="minorHAnsi" w:cstheme="minorHAnsi"/>
          <w:highlight w:val="yellow"/>
        </w:rPr>
        <w:t>,</w:t>
      </w:r>
      <w:r w:rsidRPr="004B4712">
        <w:rPr>
          <w:rFonts w:asciiTheme="minorHAnsi" w:hAnsiTheme="minorHAnsi" w:cstheme="minorHAnsi"/>
        </w:rPr>
        <w:t xml:space="preserve"> jehož </w:t>
      </w:r>
      <w:r w:rsidR="000D6B07" w:rsidRPr="004B4712">
        <w:rPr>
          <w:rFonts w:asciiTheme="minorHAnsi" w:hAnsiTheme="minorHAnsi" w:cstheme="minorHAnsi"/>
        </w:rPr>
        <w:t xml:space="preserve">výlučným </w:t>
      </w:r>
      <w:r w:rsidRPr="004B4712">
        <w:rPr>
          <w:rFonts w:asciiTheme="minorHAnsi" w:hAnsiTheme="minorHAnsi" w:cstheme="minorHAnsi"/>
        </w:rPr>
        <w:t>vlastníkem je prodávající</w:t>
      </w:r>
      <w:r w:rsidR="005E12DF" w:rsidRPr="004B4712">
        <w:rPr>
          <w:rFonts w:asciiTheme="minorHAnsi" w:hAnsiTheme="minorHAnsi" w:cstheme="minorHAnsi"/>
        </w:rPr>
        <w:t xml:space="preserve"> (dále též „</w:t>
      </w:r>
      <w:r w:rsidR="005E12DF" w:rsidRPr="004B4712">
        <w:rPr>
          <w:rFonts w:asciiTheme="minorHAnsi" w:hAnsiTheme="minorHAnsi" w:cstheme="minorHAnsi"/>
          <w:b/>
        </w:rPr>
        <w:t>projekt</w:t>
      </w:r>
      <w:r w:rsidR="005E12DF" w:rsidRPr="004B4712">
        <w:rPr>
          <w:rFonts w:asciiTheme="minorHAnsi" w:hAnsiTheme="minorHAnsi" w:cstheme="minorHAnsi"/>
        </w:rPr>
        <w:t>“)</w:t>
      </w:r>
      <w:r w:rsidRPr="004B4712">
        <w:rPr>
          <w:rFonts w:asciiTheme="minorHAnsi" w:hAnsiTheme="minorHAnsi" w:cstheme="minorHAnsi"/>
        </w:rPr>
        <w:t>.</w:t>
      </w:r>
      <w:r w:rsidR="005E12DF" w:rsidRPr="004B4712">
        <w:rPr>
          <w:rFonts w:asciiTheme="minorHAnsi" w:hAnsiTheme="minorHAnsi" w:cstheme="minorHAnsi"/>
        </w:rPr>
        <w:t xml:space="preserve"> </w:t>
      </w:r>
      <w:r w:rsidR="00276175">
        <w:rPr>
          <w:rFonts w:asciiTheme="minorHAnsi" w:hAnsiTheme="minorHAnsi" w:cstheme="minorHAnsi"/>
        </w:rPr>
        <w:t xml:space="preserve"> </w:t>
      </w:r>
    </w:p>
    <w:p w14:paraId="2FA6F479" w14:textId="7660736A" w:rsidR="00276175" w:rsidRPr="009D561F" w:rsidRDefault="00276175" w:rsidP="004B4712">
      <w:pPr>
        <w:pStyle w:val="Odstavecseseznamem"/>
        <w:numPr>
          <w:ilvl w:val="0"/>
          <w:numId w:val="34"/>
        </w:numPr>
        <w:tabs>
          <w:tab w:val="left" w:pos="567"/>
        </w:tabs>
        <w:ind w:left="357" w:hanging="357"/>
        <w:jc w:val="both"/>
        <w:rPr>
          <w:rFonts w:asciiTheme="minorHAnsi" w:hAnsiTheme="minorHAnsi" w:cstheme="minorHAnsi"/>
        </w:rPr>
      </w:pPr>
      <w:r w:rsidRPr="009D561F">
        <w:rPr>
          <w:rFonts w:asciiTheme="minorHAnsi" w:hAnsiTheme="minorHAnsi" w:cstheme="minorHAnsi"/>
        </w:rPr>
        <w:t xml:space="preserve">Prodávající definuje převáděný projekt a jeho </w:t>
      </w:r>
      <w:r w:rsidR="00DA67FB" w:rsidRPr="009D561F">
        <w:rPr>
          <w:rFonts w:asciiTheme="minorHAnsi" w:hAnsiTheme="minorHAnsi" w:cstheme="minorHAnsi"/>
        </w:rPr>
        <w:t>využití</w:t>
      </w:r>
      <w:r w:rsidRPr="009D561F">
        <w:rPr>
          <w:rFonts w:asciiTheme="minorHAnsi" w:hAnsiTheme="minorHAnsi" w:cstheme="minorHAnsi"/>
        </w:rPr>
        <w:t xml:space="preserve"> následovně:</w:t>
      </w:r>
    </w:p>
    <w:p w14:paraId="50FA97AB" w14:textId="04D47583" w:rsidR="004B4712" w:rsidRPr="00E121B1" w:rsidRDefault="00E121B1" w:rsidP="00276175">
      <w:pPr>
        <w:ind w:left="357"/>
        <w:jc w:val="both"/>
        <w:rPr>
          <w:rFonts w:asciiTheme="minorHAnsi" w:hAnsiTheme="minorHAnsi" w:cstheme="minorHAnsi"/>
          <w:b/>
          <w:iCs/>
        </w:rPr>
      </w:pPr>
      <w:r w:rsidRPr="00E121B1">
        <w:rPr>
          <w:rFonts w:asciiTheme="minorHAnsi" w:hAnsiTheme="minorHAnsi" w:cstheme="minorHAnsi"/>
          <w:b/>
          <w:iCs/>
          <w:highlight w:val="yellow"/>
        </w:rPr>
        <w:t>PODROBNÝ POPIS PROJEKTU DOPLNÍ DODAVATEL</w:t>
      </w:r>
    </w:p>
    <w:p w14:paraId="74E7DC70" w14:textId="77777777" w:rsidR="004B4712" w:rsidRDefault="004B4712" w:rsidP="004B4712">
      <w:pPr>
        <w:rPr>
          <w:rFonts w:asciiTheme="minorHAnsi" w:hAnsiTheme="minorHAnsi" w:cstheme="minorHAnsi"/>
        </w:rPr>
      </w:pPr>
    </w:p>
    <w:p w14:paraId="65ACDE02" w14:textId="77777777" w:rsidR="00E121B1" w:rsidRPr="009D561F" w:rsidRDefault="00E121B1" w:rsidP="004B4712">
      <w:pPr>
        <w:rPr>
          <w:rFonts w:asciiTheme="minorHAnsi" w:hAnsiTheme="minorHAnsi" w:cstheme="minorHAnsi"/>
        </w:rPr>
      </w:pPr>
    </w:p>
    <w:p w14:paraId="1FC91355" w14:textId="77777777" w:rsidR="005E12DF" w:rsidRPr="009D561F" w:rsidRDefault="005E12DF" w:rsidP="00525C22">
      <w:pPr>
        <w:pStyle w:val="Odstavecseseznamem"/>
        <w:numPr>
          <w:ilvl w:val="0"/>
          <w:numId w:val="34"/>
        </w:numPr>
        <w:tabs>
          <w:tab w:val="left" w:pos="567"/>
        </w:tabs>
        <w:ind w:left="357" w:hanging="357"/>
        <w:rPr>
          <w:rFonts w:asciiTheme="minorHAnsi" w:hAnsiTheme="minorHAnsi" w:cstheme="minorHAnsi"/>
        </w:rPr>
      </w:pPr>
      <w:r w:rsidRPr="009D561F">
        <w:rPr>
          <w:rFonts w:asciiTheme="minorHAnsi" w:hAnsiTheme="minorHAnsi" w:cstheme="minorHAnsi"/>
        </w:rPr>
        <w:lastRenderedPageBreak/>
        <w:t>Touto smlouvou prodávající převádí na kupujícího:</w:t>
      </w:r>
    </w:p>
    <w:p w14:paraId="7FF763A4" w14:textId="4D6FFB4E" w:rsidR="00516D47" w:rsidRPr="009D561F" w:rsidRDefault="004B4712" w:rsidP="00DA67FB">
      <w:pPr>
        <w:pStyle w:val="Odstavecseseznamem"/>
        <w:numPr>
          <w:ilvl w:val="0"/>
          <w:numId w:val="35"/>
        </w:numPr>
        <w:tabs>
          <w:tab w:val="left" w:pos="709"/>
        </w:tabs>
        <w:jc w:val="both"/>
        <w:rPr>
          <w:rFonts w:asciiTheme="minorHAnsi" w:hAnsiTheme="minorHAnsi" w:cstheme="minorHAnsi"/>
        </w:rPr>
      </w:pPr>
      <w:r w:rsidRPr="009D561F">
        <w:rPr>
          <w:rFonts w:asciiTheme="minorHAnsi" w:hAnsiTheme="minorHAnsi" w:cstheme="minorHAnsi"/>
        </w:rPr>
        <w:t xml:space="preserve">výhradní </w:t>
      </w:r>
      <w:r w:rsidR="00525C22" w:rsidRPr="009D561F">
        <w:rPr>
          <w:rFonts w:asciiTheme="minorHAnsi" w:hAnsiTheme="minorHAnsi" w:cstheme="minorHAnsi"/>
        </w:rPr>
        <w:t>licenci k autorskému dílu</w:t>
      </w:r>
      <w:r w:rsidRPr="009D561F">
        <w:rPr>
          <w:rFonts w:asciiTheme="minorHAnsi" w:hAnsiTheme="minorHAnsi" w:cstheme="minorHAnsi"/>
        </w:rPr>
        <w:t>, kterou se prodávající zavazuje neposkytnout</w:t>
      </w:r>
      <w:r w:rsidRPr="009D561F">
        <w:rPr>
          <w:rStyle w:val="hgkelc"/>
          <w:rFonts w:ascii="Arial" w:hAnsi="Arial" w:cs="Arial"/>
          <w:color w:val="202124"/>
          <w:shd w:val="clear" w:color="auto" w:fill="FFFFFF"/>
        </w:rPr>
        <w:t xml:space="preserve"> </w:t>
      </w:r>
      <w:r w:rsidRPr="009D561F">
        <w:rPr>
          <w:rFonts w:asciiTheme="minorHAnsi" w:hAnsiTheme="minorHAnsi" w:cstheme="minorHAnsi"/>
        </w:rPr>
        <w:t>licenci nikomu dalšímu a sám už dílo nesmí užívat způsobem, ke kterému licenci udělil.</w:t>
      </w:r>
    </w:p>
    <w:p w14:paraId="50B67A85" w14:textId="796A05A1" w:rsidR="005E12DF" w:rsidRPr="00D554CC" w:rsidRDefault="005E12DF" w:rsidP="00525C22">
      <w:pPr>
        <w:pStyle w:val="Odstavecseseznamem"/>
        <w:numPr>
          <w:ilvl w:val="0"/>
          <w:numId w:val="35"/>
        </w:numPr>
        <w:tabs>
          <w:tab w:val="left" w:pos="709"/>
        </w:tabs>
        <w:rPr>
          <w:rFonts w:asciiTheme="minorHAnsi" w:hAnsiTheme="minorHAnsi" w:cstheme="minorHAnsi"/>
        </w:rPr>
      </w:pPr>
      <w:r w:rsidRPr="00D554CC">
        <w:rPr>
          <w:rFonts w:asciiTheme="minorHAnsi" w:hAnsiTheme="minorHAnsi" w:cstheme="minorHAnsi"/>
        </w:rPr>
        <w:t>práv</w:t>
      </w:r>
      <w:r w:rsidR="008E4CAD" w:rsidRPr="00D554CC">
        <w:rPr>
          <w:rFonts w:asciiTheme="minorHAnsi" w:hAnsiTheme="minorHAnsi" w:cstheme="minorHAnsi"/>
        </w:rPr>
        <w:t>a</w:t>
      </w:r>
      <w:r w:rsidRPr="00D554CC">
        <w:rPr>
          <w:rFonts w:asciiTheme="minorHAnsi" w:hAnsiTheme="minorHAnsi" w:cstheme="minorHAnsi"/>
        </w:rPr>
        <w:t xml:space="preserve"> na doménové jméno </w:t>
      </w:r>
      <w:r w:rsidR="00E121B1" w:rsidRPr="00E121B1">
        <w:rPr>
          <w:rFonts w:asciiTheme="minorHAnsi" w:hAnsiTheme="minorHAnsi" w:cstheme="minorHAnsi"/>
          <w:b/>
          <w:iCs/>
        </w:rPr>
        <w:t>„</w:t>
      </w:r>
      <w:r w:rsidR="00E121B1" w:rsidRPr="00E121B1">
        <w:rPr>
          <w:rFonts w:asciiTheme="minorHAnsi" w:hAnsiTheme="minorHAnsi" w:cstheme="minorHAnsi"/>
          <w:b/>
          <w:highlight w:val="yellow"/>
        </w:rPr>
        <w:t>NÁZEV DOPLNÍ DODAVATEL</w:t>
      </w:r>
      <w:r w:rsidR="00E121B1">
        <w:rPr>
          <w:rFonts w:asciiTheme="minorHAnsi" w:hAnsiTheme="minorHAnsi" w:cstheme="minorHAnsi"/>
          <w:b/>
        </w:rPr>
        <w:t>“</w:t>
      </w:r>
      <w:r w:rsidRPr="00D554CC">
        <w:rPr>
          <w:rFonts w:asciiTheme="minorHAnsi" w:hAnsiTheme="minorHAnsi" w:cstheme="minorHAnsi"/>
        </w:rPr>
        <w:t>.</w:t>
      </w:r>
      <w:proofErr w:type="spellStart"/>
      <w:r w:rsidRPr="00D554CC">
        <w:rPr>
          <w:rFonts w:asciiTheme="minorHAnsi" w:hAnsiTheme="minorHAnsi" w:cstheme="minorHAnsi"/>
        </w:rPr>
        <w:t>cz</w:t>
      </w:r>
      <w:proofErr w:type="spellEnd"/>
      <w:r w:rsidR="001158C7" w:rsidRPr="00D554CC">
        <w:rPr>
          <w:rFonts w:asciiTheme="minorHAnsi" w:hAnsiTheme="minorHAnsi" w:cstheme="minorHAnsi"/>
        </w:rPr>
        <w:t>;</w:t>
      </w:r>
    </w:p>
    <w:p w14:paraId="0387288C" w14:textId="4DC916D7" w:rsidR="005E12DF" w:rsidRPr="00D554CC" w:rsidRDefault="005E12DF" w:rsidP="00525C22">
      <w:pPr>
        <w:pStyle w:val="Odstavecseseznamem"/>
        <w:numPr>
          <w:ilvl w:val="0"/>
          <w:numId w:val="35"/>
        </w:numPr>
        <w:tabs>
          <w:tab w:val="left" w:pos="709"/>
        </w:tabs>
        <w:rPr>
          <w:rFonts w:asciiTheme="minorHAnsi" w:hAnsiTheme="minorHAnsi" w:cstheme="minorHAnsi"/>
        </w:rPr>
      </w:pPr>
      <w:r w:rsidRPr="00D554CC">
        <w:rPr>
          <w:rFonts w:asciiTheme="minorHAnsi" w:hAnsiTheme="minorHAnsi" w:cstheme="minorHAnsi"/>
        </w:rPr>
        <w:t>e-mailov</w:t>
      </w:r>
      <w:r w:rsidR="008E4CAD" w:rsidRPr="00D554CC">
        <w:rPr>
          <w:rFonts w:asciiTheme="minorHAnsi" w:hAnsiTheme="minorHAnsi" w:cstheme="minorHAnsi"/>
        </w:rPr>
        <w:t>ou adresu</w:t>
      </w:r>
      <w:r w:rsidRPr="00D554CC">
        <w:rPr>
          <w:rFonts w:asciiTheme="minorHAnsi" w:hAnsiTheme="minorHAnsi" w:cstheme="minorHAnsi"/>
        </w:rPr>
        <w:t xml:space="preserve"> </w:t>
      </w:r>
      <w:r w:rsidR="00E121B1" w:rsidRPr="00E121B1">
        <w:rPr>
          <w:rFonts w:asciiTheme="minorHAnsi" w:hAnsiTheme="minorHAnsi" w:cstheme="minorHAnsi"/>
          <w:b/>
          <w:iCs/>
        </w:rPr>
        <w:t>„</w:t>
      </w:r>
      <w:r w:rsidR="00E121B1" w:rsidRPr="00E121B1">
        <w:rPr>
          <w:rFonts w:asciiTheme="minorHAnsi" w:hAnsiTheme="minorHAnsi" w:cstheme="minorHAnsi"/>
          <w:b/>
          <w:highlight w:val="yellow"/>
        </w:rPr>
        <w:t>NÁZEV DOPLNÍ DODAVATEL</w:t>
      </w:r>
      <w:r w:rsidR="00E121B1">
        <w:rPr>
          <w:rFonts w:asciiTheme="minorHAnsi" w:hAnsiTheme="minorHAnsi" w:cstheme="minorHAnsi"/>
          <w:b/>
        </w:rPr>
        <w:t>“</w:t>
      </w:r>
      <w:r w:rsidR="001158C7" w:rsidRPr="00D554CC">
        <w:rPr>
          <w:rFonts w:asciiTheme="minorHAnsi" w:hAnsiTheme="minorHAnsi" w:cstheme="minorHAnsi"/>
        </w:rPr>
        <w:t>;</w:t>
      </w:r>
    </w:p>
    <w:p w14:paraId="732B295F" w14:textId="77777777" w:rsidR="005E12DF" w:rsidRPr="00D554CC" w:rsidRDefault="008E4CAD" w:rsidP="00DA67FB">
      <w:pPr>
        <w:pStyle w:val="Odstavecseseznamem"/>
        <w:numPr>
          <w:ilvl w:val="0"/>
          <w:numId w:val="35"/>
        </w:numPr>
        <w:tabs>
          <w:tab w:val="left" w:pos="709"/>
        </w:tabs>
        <w:jc w:val="both"/>
        <w:rPr>
          <w:rFonts w:asciiTheme="minorHAnsi" w:hAnsiTheme="minorHAnsi" w:cstheme="minorHAnsi"/>
        </w:rPr>
      </w:pPr>
      <w:r w:rsidRPr="00D554CC">
        <w:rPr>
          <w:rFonts w:asciiTheme="minorHAnsi" w:hAnsiTheme="minorHAnsi" w:cstheme="minorHAnsi"/>
        </w:rPr>
        <w:t>kompletní</w:t>
      </w:r>
      <w:r w:rsidR="005E12DF" w:rsidRPr="00D554CC">
        <w:rPr>
          <w:rFonts w:asciiTheme="minorHAnsi" w:hAnsiTheme="minorHAnsi" w:cstheme="minorHAnsi"/>
        </w:rPr>
        <w:t xml:space="preserve"> </w:t>
      </w:r>
      <w:r w:rsidRPr="00D554CC">
        <w:rPr>
          <w:rFonts w:asciiTheme="minorHAnsi" w:hAnsiTheme="minorHAnsi" w:cstheme="minorHAnsi"/>
        </w:rPr>
        <w:t>databázi</w:t>
      </w:r>
      <w:r w:rsidR="005E12DF" w:rsidRPr="00D554CC">
        <w:rPr>
          <w:rFonts w:asciiTheme="minorHAnsi" w:hAnsiTheme="minorHAnsi" w:cstheme="minorHAnsi"/>
        </w:rPr>
        <w:t xml:space="preserve"> (export v podobě souborů CSV nebo XLS) se zaznamenanými daty za období 2016-2021</w:t>
      </w:r>
      <w:r w:rsidR="001158C7" w:rsidRPr="00D554CC">
        <w:rPr>
          <w:rFonts w:asciiTheme="minorHAnsi" w:hAnsiTheme="minorHAnsi" w:cstheme="minorHAnsi"/>
        </w:rPr>
        <w:t>;</w:t>
      </w:r>
    </w:p>
    <w:p w14:paraId="59DF0949" w14:textId="1D9E03EF" w:rsidR="005E12DF" w:rsidRPr="00D554CC" w:rsidRDefault="005E12DF" w:rsidP="00DA67FB">
      <w:pPr>
        <w:pStyle w:val="Odstavecseseznamem"/>
        <w:numPr>
          <w:ilvl w:val="0"/>
          <w:numId w:val="35"/>
        </w:numPr>
        <w:tabs>
          <w:tab w:val="left" w:pos="709"/>
        </w:tabs>
        <w:jc w:val="both"/>
        <w:rPr>
          <w:rFonts w:asciiTheme="minorHAnsi" w:hAnsiTheme="minorHAnsi" w:cstheme="minorHAnsi"/>
        </w:rPr>
      </w:pPr>
      <w:r w:rsidRPr="00D554CC">
        <w:rPr>
          <w:rFonts w:asciiTheme="minorHAnsi" w:hAnsiTheme="minorHAnsi" w:cstheme="minorHAnsi"/>
        </w:rPr>
        <w:t>kompletní</w:t>
      </w:r>
      <w:r w:rsidR="008E4CAD" w:rsidRPr="00D554CC">
        <w:rPr>
          <w:rFonts w:asciiTheme="minorHAnsi" w:hAnsiTheme="minorHAnsi" w:cstheme="minorHAnsi"/>
        </w:rPr>
        <w:t xml:space="preserve"> program</w:t>
      </w:r>
      <w:r w:rsidRPr="00D554CC">
        <w:rPr>
          <w:rFonts w:asciiTheme="minorHAnsi" w:hAnsiTheme="minorHAnsi" w:cstheme="minorHAnsi"/>
        </w:rPr>
        <w:t xml:space="preserve"> umožňující sběr dat, jejich průběžné hodnocení a zobrazení v aplikaci </w:t>
      </w:r>
      <w:r w:rsidR="00E121B1" w:rsidRPr="00E121B1">
        <w:rPr>
          <w:rFonts w:asciiTheme="minorHAnsi" w:hAnsiTheme="minorHAnsi" w:cstheme="minorHAnsi"/>
          <w:b/>
          <w:iCs/>
        </w:rPr>
        <w:t>„</w:t>
      </w:r>
      <w:r w:rsidR="00E121B1" w:rsidRPr="00E121B1">
        <w:rPr>
          <w:rFonts w:asciiTheme="minorHAnsi" w:hAnsiTheme="minorHAnsi" w:cstheme="minorHAnsi"/>
          <w:b/>
          <w:highlight w:val="yellow"/>
        </w:rPr>
        <w:t>NÁZEV DOPLNÍ DODAVATEL</w:t>
      </w:r>
      <w:r w:rsidR="00E121B1">
        <w:rPr>
          <w:rFonts w:asciiTheme="minorHAnsi" w:hAnsiTheme="minorHAnsi" w:cstheme="minorHAnsi"/>
          <w:b/>
        </w:rPr>
        <w:t>“</w:t>
      </w:r>
      <w:r w:rsidRPr="00D554CC">
        <w:rPr>
          <w:rFonts w:asciiTheme="minorHAnsi" w:hAnsiTheme="minorHAnsi" w:cstheme="minorHAnsi"/>
        </w:rPr>
        <w:t>, včetně responzivní verze pro mobilní zařízení. Součástí programu je také aplikace pro automatick</w:t>
      </w:r>
      <w:r w:rsidR="001158C7" w:rsidRPr="00D554CC">
        <w:rPr>
          <w:rFonts w:asciiTheme="minorHAnsi" w:hAnsiTheme="minorHAnsi" w:cstheme="minorHAnsi"/>
        </w:rPr>
        <w:t>é vyhodnocování průběhu rojení;</w:t>
      </w:r>
    </w:p>
    <w:p w14:paraId="5C742563" w14:textId="77777777" w:rsidR="005E12DF" w:rsidRPr="00D554CC" w:rsidRDefault="005E12DF" w:rsidP="00DA67FB">
      <w:pPr>
        <w:pStyle w:val="Odstavecseseznamem"/>
        <w:numPr>
          <w:ilvl w:val="0"/>
          <w:numId w:val="35"/>
        </w:numPr>
        <w:tabs>
          <w:tab w:val="left" w:pos="709"/>
        </w:tabs>
        <w:jc w:val="both"/>
        <w:rPr>
          <w:rFonts w:asciiTheme="minorHAnsi" w:hAnsiTheme="minorHAnsi" w:cstheme="minorHAnsi"/>
        </w:rPr>
      </w:pPr>
      <w:r w:rsidRPr="00D554CC">
        <w:rPr>
          <w:rFonts w:asciiTheme="minorHAnsi" w:hAnsiTheme="minorHAnsi" w:cstheme="minorHAnsi"/>
        </w:rPr>
        <w:t>práva pro grafické prvky</w:t>
      </w:r>
      <w:r w:rsidR="001158C7" w:rsidRPr="00D554CC">
        <w:rPr>
          <w:rFonts w:asciiTheme="minorHAnsi" w:hAnsiTheme="minorHAnsi" w:cstheme="minorHAnsi"/>
        </w:rPr>
        <w:t xml:space="preserve"> (logo a propagační materiály);</w:t>
      </w:r>
    </w:p>
    <w:p w14:paraId="6ECB2812" w14:textId="77777777" w:rsidR="005E12DF" w:rsidRPr="00D554CC" w:rsidRDefault="005E12DF" w:rsidP="00DA67FB">
      <w:pPr>
        <w:pStyle w:val="Odstavecseseznamem"/>
        <w:numPr>
          <w:ilvl w:val="0"/>
          <w:numId w:val="35"/>
        </w:numPr>
        <w:tabs>
          <w:tab w:val="left" w:pos="709"/>
        </w:tabs>
        <w:jc w:val="both"/>
        <w:rPr>
          <w:rFonts w:asciiTheme="minorHAnsi" w:hAnsiTheme="minorHAnsi" w:cstheme="minorHAnsi"/>
        </w:rPr>
      </w:pPr>
      <w:r w:rsidRPr="00D554CC">
        <w:rPr>
          <w:rFonts w:asciiTheme="minorHAnsi" w:hAnsiTheme="minorHAnsi" w:cstheme="minorHAnsi"/>
        </w:rPr>
        <w:t>servisní smlouvy a poskytnutí součinnosti pro spolupráci s doda</w:t>
      </w:r>
      <w:r w:rsidR="001158C7" w:rsidRPr="00D554CC">
        <w:rPr>
          <w:rFonts w:asciiTheme="minorHAnsi" w:hAnsiTheme="minorHAnsi" w:cstheme="minorHAnsi"/>
        </w:rPr>
        <w:t>vatelem programátorské činnosti;</w:t>
      </w:r>
    </w:p>
    <w:p w14:paraId="02CD23F8" w14:textId="77777777" w:rsidR="005E12DF" w:rsidRPr="00D554CC" w:rsidRDefault="005E12DF" w:rsidP="005E12DF">
      <w:pPr>
        <w:jc w:val="both"/>
        <w:rPr>
          <w:rFonts w:asciiTheme="minorHAnsi" w:hAnsiTheme="minorHAnsi" w:cstheme="minorHAnsi"/>
        </w:rPr>
      </w:pPr>
    </w:p>
    <w:p w14:paraId="12E98417" w14:textId="77777777" w:rsidR="00516D47" w:rsidRPr="00D554CC" w:rsidRDefault="00516D47" w:rsidP="00525C22">
      <w:pPr>
        <w:pStyle w:val="Zkladntext2"/>
        <w:jc w:val="left"/>
        <w:rPr>
          <w:rFonts w:asciiTheme="minorHAnsi" w:hAnsiTheme="minorHAnsi" w:cstheme="minorHAnsi"/>
          <w:szCs w:val="24"/>
        </w:rPr>
      </w:pPr>
      <w:r w:rsidRPr="00D554CC">
        <w:rPr>
          <w:rFonts w:asciiTheme="minorHAnsi" w:hAnsiTheme="minorHAnsi" w:cstheme="minorHAnsi"/>
          <w:szCs w:val="24"/>
        </w:rPr>
        <w:t>(</w:t>
      </w:r>
      <w:r w:rsidR="001158C7" w:rsidRPr="00D554CC">
        <w:rPr>
          <w:rFonts w:asciiTheme="minorHAnsi" w:hAnsiTheme="minorHAnsi" w:cstheme="minorHAnsi"/>
          <w:szCs w:val="24"/>
        </w:rPr>
        <w:t>společně dále též „</w:t>
      </w:r>
      <w:r w:rsidR="001158C7" w:rsidRPr="00D554CC">
        <w:rPr>
          <w:rFonts w:asciiTheme="minorHAnsi" w:hAnsiTheme="minorHAnsi" w:cstheme="minorHAnsi"/>
          <w:b/>
          <w:szCs w:val="24"/>
        </w:rPr>
        <w:t xml:space="preserve">předmět </w:t>
      </w:r>
      <w:r w:rsidR="0040077B" w:rsidRPr="00D554CC">
        <w:rPr>
          <w:rFonts w:asciiTheme="minorHAnsi" w:hAnsiTheme="minorHAnsi" w:cstheme="minorHAnsi"/>
          <w:b/>
          <w:szCs w:val="24"/>
        </w:rPr>
        <w:t>koupě</w:t>
      </w:r>
      <w:r w:rsidR="001158C7" w:rsidRPr="00D554CC">
        <w:rPr>
          <w:rFonts w:asciiTheme="minorHAnsi" w:hAnsiTheme="minorHAnsi" w:cstheme="minorHAnsi"/>
          <w:szCs w:val="24"/>
        </w:rPr>
        <w:t>“</w:t>
      </w:r>
      <w:r w:rsidRPr="00D554CC">
        <w:rPr>
          <w:rFonts w:asciiTheme="minorHAnsi" w:hAnsiTheme="minorHAnsi" w:cstheme="minorHAnsi"/>
          <w:szCs w:val="24"/>
        </w:rPr>
        <w:t>).</w:t>
      </w:r>
    </w:p>
    <w:p w14:paraId="237D132B" w14:textId="77777777" w:rsidR="00516D47" w:rsidRPr="00D554CC" w:rsidRDefault="00516D47" w:rsidP="00525C22">
      <w:pPr>
        <w:pStyle w:val="Zkladntext2"/>
        <w:jc w:val="left"/>
        <w:rPr>
          <w:rFonts w:asciiTheme="minorHAnsi" w:hAnsiTheme="minorHAnsi" w:cstheme="minorHAnsi"/>
          <w:szCs w:val="24"/>
        </w:rPr>
      </w:pPr>
      <w:r w:rsidRPr="00D554CC">
        <w:rPr>
          <w:rFonts w:asciiTheme="minorHAnsi" w:hAnsiTheme="minorHAnsi" w:cstheme="minorHAnsi"/>
          <w:szCs w:val="24"/>
        </w:rPr>
        <w:tab/>
      </w:r>
    </w:p>
    <w:p w14:paraId="10551491" w14:textId="77777777" w:rsidR="002B32FB" w:rsidRPr="00D554CC" w:rsidRDefault="0040077B" w:rsidP="00DA67FB">
      <w:pPr>
        <w:pStyle w:val="Zkladntext2"/>
        <w:numPr>
          <w:ilvl w:val="0"/>
          <w:numId w:val="34"/>
        </w:numPr>
        <w:tabs>
          <w:tab w:val="left" w:pos="567"/>
        </w:tabs>
        <w:ind w:left="357" w:hanging="357"/>
        <w:rPr>
          <w:rFonts w:asciiTheme="minorHAnsi" w:hAnsiTheme="minorHAnsi" w:cstheme="minorHAnsi"/>
        </w:rPr>
      </w:pPr>
      <w:r w:rsidRPr="00D554CC">
        <w:rPr>
          <w:rFonts w:asciiTheme="minorHAnsi" w:hAnsiTheme="minorHAnsi" w:cstheme="minorHAnsi"/>
        </w:rPr>
        <w:t xml:space="preserve">Prodávající se touto smlouvou </w:t>
      </w:r>
      <w:r w:rsidR="00516D47" w:rsidRPr="00D554CC">
        <w:rPr>
          <w:rFonts w:asciiTheme="minorHAnsi" w:hAnsiTheme="minorHAnsi" w:cstheme="minorHAnsi"/>
        </w:rPr>
        <w:t xml:space="preserve">zavazuje dodat kupujícímu, za podmínek níže ve smlouvě uvedených, </w:t>
      </w:r>
      <w:r w:rsidRPr="00D554CC">
        <w:rPr>
          <w:rFonts w:asciiTheme="minorHAnsi" w:hAnsiTheme="minorHAnsi" w:cstheme="minorHAnsi"/>
        </w:rPr>
        <w:t xml:space="preserve">předmět smlouvy specifikovaný v odst. 2 </w:t>
      </w:r>
      <w:r w:rsidR="00516D47" w:rsidRPr="00D554CC">
        <w:rPr>
          <w:rFonts w:asciiTheme="minorHAnsi" w:hAnsiTheme="minorHAnsi" w:cstheme="minorHAnsi"/>
        </w:rPr>
        <w:t>tohoto článku. Kupující se o</w:t>
      </w:r>
      <w:r w:rsidRPr="00D554CC">
        <w:rPr>
          <w:rFonts w:asciiTheme="minorHAnsi" w:hAnsiTheme="minorHAnsi" w:cstheme="minorHAnsi"/>
        </w:rPr>
        <w:t>proti tomu zavazuje převzít předmět koupě</w:t>
      </w:r>
      <w:r w:rsidR="00516D47" w:rsidRPr="00D554CC">
        <w:rPr>
          <w:rFonts w:asciiTheme="minorHAnsi" w:hAnsiTheme="minorHAnsi" w:cstheme="minorHAnsi"/>
        </w:rPr>
        <w:t xml:space="preserve"> a zaplatit prodávajícímu ve lhůtě splatnosti </w:t>
      </w:r>
      <w:r w:rsidRPr="00D554CC">
        <w:rPr>
          <w:rFonts w:asciiTheme="minorHAnsi" w:hAnsiTheme="minorHAnsi" w:cstheme="minorHAnsi"/>
        </w:rPr>
        <w:t>sjednanou</w:t>
      </w:r>
      <w:r w:rsidR="00516D47" w:rsidRPr="00D554CC">
        <w:rPr>
          <w:rFonts w:asciiTheme="minorHAnsi" w:hAnsiTheme="minorHAnsi" w:cstheme="minorHAnsi"/>
        </w:rPr>
        <w:t xml:space="preserve"> kupní cenu. </w:t>
      </w:r>
    </w:p>
    <w:p w14:paraId="2B02BE24" w14:textId="77777777" w:rsidR="002B32FB" w:rsidRPr="00D554CC" w:rsidRDefault="002B32FB" w:rsidP="00DA67FB">
      <w:pPr>
        <w:pStyle w:val="Zkladntext2"/>
        <w:tabs>
          <w:tab w:val="left" w:pos="567"/>
        </w:tabs>
        <w:ind w:left="357"/>
        <w:rPr>
          <w:rFonts w:asciiTheme="minorHAnsi" w:hAnsiTheme="minorHAnsi" w:cstheme="minorHAnsi"/>
        </w:rPr>
      </w:pPr>
    </w:p>
    <w:p w14:paraId="23453F26" w14:textId="5B8DC559" w:rsidR="0047129F" w:rsidRPr="009D561F" w:rsidRDefault="00516D47" w:rsidP="00DA67FB">
      <w:pPr>
        <w:pStyle w:val="Zkladntext2"/>
        <w:numPr>
          <w:ilvl w:val="0"/>
          <w:numId w:val="34"/>
        </w:numPr>
        <w:tabs>
          <w:tab w:val="left" w:pos="567"/>
        </w:tabs>
        <w:ind w:left="357" w:hanging="357"/>
        <w:rPr>
          <w:rFonts w:asciiTheme="minorHAnsi" w:hAnsiTheme="minorHAnsi" w:cstheme="minorHAnsi"/>
        </w:rPr>
      </w:pPr>
      <w:r w:rsidRPr="009D561F">
        <w:rPr>
          <w:rFonts w:asciiTheme="minorHAnsi" w:hAnsiTheme="minorHAnsi" w:cstheme="minorHAnsi"/>
        </w:rPr>
        <w:t xml:space="preserve">Kromě dodávky </w:t>
      </w:r>
      <w:r w:rsidR="002B32FB" w:rsidRPr="009D561F">
        <w:rPr>
          <w:rFonts w:asciiTheme="minorHAnsi" w:hAnsiTheme="minorHAnsi" w:cstheme="minorHAnsi"/>
        </w:rPr>
        <w:t xml:space="preserve">předmětu koupě </w:t>
      </w:r>
      <w:r w:rsidR="0022298E" w:rsidRPr="009D561F">
        <w:rPr>
          <w:rFonts w:asciiTheme="minorHAnsi" w:hAnsiTheme="minorHAnsi" w:cstheme="minorHAnsi"/>
        </w:rPr>
        <w:t>se prodávající zavazuje</w:t>
      </w:r>
      <w:r w:rsidR="002B32FB" w:rsidRPr="009D561F">
        <w:rPr>
          <w:rFonts w:asciiTheme="minorHAnsi" w:hAnsiTheme="minorHAnsi" w:cstheme="minorHAnsi"/>
        </w:rPr>
        <w:t xml:space="preserve"> poskytnout</w:t>
      </w:r>
      <w:r w:rsidR="006C723A" w:rsidRPr="009D561F">
        <w:rPr>
          <w:rFonts w:asciiTheme="minorHAnsi" w:hAnsiTheme="minorHAnsi" w:cstheme="minorHAnsi"/>
        </w:rPr>
        <w:t xml:space="preserve"> </w:t>
      </w:r>
      <w:r w:rsidR="0022298E" w:rsidRPr="009D561F">
        <w:rPr>
          <w:rFonts w:asciiTheme="minorHAnsi" w:hAnsiTheme="minorHAnsi" w:cstheme="minorHAnsi"/>
        </w:rPr>
        <w:t xml:space="preserve">kupujícímu </w:t>
      </w:r>
      <w:r w:rsidR="006C723A" w:rsidRPr="009D561F">
        <w:rPr>
          <w:rFonts w:asciiTheme="minorHAnsi" w:hAnsiTheme="minorHAnsi" w:cstheme="minorHAnsi"/>
        </w:rPr>
        <w:t>v rámci kupní ceny</w:t>
      </w:r>
      <w:r w:rsidR="002B32FB" w:rsidRPr="009D561F">
        <w:rPr>
          <w:rFonts w:asciiTheme="minorHAnsi" w:hAnsiTheme="minorHAnsi" w:cstheme="minorHAnsi"/>
        </w:rPr>
        <w:t xml:space="preserve"> podporu projektu v době přebírání projektu, zaškolení obsluhy webové aplikace a průběžnou prezentaci výsledků v časopise Lesnická práce. </w:t>
      </w:r>
    </w:p>
    <w:p w14:paraId="32946701" w14:textId="77777777" w:rsidR="0047129F" w:rsidRPr="00D554CC" w:rsidRDefault="0047129F" w:rsidP="00DA67FB">
      <w:pPr>
        <w:pStyle w:val="Odstavecseseznamem"/>
        <w:jc w:val="both"/>
        <w:rPr>
          <w:rFonts w:asciiTheme="minorHAnsi" w:hAnsiTheme="minorHAnsi" w:cstheme="minorHAnsi"/>
        </w:rPr>
      </w:pPr>
    </w:p>
    <w:p w14:paraId="02404ECF" w14:textId="77777777" w:rsidR="0047129F" w:rsidRPr="00D554CC" w:rsidRDefault="0047129F" w:rsidP="00DA67FB">
      <w:pPr>
        <w:pStyle w:val="Zkladntext2"/>
        <w:numPr>
          <w:ilvl w:val="0"/>
          <w:numId w:val="34"/>
        </w:numPr>
        <w:tabs>
          <w:tab w:val="left" w:pos="567"/>
        </w:tabs>
        <w:ind w:left="357" w:hanging="357"/>
        <w:rPr>
          <w:rFonts w:asciiTheme="minorHAnsi" w:hAnsiTheme="minorHAnsi" w:cstheme="minorHAnsi"/>
        </w:rPr>
      </w:pPr>
      <w:r w:rsidRPr="00D554CC">
        <w:rPr>
          <w:rFonts w:asciiTheme="minorHAnsi" w:hAnsiTheme="minorHAnsi" w:cstheme="minorHAnsi"/>
        </w:rPr>
        <w:t>Předmět koupě je prodáván ve stavu, v němž je prodávajícím provozován ke dni uzavření této smlouvy.</w:t>
      </w:r>
    </w:p>
    <w:p w14:paraId="671B5824" w14:textId="77777777" w:rsidR="000D6B07" w:rsidRPr="00D554CC" w:rsidRDefault="000D6B07" w:rsidP="000D6B07">
      <w:pPr>
        <w:pStyle w:val="Zkladntext2"/>
        <w:tabs>
          <w:tab w:val="left" w:pos="567"/>
        </w:tabs>
        <w:rPr>
          <w:rFonts w:asciiTheme="minorHAnsi" w:hAnsiTheme="minorHAnsi" w:cstheme="minorHAnsi"/>
        </w:rPr>
      </w:pPr>
    </w:p>
    <w:p w14:paraId="1F114DD9" w14:textId="77777777" w:rsidR="000D6B07" w:rsidRPr="00D554CC" w:rsidRDefault="000D6B07" w:rsidP="000D6B07">
      <w:pPr>
        <w:pStyle w:val="Zkladntext2"/>
        <w:tabs>
          <w:tab w:val="left" w:pos="567"/>
        </w:tabs>
        <w:jc w:val="center"/>
        <w:rPr>
          <w:rFonts w:asciiTheme="minorHAnsi" w:hAnsiTheme="minorHAnsi" w:cstheme="minorHAnsi"/>
          <w:b/>
        </w:rPr>
      </w:pPr>
      <w:r w:rsidRPr="00D554CC">
        <w:rPr>
          <w:rFonts w:asciiTheme="minorHAnsi" w:hAnsiTheme="minorHAnsi" w:cstheme="minorHAnsi"/>
          <w:b/>
        </w:rPr>
        <w:t>III.</w:t>
      </w:r>
    </w:p>
    <w:p w14:paraId="75E43F77" w14:textId="77777777" w:rsidR="000D6B07" w:rsidRPr="00D554CC" w:rsidRDefault="000D6B07" w:rsidP="000D6B07">
      <w:pPr>
        <w:pStyle w:val="Zkladntext2"/>
        <w:tabs>
          <w:tab w:val="left" w:pos="567"/>
        </w:tabs>
        <w:jc w:val="center"/>
        <w:rPr>
          <w:rFonts w:asciiTheme="minorHAnsi" w:hAnsiTheme="minorHAnsi" w:cstheme="minorHAnsi"/>
          <w:b/>
        </w:rPr>
      </w:pPr>
    </w:p>
    <w:p w14:paraId="5063BCEE" w14:textId="77777777" w:rsidR="000D6B07" w:rsidRPr="00D554CC" w:rsidRDefault="000D6B07" w:rsidP="004C26A4">
      <w:pPr>
        <w:pStyle w:val="Odstavecseseznamem"/>
        <w:numPr>
          <w:ilvl w:val="0"/>
          <w:numId w:val="36"/>
        </w:numPr>
        <w:ind w:left="357" w:hanging="357"/>
        <w:jc w:val="both"/>
        <w:rPr>
          <w:rFonts w:asciiTheme="minorHAnsi" w:hAnsiTheme="minorHAnsi" w:cstheme="minorHAnsi"/>
        </w:rPr>
      </w:pPr>
      <w:r w:rsidRPr="00D554CC">
        <w:rPr>
          <w:rFonts w:asciiTheme="minorHAnsi" w:hAnsiTheme="minorHAnsi" w:cstheme="minorHAnsi"/>
        </w:rPr>
        <w:t>Na základě této smlouvy kupní prodává prodávající kupujícímu a tento do svého vlastnictví kupuje předmět koupě uvedený v čl. II. této smlouvy.</w:t>
      </w:r>
    </w:p>
    <w:p w14:paraId="1D53C450" w14:textId="77777777" w:rsidR="000D6B07" w:rsidRPr="00D554CC" w:rsidRDefault="000D6B07" w:rsidP="004C26A4">
      <w:pPr>
        <w:pStyle w:val="Odstavecseseznamem"/>
        <w:jc w:val="both"/>
        <w:rPr>
          <w:rFonts w:asciiTheme="minorHAnsi" w:hAnsiTheme="minorHAnsi" w:cstheme="minorHAnsi"/>
        </w:rPr>
      </w:pPr>
    </w:p>
    <w:p w14:paraId="319F0056" w14:textId="49A786BF" w:rsidR="000D6B07" w:rsidRPr="00D554CC" w:rsidRDefault="000D6B07" w:rsidP="004C26A4">
      <w:pPr>
        <w:pStyle w:val="Odstavecseseznamem"/>
        <w:numPr>
          <w:ilvl w:val="0"/>
          <w:numId w:val="36"/>
        </w:numPr>
        <w:ind w:left="357" w:hanging="357"/>
        <w:jc w:val="both"/>
        <w:rPr>
          <w:rFonts w:asciiTheme="minorHAnsi" w:hAnsiTheme="minorHAnsi" w:cstheme="minorHAnsi"/>
        </w:rPr>
      </w:pPr>
      <w:r w:rsidRPr="00D554CC">
        <w:rPr>
          <w:rFonts w:asciiTheme="minorHAnsi" w:hAnsiTheme="minorHAnsi" w:cstheme="minorHAnsi"/>
        </w:rPr>
        <w:t>Vlastnictví k předmětu koupě přejde na kupujícího</w:t>
      </w:r>
      <w:r w:rsidR="00D60B88">
        <w:rPr>
          <w:rFonts w:asciiTheme="minorHAnsi" w:hAnsiTheme="minorHAnsi" w:cstheme="minorHAnsi"/>
        </w:rPr>
        <w:t xml:space="preserve"> nejpozději do 10 kalendářních dnů ode dne nabytí účinnosti této smlouvy</w:t>
      </w:r>
      <w:r w:rsidRPr="00D554CC">
        <w:rPr>
          <w:rFonts w:asciiTheme="minorHAnsi" w:hAnsiTheme="minorHAnsi" w:cstheme="minorHAnsi"/>
        </w:rPr>
        <w:t>.</w:t>
      </w:r>
    </w:p>
    <w:p w14:paraId="3BDCC3D3" w14:textId="77777777" w:rsidR="000D6B07" w:rsidRPr="00D554CC" w:rsidRDefault="000D6B07" w:rsidP="004C26A4">
      <w:pPr>
        <w:jc w:val="both"/>
        <w:rPr>
          <w:rFonts w:asciiTheme="minorHAnsi" w:hAnsiTheme="minorHAnsi" w:cstheme="minorHAnsi"/>
          <w:b/>
        </w:rPr>
      </w:pPr>
    </w:p>
    <w:p w14:paraId="0E29BD86" w14:textId="77777777" w:rsidR="00320784" w:rsidRPr="00D554CC" w:rsidRDefault="00A956BF" w:rsidP="00320784">
      <w:pPr>
        <w:tabs>
          <w:tab w:val="left" w:pos="567"/>
        </w:tabs>
        <w:jc w:val="center"/>
        <w:rPr>
          <w:rFonts w:asciiTheme="minorHAnsi" w:hAnsiTheme="minorHAnsi" w:cstheme="minorHAnsi"/>
          <w:b/>
        </w:rPr>
      </w:pPr>
      <w:r w:rsidRPr="00D554CC">
        <w:rPr>
          <w:rFonts w:asciiTheme="minorHAnsi" w:hAnsiTheme="minorHAnsi" w:cstheme="minorHAnsi"/>
          <w:b/>
        </w:rPr>
        <w:t>I</w:t>
      </w:r>
      <w:r w:rsidR="006566EC" w:rsidRPr="00D554CC">
        <w:rPr>
          <w:rFonts w:asciiTheme="minorHAnsi" w:hAnsiTheme="minorHAnsi" w:cstheme="minorHAnsi"/>
          <w:b/>
        </w:rPr>
        <w:t>V</w:t>
      </w:r>
      <w:r w:rsidRPr="00D554CC">
        <w:rPr>
          <w:rFonts w:asciiTheme="minorHAnsi" w:hAnsiTheme="minorHAnsi" w:cstheme="minorHAnsi"/>
          <w:b/>
        </w:rPr>
        <w:t>.</w:t>
      </w:r>
    </w:p>
    <w:p w14:paraId="72588742" w14:textId="77777777" w:rsidR="006566EC" w:rsidRPr="00D554CC" w:rsidRDefault="006566EC" w:rsidP="00320784">
      <w:pPr>
        <w:tabs>
          <w:tab w:val="left" w:pos="567"/>
        </w:tabs>
        <w:jc w:val="center"/>
        <w:rPr>
          <w:rFonts w:asciiTheme="minorHAnsi" w:hAnsiTheme="minorHAnsi" w:cstheme="minorHAnsi"/>
          <w:b/>
        </w:rPr>
      </w:pPr>
      <w:r w:rsidRPr="00D554CC">
        <w:rPr>
          <w:rFonts w:asciiTheme="minorHAnsi" w:hAnsiTheme="minorHAnsi" w:cstheme="minorHAnsi"/>
          <w:b/>
        </w:rPr>
        <w:t xml:space="preserve">Práva a povinnost </w:t>
      </w:r>
      <w:r w:rsidR="00E62C07" w:rsidRPr="00D554CC">
        <w:rPr>
          <w:rFonts w:asciiTheme="minorHAnsi" w:hAnsiTheme="minorHAnsi" w:cstheme="minorHAnsi"/>
          <w:b/>
        </w:rPr>
        <w:t>převodu</w:t>
      </w:r>
      <w:r w:rsidRPr="00D554CC">
        <w:rPr>
          <w:rFonts w:asciiTheme="minorHAnsi" w:hAnsiTheme="minorHAnsi" w:cstheme="minorHAnsi"/>
          <w:b/>
        </w:rPr>
        <w:t xml:space="preserve"> projektu</w:t>
      </w:r>
    </w:p>
    <w:p w14:paraId="4949D70D" w14:textId="77777777" w:rsidR="006566EC" w:rsidRPr="00D60B88" w:rsidRDefault="006566EC" w:rsidP="00320784">
      <w:pPr>
        <w:tabs>
          <w:tab w:val="left" w:pos="567"/>
        </w:tabs>
        <w:jc w:val="center"/>
        <w:rPr>
          <w:rFonts w:asciiTheme="minorHAnsi" w:hAnsiTheme="minorHAnsi" w:cstheme="minorHAnsi"/>
          <w:b/>
        </w:rPr>
      </w:pPr>
    </w:p>
    <w:p w14:paraId="619B89EC" w14:textId="77777777" w:rsidR="003D0314" w:rsidRPr="004C26A4" w:rsidRDefault="003D0314" w:rsidP="003D0314">
      <w:pPr>
        <w:widowControl w:val="0"/>
        <w:numPr>
          <w:ilvl w:val="1"/>
          <w:numId w:val="46"/>
        </w:numPr>
        <w:suppressAutoHyphens/>
        <w:snapToGrid w:val="0"/>
        <w:jc w:val="both"/>
        <w:rPr>
          <w:rFonts w:asciiTheme="minorHAnsi" w:hAnsiTheme="minorHAnsi" w:cstheme="minorHAnsi"/>
        </w:rPr>
      </w:pPr>
      <w:r w:rsidRPr="004C26A4">
        <w:rPr>
          <w:rFonts w:asciiTheme="minorHAnsi" w:hAnsiTheme="minorHAnsi" w:cstheme="minorHAnsi"/>
        </w:rPr>
        <w:t>Prodávající prohlašuje a činí nepochybným, že je výlučným vlastníkem projektu.</w:t>
      </w:r>
    </w:p>
    <w:p w14:paraId="2707124E" w14:textId="77777777" w:rsidR="003D0314" w:rsidRPr="004C26A4" w:rsidRDefault="003D0314" w:rsidP="003D0314">
      <w:pPr>
        <w:widowControl w:val="0"/>
        <w:suppressAutoHyphens/>
        <w:snapToGrid w:val="0"/>
        <w:ind w:left="360"/>
        <w:jc w:val="both"/>
        <w:rPr>
          <w:rFonts w:asciiTheme="minorHAnsi" w:hAnsiTheme="minorHAnsi" w:cstheme="minorHAnsi"/>
        </w:rPr>
      </w:pPr>
    </w:p>
    <w:p w14:paraId="5555FF92" w14:textId="77777777" w:rsidR="003D0314" w:rsidRPr="004C26A4" w:rsidRDefault="003D0314" w:rsidP="003D0314">
      <w:pPr>
        <w:widowControl w:val="0"/>
        <w:numPr>
          <w:ilvl w:val="1"/>
          <w:numId w:val="46"/>
        </w:numPr>
        <w:suppressAutoHyphens/>
        <w:snapToGrid w:val="0"/>
        <w:jc w:val="both"/>
        <w:rPr>
          <w:rFonts w:asciiTheme="minorHAnsi" w:hAnsiTheme="minorHAnsi" w:cstheme="minorHAnsi"/>
        </w:rPr>
      </w:pPr>
      <w:r w:rsidRPr="004C26A4">
        <w:rPr>
          <w:rFonts w:asciiTheme="minorHAnsi" w:hAnsiTheme="minorHAnsi" w:cstheme="minorHAnsi"/>
        </w:rPr>
        <w:t>Prodávající je oprávněn s projektem samostatně a bez jakýchkoliv omezení nakládat.</w:t>
      </w:r>
    </w:p>
    <w:p w14:paraId="5F3A5795" w14:textId="77777777" w:rsidR="003D0314" w:rsidRPr="004C26A4" w:rsidRDefault="003D0314" w:rsidP="003D0314">
      <w:pPr>
        <w:pStyle w:val="Odstavecseseznamem"/>
        <w:rPr>
          <w:rFonts w:asciiTheme="minorHAnsi" w:hAnsiTheme="minorHAnsi" w:cstheme="minorHAnsi"/>
        </w:rPr>
      </w:pPr>
    </w:p>
    <w:p w14:paraId="5C3EDD46" w14:textId="77777777" w:rsidR="003D0314" w:rsidRPr="004C26A4" w:rsidRDefault="003D0314" w:rsidP="003D0314">
      <w:pPr>
        <w:widowControl w:val="0"/>
        <w:numPr>
          <w:ilvl w:val="1"/>
          <w:numId w:val="46"/>
        </w:numPr>
        <w:suppressAutoHyphens/>
        <w:snapToGrid w:val="0"/>
        <w:jc w:val="both"/>
        <w:rPr>
          <w:rFonts w:asciiTheme="minorHAnsi" w:hAnsiTheme="minorHAnsi" w:cstheme="minorHAnsi"/>
        </w:rPr>
      </w:pPr>
      <w:r w:rsidRPr="004C26A4">
        <w:rPr>
          <w:rFonts w:asciiTheme="minorHAnsi" w:hAnsiTheme="minorHAnsi" w:cstheme="minorHAnsi"/>
        </w:rPr>
        <w:t xml:space="preserve">Prodávající touto smlouvou uděluje kupujícímu za úplatu, která je součástí kupní ceny sjednané v čl. X., oprávnění k výkonu majetkových práv k užití projektu. Kupující tímto od prodávajícího tuto licenci přijímá, zavazuje se licenci užívat v souladu s touto smlouvu a </w:t>
      </w:r>
      <w:r w:rsidRPr="004C26A4">
        <w:rPr>
          <w:rFonts w:asciiTheme="minorHAnsi" w:hAnsiTheme="minorHAnsi" w:cstheme="minorHAnsi"/>
        </w:rPr>
        <w:lastRenderedPageBreak/>
        <w:t>zaplatit prodávajícímu sjednanou úplatu.</w:t>
      </w:r>
    </w:p>
    <w:p w14:paraId="72BBA0B7" w14:textId="77777777" w:rsidR="003D0314" w:rsidRPr="004C26A4" w:rsidRDefault="003D0314" w:rsidP="003D0314">
      <w:pPr>
        <w:pStyle w:val="Odstavecseseznamem"/>
        <w:rPr>
          <w:rFonts w:asciiTheme="minorHAnsi" w:hAnsiTheme="minorHAnsi" w:cstheme="minorHAnsi"/>
        </w:rPr>
      </w:pPr>
    </w:p>
    <w:p w14:paraId="231187F7" w14:textId="77777777" w:rsidR="003D0314" w:rsidRPr="004C26A4" w:rsidRDefault="003D0314" w:rsidP="003D0314">
      <w:pPr>
        <w:widowControl w:val="0"/>
        <w:numPr>
          <w:ilvl w:val="1"/>
          <w:numId w:val="46"/>
        </w:numPr>
        <w:suppressAutoHyphens/>
        <w:snapToGrid w:val="0"/>
        <w:jc w:val="both"/>
        <w:rPr>
          <w:rFonts w:asciiTheme="minorHAnsi" w:hAnsiTheme="minorHAnsi" w:cstheme="minorHAnsi"/>
        </w:rPr>
      </w:pPr>
      <w:r w:rsidRPr="004C26A4">
        <w:rPr>
          <w:rFonts w:asciiTheme="minorHAnsi" w:hAnsiTheme="minorHAnsi" w:cstheme="minorHAnsi"/>
        </w:rPr>
        <w:t>Prodávající uděluje kupujícímu licenci jako výhradní.</w:t>
      </w:r>
      <w:r w:rsidRPr="004C26A4">
        <w:rPr>
          <w:rFonts w:asciiTheme="minorHAnsi" w:hAnsiTheme="minorHAnsi" w:cstheme="minorHAnsi"/>
          <w:bCs/>
        </w:rPr>
        <w:t xml:space="preserve"> Prodávající není oprávněn po dobu trvání licence poskytnout licenci k projektu třetí osobě, ani s projektem v rozsahu udělené licence jakkoliv nakládat. </w:t>
      </w:r>
    </w:p>
    <w:p w14:paraId="7299CF64" w14:textId="77777777" w:rsidR="003D0314" w:rsidRPr="004C26A4" w:rsidRDefault="003D0314" w:rsidP="003D0314">
      <w:pPr>
        <w:pStyle w:val="Odstavecseseznamem"/>
        <w:rPr>
          <w:rFonts w:asciiTheme="minorHAnsi" w:hAnsiTheme="minorHAnsi" w:cstheme="minorHAnsi"/>
          <w:bCs/>
        </w:rPr>
      </w:pPr>
    </w:p>
    <w:p w14:paraId="11B6262B" w14:textId="77777777" w:rsidR="003D0314" w:rsidRPr="004C26A4" w:rsidRDefault="003D0314" w:rsidP="003D0314">
      <w:pPr>
        <w:widowControl w:val="0"/>
        <w:numPr>
          <w:ilvl w:val="1"/>
          <w:numId w:val="46"/>
        </w:numPr>
        <w:suppressAutoHyphens/>
        <w:snapToGrid w:val="0"/>
        <w:jc w:val="both"/>
        <w:rPr>
          <w:rFonts w:asciiTheme="minorHAnsi" w:hAnsiTheme="minorHAnsi" w:cstheme="minorHAnsi"/>
        </w:rPr>
      </w:pPr>
      <w:r w:rsidRPr="004C26A4">
        <w:rPr>
          <w:rFonts w:asciiTheme="minorHAnsi" w:hAnsiTheme="minorHAnsi" w:cstheme="minorHAnsi"/>
          <w:bCs/>
        </w:rPr>
        <w:t xml:space="preserve">Prodávající uděluje kupujícímu licenci na dobu trvání majetkových práva prodávajícího k předmětu licence. </w:t>
      </w:r>
      <w:r w:rsidRPr="004C26A4">
        <w:rPr>
          <w:rFonts w:asciiTheme="minorHAnsi" w:hAnsiTheme="minorHAnsi" w:cstheme="minorHAnsi"/>
        </w:rPr>
        <w:t xml:space="preserve">Prodávající uděluje kupujícímu licenci v neomezeném rozsahu, pro všechny způsoby užití, které jsou ke dni uzavření této smlouvy známy. </w:t>
      </w:r>
    </w:p>
    <w:p w14:paraId="499354E9" w14:textId="77777777" w:rsidR="00525C22" w:rsidRPr="00D554CC" w:rsidRDefault="00525C22" w:rsidP="009679A6">
      <w:pPr>
        <w:tabs>
          <w:tab w:val="left" w:pos="567"/>
        </w:tabs>
        <w:rPr>
          <w:rFonts w:asciiTheme="minorHAnsi" w:hAnsiTheme="minorHAnsi" w:cstheme="minorHAnsi"/>
          <w:b/>
        </w:rPr>
      </w:pPr>
    </w:p>
    <w:p w14:paraId="342D3D18" w14:textId="77777777" w:rsidR="006566EC" w:rsidRPr="00D554CC" w:rsidRDefault="006566EC" w:rsidP="00320784">
      <w:pPr>
        <w:tabs>
          <w:tab w:val="left" w:pos="567"/>
        </w:tabs>
        <w:jc w:val="center"/>
        <w:rPr>
          <w:rFonts w:asciiTheme="minorHAnsi" w:hAnsiTheme="minorHAnsi" w:cstheme="minorHAnsi"/>
          <w:b/>
        </w:rPr>
      </w:pPr>
      <w:r w:rsidRPr="00D554CC">
        <w:rPr>
          <w:rFonts w:asciiTheme="minorHAnsi" w:hAnsiTheme="minorHAnsi" w:cstheme="minorHAnsi"/>
          <w:b/>
        </w:rPr>
        <w:t>V.</w:t>
      </w:r>
    </w:p>
    <w:p w14:paraId="468DA260" w14:textId="77777777" w:rsidR="00A956BF" w:rsidRPr="00D554CC" w:rsidRDefault="00184170" w:rsidP="00320784">
      <w:pPr>
        <w:tabs>
          <w:tab w:val="left" w:pos="567"/>
        </w:tabs>
        <w:jc w:val="center"/>
        <w:rPr>
          <w:rFonts w:asciiTheme="minorHAnsi" w:hAnsiTheme="minorHAnsi" w:cstheme="minorHAnsi"/>
          <w:b/>
        </w:rPr>
      </w:pPr>
      <w:r w:rsidRPr="00D554CC">
        <w:rPr>
          <w:rFonts w:asciiTheme="minorHAnsi" w:hAnsiTheme="minorHAnsi" w:cstheme="minorHAnsi"/>
          <w:b/>
        </w:rPr>
        <w:t>Práva a povinnosti převodu</w:t>
      </w:r>
      <w:r w:rsidR="00A956BF" w:rsidRPr="00D554CC">
        <w:rPr>
          <w:rFonts w:asciiTheme="minorHAnsi" w:hAnsiTheme="minorHAnsi" w:cstheme="minorHAnsi"/>
          <w:b/>
        </w:rPr>
        <w:t xml:space="preserve"> doménového jména</w:t>
      </w:r>
      <w:r w:rsidR="006566EC" w:rsidRPr="00D554CC">
        <w:rPr>
          <w:rFonts w:asciiTheme="minorHAnsi" w:hAnsiTheme="minorHAnsi" w:cstheme="minorHAnsi"/>
          <w:b/>
        </w:rPr>
        <w:t xml:space="preserve"> a e-mailové adresy</w:t>
      </w:r>
    </w:p>
    <w:p w14:paraId="429B22DA" w14:textId="77777777" w:rsidR="00A956BF" w:rsidRPr="00D554CC" w:rsidRDefault="00A956BF" w:rsidP="00320784">
      <w:pPr>
        <w:tabs>
          <w:tab w:val="left" w:pos="567"/>
        </w:tabs>
        <w:jc w:val="center"/>
        <w:rPr>
          <w:rFonts w:asciiTheme="minorHAnsi" w:hAnsiTheme="minorHAnsi" w:cstheme="minorHAnsi"/>
          <w:b/>
        </w:rPr>
      </w:pPr>
    </w:p>
    <w:p w14:paraId="5494E733" w14:textId="5649E2A0" w:rsidR="001352A9" w:rsidRPr="00D554CC" w:rsidRDefault="001352A9"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Prodávající prohlašuje, že je výhradním a oprávněným vlastníkem doménového jména s označením [</w:t>
      </w:r>
      <w:r w:rsidR="00E121B1" w:rsidRPr="00E121B1">
        <w:rPr>
          <w:rFonts w:asciiTheme="minorHAnsi" w:hAnsiTheme="minorHAnsi" w:cstheme="minorHAnsi"/>
          <w:b/>
          <w:iCs/>
        </w:rPr>
        <w:t>„</w:t>
      </w:r>
      <w:r w:rsidR="00E121B1" w:rsidRPr="00E121B1">
        <w:rPr>
          <w:rFonts w:asciiTheme="minorHAnsi" w:hAnsiTheme="minorHAnsi" w:cstheme="minorHAnsi"/>
          <w:b/>
          <w:highlight w:val="yellow"/>
        </w:rPr>
        <w:t>NÁZEV DOPLNÍ DODAVATEL</w:t>
      </w:r>
      <w:r w:rsidR="00E121B1">
        <w:rPr>
          <w:rFonts w:asciiTheme="minorHAnsi" w:hAnsiTheme="minorHAnsi" w:cstheme="minorHAnsi"/>
          <w:b/>
        </w:rPr>
        <w:t>“</w:t>
      </w:r>
      <w:r w:rsidRPr="00D554CC">
        <w:rPr>
          <w:rFonts w:asciiTheme="minorHAnsi" w:hAnsiTheme="minorHAnsi" w:cstheme="minorHAnsi"/>
        </w:rPr>
        <w:t>] (dále jen jako „</w:t>
      </w:r>
      <w:r w:rsidRPr="00D554CC">
        <w:rPr>
          <w:rFonts w:asciiTheme="minorHAnsi" w:hAnsiTheme="minorHAnsi" w:cstheme="minorHAnsi"/>
          <w:b/>
        </w:rPr>
        <w:t>doménové jméno</w:t>
      </w:r>
      <w:r w:rsidRPr="00D554CC">
        <w:rPr>
          <w:rFonts w:asciiTheme="minorHAnsi" w:hAnsiTheme="minorHAnsi" w:cstheme="minorHAnsi"/>
        </w:rPr>
        <w:t>“) a že jeho právo disponovat s doménovým jménem není jakkoliv omezeno nebo zatíženo právy třetích osob. Současně prodávající prohlašuje, že doménové jméno není předmětem probíhajícího soudního či jiného sporu. Prodávajícímu není známa jakákoliv skutečnost, která by jeho právo k doménovému jménu mohla v budoucnu omezit, zpochybnit nebo vyloučit.</w:t>
      </w:r>
    </w:p>
    <w:p w14:paraId="6F767FD8" w14:textId="77777777" w:rsidR="001352A9" w:rsidRPr="00D554CC" w:rsidRDefault="001352A9" w:rsidP="00DA67FB">
      <w:pPr>
        <w:ind w:left="357"/>
        <w:jc w:val="both"/>
        <w:rPr>
          <w:rFonts w:asciiTheme="minorHAnsi" w:hAnsiTheme="minorHAnsi" w:cstheme="minorHAnsi"/>
        </w:rPr>
      </w:pPr>
    </w:p>
    <w:p w14:paraId="30136606" w14:textId="77777777" w:rsidR="0066578C" w:rsidRPr="00D554CC" w:rsidRDefault="001352A9"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Prodávající prohlašuje, že mu nejsou známy jakékoliv nedoplatky vůči správci doménového jména.</w:t>
      </w:r>
    </w:p>
    <w:p w14:paraId="733DC506" w14:textId="77777777" w:rsidR="0066578C" w:rsidRPr="00D554CC" w:rsidRDefault="0066578C" w:rsidP="00DA67FB">
      <w:pPr>
        <w:pStyle w:val="Odstavecseseznamem"/>
        <w:jc w:val="both"/>
        <w:rPr>
          <w:rFonts w:asciiTheme="minorHAnsi" w:hAnsiTheme="minorHAnsi" w:cstheme="minorHAnsi"/>
        </w:rPr>
      </w:pPr>
    </w:p>
    <w:p w14:paraId="23BC7702" w14:textId="77777777" w:rsidR="00BB256E" w:rsidRPr="00D554CC" w:rsidRDefault="0066578C"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Prodávající</w:t>
      </w:r>
      <w:r w:rsidR="001352A9" w:rsidRPr="00D554CC">
        <w:rPr>
          <w:rFonts w:asciiTheme="minorHAnsi" w:hAnsiTheme="minorHAnsi" w:cstheme="minorHAnsi"/>
        </w:rPr>
        <w:t xml:space="preserve"> prohlašuje, že mu nejsou známy jakékoliv okolnosti, které by zapříčinily zrušení či pozastavení registrace doménového jména správcem.</w:t>
      </w:r>
    </w:p>
    <w:p w14:paraId="102E5D13" w14:textId="77777777" w:rsidR="00BB256E" w:rsidRPr="00D554CC" w:rsidRDefault="00BB256E" w:rsidP="00DA67FB">
      <w:pPr>
        <w:pStyle w:val="Odstavecseseznamem"/>
        <w:jc w:val="both"/>
        <w:rPr>
          <w:rFonts w:asciiTheme="minorHAnsi" w:hAnsiTheme="minorHAnsi" w:cstheme="minorHAnsi"/>
        </w:rPr>
      </w:pPr>
    </w:p>
    <w:p w14:paraId="5DB5511B" w14:textId="77777777" w:rsidR="00C824CC" w:rsidRPr="00D554CC" w:rsidRDefault="00BB256E"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Účastníci</w:t>
      </w:r>
      <w:r w:rsidR="001352A9" w:rsidRPr="00D554CC">
        <w:rPr>
          <w:rFonts w:asciiTheme="minorHAnsi" w:hAnsiTheme="minorHAnsi" w:cstheme="minorHAnsi"/>
        </w:rPr>
        <w:t xml:space="preserve"> ke </w:t>
      </w:r>
      <w:r w:rsidR="00C824CC" w:rsidRPr="00D554CC">
        <w:rPr>
          <w:rFonts w:asciiTheme="minorHAnsi" w:hAnsiTheme="minorHAnsi" w:cstheme="minorHAnsi"/>
        </w:rPr>
        <w:t>dni podpisu této smlouvy ověřili</w:t>
      </w:r>
      <w:r w:rsidR="001352A9" w:rsidRPr="00D554CC">
        <w:rPr>
          <w:rFonts w:asciiTheme="minorHAnsi" w:hAnsiTheme="minorHAnsi" w:cstheme="minorHAnsi"/>
        </w:rPr>
        <w:t xml:space="preserve"> existenci doménového jména v registru </w:t>
      </w:r>
      <w:proofErr w:type="spellStart"/>
      <w:r w:rsidR="001352A9" w:rsidRPr="00D554CC">
        <w:rPr>
          <w:rFonts w:asciiTheme="minorHAnsi" w:hAnsiTheme="minorHAnsi" w:cstheme="minorHAnsi"/>
        </w:rPr>
        <w:t>whois</w:t>
      </w:r>
      <w:proofErr w:type="spellEnd"/>
      <w:r w:rsidR="001352A9" w:rsidRPr="00D554CC">
        <w:rPr>
          <w:rFonts w:asciiTheme="minorHAnsi" w:hAnsiTheme="minorHAnsi" w:cstheme="minorHAnsi"/>
        </w:rPr>
        <w:t xml:space="preserve"> (</w:t>
      </w:r>
      <w:hyperlink r:id="rId8" w:history="1">
        <w:r w:rsidR="00C824CC" w:rsidRPr="00D554CC">
          <w:rPr>
            <w:rStyle w:val="Hypertextovodkaz"/>
            <w:rFonts w:asciiTheme="minorHAnsi" w:hAnsiTheme="minorHAnsi" w:cstheme="minorHAnsi"/>
          </w:rPr>
          <w:t>www.nic.cz/whois/</w:t>
        </w:r>
      </w:hyperlink>
      <w:r w:rsidR="001352A9" w:rsidRPr="00D554CC">
        <w:rPr>
          <w:rFonts w:asciiTheme="minorHAnsi" w:hAnsiTheme="minorHAnsi" w:cstheme="minorHAnsi"/>
        </w:rPr>
        <w:t>).</w:t>
      </w:r>
    </w:p>
    <w:p w14:paraId="0FF56349" w14:textId="77777777" w:rsidR="00C824CC" w:rsidRPr="00D554CC" w:rsidRDefault="00C824CC" w:rsidP="00DA67FB">
      <w:pPr>
        <w:pStyle w:val="Odstavecseseznamem"/>
        <w:jc w:val="both"/>
        <w:rPr>
          <w:rFonts w:asciiTheme="minorHAnsi" w:hAnsiTheme="minorHAnsi" w:cstheme="minorHAnsi"/>
        </w:rPr>
      </w:pPr>
    </w:p>
    <w:p w14:paraId="53EE9F44" w14:textId="77777777" w:rsidR="00C824CC" w:rsidRPr="00D554CC" w:rsidRDefault="00C824CC"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Účastníci touto smlouvou upravují mimo jiné</w:t>
      </w:r>
      <w:r w:rsidR="001352A9" w:rsidRPr="00D554CC">
        <w:rPr>
          <w:rFonts w:asciiTheme="minorHAnsi" w:hAnsiTheme="minorHAnsi" w:cstheme="minorHAnsi"/>
        </w:rPr>
        <w:t xml:space="preserve"> vzájemná práva a povinnosti týkající se převodu vlastnického práva k doménovému jménu.</w:t>
      </w:r>
    </w:p>
    <w:p w14:paraId="0460D2F1" w14:textId="77777777" w:rsidR="00C824CC" w:rsidRPr="00D554CC" w:rsidRDefault="00C824CC" w:rsidP="00DA67FB">
      <w:pPr>
        <w:pStyle w:val="Odstavecseseznamem"/>
        <w:jc w:val="both"/>
        <w:rPr>
          <w:rFonts w:asciiTheme="minorHAnsi" w:hAnsiTheme="minorHAnsi" w:cstheme="minorHAnsi"/>
        </w:rPr>
      </w:pPr>
    </w:p>
    <w:p w14:paraId="118915DC" w14:textId="1E338D1F" w:rsidR="00C824CC" w:rsidRPr="004C26A4" w:rsidRDefault="00C824CC" w:rsidP="00DA67FB">
      <w:pPr>
        <w:numPr>
          <w:ilvl w:val="0"/>
          <w:numId w:val="39"/>
        </w:numPr>
        <w:ind w:left="357" w:hanging="357"/>
        <w:jc w:val="both"/>
        <w:rPr>
          <w:rFonts w:asciiTheme="minorHAnsi" w:hAnsiTheme="minorHAnsi" w:cstheme="minorHAnsi"/>
        </w:rPr>
      </w:pPr>
      <w:r w:rsidRPr="004C26A4">
        <w:rPr>
          <w:rFonts w:asciiTheme="minorHAnsi" w:hAnsiTheme="minorHAnsi" w:cstheme="minorHAnsi"/>
        </w:rPr>
        <w:t>Prodávající touto smlouvou převádí na nabyvatele vlastnické právo k doménovému jménu. Prodávající se zavazuje provést změnu zápisu držitele doménového jména v regi</w:t>
      </w:r>
      <w:r w:rsidR="004C26A4" w:rsidRPr="004C26A4">
        <w:rPr>
          <w:rFonts w:asciiTheme="minorHAnsi" w:hAnsiTheme="minorHAnsi" w:cstheme="minorHAnsi"/>
        </w:rPr>
        <w:t xml:space="preserve">stru </w:t>
      </w:r>
      <w:proofErr w:type="spellStart"/>
      <w:r w:rsidR="004C26A4" w:rsidRPr="004C26A4">
        <w:rPr>
          <w:rFonts w:asciiTheme="minorHAnsi" w:hAnsiTheme="minorHAnsi" w:cstheme="minorHAnsi"/>
        </w:rPr>
        <w:t>whois</w:t>
      </w:r>
      <w:proofErr w:type="spellEnd"/>
      <w:r w:rsidR="004C26A4" w:rsidRPr="004C26A4">
        <w:rPr>
          <w:rFonts w:asciiTheme="minorHAnsi" w:hAnsiTheme="minorHAnsi" w:cstheme="minorHAnsi"/>
        </w:rPr>
        <w:t>, a to bezodkladně po nabytí účinnosti této smlouvy, nejpozději však do okamžiku předání programu a databáze dle čl. VI. a VII. této smlouvy.</w:t>
      </w:r>
    </w:p>
    <w:p w14:paraId="53185623" w14:textId="77777777" w:rsidR="00C824CC" w:rsidRPr="00D554CC" w:rsidRDefault="00C824CC" w:rsidP="00DA67FB">
      <w:pPr>
        <w:pStyle w:val="Odstavecseseznamem"/>
        <w:jc w:val="both"/>
        <w:rPr>
          <w:rFonts w:asciiTheme="minorHAnsi" w:hAnsiTheme="minorHAnsi" w:cstheme="minorHAnsi"/>
        </w:rPr>
      </w:pPr>
    </w:p>
    <w:p w14:paraId="67AD65E9" w14:textId="77777777" w:rsidR="00C824CC" w:rsidRPr="00D554CC" w:rsidRDefault="00C824CC"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 xml:space="preserve">Kupující se zavazuje poskytnout prodávajícímu ke změně zápisu držitele doménového jména v registru </w:t>
      </w:r>
      <w:proofErr w:type="spellStart"/>
      <w:r w:rsidRPr="00D554CC">
        <w:rPr>
          <w:rFonts w:asciiTheme="minorHAnsi" w:hAnsiTheme="minorHAnsi" w:cstheme="minorHAnsi"/>
        </w:rPr>
        <w:t>whois</w:t>
      </w:r>
      <w:proofErr w:type="spellEnd"/>
      <w:r w:rsidRPr="00D554CC">
        <w:rPr>
          <w:rFonts w:asciiTheme="minorHAnsi" w:hAnsiTheme="minorHAnsi" w:cstheme="minorHAnsi"/>
        </w:rPr>
        <w:t xml:space="preserve"> potřebnou součinnost.</w:t>
      </w:r>
    </w:p>
    <w:p w14:paraId="022B9CC0" w14:textId="77777777" w:rsidR="006566EC" w:rsidRPr="00D554CC" w:rsidRDefault="006566EC" w:rsidP="00DA67FB">
      <w:pPr>
        <w:pStyle w:val="Odstavecseseznamem"/>
        <w:jc w:val="both"/>
        <w:rPr>
          <w:rFonts w:asciiTheme="minorHAnsi" w:hAnsiTheme="minorHAnsi" w:cstheme="minorHAnsi"/>
        </w:rPr>
      </w:pPr>
    </w:p>
    <w:p w14:paraId="5E2923F3" w14:textId="77777777" w:rsidR="00C824CC" w:rsidRPr="00D554CC" w:rsidRDefault="00C824CC"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 xml:space="preserve">Převod doménového jména proběhne prostřednictvím registrátora REG-WEBGLOBE, </w:t>
      </w:r>
      <w:proofErr w:type="spellStart"/>
      <w:r w:rsidRPr="00D554CC">
        <w:rPr>
          <w:rFonts w:asciiTheme="minorHAnsi" w:hAnsiTheme="minorHAnsi" w:cstheme="minorHAnsi"/>
        </w:rPr>
        <w:t>Webglobe</w:t>
      </w:r>
      <w:proofErr w:type="spellEnd"/>
      <w:r w:rsidRPr="00D554CC">
        <w:rPr>
          <w:rFonts w:asciiTheme="minorHAnsi" w:hAnsiTheme="minorHAnsi" w:cstheme="minorHAnsi"/>
        </w:rPr>
        <w:t>, s.</w:t>
      </w:r>
      <w:proofErr w:type="gramStart"/>
      <w:r w:rsidRPr="00D554CC">
        <w:rPr>
          <w:rFonts w:asciiTheme="minorHAnsi" w:hAnsiTheme="minorHAnsi" w:cstheme="minorHAnsi"/>
        </w:rPr>
        <w:t>r.o..</w:t>
      </w:r>
      <w:proofErr w:type="gramEnd"/>
    </w:p>
    <w:p w14:paraId="25069EC5" w14:textId="77777777" w:rsidR="006566EC" w:rsidRPr="00D554CC" w:rsidRDefault="006566EC" w:rsidP="004538EB">
      <w:pPr>
        <w:ind w:left="708"/>
        <w:jc w:val="both"/>
        <w:rPr>
          <w:rFonts w:asciiTheme="minorHAnsi" w:hAnsiTheme="minorHAnsi" w:cstheme="minorHAnsi"/>
        </w:rPr>
      </w:pPr>
    </w:p>
    <w:p w14:paraId="036D5818" w14:textId="22BD214E" w:rsidR="00DD4CF5" w:rsidRPr="009679A6" w:rsidRDefault="006566EC" w:rsidP="00DA67FB">
      <w:pPr>
        <w:numPr>
          <w:ilvl w:val="0"/>
          <w:numId w:val="39"/>
        </w:numPr>
        <w:ind w:left="357" w:hanging="357"/>
        <w:jc w:val="both"/>
        <w:rPr>
          <w:rFonts w:asciiTheme="minorHAnsi" w:hAnsiTheme="minorHAnsi" w:cstheme="minorHAnsi"/>
        </w:rPr>
      </w:pPr>
      <w:r w:rsidRPr="00D554CC">
        <w:rPr>
          <w:rFonts w:asciiTheme="minorHAnsi" w:hAnsiTheme="minorHAnsi" w:cstheme="minorHAnsi"/>
        </w:rPr>
        <w:t xml:space="preserve">Prodávající současně s převodem doménového jména převádí na kupujícího i e-mailovou adresu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NÁZEV DOPLNÍ DODAVATEL</w:t>
      </w:r>
      <w:r w:rsidR="00D91FC5">
        <w:rPr>
          <w:rFonts w:asciiTheme="minorHAnsi" w:hAnsiTheme="minorHAnsi" w:cstheme="minorHAnsi"/>
          <w:b/>
        </w:rPr>
        <w:t>“</w:t>
      </w:r>
    </w:p>
    <w:p w14:paraId="6C84CD10" w14:textId="77777777" w:rsidR="00DD4CF5" w:rsidRDefault="00DD4CF5" w:rsidP="00DA67FB">
      <w:pPr>
        <w:jc w:val="both"/>
        <w:rPr>
          <w:rFonts w:asciiTheme="minorHAnsi" w:hAnsiTheme="minorHAnsi" w:cstheme="minorHAnsi"/>
        </w:rPr>
      </w:pPr>
    </w:p>
    <w:p w14:paraId="6888FF34" w14:textId="77777777" w:rsidR="00A956BF" w:rsidRPr="00D554CC" w:rsidRDefault="006566EC" w:rsidP="00414E34">
      <w:pPr>
        <w:tabs>
          <w:tab w:val="left" w:pos="567"/>
        </w:tabs>
        <w:jc w:val="center"/>
        <w:rPr>
          <w:rFonts w:asciiTheme="minorHAnsi" w:hAnsiTheme="minorHAnsi" w:cstheme="minorHAnsi"/>
          <w:b/>
        </w:rPr>
      </w:pPr>
      <w:r w:rsidRPr="00D554CC">
        <w:rPr>
          <w:rFonts w:asciiTheme="minorHAnsi" w:hAnsiTheme="minorHAnsi" w:cstheme="minorHAnsi"/>
          <w:b/>
        </w:rPr>
        <w:lastRenderedPageBreak/>
        <w:t>V</w:t>
      </w:r>
      <w:r w:rsidR="00414E34" w:rsidRPr="00D554CC">
        <w:rPr>
          <w:rFonts w:asciiTheme="minorHAnsi" w:hAnsiTheme="minorHAnsi" w:cstheme="minorHAnsi"/>
          <w:b/>
        </w:rPr>
        <w:t>I.</w:t>
      </w:r>
    </w:p>
    <w:p w14:paraId="6AB35BE2" w14:textId="77777777" w:rsidR="00414E34" w:rsidRPr="00D554CC" w:rsidRDefault="00414E34" w:rsidP="00414E34">
      <w:pPr>
        <w:tabs>
          <w:tab w:val="left" w:pos="567"/>
        </w:tabs>
        <w:jc w:val="center"/>
        <w:rPr>
          <w:rFonts w:asciiTheme="minorHAnsi" w:hAnsiTheme="minorHAnsi" w:cstheme="minorHAnsi"/>
        </w:rPr>
      </w:pPr>
      <w:r w:rsidRPr="00D554CC">
        <w:rPr>
          <w:rFonts w:asciiTheme="minorHAnsi" w:hAnsiTheme="minorHAnsi" w:cstheme="minorHAnsi"/>
          <w:b/>
        </w:rPr>
        <w:t>Práva a povinnosti převodu databáze</w:t>
      </w:r>
    </w:p>
    <w:p w14:paraId="7DD8DFD0" w14:textId="77777777" w:rsidR="00FC07E6" w:rsidRPr="00D554CC" w:rsidRDefault="00FC07E6" w:rsidP="005F06F0">
      <w:pPr>
        <w:jc w:val="both"/>
        <w:rPr>
          <w:rFonts w:asciiTheme="minorHAnsi" w:hAnsiTheme="minorHAnsi" w:cstheme="minorHAnsi"/>
          <w:b/>
        </w:rPr>
      </w:pPr>
    </w:p>
    <w:p w14:paraId="040F324A" w14:textId="65C06164" w:rsidR="00414E34" w:rsidRPr="00D554CC" w:rsidRDefault="005F06F0" w:rsidP="004C26A4">
      <w:pPr>
        <w:pStyle w:val="Zkladntext2"/>
        <w:numPr>
          <w:ilvl w:val="1"/>
          <w:numId w:val="39"/>
        </w:numPr>
        <w:tabs>
          <w:tab w:val="left" w:pos="567"/>
        </w:tabs>
        <w:ind w:left="357" w:hanging="357"/>
        <w:rPr>
          <w:rFonts w:asciiTheme="minorHAnsi" w:hAnsiTheme="minorHAnsi" w:cstheme="minorHAnsi"/>
        </w:rPr>
      </w:pPr>
      <w:r w:rsidRPr="00D554CC">
        <w:rPr>
          <w:rFonts w:asciiTheme="minorHAnsi" w:hAnsiTheme="minorHAnsi" w:cstheme="minorHAnsi"/>
          <w:szCs w:val="24"/>
        </w:rPr>
        <w:t>Prodávající se za</w:t>
      </w:r>
      <w:r w:rsidR="00414E34" w:rsidRPr="00D554CC">
        <w:rPr>
          <w:rFonts w:asciiTheme="minorHAnsi" w:hAnsiTheme="minorHAnsi" w:cstheme="minorHAnsi"/>
          <w:szCs w:val="24"/>
        </w:rPr>
        <w:t xml:space="preserve">vazuje dodat kupujícímu </w:t>
      </w:r>
      <w:r w:rsidR="00414E34" w:rsidRPr="00D554CC">
        <w:rPr>
          <w:rFonts w:asciiTheme="minorHAnsi" w:hAnsiTheme="minorHAnsi" w:cstheme="minorHAnsi"/>
        </w:rPr>
        <w:t>kompletní databázi se zaznamenanými daty za období 2016-2021 specifikovanou v čl. II. odst. 2 této smlouvy</w:t>
      </w:r>
      <w:r w:rsidRPr="00D554CC">
        <w:rPr>
          <w:rFonts w:asciiTheme="minorHAnsi" w:hAnsiTheme="minorHAnsi" w:cstheme="minorHAnsi"/>
          <w:szCs w:val="24"/>
        </w:rPr>
        <w:t xml:space="preserve"> </w:t>
      </w:r>
      <w:r w:rsidR="00D60B88">
        <w:rPr>
          <w:rFonts w:asciiTheme="minorHAnsi" w:hAnsiTheme="minorHAnsi" w:cstheme="minorHAnsi"/>
          <w:szCs w:val="24"/>
        </w:rPr>
        <w:t>nejpozději do 10 kalendářních dnů ode dne nabytí účinnosti této smlouvy. O předání a převzetí databáze sepíší prodávající a kupující předávací protokol</w:t>
      </w:r>
      <w:r w:rsidR="004C26A4">
        <w:rPr>
          <w:rFonts w:asciiTheme="minorHAnsi" w:hAnsiTheme="minorHAnsi" w:cstheme="minorHAnsi"/>
          <w:szCs w:val="24"/>
        </w:rPr>
        <w:t>, a to</w:t>
      </w:r>
      <w:r w:rsidR="00D60B88">
        <w:rPr>
          <w:rFonts w:asciiTheme="minorHAnsi" w:hAnsiTheme="minorHAnsi" w:cstheme="minorHAnsi"/>
          <w:szCs w:val="24"/>
        </w:rPr>
        <w:t xml:space="preserve"> v</w:t>
      </w:r>
      <w:r w:rsidR="004C26A4">
        <w:rPr>
          <w:rFonts w:asciiTheme="minorHAnsi" w:hAnsiTheme="minorHAnsi" w:cstheme="minorHAnsi"/>
          <w:szCs w:val="24"/>
        </w:rPr>
        <w:t> </w:t>
      </w:r>
      <w:r w:rsidR="00D60B88">
        <w:rPr>
          <w:rFonts w:asciiTheme="minorHAnsi" w:hAnsiTheme="minorHAnsi" w:cstheme="minorHAnsi"/>
          <w:szCs w:val="24"/>
        </w:rPr>
        <w:t>e</w:t>
      </w:r>
      <w:r w:rsidR="004C26A4">
        <w:rPr>
          <w:rFonts w:asciiTheme="minorHAnsi" w:hAnsiTheme="minorHAnsi" w:cstheme="minorHAnsi"/>
          <w:szCs w:val="24"/>
        </w:rPr>
        <w:t xml:space="preserve">lektronické podobě, s uvedením elektronických podpisů oprávněných zástupců obou smluvních stran. </w:t>
      </w:r>
      <w:r w:rsidR="00D60B88">
        <w:rPr>
          <w:rFonts w:asciiTheme="minorHAnsi" w:hAnsiTheme="minorHAnsi" w:cstheme="minorHAnsi"/>
          <w:szCs w:val="24"/>
        </w:rPr>
        <w:t xml:space="preserve"> </w:t>
      </w:r>
    </w:p>
    <w:p w14:paraId="560900F2" w14:textId="77777777" w:rsidR="00414E34" w:rsidRPr="00D554CC" w:rsidRDefault="00414E34" w:rsidP="004C26A4">
      <w:pPr>
        <w:pStyle w:val="Zkladntext2"/>
        <w:tabs>
          <w:tab w:val="left" w:pos="567"/>
        </w:tabs>
        <w:ind w:left="357"/>
        <w:rPr>
          <w:rFonts w:asciiTheme="minorHAnsi" w:hAnsiTheme="minorHAnsi" w:cstheme="minorHAnsi"/>
        </w:rPr>
      </w:pPr>
    </w:p>
    <w:p w14:paraId="3276295E" w14:textId="77777777" w:rsidR="005F06F0" w:rsidRPr="00D554CC" w:rsidRDefault="005F06F0" w:rsidP="004C26A4">
      <w:pPr>
        <w:pStyle w:val="Zkladntext2"/>
        <w:numPr>
          <w:ilvl w:val="1"/>
          <w:numId w:val="39"/>
        </w:numPr>
        <w:tabs>
          <w:tab w:val="left" w:pos="567"/>
        </w:tabs>
        <w:ind w:left="357" w:hanging="357"/>
        <w:rPr>
          <w:rFonts w:asciiTheme="minorHAnsi" w:hAnsiTheme="minorHAnsi" w:cstheme="minorHAnsi"/>
        </w:rPr>
      </w:pPr>
      <w:r w:rsidRPr="00D554CC">
        <w:rPr>
          <w:rFonts w:asciiTheme="minorHAnsi" w:hAnsiTheme="minorHAnsi" w:cstheme="minorHAnsi"/>
        </w:rPr>
        <w:t>Databáze bude kupujícímu dodána</w:t>
      </w:r>
      <w:r w:rsidR="00E62C07" w:rsidRPr="00D554CC">
        <w:rPr>
          <w:rFonts w:asciiTheme="minorHAnsi" w:hAnsiTheme="minorHAnsi" w:cstheme="minorHAnsi"/>
        </w:rPr>
        <w:t xml:space="preserve"> elektronicky</w:t>
      </w:r>
      <w:r w:rsidRPr="00D554CC">
        <w:rPr>
          <w:rFonts w:asciiTheme="minorHAnsi" w:hAnsiTheme="minorHAnsi" w:cstheme="minorHAnsi"/>
        </w:rPr>
        <w:t xml:space="preserve"> </w:t>
      </w:r>
      <w:r w:rsidR="00414E34" w:rsidRPr="00D554CC">
        <w:rPr>
          <w:rFonts w:asciiTheme="minorHAnsi" w:hAnsiTheme="minorHAnsi" w:cstheme="minorHAnsi"/>
        </w:rPr>
        <w:t>ve formátu souborů CSV nebo XLS</w:t>
      </w:r>
      <w:r w:rsidRPr="00D554CC">
        <w:rPr>
          <w:rFonts w:asciiTheme="minorHAnsi" w:hAnsiTheme="minorHAnsi" w:cstheme="minorHAnsi"/>
        </w:rPr>
        <w:t xml:space="preserve">. </w:t>
      </w:r>
    </w:p>
    <w:p w14:paraId="7A1DD2BD" w14:textId="77777777" w:rsidR="00414E34" w:rsidRPr="00D554CC" w:rsidRDefault="00414E34" w:rsidP="00414E34">
      <w:pPr>
        <w:pStyle w:val="Odstavecseseznamem"/>
        <w:rPr>
          <w:rFonts w:asciiTheme="minorHAnsi" w:hAnsiTheme="minorHAnsi" w:cstheme="minorHAnsi"/>
        </w:rPr>
      </w:pPr>
    </w:p>
    <w:p w14:paraId="2B0227CD" w14:textId="77777777" w:rsidR="00414E34" w:rsidRPr="00D554CC" w:rsidRDefault="006566EC" w:rsidP="00414E34">
      <w:pPr>
        <w:pStyle w:val="Zkladntext2"/>
        <w:tabs>
          <w:tab w:val="left" w:pos="567"/>
        </w:tabs>
        <w:jc w:val="center"/>
        <w:rPr>
          <w:rFonts w:asciiTheme="minorHAnsi" w:hAnsiTheme="minorHAnsi" w:cstheme="minorHAnsi"/>
          <w:b/>
        </w:rPr>
      </w:pPr>
      <w:r w:rsidRPr="00D554CC">
        <w:rPr>
          <w:rFonts w:asciiTheme="minorHAnsi" w:hAnsiTheme="minorHAnsi" w:cstheme="minorHAnsi"/>
          <w:b/>
        </w:rPr>
        <w:t>VI</w:t>
      </w:r>
      <w:r w:rsidR="00414E34" w:rsidRPr="00D554CC">
        <w:rPr>
          <w:rFonts w:asciiTheme="minorHAnsi" w:hAnsiTheme="minorHAnsi" w:cstheme="minorHAnsi"/>
          <w:b/>
        </w:rPr>
        <w:t>I.</w:t>
      </w:r>
    </w:p>
    <w:p w14:paraId="0CBDA676" w14:textId="77777777" w:rsidR="00414E34" w:rsidRPr="00D554CC" w:rsidRDefault="00414E34" w:rsidP="00414E34">
      <w:pPr>
        <w:pStyle w:val="Zkladntext2"/>
        <w:tabs>
          <w:tab w:val="left" w:pos="567"/>
        </w:tabs>
        <w:jc w:val="center"/>
        <w:rPr>
          <w:rFonts w:asciiTheme="minorHAnsi" w:hAnsiTheme="minorHAnsi" w:cstheme="minorHAnsi"/>
          <w:b/>
        </w:rPr>
      </w:pPr>
      <w:r w:rsidRPr="00D554CC">
        <w:rPr>
          <w:rFonts w:asciiTheme="minorHAnsi" w:hAnsiTheme="minorHAnsi" w:cstheme="minorHAnsi"/>
          <w:b/>
        </w:rPr>
        <w:t>Práva a povinnosti převodu programu</w:t>
      </w:r>
    </w:p>
    <w:p w14:paraId="62A7BF2D" w14:textId="77777777" w:rsidR="00414E34" w:rsidRPr="00D554CC" w:rsidRDefault="00414E34" w:rsidP="00414E34">
      <w:pPr>
        <w:pStyle w:val="Zkladntext2"/>
        <w:tabs>
          <w:tab w:val="left" w:pos="567"/>
        </w:tabs>
        <w:jc w:val="center"/>
        <w:rPr>
          <w:rFonts w:asciiTheme="minorHAnsi" w:hAnsiTheme="minorHAnsi" w:cstheme="minorHAnsi"/>
          <w:b/>
        </w:rPr>
      </w:pPr>
    </w:p>
    <w:p w14:paraId="2CCCE052" w14:textId="1ABDC468" w:rsidR="00414E34" w:rsidRPr="000E212F" w:rsidRDefault="00414E34" w:rsidP="000E212F">
      <w:pPr>
        <w:pStyle w:val="Zkladntext2"/>
        <w:numPr>
          <w:ilvl w:val="0"/>
          <w:numId w:val="44"/>
        </w:numPr>
        <w:tabs>
          <w:tab w:val="left" w:pos="567"/>
        </w:tabs>
        <w:ind w:left="357" w:hanging="357"/>
        <w:rPr>
          <w:rFonts w:asciiTheme="minorHAnsi" w:hAnsiTheme="minorHAnsi" w:cstheme="minorHAnsi"/>
        </w:rPr>
      </w:pPr>
      <w:r w:rsidRPr="000E212F">
        <w:rPr>
          <w:rFonts w:asciiTheme="minorHAnsi" w:hAnsiTheme="minorHAnsi" w:cstheme="minorHAnsi"/>
        </w:rPr>
        <w:t xml:space="preserve">Prodávající se zavazuje předat kupujícímu kompletní program umožňující sběr dat, jejich průběžné hodnocení a zobrazení v aplikaci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NÁZEV DOPLNÍ DODAVATEL</w:t>
      </w:r>
      <w:r w:rsidR="00D91FC5">
        <w:rPr>
          <w:rFonts w:asciiTheme="minorHAnsi" w:hAnsiTheme="minorHAnsi" w:cstheme="minorHAnsi"/>
          <w:b/>
        </w:rPr>
        <w:t>“</w:t>
      </w:r>
      <w:r w:rsidRPr="000E212F">
        <w:rPr>
          <w:rFonts w:asciiTheme="minorHAnsi" w:hAnsiTheme="minorHAnsi" w:cstheme="minorHAnsi"/>
        </w:rPr>
        <w:t xml:space="preserve">, včetně responzivní verze pro mobilní zařízení, který je specifikovaný v čl. II. odst. 2 této smlouvy. Součástí programu je také aplikace pro automatické vyhodnocování průběhu rojení. </w:t>
      </w:r>
    </w:p>
    <w:p w14:paraId="4AC67577" w14:textId="05ECD137" w:rsidR="00414E34" w:rsidRPr="00D554CC" w:rsidRDefault="00414E34" w:rsidP="000E212F">
      <w:pPr>
        <w:pStyle w:val="Zkladntext2"/>
        <w:numPr>
          <w:ilvl w:val="0"/>
          <w:numId w:val="44"/>
        </w:numPr>
        <w:tabs>
          <w:tab w:val="left" w:pos="567"/>
        </w:tabs>
        <w:ind w:left="357" w:hanging="357"/>
        <w:rPr>
          <w:rFonts w:asciiTheme="minorHAnsi" w:hAnsiTheme="minorHAnsi" w:cstheme="minorHAnsi"/>
        </w:rPr>
      </w:pPr>
      <w:r w:rsidRPr="009D561F">
        <w:rPr>
          <w:rFonts w:asciiTheme="minorHAnsi" w:hAnsiTheme="minorHAnsi" w:cstheme="minorHAnsi"/>
        </w:rPr>
        <w:t>Program uvedený</w:t>
      </w:r>
      <w:r w:rsidR="00391A09" w:rsidRPr="009D561F">
        <w:rPr>
          <w:rFonts w:asciiTheme="minorHAnsi" w:hAnsiTheme="minorHAnsi" w:cstheme="minorHAnsi"/>
        </w:rPr>
        <w:t xml:space="preserve"> v předchozím odstavci bude kupujícímu předán </w:t>
      </w:r>
      <w:r w:rsidR="0071766F" w:rsidRPr="009D561F">
        <w:rPr>
          <w:rFonts w:asciiTheme="minorHAnsi" w:hAnsiTheme="minorHAnsi" w:cstheme="minorHAnsi"/>
        </w:rPr>
        <w:t>v elektronické podobě</w:t>
      </w:r>
      <w:r w:rsidR="0071766F">
        <w:rPr>
          <w:rFonts w:asciiTheme="minorHAnsi" w:hAnsiTheme="minorHAnsi" w:cstheme="minorHAnsi"/>
        </w:rPr>
        <w:t xml:space="preserve"> </w:t>
      </w:r>
      <w:r w:rsidR="000E212F">
        <w:rPr>
          <w:rFonts w:asciiTheme="minorHAnsi" w:hAnsiTheme="minorHAnsi" w:cstheme="minorHAnsi"/>
        </w:rPr>
        <w:t>nejpozději do 10 kalendářních dnů od nabytí účinnosti této smlouvy.</w:t>
      </w:r>
      <w:r w:rsidR="004C26A4">
        <w:rPr>
          <w:rFonts w:asciiTheme="minorHAnsi" w:hAnsiTheme="minorHAnsi" w:cstheme="minorHAnsi"/>
        </w:rPr>
        <w:t xml:space="preserve"> </w:t>
      </w:r>
      <w:r w:rsidR="004C26A4">
        <w:rPr>
          <w:rFonts w:asciiTheme="minorHAnsi" w:hAnsiTheme="minorHAnsi" w:cstheme="minorHAnsi"/>
          <w:szCs w:val="24"/>
        </w:rPr>
        <w:t xml:space="preserve">O předání a převzetí programu sepíší prodávající a kupující předávací protokol, a to v elektronické podobě, s uvedením elektronických podpisů oprávněných zástupců obou smluvních stran.  </w:t>
      </w:r>
    </w:p>
    <w:p w14:paraId="3A95419A" w14:textId="77777777" w:rsidR="00414E34" w:rsidRPr="00D554CC" w:rsidRDefault="00414E34" w:rsidP="00414E34">
      <w:pPr>
        <w:pStyle w:val="Zkladntext2"/>
        <w:tabs>
          <w:tab w:val="left" w:pos="567"/>
        </w:tabs>
        <w:jc w:val="center"/>
        <w:rPr>
          <w:rFonts w:asciiTheme="minorHAnsi" w:hAnsiTheme="minorHAnsi" w:cstheme="minorHAnsi"/>
          <w:b/>
        </w:rPr>
      </w:pPr>
    </w:p>
    <w:p w14:paraId="7D3F5F6B" w14:textId="77777777" w:rsidR="006566EC" w:rsidRPr="00D554CC" w:rsidRDefault="006566EC" w:rsidP="00414E34">
      <w:pPr>
        <w:pStyle w:val="Zkladntext2"/>
        <w:tabs>
          <w:tab w:val="left" w:pos="567"/>
        </w:tabs>
        <w:jc w:val="center"/>
        <w:rPr>
          <w:rFonts w:asciiTheme="minorHAnsi" w:hAnsiTheme="minorHAnsi" w:cstheme="minorHAnsi"/>
          <w:b/>
        </w:rPr>
      </w:pPr>
      <w:r w:rsidRPr="00D554CC">
        <w:rPr>
          <w:rFonts w:asciiTheme="minorHAnsi" w:hAnsiTheme="minorHAnsi" w:cstheme="minorHAnsi"/>
          <w:b/>
        </w:rPr>
        <w:t>VIII.</w:t>
      </w:r>
    </w:p>
    <w:p w14:paraId="033C8B67" w14:textId="77777777" w:rsidR="006566EC" w:rsidRPr="00D554CC" w:rsidRDefault="006566EC" w:rsidP="00414E34">
      <w:pPr>
        <w:pStyle w:val="Zkladntext2"/>
        <w:tabs>
          <w:tab w:val="left" w:pos="567"/>
        </w:tabs>
        <w:jc w:val="center"/>
        <w:rPr>
          <w:rFonts w:asciiTheme="minorHAnsi" w:hAnsiTheme="minorHAnsi" w:cstheme="minorHAnsi"/>
          <w:b/>
        </w:rPr>
      </w:pPr>
      <w:r w:rsidRPr="00D554CC">
        <w:rPr>
          <w:rFonts w:asciiTheme="minorHAnsi" w:hAnsiTheme="minorHAnsi" w:cstheme="minorHAnsi"/>
          <w:b/>
        </w:rPr>
        <w:t>Práva a povinnosti převodu grafických prvků</w:t>
      </w:r>
    </w:p>
    <w:p w14:paraId="44BCA7E3" w14:textId="77777777" w:rsidR="006566EC" w:rsidRPr="00D554CC" w:rsidRDefault="006566EC" w:rsidP="00414E34">
      <w:pPr>
        <w:pStyle w:val="Zkladntext2"/>
        <w:tabs>
          <w:tab w:val="left" w:pos="567"/>
        </w:tabs>
        <w:jc w:val="center"/>
        <w:rPr>
          <w:rFonts w:asciiTheme="minorHAnsi" w:hAnsiTheme="minorHAnsi" w:cstheme="minorHAnsi"/>
        </w:rPr>
      </w:pPr>
    </w:p>
    <w:p w14:paraId="78C48E25" w14:textId="7DFCC697" w:rsidR="003D0314" w:rsidRPr="00184EB6" w:rsidRDefault="003D0314" w:rsidP="003D0314">
      <w:pPr>
        <w:widowControl w:val="0"/>
        <w:numPr>
          <w:ilvl w:val="0"/>
          <w:numId w:val="47"/>
        </w:numPr>
        <w:suppressAutoHyphens/>
        <w:autoSpaceDE w:val="0"/>
        <w:jc w:val="both"/>
        <w:rPr>
          <w:rFonts w:asciiTheme="minorHAnsi" w:hAnsiTheme="minorHAnsi" w:cstheme="minorHAnsi"/>
        </w:rPr>
      </w:pPr>
      <w:r w:rsidRPr="00184EB6">
        <w:rPr>
          <w:rFonts w:asciiTheme="minorHAnsi" w:hAnsiTheme="minorHAnsi" w:cstheme="minorHAnsi"/>
        </w:rPr>
        <w:t>Prodávající vytvořil grafickou podobu loga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NÁZEV DOPLNÍ DODAVATEL</w:t>
      </w:r>
      <w:r w:rsidR="00D91FC5">
        <w:rPr>
          <w:rFonts w:asciiTheme="minorHAnsi" w:hAnsiTheme="minorHAnsi" w:cstheme="minorHAnsi"/>
          <w:b/>
        </w:rPr>
        <w:t>“</w:t>
      </w:r>
      <w:r w:rsidRPr="00184EB6">
        <w:rPr>
          <w:rFonts w:asciiTheme="minorHAnsi" w:hAnsiTheme="minorHAnsi" w:cstheme="minorHAnsi"/>
        </w:rPr>
        <w:t>“ (dále jen „logo“). Předloha tohoto loga je přílohou a nedílnou součástí této smlouvy.</w:t>
      </w:r>
    </w:p>
    <w:p w14:paraId="278E1E20" w14:textId="77777777" w:rsidR="003D0314" w:rsidRPr="00184EB6" w:rsidRDefault="003D0314" w:rsidP="003D0314">
      <w:pPr>
        <w:widowControl w:val="0"/>
        <w:suppressAutoHyphens/>
        <w:snapToGrid w:val="0"/>
        <w:ind w:left="360"/>
        <w:jc w:val="both"/>
        <w:rPr>
          <w:rFonts w:asciiTheme="minorHAnsi" w:hAnsiTheme="minorHAnsi" w:cstheme="minorHAnsi"/>
        </w:rPr>
      </w:pPr>
    </w:p>
    <w:p w14:paraId="12266EB2" w14:textId="7EA19298" w:rsidR="003D0314" w:rsidRPr="00184EB6" w:rsidRDefault="003D0314" w:rsidP="003D0314">
      <w:pPr>
        <w:widowControl w:val="0"/>
        <w:numPr>
          <w:ilvl w:val="0"/>
          <w:numId w:val="47"/>
        </w:numPr>
        <w:suppressAutoHyphens/>
        <w:snapToGrid w:val="0"/>
        <w:jc w:val="both"/>
        <w:rPr>
          <w:rFonts w:asciiTheme="minorHAnsi" w:hAnsiTheme="minorHAnsi" w:cstheme="minorHAnsi"/>
        </w:rPr>
      </w:pPr>
      <w:r w:rsidRPr="00184EB6">
        <w:rPr>
          <w:rFonts w:asciiTheme="minorHAnsi" w:hAnsiTheme="minorHAnsi" w:cstheme="minorHAnsi"/>
        </w:rPr>
        <w:t>Prodávající touto smlouvou uděluje kupujícímu za úplatu, která je součástí kupní ceny sjednané v čl. X., právo k užití loga. Kupující tímto od prodávajícího tuto licenci přijímá, zavazuje se licenci užívat v souladu s touto smlouvu a zaplatit</w:t>
      </w:r>
      <w:r w:rsidR="00184EB6">
        <w:rPr>
          <w:rFonts w:asciiTheme="minorHAnsi" w:hAnsiTheme="minorHAnsi" w:cstheme="minorHAnsi"/>
        </w:rPr>
        <w:t xml:space="preserve"> prodávajícímu sjednanou úplatu, obsaženou v kupní ceně sjednané v čl. X.</w:t>
      </w:r>
    </w:p>
    <w:p w14:paraId="67715790" w14:textId="77777777" w:rsidR="003D0314" w:rsidRPr="00184EB6" w:rsidRDefault="003D0314" w:rsidP="003D0314">
      <w:pPr>
        <w:pStyle w:val="Odstavecseseznamem"/>
        <w:rPr>
          <w:rFonts w:asciiTheme="minorHAnsi" w:hAnsiTheme="minorHAnsi" w:cstheme="minorHAnsi"/>
        </w:rPr>
      </w:pPr>
    </w:p>
    <w:p w14:paraId="0239124C" w14:textId="77777777" w:rsidR="003D0314" w:rsidRPr="00184EB6" w:rsidRDefault="003D0314" w:rsidP="003D0314">
      <w:pPr>
        <w:widowControl w:val="0"/>
        <w:numPr>
          <w:ilvl w:val="0"/>
          <w:numId w:val="47"/>
        </w:numPr>
        <w:suppressAutoHyphens/>
        <w:snapToGrid w:val="0"/>
        <w:jc w:val="both"/>
        <w:rPr>
          <w:rFonts w:asciiTheme="minorHAnsi" w:hAnsiTheme="minorHAnsi" w:cstheme="minorHAnsi"/>
        </w:rPr>
      </w:pPr>
      <w:r w:rsidRPr="00184EB6">
        <w:rPr>
          <w:rFonts w:asciiTheme="minorHAnsi" w:hAnsiTheme="minorHAnsi" w:cstheme="minorHAnsi"/>
        </w:rPr>
        <w:t>Právo kupujícího k užití loga je výhradní, čímž se rozumí, že prodávající nesmí poskytnout licenci třetí osobě a je povinen, není-li sjednáno jinak, se i sám zdržet výkonu práva užít logo způsobem, ke kterému udělil licenci kupujícímu ve smyslu této smlouvy, trvající po celou dobu trvání autorských práv k logu ve smyslu příslušných ustanovení autorského zákona kupujícím a teritoriálně neomezené.</w:t>
      </w:r>
    </w:p>
    <w:p w14:paraId="4A51E8EE" w14:textId="77777777" w:rsidR="00B64769" w:rsidRPr="00184EB6" w:rsidRDefault="00B64769" w:rsidP="006566EC">
      <w:pPr>
        <w:pStyle w:val="Zkladntext2"/>
        <w:tabs>
          <w:tab w:val="left" w:pos="567"/>
        </w:tabs>
        <w:rPr>
          <w:rFonts w:asciiTheme="minorHAnsi" w:hAnsiTheme="minorHAnsi" w:cstheme="minorHAnsi"/>
        </w:rPr>
      </w:pPr>
    </w:p>
    <w:p w14:paraId="4361D597" w14:textId="77777777" w:rsidR="006566EC" w:rsidRPr="009D561F" w:rsidRDefault="006566EC" w:rsidP="006566EC">
      <w:pPr>
        <w:pStyle w:val="Zkladntext2"/>
        <w:tabs>
          <w:tab w:val="left" w:pos="567"/>
        </w:tabs>
        <w:jc w:val="center"/>
        <w:rPr>
          <w:rFonts w:asciiTheme="minorHAnsi" w:hAnsiTheme="minorHAnsi" w:cstheme="minorHAnsi"/>
          <w:b/>
        </w:rPr>
      </w:pPr>
      <w:r w:rsidRPr="009D561F">
        <w:rPr>
          <w:rFonts w:asciiTheme="minorHAnsi" w:hAnsiTheme="minorHAnsi" w:cstheme="minorHAnsi"/>
          <w:b/>
        </w:rPr>
        <w:t>IX.</w:t>
      </w:r>
    </w:p>
    <w:p w14:paraId="1B4BE79C" w14:textId="77777777" w:rsidR="006566EC" w:rsidRPr="009D561F" w:rsidRDefault="006566EC" w:rsidP="006566EC">
      <w:pPr>
        <w:pStyle w:val="Zkladntext2"/>
        <w:tabs>
          <w:tab w:val="left" w:pos="567"/>
        </w:tabs>
        <w:jc w:val="center"/>
        <w:rPr>
          <w:rFonts w:asciiTheme="minorHAnsi" w:hAnsiTheme="minorHAnsi" w:cstheme="minorHAnsi"/>
          <w:b/>
        </w:rPr>
      </w:pPr>
      <w:r w:rsidRPr="009D561F">
        <w:rPr>
          <w:rFonts w:asciiTheme="minorHAnsi" w:hAnsiTheme="minorHAnsi" w:cstheme="minorHAnsi"/>
          <w:b/>
        </w:rPr>
        <w:t>Práva a povinnosti převodu servisní smlouvy</w:t>
      </w:r>
    </w:p>
    <w:p w14:paraId="4A0118C6" w14:textId="77777777" w:rsidR="005F06F0" w:rsidRPr="009D561F" w:rsidRDefault="005F06F0" w:rsidP="005F06F0">
      <w:pPr>
        <w:tabs>
          <w:tab w:val="left" w:pos="568"/>
          <w:tab w:val="left" w:pos="709"/>
        </w:tabs>
        <w:jc w:val="both"/>
        <w:rPr>
          <w:rFonts w:asciiTheme="minorHAnsi" w:hAnsiTheme="minorHAnsi" w:cstheme="minorHAnsi"/>
        </w:rPr>
      </w:pPr>
    </w:p>
    <w:p w14:paraId="27203A40" w14:textId="01510BA8" w:rsidR="006566EC" w:rsidRPr="00D554CC" w:rsidRDefault="00B64769" w:rsidP="009679A6">
      <w:pPr>
        <w:tabs>
          <w:tab w:val="left" w:pos="0"/>
          <w:tab w:val="left" w:pos="709"/>
        </w:tabs>
        <w:jc w:val="both"/>
        <w:rPr>
          <w:rFonts w:asciiTheme="minorHAnsi" w:hAnsiTheme="minorHAnsi" w:cstheme="minorHAnsi"/>
        </w:rPr>
      </w:pPr>
      <w:r w:rsidRPr="009D561F">
        <w:rPr>
          <w:rFonts w:asciiTheme="minorHAnsi" w:hAnsiTheme="minorHAnsi" w:cstheme="minorHAnsi"/>
        </w:rPr>
        <w:t xml:space="preserve">Prodávající se zavazuje postoupit </w:t>
      </w:r>
      <w:r w:rsidR="009679A6" w:rsidRPr="009D561F">
        <w:rPr>
          <w:rFonts w:asciiTheme="minorHAnsi" w:hAnsiTheme="minorHAnsi" w:cstheme="minorHAnsi"/>
        </w:rPr>
        <w:t xml:space="preserve">bez zbytečného odkladu </w:t>
      </w:r>
      <w:r w:rsidRPr="009D561F">
        <w:rPr>
          <w:rFonts w:asciiTheme="minorHAnsi" w:hAnsiTheme="minorHAnsi" w:cstheme="minorHAnsi"/>
        </w:rPr>
        <w:t>servisní smlouvu dle občanského</w:t>
      </w:r>
      <w:r>
        <w:rPr>
          <w:rFonts w:asciiTheme="minorHAnsi" w:hAnsiTheme="minorHAnsi" w:cstheme="minorHAnsi"/>
        </w:rPr>
        <w:t xml:space="preserve"> zákoníku na základě změny prodávajícího na této smlouvě za kupujícího.</w:t>
      </w:r>
    </w:p>
    <w:p w14:paraId="1A676652" w14:textId="77777777" w:rsidR="00B64769" w:rsidRDefault="00B64769" w:rsidP="006566EC">
      <w:pPr>
        <w:jc w:val="center"/>
        <w:rPr>
          <w:rFonts w:asciiTheme="minorHAnsi" w:hAnsiTheme="minorHAnsi" w:cstheme="minorHAnsi"/>
          <w:b/>
        </w:rPr>
      </w:pPr>
    </w:p>
    <w:p w14:paraId="475C9F6D" w14:textId="77777777" w:rsidR="00027C87" w:rsidRDefault="00027C87" w:rsidP="006566EC">
      <w:pPr>
        <w:jc w:val="center"/>
        <w:rPr>
          <w:rFonts w:asciiTheme="minorHAnsi" w:hAnsiTheme="minorHAnsi" w:cstheme="minorHAnsi"/>
          <w:b/>
        </w:rPr>
      </w:pPr>
    </w:p>
    <w:p w14:paraId="0BCD0CB1" w14:textId="77777777" w:rsidR="006566EC" w:rsidRPr="00D554CC" w:rsidRDefault="006566EC" w:rsidP="006566EC">
      <w:pPr>
        <w:jc w:val="center"/>
        <w:rPr>
          <w:rFonts w:asciiTheme="minorHAnsi" w:hAnsiTheme="minorHAnsi" w:cstheme="minorHAnsi"/>
          <w:b/>
        </w:rPr>
      </w:pPr>
      <w:r w:rsidRPr="00D554CC">
        <w:rPr>
          <w:rFonts w:asciiTheme="minorHAnsi" w:hAnsiTheme="minorHAnsi" w:cstheme="minorHAnsi"/>
          <w:b/>
        </w:rPr>
        <w:lastRenderedPageBreak/>
        <w:t>X.</w:t>
      </w:r>
    </w:p>
    <w:p w14:paraId="546C9EEB" w14:textId="77777777" w:rsidR="006566EC" w:rsidRPr="00D554CC" w:rsidRDefault="006566EC" w:rsidP="006566EC">
      <w:pPr>
        <w:jc w:val="center"/>
        <w:rPr>
          <w:rFonts w:asciiTheme="minorHAnsi" w:hAnsiTheme="minorHAnsi" w:cstheme="minorHAnsi"/>
          <w:b/>
        </w:rPr>
      </w:pPr>
      <w:r w:rsidRPr="00D554CC">
        <w:rPr>
          <w:rFonts w:asciiTheme="minorHAnsi" w:hAnsiTheme="minorHAnsi" w:cstheme="minorHAnsi"/>
          <w:b/>
        </w:rPr>
        <w:t>Kupní cena</w:t>
      </w:r>
    </w:p>
    <w:p w14:paraId="6619752F" w14:textId="77777777" w:rsidR="006566EC" w:rsidRPr="00D554CC" w:rsidRDefault="006566EC" w:rsidP="006566EC">
      <w:pPr>
        <w:jc w:val="center"/>
        <w:rPr>
          <w:rFonts w:asciiTheme="minorHAnsi" w:hAnsiTheme="minorHAnsi" w:cstheme="minorHAnsi"/>
          <w:b/>
        </w:rPr>
      </w:pPr>
    </w:p>
    <w:p w14:paraId="79B187C7" w14:textId="0F437217" w:rsidR="006566EC" w:rsidRPr="004C26A4" w:rsidRDefault="006566EC" w:rsidP="009679A6">
      <w:pPr>
        <w:numPr>
          <w:ilvl w:val="0"/>
          <w:numId w:val="19"/>
        </w:numPr>
        <w:ind w:left="357" w:hanging="357"/>
        <w:jc w:val="both"/>
        <w:rPr>
          <w:rFonts w:asciiTheme="minorHAnsi" w:hAnsiTheme="minorHAnsi" w:cstheme="minorHAnsi"/>
        </w:rPr>
      </w:pPr>
      <w:r w:rsidRPr="00D554CC">
        <w:rPr>
          <w:rFonts w:asciiTheme="minorHAnsi" w:hAnsiTheme="minorHAnsi" w:cstheme="minorHAnsi"/>
        </w:rPr>
        <w:t xml:space="preserve">Účastníci se dohodli, že kupní cena za </w:t>
      </w:r>
      <w:r w:rsidR="001F0AAD" w:rsidRPr="00D554CC">
        <w:rPr>
          <w:rFonts w:asciiTheme="minorHAnsi" w:hAnsiTheme="minorHAnsi" w:cstheme="minorHAnsi"/>
        </w:rPr>
        <w:t xml:space="preserve">celý </w:t>
      </w:r>
      <w:r w:rsidRPr="00D554CC">
        <w:rPr>
          <w:rFonts w:asciiTheme="minorHAnsi" w:hAnsiTheme="minorHAnsi" w:cstheme="minorHAnsi"/>
        </w:rPr>
        <w:t xml:space="preserve">předmět koupě činí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DOPLNÍ DODAVATEL</w:t>
      </w:r>
      <w:r w:rsidR="00D91FC5">
        <w:rPr>
          <w:rFonts w:asciiTheme="minorHAnsi" w:hAnsiTheme="minorHAnsi" w:cstheme="minorHAnsi"/>
          <w:b/>
        </w:rPr>
        <w:t xml:space="preserve">“ </w:t>
      </w:r>
      <w:r w:rsidRPr="00D554CC">
        <w:rPr>
          <w:rFonts w:asciiTheme="minorHAnsi" w:hAnsiTheme="minorHAnsi" w:cstheme="minorHAnsi"/>
        </w:rPr>
        <w:t xml:space="preserve">bez </w:t>
      </w:r>
      <w:r w:rsidR="00B64769">
        <w:rPr>
          <w:rFonts w:asciiTheme="minorHAnsi" w:hAnsiTheme="minorHAnsi" w:cstheme="minorHAnsi"/>
        </w:rPr>
        <w:t>DP</w:t>
      </w:r>
      <w:r w:rsidRPr="00D554CC">
        <w:rPr>
          <w:rFonts w:asciiTheme="minorHAnsi" w:hAnsiTheme="minorHAnsi" w:cstheme="minorHAnsi"/>
        </w:rPr>
        <w:t xml:space="preserve">H. K této </w:t>
      </w:r>
      <w:r w:rsidRPr="004C26A4">
        <w:rPr>
          <w:rFonts w:asciiTheme="minorHAnsi" w:hAnsiTheme="minorHAnsi" w:cstheme="minorHAnsi"/>
        </w:rPr>
        <w:t xml:space="preserve">částce bude připočtena DPH v zákonné výši </w:t>
      </w:r>
      <w:r w:rsidR="004C26A4" w:rsidRPr="004C26A4">
        <w:rPr>
          <w:rFonts w:asciiTheme="minorHAnsi" w:hAnsiTheme="minorHAnsi" w:cstheme="minorHAnsi"/>
        </w:rPr>
        <w:t>21</w:t>
      </w:r>
      <w:r w:rsidR="00B64769" w:rsidRPr="004C26A4">
        <w:rPr>
          <w:rFonts w:asciiTheme="minorHAnsi" w:hAnsiTheme="minorHAnsi" w:cstheme="minorHAnsi"/>
        </w:rPr>
        <w:t xml:space="preserve"> %</w:t>
      </w:r>
      <w:r w:rsidRPr="004C26A4">
        <w:rPr>
          <w:rFonts w:asciiTheme="minorHAnsi" w:hAnsiTheme="minorHAnsi" w:cstheme="minorHAnsi"/>
        </w:rPr>
        <w:t>. Celková</w:t>
      </w:r>
      <w:r w:rsidR="00B64769" w:rsidRPr="004C26A4">
        <w:rPr>
          <w:rFonts w:asciiTheme="minorHAnsi" w:hAnsiTheme="minorHAnsi" w:cstheme="minorHAnsi"/>
        </w:rPr>
        <w:t xml:space="preserve"> </w:t>
      </w:r>
      <w:r w:rsidRPr="004C26A4">
        <w:rPr>
          <w:rFonts w:asciiTheme="minorHAnsi" w:hAnsiTheme="minorHAnsi" w:cstheme="minorHAnsi"/>
        </w:rPr>
        <w:t xml:space="preserve">kupní cena předmětu koupě včetně DPH činí </w:t>
      </w:r>
      <w:r w:rsidR="00D91FC5" w:rsidRPr="00E121B1">
        <w:rPr>
          <w:rFonts w:asciiTheme="minorHAnsi" w:hAnsiTheme="minorHAnsi" w:cstheme="minorHAnsi"/>
          <w:b/>
          <w:iCs/>
        </w:rPr>
        <w:t>„</w:t>
      </w:r>
      <w:r w:rsidR="00D91FC5" w:rsidRPr="00E121B1">
        <w:rPr>
          <w:rFonts w:asciiTheme="minorHAnsi" w:hAnsiTheme="minorHAnsi" w:cstheme="minorHAnsi"/>
          <w:b/>
          <w:highlight w:val="yellow"/>
        </w:rPr>
        <w:t>DOPLNÍ DODAVATEL</w:t>
      </w:r>
      <w:r w:rsidR="00D91FC5">
        <w:rPr>
          <w:rFonts w:asciiTheme="minorHAnsi" w:hAnsiTheme="minorHAnsi" w:cstheme="minorHAnsi"/>
          <w:b/>
        </w:rPr>
        <w:t xml:space="preserve">“ </w:t>
      </w:r>
      <w:r w:rsidRPr="004C26A4">
        <w:rPr>
          <w:rFonts w:asciiTheme="minorHAnsi" w:hAnsiTheme="minorHAnsi" w:cstheme="minorHAnsi"/>
          <w:b/>
        </w:rPr>
        <w:t>Kč</w:t>
      </w:r>
      <w:r w:rsidRPr="004C26A4">
        <w:rPr>
          <w:rFonts w:asciiTheme="minorHAnsi" w:hAnsiTheme="minorHAnsi" w:cstheme="minorHAnsi"/>
        </w:rPr>
        <w:t>.</w:t>
      </w:r>
    </w:p>
    <w:p w14:paraId="2AB2D93A" w14:textId="77777777" w:rsidR="006566EC" w:rsidRPr="00D554CC" w:rsidRDefault="006566EC" w:rsidP="009679A6">
      <w:pPr>
        <w:ind w:left="357"/>
        <w:jc w:val="both"/>
        <w:rPr>
          <w:rFonts w:asciiTheme="minorHAnsi" w:hAnsiTheme="minorHAnsi" w:cstheme="minorHAnsi"/>
        </w:rPr>
      </w:pPr>
    </w:p>
    <w:p w14:paraId="2A444A55" w14:textId="77777777" w:rsidR="006566EC" w:rsidRDefault="006566EC" w:rsidP="009679A6">
      <w:pPr>
        <w:numPr>
          <w:ilvl w:val="0"/>
          <w:numId w:val="19"/>
        </w:numPr>
        <w:ind w:left="357" w:hanging="357"/>
        <w:jc w:val="both"/>
        <w:rPr>
          <w:rFonts w:asciiTheme="minorHAnsi" w:hAnsiTheme="minorHAnsi" w:cstheme="minorHAnsi"/>
        </w:rPr>
      </w:pPr>
      <w:r w:rsidRPr="00D554CC">
        <w:rPr>
          <w:rFonts w:asciiTheme="minorHAnsi" w:hAnsiTheme="minorHAnsi" w:cstheme="minorHAnsi"/>
        </w:rPr>
        <w:t>V kupní ceně jsou zahrnuty veškeré náklady prodávajícího.</w:t>
      </w:r>
    </w:p>
    <w:p w14:paraId="1B6A96A9" w14:textId="77777777" w:rsidR="006566EC" w:rsidRPr="00D554CC" w:rsidRDefault="006566EC" w:rsidP="009679A6">
      <w:pPr>
        <w:rPr>
          <w:rFonts w:asciiTheme="minorHAnsi" w:hAnsiTheme="minorHAnsi" w:cstheme="minorHAnsi"/>
          <w:b/>
        </w:rPr>
      </w:pPr>
    </w:p>
    <w:p w14:paraId="632289AA" w14:textId="77777777" w:rsidR="006566EC" w:rsidRPr="00D554CC" w:rsidRDefault="006566EC" w:rsidP="006566EC">
      <w:pPr>
        <w:jc w:val="center"/>
        <w:rPr>
          <w:rFonts w:asciiTheme="minorHAnsi" w:hAnsiTheme="minorHAnsi" w:cstheme="minorHAnsi"/>
          <w:b/>
        </w:rPr>
      </w:pPr>
      <w:r w:rsidRPr="00D554CC">
        <w:rPr>
          <w:rFonts w:asciiTheme="minorHAnsi" w:hAnsiTheme="minorHAnsi" w:cstheme="minorHAnsi"/>
          <w:b/>
        </w:rPr>
        <w:t>XI.</w:t>
      </w:r>
    </w:p>
    <w:p w14:paraId="3F082868" w14:textId="77777777" w:rsidR="006566EC" w:rsidRPr="00D554CC" w:rsidRDefault="006566EC" w:rsidP="006566EC">
      <w:pPr>
        <w:jc w:val="center"/>
        <w:rPr>
          <w:rFonts w:asciiTheme="minorHAnsi" w:hAnsiTheme="minorHAnsi" w:cstheme="minorHAnsi"/>
          <w:b/>
        </w:rPr>
      </w:pPr>
      <w:r w:rsidRPr="00D554CC">
        <w:rPr>
          <w:rFonts w:asciiTheme="minorHAnsi" w:hAnsiTheme="minorHAnsi" w:cstheme="minorHAnsi"/>
          <w:b/>
        </w:rPr>
        <w:t>Platební podmínky</w:t>
      </w:r>
    </w:p>
    <w:p w14:paraId="3702FBF8" w14:textId="77777777" w:rsidR="006566EC" w:rsidRPr="00D554CC" w:rsidRDefault="006566EC" w:rsidP="006566EC">
      <w:pPr>
        <w:jc w:val="center"/>
        <w:rPr>
          <w:rFonts w:asciiTheme="minorHAnsi" w:hAnsiTheme="minorHAnsi" w:cstheme="minorHAnsi"/>
          <w:b/>
        </w:rPr>
      </w:pPr>
    </w:p>
    <w:p w14:paraId="088918F0" w14:textId="77777777" w:rsidR="006566EC" w:rsidRDefault="006566EC" w:rsidP="00DA67FB">
      <w:pPr>
        <w:pStyle w:val="Odstavecseseznamem"/>
        <w:numPr>
          <w:ilvl w:val="0"/>
          <w:numId w:val="38"/>
        </w:numPr>
        <w:tabs>
          <w:tab w:val="left" w:pos="567"/>
        </w:tabs>
        <w:ind w:left="357" w:hanging="357"/>
        <w:jc w:val="both"/>
        <w:rPr>
          <w:rFonts w:asciiTheme="minorHAnsi" w:hAnsiTheme="minorHAnsi" w:cstheme="minorHAnsi"/>
        </w:rPr>
      </w:pPr>
      <w:r w:rsidRPr="001C0873">
        <w:rPr>
          <w:rFonts w:asciiTheme="minorHAnsi" w:hAnsiTheme="minorHAnsi" w:cstheme="minorHAnsi"/>
        </w:rPr>
        <w:t xml:space="preserve">Kupující se zavazuje uhradit prodávajícímu kupní cenu dle článku </w:t>
      </w:r>
      <w:r w:rsidR="001C0873" w:rsidRPr="001C0873">
        <w:rPr>
          <w:rFonts w:asciiTheme="minorHAnsi" w:hAnsiTheme="minorHAnsi" w:cstheme="minorHAnsi"/>
        </w:rPr>
        <w:t>X</w:t>
      </w:r>
      <w:r w:rsidRPr="001C0873">
        <w:rPr>
          <w:rFonts w:asciiTheme="minorHAnsi" w:hAnsiTheme="minorHAnsi" w:cstheme="minorHAnsi"/>
        </w:rPr>
        <w:t>. odst. 1 této smlouvy</w:t>
      </w:r>
      <w:r w:rsidR="001C0873" w:rsidRPr="001C0873">
        <w:rPr>
          <w:rFonts w:asciiTheme="minorHAnsi" w:hAnsiTheme="minorHAnsi" w:cstheme="minorHAnsi"/>
        </w:rPr>
        <w:t>.</w:t>
      </w:r>
      <w:r w:rsidRPr="001C0873">
        <w:rPr>
          <w:rFonts w:asciiTheme="minorHAnsi" w:hAnsiTheme="minorHAnsi" w:cstheme="minorHAnsi"/>
        </w:rPr>
        <w:t xml:space="preserve"> </w:t>
      </w:r>
    </w:p>
    <w:p w14:paraId="0E8E5960" w14:textId="77777777" w:rsidR="001C0873" w:rsidRPr="001C0873" w:rsidRDefault="001C0873" w:rsidP="00DA67FB">
      <w:pPr>
        <w:pStyle w:val="Odstavecseseznamem"/>
        <w:tabs>
          <w:tab w:val="left" w:pos="567"/>
        </w:tabs>
        <w:ind w:left="357"/>
        <w:jc w:val="both"/>
        <w:rPr>
          <w:rFonts w:asciiTheme="minorHAnsi" w:hAnsiTheme="minorHAnsi" w:cstheme="minorHAnsi"/>
        </w:rPr>
      </w:pPr>
    </w:p>
    <w:p w14:paraId="06077578" w14:textId="21073CEC" w:rsidR="006566EC" w:rsidRPr="009D561F" w:rsidRDefault="006566EC" w:rsidP="00DA67FB">
      <w:pPr>
        <w:pStyle w:val="Odstavecseseznamem"/>
        <w:numPr>
          <w:ilvl w:val="0"/>
          <w:numId w:val="38"/>
        </w:numPr>
        <w:tabs>
          <w:tab w:val="left" w:pos="567"/>
        </w:tabs>
        <w:ind w:left="357" w:hanging="357"/>
        <w:jc w:val="both"/>
        <w:rPr>
          <w:rFonts w:asciiTheme="minorHAnsi" w:hAnsiTheme="minorHAnsi" w:cstheme="minorHAnsi"/>
        </w:rPr>
      </w:pPr>
      <w:r w:rsidRPr="009D561F">
        <w:rPr>
          <w:rFonts w:asciiTheme="minorHAnsi" w:hAnsiTheme="minorHAnsi" w:cstheme="minorHAnsi"/>
        </w:rPr>
        <w:t xml:space="preserve">Kupní cena bude vyúčtována daňovým dokladem, který musí obsahovat náležitosti daňového dokladu podle zákona o dani z přidané hodnoty v platném znění. Splatnost daňového dokladu bude </w:t>
      </w:r>
      <w:r w:rsidR="001C0873" w:rsidRPr="009D561F">
        <w:rPr>
          <w:rFonts w:asciiTheme="minorHAnsi" w:hAnsiTheme="minorHAnsi" w:cstheme="minorHAnsi"/>
        </w:rPr>
        <w:t xml:space="preserve">14 </w:t>
      </w:r>
      <w:r w:rsidRPr="009D561F">
        <w:rPr>
          <w:rFonts w:asciiTheme="minorHAnsi" w:hAnsiTheme="minorHAnsi" w:cstheme="minorHAnsi"/>
        </w:rPr>
        <w:t xml:space="preserve">kalendářních dní ode dne </w:t>
      </w:r>
      <w:r w:rsidR="00FB2C97" w:rsidRPr="009D561F">
        <w:rPr>
          <w:rFonts w:asciiTheme="minorHAnsi" w:hAnsiTheme="minorHAnsi" w:cstheme="minorHAnsi"/>
        </w:rPr>
        <w:t>jeho předání</w:t>
      </w:r>
      <w:r w:rsidR="009679A6" w:rsidRPr="009D561F">
        <w:rPr>
          <w:rFonts w:asciiTheme="minorHAnsi" w:hAnsiTheme="minorHAnsi" w:cstheme="minorHAnsi"/>
        </w:rPr>
        <w:t xml:space="preserve"> kupujícímu</w:t>
      </w:r>
      <w:r w:rsidR="00184EB6">
        <w:rPr>
          <w:rFonts w:asciiTheme="minorHAnsi" w:hAnsiTheme="minorHAnsi" w:cstheme="minorHAnsi"/>
        </w:rPr>
        <w:t>.</w:t>
      </w:r>
    </w:p>
    <w:p w14:paraId="67323BE8" w14:textId="77777777" w:rsidR="006566EC" w:rsidRPr="00D554CC" w:rsidRDefault="006566EC" w:rsidP="00DA67FB">
      <w:pPr>
        <w:pStyle w:val="Odstavecseseznamem"/>
        <w:jc w:val="both"/>
        <w:rPr>
          <w:rFonts w:asciiTheme="minorHAnsi" w:hAnsiTheme="minorHAnsi" w:cstheme="minorHAnsi"/>
        </w:rPr>
      </w:pPr>
    </w:p>
    <w:p w14:paraId="2A591C5F" w14:textId="10008372" w:rsidR="00FB2C97" w:rsidRDefault="006566EC" w:rsidP="00FB2C97">
      <w:pPr>
        <w:pStyle w:val="Odstavecseseznamem"/>
        <w:numPr>
          <w:ilvl w:val="0"/>
          <w:numId w:val="38"/>
        </w:numPr>
        <w:tabs>
          <w:tab w:val="left" w:pos="567"/>
        </w:tabs>
        <w:ind w:left="357" w:hanging="357"/>
        <w:jc w:val="both"/>
        <w:rPr>
          <w:rFonts w:asciiTheme="minorHAnsi" w:hAnsiTheme="minorHAnsi" w:cstheme="minorHAnsi"/>
        </w:rPr>
      </w:pPr>
      <w:r w:rsidRPr="00D554CC">
        <w:rPr>
          <w:rFonts w:asciiTheme="minorHAnsi" w:hAnsiTheme="minorHAnsi" w:cstheme="minorHAnsi"/>
        </w:rPr>
        <w:t xml:space="preserve">Daňový doklad bude </w:t>
      </w:r>
      <w:r w:rsidR="00184EB6">
        <w:rPr>
          <w:rFonts w:asciiTheme="minorHAnsi" w:hAnsiTheme="minorHAnsi" w:cstheme="minorHAnsi"/>
        </w:rPr>
        <w:t>vystaven a doručen kupujícímu ve lhůtě stanovené platným zákonem o dani z přidané hodnoty. Za den uskutečnění zdanitelného plnění je sjednán den převzetí programu a databáze uvedený v předávacím protokolu dle ustanovení článku VI. a VII. této smlouvy.</w:t>
      </w:r>
    </w:p>
    <w:p w14:paraId="37A2231B" w14:textId="77777777" w:rsidR="00FB2C97" w:rsidRPr="00FB2C97" w:rsidRDefault="00FB2C97" w:rsidP="00FB2C97">
      <w:pPr>
        <w:pStyle w:val="Odstavecseseznamem"/>
        <w:rPr>
          <w:rFonts w:asciiTheme="minorHAnsi" w:hAnsiTheme="minorHAnsi" w:cstheme="minorHAnsi"/>
        </w:rPr>
      </w:pPr>
    </w:p>
    <w:p w14:paraId="3AFE7F41" w14:textId="72A08703" w:rsidR="00B01C4A" w:rsidRDefault="00FB2C97" w:rsidP="00B01C4A">
      <w:pPr>
        <w:pStyle w:val="Odstavecseseznamem"/>
        <w:numPr>
          <w:ilvl w:val="0"/>
          <w:numId w:val="38"/>
        </w:numPr>
        <w:tabs>
          <w:tab w:val="left" w:pos="567"/>
        </w:tabs>
        <w:ind w:left="357" w:hanging="357"/>
        <w:jc w:val="both"/>
        <w:rPr>
          <w:rFonts w:asciiTheme="minorHAnsi" w:hAnsiTheme="minorHAnsi" w:cstheme="minorHAnsi"/>
        </w:rPr>
      </w:pPr>
      <w:r w:rsidRPr="00FB2C97">
        <w:rPr>
          <w:rFonts w:asciiTheme="minorHAnsi" w:hAnsiTheme="minorHAnsi" w:cstheme="minorHAnsi"/>
        </w:rPr>
        <w:t xml:space="preserve">V případě prodlení kupujícího s úhradou sjednané kupní ceny předmětu koupě je prodávající oprávněn požadovat po kupujícím zaplacení smluvní pokuty ve výši 0,05 % z dlužné částky za každý i započatý kalendářní den prodlení až do úplného zaplacení. </w:t>
      </w:r>
      <w:r w:rsidRPr="00B01C4A">
        <w:rPr>
          <w:rFonts w:asciiTheme="minorHAnsi" w:hAnsiTheme="minorHAnsi" w:cstheme="minorHAnsi"/>
        </w:rPr>
        <w:t>Tato smluvní pokuta je splatná vždy prvého dne následujícího po dni, kdy se kupující ocitl v prodlení. Tímto ujednáním o smluvní pokutě není dotčen nárok na náhradu škody, která by prodávajícímu takto vznikla.</w:t>
      </w:r>
    </w:p>
    <w:p w14:paraId="2A68B8EE" w14:textId="77777777" w:rsidR="00B01C4A" w:rsidRPr="00B01C4A" w:rsidRDefault="00B01C4A" w:rsidP="00B01C4A">
      <w:pPr>
        <w:pStyle w:val="Odstavecseseznamem"/>
        <w:jc w:val="both"/>
        <w:rPr>
          <w:rFonts w:asciiTheme="minorHAnsi" w:hAnsiTheme="minorHAnsi" w:cstheme="minorHAnsi"/>
        </w:rPr>
      </w:pPr>
    </w:p>
    <w:p w14:paraId="10A93715" w14:textId="64B7E7FA" w:rsidR="00FB2C97" w:rsidRPr="00027C87" w:rsidRDefault="00B01C4A" w:rsidP="00B01C4A">
      <w:pPr>
        <w:pStyle w:val="Odstavecseseznamem"/>
        <w:numPr>
          <w:ilvl w:val="0"/>
          <w:numId w:val="38"/>
        </w:numPr>
        <w:tabs>
          <w:tab w:val="left" w:pos="567"/>
        </w:tabs>
        <w:ind w:left="357" w:hanging="357"/>
        <w:jc w:val="both"/>
        <w:rPr>
          <w:rFonts w:asciiTheme="minorHAnsi" w:hAnsiTheme="minorHAnsi" w:cstheme="minorHAnsi"/>
        </w:rPr>
      </w:pPr>
      <w:r w:rsidRPr="00027C87">
        <w:rPr>
          <w:rFonts w:asciiTheme="minorHAnsi" w:hAnsiTheme="minorHAnsi" w:cstheme="minorHAnsi"/>
        </w:rPr>
        <w:t xml:space="preserve">V případě, že dodaný předmět smlouvy bude v důsledku vady, mající původ na straně prodávajícího, více jak sedm dnů nefunkční, je kupující oprávněn požadovat na prodávajícím smluvní pokutu ve výši </w:t>
      </w:r>
      <w:r w:rsidR="00184EB6" w:rsidRPr="00027C87">
        <w:rPr>
          <w:rFonts w:asciiTheme="minorHAnsi" w:hAnsiTheme="minorHAnsi" w:cstheme="minorHAnsi"/>
        </w:rPr>
        <w:t>5 % z ceny bez DPH uvedené v č. X.</w:t>
      </w:r>
      <w:r w:rsidR="00027C87" w:rsidRPr="00027C87">
        <w:rPr>
          <w:rFonts w:asciiTheme="minorHAnsi" w:hAnsiTheme="minorHAnsi" w:cstheme="minorHAnsi"/>
        </w:rPr>
        <w:t>, odst. 1, této smlouvy.</w:t>
      </w:r>
    </w:p>
    <w:p w14:paraId="098C6C76" w14:textId="77777777" w:rsidR="00684BF6" w:rsidRPr="00D554CC" w:rsidRDefault="00684BF6" w:rsidP="00684BF6">
      <w:pPr>
        <w:tabs>
          <w:tab w:val="left" w:pos="567"/>
          <w:tab w:val="left" w:pos="709"/>
        </w:tabs>
        <w:jc w:val="both"/>
        <w:rPr>
          <w:rFonts w:asciiTheme="minorHAnsi" w:hAnsiTheme="minorHAnsi" w:cstheme="minorHAnsi"/>
          <w:u w:val="single"/>
        </w:rPr>
      </w:pPr>
    </w:p>
    <w:p w14:paraId="0C9066BC" w14:textId="77777777" w:rsidR="006566EC" w:rsidRPr="00D554CC" w:rsidRDefault="006566EC" w:rsidP="006566EC">
      <w:pPr>
        <w:tabs>
          <w:tab w:val="left" w:pos="567"/>
          <w:tab w:val="left" w:pos="709"/>
        </w:tabs>
        <w:ind w:left="567" w:hanging="567"/>
        <w:jc w:val="center"/>
        <w:rPr>
          <w:rFonts w:asciiTheme="minorHAnsi" w:hAnsiTheme="minorHAnsi" w:cstheme="minorHAnsi"/>
          <w:b/>
        </w:rPr>
      </w:pPr>
      <w:r w:rsidRPr="00D554CC">
        <w:rPr>
          <w:rFonts w:asciiTheme="minorHAnsi" w:hAnsiTheme="minorHAnsi" w:cstheme="minorHAnsi"/>
          <w:b/>
        </w:rPr>
        <w:t>XII.</w:t>
      </w:r>
    </w:p>
    <w:p w14:paraId="1AC203CE" w14:textId="77777777" w:rsidR="006566EC" w:rsidRPr="00D554CC" w:rsidRDefault="006566EC" w:rsidP="006566EC">
      <w:pPr>
        <w:tabs>
          <w:tab w:val="left" w:pos="567"/>
          <w:tab w:val="left" w:pos="709"/>
        </w:tabs>
        <w:ind w:left="567" w:hanging="567"/>
        <w:jc w:val="center"/>
        <w:rPr>
          <w:rFonts w:asciiTheme="minorHAnsi" w:hAnsiTheme="minorHAnsi" w:cstheme="minorHAnsi"/>
          <w:b/>
        </w:rPr>
      </w:pPr>
      <w:r w:rsidRPr="00D554CC">
        <w:rPr>
          <w:rFonts w:asciiTheme="minorHAnsi" w:hAnsiTheme="minorHAnsi" w:cstheme="minorHAnsi"/>
          <w:b/>
        </w:rPr>
        <w:t>Odstoupení od smlouvy</w:t>
      </w:r>
    </w:p>
    <w:p w14:paraId="2018B095" w14:textId="77777777" w:rsidR="006566EC" w:rsidRPr="00D554CC" w:rsidRDefault="006566EC" w:rsidP="005F06F0">
      <w:pPr>
        <w:tabs>
          <w:tab w:val="left" w:pos="567"/>
          <w:tab w:val="left" w:pos="709"/>
        </w:tabs>
        <w:ind w:left="567" w:hanging="567"/>
        <w:jc w:val="both"/>
        <w:rPr>
          <w:rFonts w:asciiTheme="minorHAnsi" w:hAnsiTheme="minorHAnsi" w:cstheme="minorHAnsi"/>
          <w:u w:val="single"/>
        </w:rPr>
      </w:pPr>
    </w:p>
    <w:p w14:paraId="6E3B0730" w14:textId="77777777" w:rsidR="00677F04" w:rsidRPr="00D554CC" w:rsidRDefault="00677F04" w:rsidP="00DA67FB">
      <w:pPr>
        <w:numPr>
          <w:ilvl w:val="0"/>
          <w:numId w:val="42"/>
        </w:numPr>
        <w:ind w:left="357" w:hanging="357"/>
        <w:jc w:val="both"/>
        <w:rPr>
          <w:rFonts w:asciiTheme="minorHAnsi" w:hAnsiTheme="minorHAnsi" w:cstheme="minorHAnsi"/>
        </w:rPr>
      </w:pPr>
      <w:r w:rsidRPr="00D554CC">
        <w:rPr>
          <w:rFonts w:asciiTheme="minorHAnsi" w:hAnsiTheme="minorHAnsi" w:cstheme="minorHAnsi"/>
        </w:rPr>
        <w:t>V případě podstatného porušení smlouvy druhým z účastníků má kterýkoliv z účastníků právo jednostranně od smlouvy odstoupit s tím, že právní účinky odstoupení nastávají dnem, kdy bylo druhému z účastníků prokazatelně doručeno písemné oznámení o odstoupení od smlouvy.</w:t>
      </w:r>
    </w:p>
    <w:p w14:paraId="698FAC14" w14:textId="77777777" w:rsidR="00677F04" w:rsidRPr="00D554CC" w:rsidRDefault="00677F04" w:rsidP="00DA67FB">
      <w:pPr>
        <w:ind w:left="357"/>
        <w:jc w:val="both"/>
        <w:rPr>
          <w:rFonts w:asciiTheme="minorHAnsi" w:hAnsiTheme="minorHAnsi" w:cstheme="minorHAnsi"/>
        </w:rPr>
      </w:pPr>
    </w:p>
    <w:p w14:paraId="47C96DFB" w14:textId="77777777" w:rsidR="00677F04" w:rsidRPr="00D554CC" w:rsidRDefault="00677F04" w:rsidP="00DA67FB">
      <w:pPr>
        <w:numPr>
          <w:ilvl w:val="0"/>
          <w:numId w:val="42"/>
        </w:numPr>
        <w:ind w:left="357" w:hanging="357"/>
        <w:jc w:val="both"/>
        <w:rPr>
          <w:rFonts w:asciiTheme="minorHAnsi" w:hAnsiTheme="minorHAnsi" w:cstheme="minorHAnsi"/>
        </w:rPr>
      </w:pPr>
      <w:r w:rsidRPr="00D554CC">
        <w:rPr>
          <w:rFonts w:asciiTheme="minorHAnsi" w:hAnsiTheme="minorHAnsi" w:cstheme="minorHAnsi"/>
        </w:rPr>
        <w:t>Důvodem odstoupení od smlouvy jsou pro účely této smlouvy:</w:t>
      </w:r>
    </w:p>
    <w:p w14:paraId="158D138C" w14:textId="581CA6D9" w:rsidR="00677F04" w:rsidRDefault="00677F04" w:rsidP="00DA67FB">
      <w:pPr>
        <w:numPr>
          <w:ilvl w:val="0"/>
          <w:numId w:val="45"/>
        </w:numPr>
        <w:jc w:val="both"/>
        <w:rPr>
          <w:rFonts w:asciiTheme="minorHAnsi" w:hAnsiTheme="minorHAnsi" w:cstheme="minorHAnsi"/>
        </w:rPr>
      </w:pPr>
      <w:r w:rsidRPr="00D554CC">
        <w:rPr>
          <w:rFonts w:asciiTheme="minorHAnsi" w:hAnsiTheme="minorHAnsi" w:cstheme="minorHAnsi"/>
        </w:rPr>
        <w:t xml:space="preserve">prodlení kupujícího s úhradou kupní ceny o více jak </w:t>
      </w:r>
      <w:r w:rsidR="00892709">
        <w:rPr>
          <w:rFonts w:asciiTheme="minorHAnsi" w:hAnsiTheme="minorHAnsi" w:cstheme="minorHAnsi"/>
        </w:rPr>
        <w:t>30</w:t>
      </w:r>
      <w:r w:rsidR="00027C87">
        <w:rPr>
          <w:rFonts w:asciiTheme="minorHAnsi" w:hAnsiTheme="minorHAnsi" w:cstheme="minorHAnsi"/>
        </w:rPr>
        <w:t xml:space="preserve"> kalendářních</w:t>
      </w:r>
      <w:r w:rsidRPr="00D554CC">
        <w:rPr>
          <w:rFonts w:asciiTheme="minorHAnsi" w:hAnsiTheme="minorHAnsi" w:cstheme="minorHAnsi"/>
        </w:rPr>
        <w:t xml:space="preserve"> dnů</w:t>
      </w:r>
    </w:p>
    <w:p w14:paraId="37617F7E" w14:textId="5E39C924" w:rsidR="00684BF6" w:rsidRPr="009D561F" w:rsidRDefault="00684BF6" w:rsidP="00DA67FB">
      <w:pPr>
        <w:numPr>
          <w:ilvl w:val="0"/>
          <w:numId w:val="45"/>
        </w:numPr>
        <w:jc w:val="both"/>
        <w:rPr>
          <w:rFonts w:asciiTheme="minorHAnsi" w:hAnsiTheme="minorHAnsi" w:cstheme="minorHAnsi"/>
        </w:rPr>
      </w:pPr>
      <w:r w:rsidRPr="009D561F">
        <w:rPr>
          <w:rFonts w:asciiTheme="minorHAnsi" w:hAnsiTheme="minorHAnsi" w:cstheme="minorHAnsi"/>
        </w:rPr>
        <w:t xml:space="preserve">nefunkčnost předmětu smlouvy více jak 30 </w:t>
      </w:r>
      <w:r w:rsidR="00027C87">
        <w:rPr>
          <w:rFonts w:asciiTheme="minorHAnsi" w:hAnsiTheme="minorHAnsi" w:cstheme="minorHAnsi"/>
        </w:rPr>
        <w:t xml:space="preserve">kalendářních </w:t>
      </w:r>
      <w:r w:rsidRPr="009D561F">
        <w:rPr>
          <w:rFonts w:asciiTheme="minorHAnsi" w:hAnsiTheme="minorHAnsi" w:cstheme="minorHAnsi"/>
        </w:rPr>
        <w:t>dnů</w:t>
      </w:r>
    </w:p>
    <w:p w14:paraId="6033A1C6" w14:textId="77777777" w:rsidR="00677F04" w:rsidRPr="00D554CC" w:rsidRDefault="00677F04" w:rsidP="00DA67FB">
      <w:pPr>
        <w:numPr>
          <w:ilvl w:val="0"/>
          <w:numId w:val="45"/>
        </w:numPr>
        <w:jc w:val="both"/>
        <w:rPr>
          <w:rFonts w:asciiTheme="minorHAnsi" w:hAnsiTheme="minorHAnsi" w:cstheme="minorHAnsi"/>
        </w:rPr>
      </w:pPr>
      <w:r w:rsidRPr="00D554CC">
        <w:rPr>
          <w:rFonts w:asciiTheme="minorHAnsi" w:hAnsiTheme="minorHAnsi" w:cstheme="minorHAnsi"/>
        </w:rPr>
        <w:t>prohlášení úpadku na majetek kterékoliv ze smluvních stran</w:t>
      </w:r>
    </w:p>
    <w:p w14:paraId="37D20072" w14:textId="77777777" w:rsidR="003B3680" w:rsidRPr="00D554CC" w:rsidRDefault="003B3680" w:rsidP="00DA67FB">
      <w:pPr>
        <w:pStyle w:val="Odstavecseseznamem"/>
        <w:ind w:left="357"/>
        <w:jc w:val="both"/>
        <w:rPr>
          <w:rFonts w:asciiTheme="minorHAnsi" w:hAnsiTheme="minorHAnsi" w:cstheme="minorHAnsi"/>
        </w:rPr>
      </w:pPr>
    </w:p>
    <w:p w14:paraId="0E67F540" w14:textId="77777777" w:rsidR="00677F04" w:rsidRPr="00D554CC" w:rsidRDefault="00677F04" w:rsidP="00DA67FB">
      <w:pPr>
        <w:pStyle w:val="Odstavecseseznamem"/>
        <w:numPr>
          <w:ilvl w:val="0"/>
          <w:numId w:val="42"/>
        </w:numPr>
        <w:ind w:left="357" w:hanging="357"/>
        <w:jc w:val="both"/>
        <w:rPr>
          <w:rFonts w:asciiTheme="minorHAnsi" w:hAnsiTheme="minorHAnsi" w:cstheme="minorHAnsi"/>
        </w:rPr>
      </w:pPr>
      <w:r w:rsidRPr="00D554CC">
        <w:rPr>
          <w:rFonts w:asciiTheme="minorHAnsi" w:hAnsiTheme="minorHAnsi" w:cstheme="minorHAnsi"/>
        </w:rPr>
        <w:t xml:space="preserve">Odstoupení od smlouvy se nedotýká nároku na zaplacení smluvní pokuty, nároku na náhradu újmy vzniklé porušením smlouvy, ani dalších práv a povinností, z jejichž povahy plyne, že mají trvat i po ukončení smlouvy. </w:t>
      </w:r>
    </w:p>
    <w:p w14:paraId="1D927B2A" w14:textId="77777777" w:rsidR="00FC07E6" w:rsidRPr="00D554CC" w:rsidRDefault="00FC07E6" w:rsidP="00DA67FB">
      <w:pPr>
        <w:jc w:val="both"/>
        <w:rPr>
          <w:rFonts w:asciiTheme="minorHAnsi" w:hAnsiTheme="minorHAnsi" w:cstheme="minorHAnsi"/>
          <w:b/>
        </w:rPr>
      </w:pPr>
    </w:p>
    <w:p w14:paraId="178BC018" w14:textId="77777777" w:rsidR="00FC07E6" w:rsidRPr="00D554CC" w:rsidRDefault="006566EC" w:rsidP="00DA67FB">
      <w:pPr>
        <w:jc w:val="center"/>
        <w:rPr>
          <w:rFonts w:asciiTheme="minorHAnsi" w:hAnsiTheme="minorHAnsi" w:cstheme="minorHAnsi"/>
          <w:b/>
        </w:rPr>
      </w:pPr>
      <w:r w:rsidRPr="00D554CC">
        <w:rPr>
          <w:rFonts w:asciiTheme="minorHAnsi" w:hAnsiTheme="minorHAnsi" w:cstheme="minorHAnsi"/>
          <w:b/>
        </w:rPr>
        <w:t>XIII</w:t>
      </w:r>
      <w:r w:rsidR="00FC07E6" w:rsidRPr="00D554CC">
        <w:rPr>
          <w:rFonts w:asciiTheme="minorHAnsi" w:hAnsiTheme="minorHAnsi" w:cstheme="minorHAnsi"/>
          <w:b/>
        </w:rPr>
        <w:t>.</w:t>
      </w:r>
    </w:p>
    <w:p w14:paraId="67551748" w14:textId="77777777" w:rsidR="00FC07E6" w:rsidRPr="00D554CC" w:rsidRDefault="00FC07E6" w:rsidP="00DA67FB">
      <w:pPr>
        <w:jc w:val="center"/>
        <w:rPr>
          <w:rFonts w:asciiTheme="minorHAnsi" w:hAnsiTheme="minorHAnsi" w:cstheme="minorHAnsi"/>
          <w:b/>
        </w:rPr>
      </w:pPr>
      <w:r w:rsidRPr="00D554CC">
        <w:rPr>
          <w:rFonts w:asciiTheme="minorHAnsi" w:hAnsiTheme="minorHAnsi" w:cstheme="minorHAnsi"/>
          <w:b/>
        </w:rPr>
        <w:t>Doručování</w:t>
      </w:r>
    </w:p>
    <w:p w14:paraId="466B18B2" w14:textId="77777777" w:rsidR="00FC07E6" w:rsidRPr="00D554CC" w:rsidRDefault="00FC07E6" w:rsidP="00DA67FB">
      <w:pPr>
        <w:jc w:val="center"/>
        <w:rPr>
          <w:rFonts w:asciiTheme="minorHAnsi" w:hAnsiTheme="minorHAnsi" w:cstheme="minorHAnsi"/>
          <w:b/>
        </w:rPr>
      </w:pPr>
    </w:p>
    <w:p w14:paraId="159F41F4" w14:textId="5E6CC5FF" w:rsidR="00FC07E6" w:rsidRPr="00D554CC" w:rsidRDefault="00FC07E6" w:rsidP="00DA67FB">
      <w:pPr>
        <w:numPr>
          <w:ilvl w:val="0"/>
          <w:numId w:val="32"/>
        </w:numPr>
        <w:tabs>
          <w:tab w:val="clear" w:pos="720"/>
        </w:tabs>
        <w:ind w:left="360"/>
        <w:jc w:val="both"/>
        <w:rPr>
          <w:rFonts w:asciiTheme="minorHAnsi" w:hAnsiTheme="minorHAnsi" w:cstheme="minorHAnsi"/>
        </w:rPr>
      </w:pPr>
      <w:r w:rsidRPr="00D554CC">
        <w:rPr>
          <w:rFonts w:asciiTheme="minorHAnsi" w:hAnsiTheme="minorHAnsi" w:cstheme="minorHAnsi"/>
        </w:rPr>
        <w:t xml:space="preserve">Ve věcech souvisejících s plněním této smlouvy bude vzájemná korespondence zasílána </w:t>
      </w:r>
      <w:r w:rsidR="00027C87">
        <w:rPr>
          <w:rFonts w:asciiTheme="minorHAnsi" w:hAnsiTheme="minorHAnsi" w:cstheme="minorHAnsi"/>
        </w:rPr>
        <w:t xml:space="preserve">elektronicky s elektronickým podpisem do datové schránky smluvní strany, případně v listinné podobě </w:t>
      </w:r>
      <w:r w:rsidRPr="00D554CC">
        <w:rPr>
          <w:rFonts w:asciiTheme="minorHAnsi" w:hAnsiTheme="minorHAnsi" w:cstheme="minorHAnsi"/>
        </w:rPr>
        <w:t>„doporučeně“ nebo „do vlastních rukou“ na adresy účastníků uvedené v záhlaví této smlouvy.</w:t>
      </w:r>
    </w:p>
    <w:p w14:paraId="19B1E697" w14:textId="77777777" w:rsidR="00FC07E6" w:rsidRPr="00D554CC" w:rsidRDefault="00FC07E6" w:rsidP="00FC07E6">
      <w:pPr>
        <w:ind w:left="360"/>
        <w:jc w:val="both"/>
        <w:rPr>
          <w:rFonts w:asciiTheme="minorHAnsi" w:hAnsiTheme="minorHAnsi" w:cstheme="minorHAnsi"/>
        </w:rPr>
      </w:pPr>
    </w:p>
    <w:p w14:paraId="58E7E421" w14:textId="77777777" w:rsidR="00FC07E6" w:rsidRPr="00D554CC" w:rsidRDefault="00FC07E6" w:rsidP="00DA67FB">
      <w:pPr>
        <w:numPr>
          <w:ilvl w:val="0"/>
          <w:numId w:val="32"/>
        </w:numPr>
        <w:tabs>
          <w:tab w:val="clear" w:pos="720"/>
        </w:tabs>
        <w:ind w:left="360"/>
        <w:jc w:val="both"/>
        <w:rPr>
          <w:rFonts w:asciiTheme="minorHAnsi" w:hAnsiTheme="minorHAnsi" w:cstheme="minorHAnsi"/>
        </w:rPr>
      </w:pPr>
      <w:r w:rsidRPr="00D554CC">
        <w:rPr>
          <w:rFonts w:asciiTheme="minorHAnsi" w:hAnsiTheme="minorHAnsi" w:cstheme="minorHAnsi"/>
        </w:rPr>
        <w:t>Účastníci</w:t>
      </w:r>
      <w:r w:rsidRPr="00D554CC">
        <w:rPr>
          <w:rFonts w:asciiTheme="minorHAnsi" w:hAnsiTheme="minorHAnsi" w:cstheme="minorHAnsi"/>
          <w:b/>
        </w:rPr>
        <w:t xml:space="preserve"> </w:t>
      </w:r>
      <w:r w:rsidRPr="00D554CC">
        <w:rPr>
          <w:rFonts w:asciiTheme="minorHAnsi" w:hAnsiTheme="minorHAnsi" w:cstheme="minorHAnsi"/>
        </w:rPr>
        <w:t xml:space="preserve">jsou oprávněni změnit adresu pro doručování s tím, že tato změna je účinná okamžikem doručení oznámení změny druhé straně. </w:t>
      </w:r>
    </w:p>
    <w:p w14:paraId="5327A572" w14:textId="77777777" w:rsidR="00FC07E6" w:rsidRPr="00D554CC" w:rsidRDefault="00FC07E6" w:rsidP="00DA67FB">
      <w:pPr>
        <w:jc w:val="both"/>
        <w:rPr>
          <w:rFonts w:asciiTheme="minorHAnsi" w:hAnsiTheme="minorHAnsi" w:cstheme="minorHAnsi"/>
        </w:rPr>
      </w:pPr>
    </w:p>
    <w:p w14:paraId="3302EFFD" w14:textId="01056768" w:rsidR="00FC07E6" w:rsidRPr="00D554CC" w:rsidRDefault="00FC07E6" w:rsidP="00DA67FB">
      <w:pPr>
        <w:numPr>
          <w:ilvl w:val="0"/>
          <w:numId w:val="32"/>
        </w:numPr>
        <w:tabs>
          <w:tab w:val="clear" w:pos="720"/>
        </w:tabs>
        <w:ind w:left="360"/>
        <w:jc w:val="both"/>
        <w:rPr>
          <w:rFonts w:asciiTheme="minorHAnsi" w:hAnsiTheme="minorHAnsi" w:cstheme="minorHAnsi"/>
        </w:rPr>
      </w:pPr>
      <w:r w:rsidRPr="00D554CC">
        <w:rPr>
          <w:rFonts w:asciiTheme="minorHAnsi" w:hAnsiTheme="minorHAnsi" w:cstheme="minorHAnsi"/>
        </w:rPr>
        <w:t xml:space="preserve">Účastníci se dohodli, že vzájemná korespondence související s plněním této smlouvy, jakož i s realizací práv a povinností podle této smlouvy, bude vedena prostřednictvím </w:t>
      </w:r>
      <w:r w:rsidR="00027C87">
        <w:rPr>
          <w:rFonts w:asciiTheme="minorHAnsi" w:hAnsiTheme="minorHAnsi" w:cstheme="minorHAnsi"/>
        </w:rPr>
        <w:t xml:space="preserve">ID datové schránky smluvní strany, popřípadě prostřednictvím </w:t>
      </w:r>
      <w:r w:rsidRPr="00D554CC">
        <w:rPr>
          <w:rFonts w:asciiTheme="minorHAnsi" w:hAnsiTheme="minorHAnsi" w:cstheme="minorHAnsi"/>
        </w:rPr>
        <w:t xml:space="preserve">veřejného doručovatele (pošta) s tím, že </w:t>
      </w:r>
      <w:r w:rsidR="00DA67FB" w:rsidRPr="00D554CC">
        <w:rPr>
          <w:rFonts w:asciiTheme="minorHAnsi" w:hAnsiTheme="minorHAnsi" w:cstheme="minorHAnsi"/>
        </w:rPr>
        <w:t>v případě</w:t>
      </w:r>
      <w:r w:rsidRPr="00D554CC">
        <w:rPr>
          <w:rFonts w:asciiTheme="minorHAnsi" w:hAnsiTheme="minorHAnsi" w:cstheme="minorHAnsi"/>
        </w:rPr>
        <w:t xml:space="preserve"> nepřevzetí z jakéhokoliv důvodu se písemnost považuje za doručenou třetím dnem následujícím po dni, v němž se pošta pokusila provést doručení.</w:t>
      </w:r>
    </w:p>
    <w:p w14:paraId="12BD9421" w14:textId="77777777" w:rsidR="00FC07E6" w:rsidRPr="00D554CC" w:rsidRDefault="00FC07E6" w:rsidP="00DA67FB">
      <w:pPr>
        <w:jc w:val="both"/>
        <w:rPr>
          <w:rFonts w:asciiTheme="minorHAnsi" w:hAnsiTheme="minorHAnsi" w:cstheme="minorHAnsi"/>
          <w:b/>
        </w:rPr>
      </w:pPr>
    </w:p>
    <w:p w14:paraId="2A9B2F74" w14:textId="77777777" w:rsidR="00FC07E6" w:rsidRPr="00D554CC" w:rsidRDefault="00FC07E6" w:rsidP="00DA67FB">
      <w:pPr>
        <w:jc w:val="center"/>
        <w:rPr>
          <w:rFonts w:asciiTheme="minorHAnsi" w:hAnsiTheme="minorHAnsi" w:cstheme="minorHAnsi"/>
          <w:b/>
        </w:rPr>
      </w:pPr>
      <w:r w:rsidRPr="00D554CC">
        <w:rPr>
          <w:rFonts w:asciiTheme="minorHAnsi" w:hAnsiTheme="minorHAnsi" w:cstheme="minorHAnsi"/>
          <w:b/>
        </w:rPr>
        <w:t>X</w:t>
      </w:r>
      <w:r w:rsidR="006566EC" w:rsidRPr="00D554CC">
        <w:rPr>
          <w:rFonts w:asciiTheme="minorHAnsi" w:hAnsiTheme="minorHAnsi" w:cstheme="minorHAnsi"/>
          <w:b/>
        </w:rPr>
        <w:t>IV</w:t>
      </w:r>
      <w:r w:rsidRPr="00D554CC">
        <w:rPr>
          <w:rFonts w:asciiTheme="minorHAnsi" w:hAnsiTheme="minorHAnsi" w:cstheme="minorHAnsi"/>
          <w:b/>
        </w:rPr>
        <w:t>.</w:t>
      </w:r>
    </w:p>
    <w:p w14:paraId="1E783641" w14:textId="77777777" w:rsidR="00FC07E6" w:rsidRPr="00D554CC" w:rsidRDefault="00FC07E6" w:rsidP="00DA67FB">
      <w:pPr>
        <w:jc w:val="center"/>
        <w:rPr>
          <w:rFonts w:asciiTheme="minorHAnsi" w:hAnsiTheme="minorHAnsi" w:cstheme="minorHAnsi"/>
          <w:b/>
        </w:rPr>
      </w:pPr>
      <w:r w:rsidRPr="00D554CC">
        <w:rPr>
          <w:rFonts w:asciiTheme="minorHAnsi" w:hAnsiTheme="minorHAnsi" w:cstheme="minorHAnsi"/>
          <w:b/>
        </w:rPr>
        <w:t>Závěrečná ustanovení</w:t>
      </w:r>
    </w:p>
    <w:p w14:paraId="04C62F89" w14:textId="77777777" w:rsidR="00FC07E6" w:rsidRPr="00D554CC" w:rsidRDefault="00FC07E6" w:rsidP="00DA67FB">
      <w:pPr>
        <w:jc w:val="center"/>
        <w:rPr>
          <w:rFonts w:asciiTheme="minorHAnsi" w:hAnsiTheme="minorHAnsi" w:cstheme="minorHAnsi"/>
          <w:b/>
        </w:rPr>
      </w:pPr>
    </w:p>
    <w:p w14:paraId="421A5F08" w14:textId="5F468FFB" w:rsidR="00FC07E6" w:rsidRPr="00D554CC" w:rsidRDefault="00D91FC5" w:rsidP="00DA67FB">
      <w:pPr>
        <w:numPr>
          <w:ilvl w:val="0"/>
          <w:numId w:val="23"/>
        </w:numPr>
        <w:jc w:val="both"/>
        <w:rPr>
          <w:rFonts w:asciiTheme="minorHAnsi" w:hAnsiTheme="minorHAnsi" w:cstheme="minorHAnsi"/>
        </w:rPr>
      </w:pPr>
      <w:r w:rsidRPr="00EA6B1B">
        <w:rPr>
          <w:rFonts w:asciiTheme="minorHAnsi" w:hAnsiTheme="minorHAnsi" w:cstheme="minorHAnsi"/>
        </w:rPr>
        <w:t xml:space="preserve">Tato smlouva je podepisována elektronicky. </w:t>
      </w:r>
      <w:r w:rsidR="00FC07E6" w:rsidRPr="00EA6B1B">
        <w:rPr>
          <w:rFonts w:asciiTheme="minorHAnsi" w:hAnsiTheme="minorHAnsi" w:cstheme="minorHAnsi"/>
        </w:rPr>
        <w:t>Může</w:t>
      </w:r>
      <w:r w:rsidR="00FC07E6" w:rsidRPr="00D554CC">
        <w:rPr>
          <w:rFonts w:asciiTheme="minorHAnsi" w:hAnsiTheme="minorHAnsi" w:cstheme="minorHAnsi"/>
        </w:rPr>
        <w:t xml:space="preserve"> být měněna a doplňována pouze písemnými dodatky.</w:t>
      </w:r>
    </w:p>
    <w:p w14:paraId="08BC7B98" w14:textId="77777777" w:rsidR="00FC07E6" w:rsidRPr="00D554CC" w:rsidRDefault="00FC07E6" w:rsidP="00DA67FB">
      <w:pPr>
        <w:ind w:left="360"/>
        <w:jc w:val="both"/>
        <w:rPr>
          <w:rFonts w:asciiTheme="minorHAnsi" w:hAnsiTheme="minorHAnsi" w:cstheme="minorHAnsi"/>
        </w:rPr>
      </w:pPr>
    </w:p>
    <w:p w14:paraId="02852841" w14:textId="1FF5B61D" w:rsidR="00FC07E6" w:rsidRDefault="00FC07E6" w:rsidP="000E212F">
      <w:pPr>
        <w:widowControl w:val="0"/>
        <w:numPr>
          <w:ilvl w:val="0"/>
          <w:numId w:val="23"/>
        </w:numPr>
        <w:autoSpaceDE w:val="0"/>
        <w:autoSpaceDN w:val="0"/>
        <w:adjustRightInd w:val="0"/>
        <w:jc w:val="both"/>
        <w:rPr>
          <w:rFonts w:asciiTheme="minorHAnsi" w:hAnsiTheme="minorHAnsi" w:cstheme="minorHAnsi"/>
        </w:rPr>
      </w:pPr>
      <w:r w:rsidRPr="00D554CC">
        <w:rPr>
          <w:rFonts w:asciiTheme="minorHAnsi" w:hAnsiTheme="minorHAnsi" w:cstheme="minorHAnsi"/>
        </w:rPr>
        <w:t>Tato smlouva nabývá platnosti dnem podpisu</w:t>
      </w:r>
      <w:r w:rsidR="000E212F">
        <w:rPr>
          <w:rFonts w:asciiTheme="minorHAnsi" w:hAnsiTheme="minorHAnsi" w:cstheme="minorHAnsi"/>
        </w:rPr>
        <w:t xml:space="preserve"> sm</w:t>
      </w:r>
      <w:bookmarkStart w:id="0" w:name="_GoBack"/>
      <w:bookmarkEnd w:id="0"/>
      <w:r w:rsidR="000E212F">
        <w:rPr>
          <w:rFonts w:asciiTheme="minorHAnsi" w:hAnsiTheme="minorHAnsi" w:cstheme="minorHAnsi"/>
        </w:rPr>
        <w:t>luvních stran a účinnosti uveřejněním v Informačním systému Registru smluv</w:t>
      </w:r>
      <w:r w:rsidRPr="00D554CC">
        <w:rPr>
          <w:rFonts w:asciiTheme="minorHAnsi" w:hAnsiTheme="minorHAnsi" w:cstheme="minorHAnsi"/>
        </w:rPr>
        <w:t>.</w:t>
      </w:r>
      <w:r w:rsidR="000E212F">
        <w:rPr>
          <w:rFonts w:asciiTheme="minorHAnsi" w:hAnsiTheme="minorHAnsi" w:cstheme="minorHAnsi"/>
        </w:rPr>
        <w:t xml:space="preserve"> </w:t>
      </w:r>
      <w:r w:rsidR="000E212F" w:rsidRPr="000E212F">
        <w:rPr>
          <w:rFonts w:asciiTheme="minorHAnsi" w:hAnsiTheme="minorHAnsi" w:cstheme="minorHAnsi"/>
        </w:rPr>
        <w:t xml:space="preserve">Smluvní strany souhlasí s uveřejněním této smlouvy a jejích </w:t>
      </w:r>
      <w:proofErr w:type="spellStart"/>
      <w:r w:rsidR="000E212F" w:rsidRPr="000E212F">
        <w:rPr>
          <w:rFonts w:asciiTheme="minorHAnsi" w:hAnsiTheme="minorHAnsi" w:cstheme="minorHAnsi"/>
        </w:rPr>
        <w:t>metadat</w:t>
      </w:r>
      <w:proofErr w:type="spellEnd"/>
      <w:r w:rsidR="00184EB6">
        <w:rPr>
          <w:rFonts w:asciiTheme="minorHAnsi" w:hAnsiTheme="minorHAnsi" w:cstheme="minorHAnsi"/>
        </w:rPr>
        <w:t>, s výjimkou přílohy uvedené v čl. VIII., odst. 1,</w:t>
      </w:r>
      <w:r w:rsidR="000E212F" w:rsidRPr="000E212F">
        <w:rPr>
          <w:rFonts w:asciiTheme="minorHAnsi" w:hAnsiTheme="minorHAnsi" w:cstheme="minorHAnsi"/>
        </w:rPr>
        <w:t xml:space="preserve"> v</w:t>
      </w:r>
      <w:r w:rsidR="00184EB6">
        <w:rPr>
          <w:rFonts w:asciiTheme="minorHAnsi" w:hAnsiTheme="minorHAnsi" w:cstheme="minorHAnsi"/>
        </w:rPr>
        <w:t xml:space="preserve"> </w:t>
      </w:r>
      <w:r w:rsidR="000E212F" w:rsidRPr="000E212F">
        <w:rPr>
          <w:rFonts w:asciiTheme="minorHAnsi" w:hAnsiTheme="minorHAnsi" w:cstheme="minorHAnsi"/>
        </w:rPr>
        <w:t xml:space="preserve">Informačním systému Registru smluv podle zákona č. 340/2015 Sb., které v souladu s ustanoveními dle zákona č. 340/2015 Sb., o zvláštních podmínkách účinnosti některých smluv, uveřejňování těchto smluv a o registru smluv (zákon o registru smluv) zajistí </w:t>
      </w:r>
      <w:r w:rsidR="000E212F">
        <w:rPr>
          <w:rFonts w:asciiTheme="minorHAnsi" w:hAnsiTheme="minorHAnsi" w:cstheme="minorHAnsi"/>
        </w:rPr>
        <w:t>kupující</w:t>
      </w:r>
      <w:r w:rsidR="000E212F" w:rsidRPr="000E212F">
        <w:rPr>
          <w:rFonts w:asciiTheme="minorHAnsi" w:hAnsiTheme="minorHAnsi" w:cstheme="minorHAnsi"/>
        </w:rPr>
        <w:t>. Smluvní strany nepovažují žádné ustanovení této smlouvy za obchodní tajemství.</w:t>
      </w:r>
      <w:r w:rsidRPr="000E212F">
        <w:rPr>
          <w:rFonts w:asciiTheme="minorHAnsi" w:hAnsiTheme="minorHAnsi" w:cstheme="minorHAnsi"/>
        </w:rPr>
        <w:t xml:space="preserve"> </w:t>
      </w:r>
    </w:p>
    <w:p w14:paraId="210BF7AC" w14:textId="77777777" w:rsidR="000E212F" w:rsidRPr="000E212F" w:rsidRDefault="000E212F" w:rsidP="000E212F">
      <w:pPr>
        <w:widowControl w:val="0"/>
        <w:autoSpaceDE w:val="0"/>
        <w:autoSpaceDN w:val="0"/>
        <w:adjustRightInd w:val="0"/>
        <w:ind w:left="360"/>
        <w:jc w:val="both"/>
        <w:rPr>
          <w:rFonts w:asciiTheme="minorHAnsi" w:hAnsiTheme="minorHAnsi" w:cstheme="minorHAnsi"/>
        </w:rPr>
      </w:pPr>
    </w:p>
    <w:p w14:paraId="4965FBC9" w14:textId="77777777" w:rsidR="00FC07E6" w:rsidRPr="00D554CC" w:rsidRDefault="00FC07E6" w:rsidP="00DA67FB">
      <w:pPr>
        <w:widowControl w:val="0"/>
        <w:numPr>
          <w:ilvl w:val="0"/>
          <w:numId w:val="23"/>
        </w:numPr>
        <w:autoSpaceDE w:val="0"/>
        <w:autoSpaceDN w:val="0"/>
        <w:adjustRightInd w:val="0"/>
        <w:jc w:val="both"/>
        <w:rPr>
          <w:rFonts w:asciiTheme="minorHAnsi" w:hAnsiTheme="minorHAnsi" w:cstheme="minorHAnsi"/>
        </w:rPr>
      </w:pPr>
      <w:r w:rsidRPr="00D554CC">
        <w:rPr>
          <w:rFonts w:asciiTheme="minorHAnsi" w:hAnsiTheme="minorHAnsi" w:cstheme="minorHAnsi"/>
        </w:rPr>
        <w:t xml:space="preserve">Účastníci prohlašují, že tato smlouva byla uzavřena na základě jejich pravé, svobodné vůle, prosté omylu. Účastníci dále prohlašují, že byli s obsahem smlouvy seznámeni, zcela mu porozuměli a bez výhrad s ním souhlasí. Na důkaz toho připojují v závěru své podpisy. </w:t>
      </w:r>
    </w:p>
    <w:p w14:paraId="7B0717D5" w14:textId="77777777" w:rsidR="00C0101A" w:rsidRPr="00D554CC" w:rsidRDefault="00C0101A" w:rsidP="00DA67FB">
      <w:pPr>
        <w:pStyle w:val="Odstavecseseznamem"/>
        <w:jc w:val="both"/>
        <w:rPr>
          <w:rFonts w:asciiTheme="minorHAnsi" w:hAnsiTheme="minorHAnsi" w:cstheme="minorHAnsi"/>
        </w:rPr>
      </w:pPr>
    </w:p>
    <w:p w14:paraId="7B380A2D" w14:textId="04AB4472" w:rsidR="00892709" w:rsidRPr="00D554CC" w:rsidRDefault="00027C87" w:rsidP="00FC07E6">
      <w:pPr>
        <w:jc w:val="both"/>
        <w:rPr>
          <w:rFonts w:asciiTheme="minorHAnsi" w:hAnsiTheme="minorHAnsi" w:cstheme="minorHAnsi"/>
        </w:rPr>
      </w:pPr>
      <w:r>
        <w:rPr>
          <w:rFonts w:asciiTheme="minorHAnsi" w:hAnsiTheme="minorHAnsi" w:cstheme="minorHAnsi"/>
        </w:rPr>
        <w:t>Prodávající: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Kupující:</w:t>
      </w:r>
    </w:p>
    <w:p w14:paraId="2FEB5756" w14:textId="4EEFA7E7" w:rsidR="00FC07E6" w:rsidRPr="00D554CC" w:rsidRDefault="00FC07E6" w:rsidP="00FC07E6">
      <w:pPr>
        <w:jc w:val="both"/>
        <w:rPr>
          <w:rFonts w:asciiTheme="minorHAnsi" w:hAnsiTheme="minorHAnsi" w:cstheme="minorHAnsi"/>
        </w:rPr>
      </w:pPr>
      <w:proofErr w:type="gramStart"/>
      <w:r w:rsidRPr="00D554CC">
        <w:rPr>
          <w:rFonts w:asciiTheme="minorHAnsi" w:hAnsiTheme="minorHAnsi" w:cstheme="minorHAnsi"/>
        </w:rPr>
        <w:t>V</w:t>
      </w:r>
      <w:r w:rsidR="00892709">
        <w:rPr>
          <w:rFonts w:asciiTheme="minorHAnsi" w:hAnsiTheme="minorHAnsi" w:cstheme="minorHAnsi"/>
        </w:rPr>
        <w:t> </w:t>
      </w:r>
      <w:r w:rsidR="000E212F">
        <w:rPr>
          <w:rFonts w:asciiTheme="minorHAnsi" w:hAnsiTheme="minorHAnsi" w:cstheme="minorHAnsi"/>
        </w:rPr>
        <w:t>.................,</w:t>
      </w:r>
      <w:r w:rsidR="00892709">
        <w:rPr>
          <w:rFonts w:asciiTheme="minorHAnsi" w:hAnsiTheme="minorHAnsi" w:cstheme="minorHAnsi"/>
        </w:rPr>
        <w:t xml:space="preserve"> </w:t>
      </w:r>
      <w:r w:rsidRPr="00D554CC">
        <w:rPr>
          <w:rFonts w:asciiTheme="minorHAnsi" w:hAnsiTheme="minorHAnsi" w:cstheme="minorHAnsi"/>
        </w:rPr>
        <w:t>dne</w:t>
      </w:r>
      <w:proofErr w:type="gramEnd"/>
      <w:r w:rsidRPr="00D554CC">
        <w:rPr>
          <w:rFonts w:asciiTheme="minorHAnsi" w:hAnsiTheme="minorHAnsi" w:cstheme="minorHAnsi"/>
        </w:rPr>
        <w:t xml:space="preserve">  </w:t>
      </w:r>
      <w:r w:rsidR="000E212F">
        <w:rPr>
          <w:rFonts w:asciiTheme="minorHAnsi" w:hAnsiTheme="minorHAnsi" w:cstheme="minorHAnsi"/>
        </w:rPr>
        <w:tab/>
      </w:r>
      <w:r w:rsidR="000E212F">
        <w:rPr>
          <w:rFonts w:asciiTheme="minorHAnsi" w:hAnsiTheme="minorHAnsi" w:cstheme="minorHAnsi"/>
        </w:rPr>
        <w:tab/>
      </w:r>
      <w:r w:rsidR="000E212F">
        <w:rPr>
          <w:rFonts w:asciiTheme="minorHAnsi" w:hAnsiTheme="minorHAnsi" w:cstheme="minorHAnsi"/>
        </w:rPr>
        <w:tab/>
      </w:r>
      <w:r w:rsidR="000E212F">
        <w:rPr>
          <w:rFonts w:asciiTheme="minorHAnsi" w:hAnsiTheme="minorHAnsi" w:cstheme="minorHAnsi"/>
        </w:rPr>
        <w:tab/>
      </w:r>
      <w:r w:rsidR="000E212F">
        <w:rPr>
          <w:rFonts w:asciiTheme="minorHAnsi" w:hAnsiTheme="minorHAnsi" w:cstheme="minorHAnsi"/>
        </w:rPr>
        <w:tab/>
      </w:r>
      <w:r w:rsidR="000E212F">
        <w:rPr>
          <w:rFonts w:asciiTheme="minorHAnsi" w:hAnsiTheme="minorHAnsi" w:cstheme="minorHAnsi"/>
        </w:rPr>
        <w:tab/>
        <w:t xml:space="preserve">Ve Strnadech, dne </w:t>
      </w:r>
    </w:p>
    <w:p w14:paraId="0A499408" w14:textId="77777777" w:rsidR="00FC07E6" w:rsidRPr="00D554CC" w:rsidRDefault="00FC07E6" w:rsidP="00FC07E6">
      <w:pPr>
        <w:rPr>
          <w:rFonts w:asciiTheme="minorHAnsi" w:hAnsiTheme="minorHAnsi" w:cstheme="minorHAnsi"/>
        </w:rPr>
      </w:pPr>
    </w:p>
    <w:tbl>
      <w:tblPr>
        <w:tblStyle w:val="Mkatabulky"/>
        <w:tblW w:w="9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88"/>
      </w:tblGrid>
      <w:tr w:rsidR="00FC07E6" w:rsidRPr="00D60B88" w14:paraId="156C91D5" w14:textId="77777777" w:rsidTr="00027C87">
        <w:trPr>
          <w:trHeight w:val="258"/>
          <w:jc w:val="center"/>
        </w:trPr>
        <w:tc>
          <w:tcPr>
            <w:tcW w:w="4588" w:type="dxa"/>
          </w:tcPr>
          <w:p w14:paraId="43C0BD90" w14:textId="77777777" w:rsidR="00FC07E6" w:rsidRPr="00D60B88" w:rsidRDefault="00FC07E6" w:rsidP="008E4CAD">
            <w:pPr>
              <w:jc w:val="center"/>
              <w:rPr>
                <w:rFonts w:asciiTheme="minorHAnsi" w:hAnsiTheme="minorHAnsi" w:cstheme="minorHAnsi"/>
              </w:rPr>
            </w:pPr>
            <w:r w:rsidRPr="00D60B88">
              <w:rPr>
                <w:rFonts w:asciiTheme="minorHAnsi" w:hAnsiTheme="minorHAnsi" w:cstheme="minorHAnsi"/>
              </w:rPr>
              <w:t>……………………………..</w:t>
            </w:r>
          </w:p>
        </w:tc>
        <w:tc>
          <w:tcPr>
            <w:tcW w:w="4588" w:type="dxa"/>
          </w:tcPr>
          <w:p w14:paraId="5435222A" w14:textId="77777777" w:rsidR="00FC07E6" w:rsidRPr="00D60B88" w:rsidRDefault="00FC07E6" w:rsidP="008E4CAD">
            <w:pPr>
              <w:jc w:val="center"/>
              <w:rPr>
                <w:rFonts w:asciiTheme="minorHAnsi" w:hAnsiTheme="minorHAnsi" w:cstheme="minorHAnsi"/>
              </w:rPr>
            </w:pPr>
            <w:r w:rsidRPr="00D60B88">
              <w:rPr>
                <w:rFonts w:asciiTheme="minorHAnsi" w:hAnsiTheme="minorHAnsi" w:cstheme="minorHAnsi"/>
              </w:rPr>
              <w:t>……………………………..</w:t>
            </w:r>
          </w:p>
        </w:tc>
      </w:tr>
      <w:tr w:rsidR="00892709" w:rsidRPr="00D60B88" w14:paraId="6A7A1F41" w14:textId="77777777" w:rsidTr="00027C87">
        <w:trPr>
          <w:trHeight w:val="504"/>
          <w:jc w:val="center"/>
        </w:trPr>
        <w:tc>
          <w:tcPr>
            <w:tcW w:w="4588" w:type="dxa"/>
          </w:tcPr>
          <w:p w14:paraId="18A889E7" w14:textId="77777777" w:rsidR="00D91FC5" w:rsidRDefault="00D91FC5" w:rsidP="00892709">
            <w:pPr>
              <w:jc w:val="center"/>
              <w:rPr>
                <w:rFonts w:asciiTheme="minorHAnsi" w:hAnsiTheme="minorHAnsi" w:cstheme="minorHAnsi"/>
                <w:b/>
              </w:rPr>
            </w:pPr>
            <w:r w:rsidRPr="00E121B1">
              <w:rPr>
                <w:rFonts w:asciiTheme="minorHAnsi" w:hAnsiTheme="minorHAnsi" w:cstheme="minorHAnsi"/>
                <w:b/>
                <w:highlight w:val="yellow"/>
              </w:rPr>
              <w:t>DOPLNÍ DODAVATEL</w:t>
            </w:r>
            <w:r>
              <w:rPr>
                <w:rFonts w:asciiTheme="minorHAnsi" w:hAnsiTheme="minorHAnsi" w:cstheme="minorHAnsi"/>
                <w:b/>
              </w:rPr>
              <w:t>“</w:t>
            </w:r>
          </w:p>
          <w:p w14:paraId="2AB891C8" w14:textId="1DC15366" w:rsidR="00892709" w:rsidRPr="00D60B88" w:rsidRDefault="00D91FC5" w:rsidP="00892709">
            <w:pPr>
              <w:jc w:val="center"/>
              <w:rPr>
                <w:rFonts w:asciiTheme="minorHAnsi" w:hAnsiTheme="minorHAnsi" w:cstheme="minorHAnsi"/>
              </w:rPr>
            </w:pPr>
            <w:r w:rsidRPr="00E121B1">
              <w:rPr>
                <w:rFonts w:asciiTheme="minorHAnsi" w:hAnsiTheme="minorHAnsi" w:cstheme="minorHAnsi"/>
                <w:b/>
                <w:iCs/>
              </w:rPr>
              <w:t>„</w:t>
            </w:r>
            <w:r w:rsidRPr="00E121B1">
              <w:rPr>
                <w:rFonts w:asciiTheme="minorHAnsi" w:hAnsiTheme="minorHAnsi" w:cstheme="minorHAnsi"/>
                <w:b/>
                <w:highlight w:val="yellow"/>
              </w:rPr>
              <w:t>DOPLNÍ DODAVATEL</w:t>
            </w:r>
            <w:r>
              <w:rPr>
                <w:rFonts w:asciiTheme="minorHAnsi" w:hAnsiTheme="minorHAnsi" w:cstheme="minorHAnsi"/>
                <w:b/>
              </w:rPr>
              <w:t>“</w:t>
            </w:r>
          </w:p>
        </w:tc>
        <w:tc>
          <w:tcPr>
            <w:tcW w:w="4588" w:type="dxa"/>
          </w:tcPr>
          <w:p w14:paraId="05BD7ED3" w14:textId="77777777" w:rsidR="00892709" w:rsidRPr="00D60B88" w:rsidRDefault="00892709" w:rsidP="00892709">
            <w:pPr>
              <w:jc w:val="center"/>
              <w:rPr>
                <w:rFonts w:asciiTheme="minorHAnsi" w:hAnsiTheme="minorHAnsi" w:cstheme="minorHAnsi"/>
              </w:rPr>
            </w:pPr>
            <w:r w:rsidRPr="00D60B88">
              <w:rPr>
                <w:rFonts w:asciiTheme="minorHAnsi" w:hAnsiTheme="minorHAnsi" w:cstheme="minorHAnsi"/>
              </w:rPr>
              <w:t>doc. Vít Šrámek, Ph.D.</w:t>
            </w:r>
          </w:p>
          <w:p w14:paraId="7905B192" w14:textId="6201A051" w:rsidR="00892709" w:rsidRPr="00D60B88" w:rsidRDefault="00892709" w:rsidP="000E212F">
            <w:pPr>
              <w:jc w:val="center"/>
              <w:rPr>
                <w:rFonts w:asciiTheme="minorHAnsi" w:hAnsiTheme="minorHAnsi" w:cstheme="minorHAnsi"/>
              </w:rPr>
            </w:pPr>
            <w:r w:rsidRPr="00D60B88">
              <w:rPr>
                <w:rFonts w:asciiTheme="minorHAnsi" w:hAnsiTheme="minorHAnsi" w:cstheme="minorHAnsi"/>
              </w:rPr>
              <w:t xml:space="preserve">ředitel VÚLHM, </w:t>
            </w:r>
            <w:proofErr w:type="spellStart"/>
            <w:proofErr w:type="gramStart"/>
            <w:r w:rsidRPr="00D60B88">
              <w:rPr>
                <w:rFonts w:asciiTheme="minorHAnsi" w:hAnsiTheme="minorHAnsi" w:cstheme="minorHAnsi"/>
              </w:rPr>
              <w:t>v.v.</w:t>
            </w:r>
            <w:proofErr w:type="gramEnd"/>
            <w:r w:rsidRPr="00D60B88">
              <w:rPr>
                <w:rFonts w:asciiTheme="minorHAnsi" w:hAnsiTheme="minorHAnsi" w:cstheme="minorHAnsi"/>
              </w:rPr>
              <w:t>i</w:t>
            </w:r>
            <w:proofErr w:type="spellEnd"/>
            <w:r w:rsidRPr="00D60B88">
              <w:rPr>
                <w:rFonts w:asciiTheme="minorHAnsi" w:hAnsiTheme="minorHAnsi" w:cstheme="minorHAnsi"/>
              </w:rPr>
              <w:t>.</w:t>
            </w:r>
          </w:p>
        </w:tc>
      </w:tr>
    </w:tbl>
    <w:p w14:paraId="3328C74B" w14:textId="77777777" w:rsidR="00516D47" w:rsidRPr="00D554CC" w:rsidRDefault="00516D47" w:rsidP="000E212F">
      <w:pPr>
        <w:rPr>
          <w:rFonts w:asciiTheme="minorHAnsi" w:hAnsiTheme="minorHAnsi" w:cstheme="minorHAnsi"/>
          <w:b/>
        </w:rPr>
      </w:pPr>
    </w:p>
    <w:sectPr w:rsidR="00516D47" w:rsidRPr="00D554CC" w:rsidSect="00027C87">
      <w:footerReference w:type="default" r:id="rId9"/>
      <w:pgSz w:w="11906" w:h="16838"/>
      <w:pgMar w:top="1417" w:right="1417" w:bottom="141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899CC" w16cex:dateUtc="2022-06-18T16:37:00Z"/>
  <w16cex:commentExtensible w16cex:durableId="26589904" w16cex:dateUtc="2022-06-18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20676" w16cid:durableId="265899CC"/>
  <w16cid:commentId w16cid:paraId="7FB9B38A" w16cid:durableId="265899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AEFB8" w14:textId="77777777" w:rsidR="00F67C26" w:rsidRDefault="00F67C26">
      <w:r>
        <w:separator/>
      </w:r>
    </w:p>
  </w:endnote>
  <w:endnote w:type="continuationSeparator" w:id="0">
    <w:p w14:paraId="68C5A8DE" w14:textId="77777777" w:rsidR="00F67C26" w:rsidRDefault="00F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0DDD" w14:textId="77777777" w:rsidR="001F0AAD" w:rsidRDefault="001F0AAD" w:rsidP="004C71C3">
    <w:pPr>
      <w:pStyle w:val="Zpat"/>
      <w:jc w:val="center"/>
    </w:pPr>
    <w:r>
      <w:t xml:space="preserve">Strana </w:t>
    </w:r>
    <w:r w:rsidR="00F91A8F">
      <w:rPr>
        <w:noProof/>
      </w:rPr>
      <w:fldChar w:fldCharType="begin"/>
    </w:r>
    <w:r w:rsidR="00F91A8F">
      <w:rPr>
        <w:noProof/>
      </w:rPr>
      <w:instrText xml:space="preserve"> PAGE </w:instrText>
    </w:r>
    <w:r w:rsidR="00F91A8F">
      <w:rPr>
        <w:noProof/>
      </w:rPr>
      <w:fldChar w:fldCharType="separate"/>
    </w:r>
    <w:r w:rsidR="00EA6B1B">
      <w:rPr>
        <w:noProof/>
      </w:rPr>
      <w:t>2</w:t>
    </w:r>
    <w:r w:rsidR="00F91A8F">
      <w:rPr>
        <w:noProof/>
      </w:rPr>
      <w:fldChar w:fldCharType="end"/>
    </w:r>
    <w:r>
      <w:t xml:space="preserve"> (celkem </w:t>
    </w:r>
    <w:r w:rsidR="00F91A8F">
      <w:rPr>
        <w:noProof/>
      </w:rPr>
      <w:fldChar w:fldCharType="begin"/>
    </w:r>
    <w:r w:rsidR="00F91A8F">
      <w:rPr>
        <w:noProof/>
      </w:rPr>
      <w:instrText xml:space="preserve"> NUMPAGES </w:instrText>
    </w:r>
    <w:r w:rsidR="00F91A8F">
      <w:rPr>
        <w:noProof/>
      </w:rPr>
      <w:fldChar w:fldCharType="separate"/>
    </w:r>
    <w:r w:rsidR="00EA6B1B">
      <w:rPr>
        <w:noProof/>
      </w:rPr>
      <w:t>6</w:t>
    </w:r>
    <w:r w:rsidR="00F91A8F">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8583E" w14:textId="77777777" w:rsidR="00F67C26" w:rsidRDefault="00F67C26">
      <w:r>
        <w:separator/>
      </w:r>
    </w:p>
  </w:footnote>
  <w:footnote w:type="continuationSeparator" w:id="0">
    <w:p w14:paraId="70E34039" w14:textId="77777777" w:rsidR="00F67C26" w:rsidRDefault="00F67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6"/>
    <w:multiLevelType w:val="multilevel"/>
    <w:tmpl w:val="026065A2"/>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8"/>
    <w:multiLevelType w:val="singleLevel"/>
    <w:tmpl w:val="00000008"/>
    <w:name w:val="WW8Num19"/>
    <w:lvl w:ilvl="0">
      <w:start w:val="1"/>
      <w:numFmt w:val="decimal"/>
      <w:lvlText w:val="%1."/>
      <w:lvlJc w:val="left"/>
      <w:pPr>
        <w:tabs>
          <w:tab w:val="num" w:pos="360"/>
        </w:tabs>
        <w:ind w:left="360" w:hanging="360"/>
      </w:pPr>
      <w:rPr>
        <w:rFonts w:cs="Times New Roman"/>
      </w:rPr>
    </w:lvl>
  </w:abstractNum>
  <w:abstractNum w:abstractNumId="3" w15:restartNumberingAfterBreak="0">
    <w:nsid w:val="03CA049D"/>
    <w:multiLevelType w:val="hybridMultilevel"/>
    <w:tmpl w:val="0F78E83C"/>
    <w:lvl w:ilvl="0" w:tplc="95AA40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991583"/>
    <w:multiLevelType w:val="hybridMultilevel"/>
    <w:tmpl w:val="6472DAFC"/>
    <w:lvl w:ilvl="0" w:tplc="5BE6E95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1609"/>
    <w:multiLevelType w:val="hybridMultilevel"/>
    <w:tmpl w:val="7AA44D92"/>
    <w:lvl w:ilvl="0" w:tplc="A88ECD6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B20E70"/>
    <w:multiLevelType w:val="hybridMultilevel"/>
    <w:tmpl w:val="CB867534"/>
    <w:lvl w:ilvl="0" w:tplc="3C82B96A">
      <w:start w:val="1"/>
      <w:numFmt w:val="decimal"/>
      <w:lvlText w:val="(%1)"/>
      <w:lvlJc w:val="left"/>
      <w:pPr>
        <w:ind w:left="930" w:hanging="57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591871"/>
    <w:multiLevelType w:val="hybridMultilevel"/>
    <w:tmpl w:val="9B28B558"/>
    <w:lvl w:ilvl="0" w:tplc="BF5EF048">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0550EE"/>
    <w:multiLevelType w:val="hybridMultilevel"/>
    <w:tmpl w:val="E24291EA"/>
    <w:lvl w:ilvl="0" w:tplc="3AFAEC1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226A41"/>
    <w:multiLevelType w:val="hybridMultilevel"/>
    <w:tmpl w:val="3FE46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9F62730"/>
    <w:multiLevelType w:val="hybridMultilevel"/>
    <w:tmpl w:val="D3A894A6"/>
    <w:lvl w:ilvl="0" w:tplc="E6EA31C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623F8F"/>
    <w:multiLevelType w:val="hybridMultilevel"/>
    <w:tmpl w:val="AB8EFA36"/>
    <w:lvl w:ilvl="0" w:tplc="37FC1980">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0110E4"/>
    <w:multiLevelType w:val="hybridMultilevel"/>
    <w:tmpl w:val="0C521E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46A2C8F"/>
    <w:multiLevelType w:val="hybridMultilevel"/>
    <w:tmpl w:val="EA149F74"/>
    <w:lvl w:ilvl="0" w:tplc="9974938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82F22"/>
    <w:multiLevelType w:val="hybridMultilevel"/>
    <w:tmpl w:val="76203E6C"/>
    <w:lvl w:ilvl="0" w:tplc="24DA396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596D79"/>
    <w:multiLevelType w:val="hybridMultilevel"/>
    <w:tmpl w:val="1E5616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DE029E2"/>
    <w:multiLevelType w:val="hybridMultilevel"/>
    <w:tmpl w:val="FD5E9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050CF7"/>
    <w:multiLevelType w:val="hybridMultilevel"/>
    <w:tmpl w:val="1EE23FF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15:restartNumberingAfterBreak="0">
    <w:nsid w:val="2FF871D9"/>
    <w:multiLevelType w:val="hybridMultilevel"/>
    <w:tmpl w:val="D3A894A6"/>
    <w:lvl w:ilvl="0" w:tplc="E6EA31C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05E4687"/>
    <w:multiLevelType w:val="hybridMultilevel"/>
    <w:tmpl w:val="1C60ED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2081419"/>
    <w:multiLevelType w:val="hybridMultilevel"/>
    <w:tmpl w:val="7796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1E462D"/>
    <w:multiLevelType w:val="hybridMultilevel"/>
    <w:tmpl w:val="0C521E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313ECE"/>
    <w:multiLevelType w:val="hybridMultilevel"/>
    <w:tmpl w:val="B4DE27E2"/>
    <w:lvl w:ilvl="0" w:tplc="A9DABB66">
      <w:start w:val="1"/>
      <w:numFmt w:val="decimal"/>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3FA01571"/>
    <w:multiLevelType w:val="multilevel"/>
    <w:tmpl w:val="C65C6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622BCB"/>
    <w:multiLevelType w:val="hybridMultilevel"/>
    <w:tmpl w:val="9F56203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15:restartNumberingAfterBreak="0">
    <w:nsid w:val="41B33132"/>
    <w:multiLevelType w:val="hybridMultilevel"/>
    <w:tmpl w:val="47CE24E6"/>
    <w:lvl w:ilvl="0" w:tplc="53DEBFD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707FEE"/>
    <w:multiLevelType w:val="hybridMultilevel"/>
    <w:tmpl w:val="23BAD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91420D"/>
    <w:multiLevelType w:val="multilevel"/>
    <w:tmpl w:val="7E5A9E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B79ED"/>
    <w:multiLevelType w:val="hybridMultilevel"/>
    <w:tmpl w:val="137A8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9C7B4C"/>
    <w:multiLevelType w:val="hybridMultilevel"/>
    <w:tmpl w:val="E0F0FE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FB06441"/>
    <w:multiLevelType w:val="multilevel"/>
    <w:tmpl w:val="9DBC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046B7F"/>
    <w:multiLevelType w:val="hybridMultilevel"/>
    <w:tmpl w:val="4D2AC2D4"/>
    <w:lvl w:ilvl="0" w:tplc="02224ECC">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3176BC5"/>
    <w:multiLevelType w:val="hybridMultilevel"/>
    <w:tmpl w:val="EA9E5DDC"/>
    <w:lvl w:ilvl="0" w:tplc="1DFCCD32">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54AD4661"/>
    <w:multiLevelType w:val="hybridMultilevel"/>
    <w:tmpl w:val="096244D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5C52C14"/>
    <w:multiLevelType w:val="hybridMultilevel"/>
    <w:tmpl w:val="A3F0A5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201DA9"/>
    <w:multiLevelType w:val="hybridMultilevel"/>
    <w:tmpl w:val="1440209C"/>
    <w:lvl w:ilvl="0" w:tplc="ABBAB3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57148F"/>
    <w:multiLevelType w:val="hybridMultilevel"/>
    <w:tmpl w:val="30D498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CA77D2"/>
    <w:multiLevelType w:val="hybridMultilevel"/>
    <w:tmpl w:val="59FED1CA"/>
    <w:lvl w:ilvl="0" w:tplc="B874B3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0963F8"/>
    <w:multiLevelType w:val="hybridMultilevel"/>
    <w:tmpl w:val="FC862B30"/>
    <w:lvl w:ilvl="0" w:tplc="1BA27AC8">
      <w:start w:val="1"/>
      <w:numFmt w:val="decimal"/>
      <w:lvlText w:val="%1."/>
      <w:lvlJc w:val="left"/>
      <w:pPr>
        <w:ind w:left="705" w:hanging="705"/>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1A3C7C1"/>
    <w:multiLevelType w:val="multilevel"/>
    <w:tmpl w:val="557471F2"/>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0" w15:restartNumberingAfterBreak="0">
    <w:nsid w:val="643D3575"/>
    <w:multiLevelType w:val="hybridMultilevel"/>
    <w:tmpl w:val="95FA05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4D75ED7"/>
    <w:multiLevelType w:val="hybridMultilevel"/>
    <w:tmpl w:val="BAF49C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ACC636E"/>
    <w:multiLevelType w:val="hybridMultilevel"/>
    <w:tmpl w:val="A8D68E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CB93CF1"/>
    <w:multiLevelType w:val="hybridMultilevel"/>
    <w:tmpl w:val="F596009A"/>
    <w:lvl w:ilvl="0" w:tplc="EBE2C73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92EC3"/>
    <w:multiLevelType w:val="hybridMultilevel"/>
    <w:tmpl w:val="69322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278514"/>
    <w:multiLevelType w:val="multilevel"/>
    <w:tmpl w:val="19CE856A"/>
    <w:lvl w:ilvl="0">
      <w:start w:val="1"/>
      <w:numFmt w:val="decimal"/>
      <w:lvlText w:val="%1."/>
      <w:lvlJc w:val="left"/>
      <w:pPr>
        <w:tabs>
          <w:tab w:val="num" w:pos="420"/>
        </w:tabs>
        <w:ind w:left="420" w:hanging="42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15:restartNumberingAfterBreak="0">
    <w:nsid w:val="7D7E2517"/>
    <w:multiLevelType w:val="hybridMultilevel"/>
    <w:tmpl w:val="691A937C"/>
    <w:lvl w:ilvl="0" w:tplc="B3D222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33"/>
  </w:num>
  <w:num w:numId="4">
    <w:abstractNumId w:val="22"/>
  </w:num>
  <w:num w:numId="5">
    <w:abstractNumId w:val="11"/>
  </w:num>
  <w:num w:numId="6">
    <w:abstractNumId w:val="43"/>
  </w:num>
  <w:num w:numId="7">
    <w:abstractNumId w:val="31"/>
  </w:num>
  <w:num w:numId="8">
    <w:abstractNumId w:val="3"/>
  </w:num>
  <w:num w:numId="9">
    <w:abstractNumId w:val="46"/>
  </w:num>
  <w:num w:numId="10">
    <w:abstractNumId w:val="25"/>
  </w:num>
  <w:num w:numId="11">
    <w:abstractNumId w:val="37"/>
  </w:num>
  <w:num w:numId="12">
    <w:abstractNumId w:val="14"/>
  </w:num>
  <w:num w:numId="13">
    <w:abstractNumId w:val="0"/>
  </w:num>
  <w:num w:numId="14">
    <w:abstractNumId w:val="40"/>
  </w:num>
  <w:num w:numId="15">
    <w:abstractNumId w:val="18"/>
  </w:num>
  <w:num w:numId="16">
    <w:abstractNumId w:val="10"/>
  </w:num>
  <w:num w:numId="17">
    <w:abstractNumId w:val="12"/>
  </w:num>
  <w:num w:numId="18">
    <w:abstractNumId w:val="38"/>
  </w:num>
  <w:num w:numId="19">
    <w:abstractNumId w:val="21"/>
  </w:num>
  <w:num w:numId="20">
    <w:abstractNumId w:val="8"/>
  </w:num>
  <w:num w:numId="21">
    <w:abstractNumId w:val="41"/>
  </w:num>
  <w:num w:numId="22">
    <w:abstractNumId w:val="29"/>
  </w:num>
  <w:num w:numId="23">
    <w:abstractNumId w:val="42"/>
  </w:num>
  <w:num w:numId="24">
    <w:abstractNumId w:val="19"/>
  </w:num>
  <w:num w:numId="25">
    <w:abstractNumId w:val="45"/>
  </w:num>
  <w:num w:numId="26">
    <w:abstractNumId w:val="16"/>
  </w:num>
  <w:num w:numId="27">
    <w:abstractNumId w:val="44"/>
  </w:num>
  <w:num w:numId="28">
    <w:abstractNumId w:val="17"/>
  </w:num>
  <w:num w:numId="29">
    <w:abstractNumId w:val="15"/>
  </w:num>
  <w:num w:numId="30">
    <w:abstractNumId w:val="24"/>
  </w:num>
  <w:num w:numId="31">
    <w:abstractNumId w:val="39"/>
  </w:num>
  <w:num w:numId="32">
    <w:abstractNumId w:val="9"/>
  </w:num>
  <w:num w:numId="33">
    <w:abstractNumId w:val="6"/>
  </w:num>
  <w:num w:numId="34">
    <w:abstractNumId w:val="36"/>
  </w:num>
  <w:num w:numId="35">
    <w:abstractNumId w:val="20"/>
  </w:num>
  <w:num w:numId="36">
    <w:abstractNumId w:val="28"/>
  </w:num>
  <w:num w:numId="37">
    <w:abstractNumId w:val="35"/>
  </w:num>
  <w:num w:numId="38">
    <w:abstractNumId w:val="32"/>
  </w:num>
  <w:num w:numId="39">
    <w:abstractNumId w:val="23"/>
  </w:num>
  <w:num w:numId="40">
    <w:abstractNumId w:val="30"/>
  </w:num>
  <w:num w:numId="41">
    <w:abstractNumId w:val="27"/>
  </w:num>
  <w:num w:numId="42">
    <w:abstractNumId w:val="26"/>
  </w:num>
  <w:num w:numId="43">
    <w:abstractNumId w:val="7"/>
  </w:num>
  <w:num w:numId="44">
    <w:abstractNumId w:val="34"/>
  </w:num>
  <w:num w:numId="45">
    <w:abstractNumId w:val="4"/>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03"/>
    <w:rsid w:val="00027C87"/>
    <w:rsid w:val="000342BF"/>
    <w:rsid w:val="00074596"/>
    <w:rsid w:val="0008006B"/>
    <w:rsid w:val="00093D07"/>
    <w:rsid w:val="000A3AA0"/>
    <w:rsid w:val="000A5B6C"/>
    <w:rsid w:val="000B2809"/>
    <w:rsid w:val="000D0B16"/>
    <w:rsid w:val="000D6B07"/>
    <w:rsid w:val="000E212F"/>
    <w:rsid w:val="001071C4"/>
    <w:rsid w:val="001158C7"/>
    <w:rsid w:val="001352A9"/>
    <w:rsid w:val="00150F1B"/>
    <w:rsid w:val="0015389E"/>
    <w:rsid w:val="0015649F"/>
    <w:rsid w:val="0016414A"/>
    <w:rsid w:val="00184170"/>
    <w:rsid w:val="00184EB6"/>
    <w:rsid w:val="00185420"/>
    <w:rsid w:val="00190CF3"/>
    <w:rsid w:val="00194B0A"/>
    <w:rsid w:val="001B5DFF"/>
    <w:rsid w:val="001B643D"/>
    <w:rsid w:val="001C0873"/>
    <w:rsid w:val="001D2AAC"/>
    <w:rsid w:val="001E68BF"/>
    <w:rsid w:val="001F0AAD"/>
    <w:rsid w:val="0022298E"/>
    <w:rsid w:val="002456C4"/>
    <w:rsid w:val="002505AE"/>
    <w:rsid w:val="002625FB"/>
    <w:rsid w:val="00276175"/>
    <w:rsid w:val="00280F32"/>
    <w:rsid w:val="00293026"/>
    <w:rsid w:val="002A1447"/>
    <w:rsid w:val="002A2E81"/>
    <w:rsid w:val="002A6C84"/>
    <w:rsid w:val="002B32FB"/>
    <w:rsid w:val="002D2877"/>
    <w:rsid w:val="0030076B"/>
    <w:rsid w:val="00301EE0"/>
    <w:rsid w:val="00320784"/>
    <w:rsid w:val="00334D04"/>
    <w:rsid w:val="00335A75"/>
    <w:rsid w:val="00352FC9"/>
    <w:rsid w:val="00376783"/>
    <w:rsid w:val="003911AE"/>
    <w:rsid w:val="00391A09"/>
    <w:rsid w:val="003A76FE"/>
    <w:rsid w:val="003B3680"/>
    <w:rsid w:val="003C359F"/>
    <w:rsid w:val="003D0314"/>
    <w:rsid w:val="003E07FC"/>
    <w:rsid w:val="003E65A7"/>
    <w:rsid w:val="0040077B"/>
    <w:rsid w:val="00403A59"/>
    <w:rsid w:val="004123F1"/>
    <w:rsid w:val="00414E34"/>
    <w:rsid w:val="00417790"/>
    <w:rsid w:val="0042552F"/>
    <w:rsid w:val="004538EB"/>
    <w:rsid w:val="00463D2E"/>
    <w:rsid w:val="0046421F"/>
    <w:rsid w:val="0047129F"/>
    <w:rsid w:val="004738B0"/>
    <w:rsid w:val="004801F9"/>
    <w:rsid w:val="00490037"/>
    <w:rsid w:val="004969C2"/>
    <w:rsid w:val="004A021A"/>
    <w:rsid w:val="004A0509"/>
    <w:rsid w:val="004B4712"/>
    <w:rsid w:val="004C26A4"/>
    <w:rsid w:val="004C335A"/>
    <w:rsid w:val="004C71C3"/>
    <w:rsid w:val="004F6E51"/>
    <w:rsid w:val="00516D47"/>
    <w:rsid w:val="00525C22"/>
    <w:rsid w:val="005336DD"/>
    <w:rsid w:val="0056186F"/>
    <w:rsid w:val="005652A4"/>
    <w:rsid w:val="005756A9"/>
    <w:rsid w:val="005766DC"/>
    <w:rsid w:val="00577343"/>
    <w:rsid w:val="00593505"/>
    <w:rsid w:val="005C3F1B"/>
    <w:rsid w:val="005C7C23"/>
    <w:rsid w:val="005E12DF"/>
    <w:rsid w:val="005E21E2"/>
    <w:rsid w:val="005F06F0"/>
    <w:rsid w:val="005F199B"/>
    <w:rsid w:val="00621714"/>
    <w:rsid w:val="00625B76"/>
    <w:rsid w:val="006449CE"/>
    <w:rsid w:val="006456E3"/>
    <w:rsid w:val="00651788"/>
    <w:rsid w:val="006566EC"/>
    <w:rsid w:val="00664BB7"/>
    <w:rsid w:val="0066578C"/>
    <w:rsid w:val="00666967"/>
    <w:rsid w:val="00677F04"/>
    <w:rsid w:val="00680333"/>
    <w:rsid w:val="0068309E"/>
    <w:rsid w:val="00684BF6"/>
    <w:rsid w:val="00686103"/>
    <w:rsid w:val="006C08EE"/>
    <w:rsid w:val="006C1AAB"/>
    <w:rsid w:val="006C3F49"/>
    <w:rsid w:val="006C723A"/>
    <w:rsid w:val="006D101D"/>
    <w:rsid w:val="00701FDA"/>
    <w:rsid w:val="00713A38"/>
    <w:rsid w:val="0071766F"/>
    <w:rsid w:val="00734DEE"/>
    <w:rsid w:val="0073611E"/>
    <w:rsid w:val="00740BCF"/>
    <w:rsid w:val="0077168B"/>
    <w:rsid w:val="00774FB4"/>
    <w:rsid w:val="0077696B"/>
    <w:rsid w:val="0078035D"/>
    <w:rsid w:val="00781452"/>
    <w:rsid w:val="00781C1B"/>
    <w:rsid w:val="007830BD"/>
    <w:rsid w:val="00787EF5"/>
    <w:rsid w:val="007A79B5"/>
    <w:rsid w:val="007B7FAC"/>
    <w:rsid w:val="007E4CD3"/>
    <w:rsid w:val="00803CB6"/>
    <w:rsid w:val="00816556"/>
    <w:rsid w:val="0082625C"/>
    <w:rsid w:val="00831E07"/>
    <w:rsid w:val="00847352"/>
    <w:rsid w:val="008572D2"/>
    <w:rsid w:val="00860E97"/>
    <w:rsid w:val="008662ED"/>
    <w:rsid w:val="008671CF"/>
    <w:rsid w:val="00886BD2"/>
    <w:rsid w:val="00892709"/>
    <w:rsid w:val="008B5655"/>
    <w:rsid w:val="008D3C37"/>
    <w:rsid w:val="008D7A30"/>
    <w:rsid w:val="008E4CAD"/>
    <w:rsid w:val="00901718"/>
    <w:rsid w:val="00902C7F"/>
    <w:rsid w:val="009137F3"/>
    <w:rsid w:val="00924926"/>
    <w:rsid w:val="009308E0"/>
    <w:rsid w:val="0094659B"/>
    <w:rsid w:val="00954A57"/>
    <w:rsid w:val="009679A6"/>
    <w:rsid w:val="00991A47"/>
    <w:rsid w:val="00993D09"/>
    <w:rsid w:val="00997D47"/>
    <w:rsid w:val="009B2F3F"/>
    <w:rsid w:val="009B5D33"/>
    <w:rsid w:val="009B6F85"/>
    <w:rsid w:val="009D3534"/>
    <w:rsid w:val="009D561F"/>
    <w:rsid w:val="009E2348"/>
    <w:rsid w:val="009E75B9"/>
    <w:rsid w:val="009F6565"/>
    <w:rsid w:val="00A01A30"/>
    <w:rsid w:val="00A05F2E"/>
    <w:rsid w:val="00A06680"/>
    <w:rsid w:val="00A1660F"/>
    <w:rsid w:val="00A20270"/>
    <w:rsid w:val="00A24524"/>
    <w:rsid w:val="00A3560D"/>
    <w:rsid w:val="00A37A04"/>
    <w:rsid w:val="00A51439"/>
    <w:rsid w:val="00A62B42"/>
    <w:rsid w:val="00A730E8"/>
    <w:rsid w:val="00A73AC9"/>
    <w:rsid w:val="00A956BF"/>
    <w:rsid w:val="00A965AD"/>
    <w:rsid w:val="00AB4649"/>
    <w:rsid w:val="00AE3AC3"/>
    <w:rsid w:val="00B01C4A"/>
    <w:rsid w:val="00B06A6A"/>
    <w:rsid w:val="00B10983"/>
    <w:rsid w:val="00B14F9B"/>
    <w:rsid w:val="00B360F8"/>
    <w:rsid w:val="00B570D4"/>
    <w:rsid w:val="00B6091F"/>
    <w:rsid w:val="00B64769"/>
    <w:rsid w:val="00B77BB4"/>
    <w:rsid w:val="00B829D0"/>
    <w:rsid w:val="00BA2D8C"/>
    <w:rsid w:val="00BA2DCA"/>
    <w:rsid w:val="00BB256E"/>
    <w:rsid w:val="00BB25E1"/>
    <w:rsid w:val="00BF122B"/>
    <w:rsid w:val="00C0101A"/>
    <w:rsid w:val="00C0251B"/>
    <w:rsid w:val="00C16EEB"/>
    <w:rsid w:val="00C31012"/>
    <w:rsid w:val="00C331CD"/>
    <w:rsid w:val="00C76BC8"/>
    <w:rsid w:val="00C8164A"/>
    <w:rsid w:val="00C824CC"/>
    <w:rsid w:val="00C928E8"/>
    <w:rsid w:val="00CA47F0"/>
    <w:rsid w:val="00CA4B53"/>
    <w:rsid w:val="00CB41AD"/>
    <w:rsid w:val="00CC5BDC"/>
    <w:rsid w:val="00CC662A"/>
    <w:rsid w:val="00CD1612"/>
    <w:rsid w:val="00CD3BF6"/>
    <w:rsid w:val="00CF09F2"/>
    <w:rsid w:val="00CF0DB9"/>
    <w:rsid w:val="00CF23E2"/>
    <w:rsid w:val="00CF660C"/>
    <w:rsid w:val="00CF71EB"/>
    <w:rsid w:val="00D028C7"/>
    <w:rsid w:val="00D06213"/>
    <w:rsid w:val="00D24764"/>
    <w:rsid w:val="00D2779A"/>
    <w:rsid w:val="00D30C5C"/>
    <w:rsid w:val="00D31351"/>
    <w:rsid w:val="00D33D98"/>
    <w:rsid w:val="00D5203F"/>
    <w:rsid w:val="00D54E7B"/>
    <w:rsid w:val="00D554CC"/>
    <w:rsid w:val="00D60B88"/>
    <w:rsid w:val="00D64FE2"/>
    <w:rsid w:val="00D71540"/>
    <w:rsid w:val="00D719A8"/>
    <w:rsid w:val="00D74851"/>
    <w:rsid w:val="00D752D2"/>
    <w:rsid w:val="00D80CFD"/>
    <w:rsid w:val="00D91FC5"/>
    <w:rsid w:val="00D943E8"/>
    <w:rsid w:val="00DA07A4"/>
    <w:rsid w:val="00DA67FB"/>
    <w:rsid w:val="00DA751A"/>
    <w:rsid w:val="00DB4368"/>
    <w:rsid w:val="00DB531C"/>
    <w:rsid w:val="00DD164D"/>
    <w:rsid w:val="00DD4CF5"/>
    <w:rsid w:val="00DD7525"/>
    <w:rsid w:val="00DF74E2"/>
    <w:rsid w:val="00E1162D"/>
    <w:rsid w:val="00E121B1"/>
    <w:rsid w:val="00E20447"/>
    <w:rsid w:val="00E21F08"/>
    <w:rsid w:val="00E34F4A"/>
    <w:rsid w:val="00E51CD6"/>
    <w:rsid w:val="00E568A7"/>
    <w:rsid w:val="00E62C07"/>
    <w:rsid w:val="00E7015F"/>
    <w:rsid w:val="00E8501D"/>
    <w:rsid w:val="00EA6B1B"/>
    <w:rsid w:val="00EB228C"/>
    <w:rsid w:val="00EC223B"/>
    <w:rsid w:val="00ED29C9"/>
    <w:rsid w:val="00EF4CD9"/>
    <w:rsid w:val="00F1393B"/>
    <w:rsid w:val="00F27731"/>
    <w:rsid w:val="00F41A78"/>
    <w:rsid w:val="00F55324"/>
    <w:rsid w:val="00F564FD"/>
    <w:rsid w:val="00F67C26"/>
    <w:rsid w:val="00F74FAE"/>
    <w:rsid w:val="00F75270"/>
    <w:rsid w:val="00F91A8F"/>
    <w:rsid w:val="00FA31B4"/>
    <w:rsid w:val="00FB2C97"/>
    <w:rsid w:val="00FC07E6"/>
    <w:rsid w:val="00FC4D1A"/>
    <w:rsid w:val="00FF2FA0"/>
    <w:rsid w:val="00FF70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29683"/>
  <w15:docId w15:val="{9D80CD47-8E4D-41A0-A139-9C8E24AD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4CC"/>
    <w:rPr>
      <w:sz w:val="24"/>
      <w:szCs w:val="24"/>
    </w:rPr>
  </w:style>
  <w:style w:type="paragraph" w:styleId="Nadpis2">
    <w:name w:val="heading 2"/>
    <w:basedOn w:val="Normln"/>
    <w:next w:val="Normln"/>
    <w:link w:val="Nadpis2Char"/>
    <w:uiPriority w:val="9"/>
    <w:unhideWhenUsed/>
    <w:qFormat/>
    <w:rsid w:val="005F06F0"/>
    <w:pPr>
      <w:keepNext/>
      <w:keepLines/>
      <w:spacing w:before="200"/>
      <w:jc w:val="center"/>
      <w:outlineLvl w:val="1"/>
    </w:pPr>
    <w:rPr>
      <w:rFonts w:ascii="Arial" w:eastAsiaTheme="majorEastAsia" w:hAnsi="Arial"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5F06F0"/>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C71C3"/>
    <w:pPr>
      <w:tabs>
        <w:tab w:val="center" w:pos="4536"/>
        <w:tab w:val="right" w:pos="9072"/>
      </w:tabs>
    </w:pPr>
  </w:style>
  <w:style w:type="paragraph" w:styleId="Zpat">
    <w:name w:val="footer"/>
    <w:basedOn w:val="Normln"/>
    <w:rsid w:val="004C71C3"/>
    <w:pPr>
      <w:tabs>
        <w:tab w:val="center" w:pos="4536"/>
        <w:tab w:val="right" w:pos="9072"/>
      </w:tabs>
    </w:pPr>
  </w:style>
  <w:style w:type="paragraph" w:styleId="Textbubliny">
    <w:name w:val="Balloon Text"/>
    <w:basedOn w:val="Normln"/>
    <w:semiHidden/>
    <w:rsid w:val="00C928E8"/>
    <w:rPr>
      <w:rFonts w:ascii="Tahoma" w:hAnsi="Tahoma" w:cs="Tahoma"/>
      <w:sz w:val="16"/>
      <w:szCs w:val="16"/>
    </w:rPr>
  </w:style>
  <w:style w:type="paragraph" w:styleId="Odstavecseseznamem">
    <w:name w:val="List Paragraph"/>
    <w:basedOn w:val="Normln"/>
    <w:uiPriority w:val="99"/>
    <w:qFormat/>
    <w:rsid w:val="00C0251B"/>
    <w:pPr>
      <w:ind w:left="720"/>
      <w:contextualSpacing/>
    </w:pPr>
  </w:style>
  <w:style w:type="table" w:styleId="Mkatabulky">
    <w:name w:val="Table Grid"/>
    <w:basedOn w:val="Normlntabulka"/>
    <w:rsid w:val="009E75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web">
    <w:name w:val="Normal (Web)"/>
    <w:basedOn w:val="Normln"/>
    <w:uiPriority w:val="99"/>
    <w:unhideWhenUsed/>
    <w:rsid w:val="00D943E8"/>
    <w:pPr>
      <w:spacing w:before="100" w:beforeAutospacing="1" w:after="100" w:afterAutospacing="1"/>
    </w:pPr>
  </w:style>
  <w:style w:type="paragraph" w:styleId="Zkladntext2">
    <w:name w:val="Body Text 2"/>
    <w:basedOn w:val="Normln"/>
    <w:link w:val="Zkladntext2Char"/>
    <w:unhideWhenUsed/>
    <w:rsid w:val="00E20447"/>
    <w:pPr>
      <w:jc w:val="both"/>
    </w:pPr>
    <w:rPr>
      <w:szCs w:val="20"/>
    </w:rPr>
  </w:style>
  <w:style w:type="character" w:customStyle="1" w:styleId="Zkladntext2Char">
    <w:name w:val="Základní text 2 Char"/>
    <w:basedOn w:val="Standardnpsmoodstavce"/>
    <w:link w:val="Zkladntext2"/>
    <w:rsid w:val="00E20447"/>
    <w:rPr>
      <w:sz w:val="24"/>
    </w:rPr>
  </w:style>
  <w:style w:type="character" w:customStyle="1" w:styleId="nowrap">
    <w:name w:val="nowrap"/>
    <w:basedOn w:val="Standardnpsmoodstavce"/>
    <w:rsid w:val="00516D47"/>
  </w:style>
  <w:style w:type="paragraph" w:styleId="Zkladntextodsazen2">
    <w:name w:val="Body Text Indent 2"/>
    <w:basedOn w:val="Normln"/>
    <w:link w:val="Zkladntextodsazen2Char"/>
    <w:rsid w:val="00516D47"/>
    <w:pPr>
      <w:spacing w:after="120" w:line="480" w:lineRule="auto"/>
      <w:ind w:left="283"/>
    </w:pPr>
  </w:style>
  <w:style w:type="character" w:customStyle="1" w:styleId="Zkladntextodsazen2Char">
    <w:name w:val="Základní text odsazený 2 Char"/>
    <w:basedOn w:val="Standardnpsmoodstavce"/>
    <w:link w:val="Zkladntextodsazen2"/>
    <w:rsid w:val="00516D47"/>
    <w:rPr>
      <w:sz w:val="24"/>
      <w:szCs w:val="24"/>
    </w:rPr>
  </w:style>
  <w:style w:type="character" w:styleId="Hypertextovodkaz">
    <w:name w:val="Hyperlink"/>
    <w:basedOn w:val="Standardnpsmoodstavce"/>
    <w:rsid w:val="005E12DF"/>
    <w:rPr>
      <w:color w:val="0000FF" w:themeColor="hyperlink"/>
      <w:u w:val="single"/>
    </w:rPr>
  </w:style>
  <w:style w:type="paragraph" w:styleId="Zkladntext">
    <w:name w:val="Body Text"/>
    <w:basedOn w:val="Normln"/>
    <w:link w:val="ZkladntextChar"/>
    <w:rsid w:val="00CF09F2"/>
    <w:pPr>
      <w:spacing w:after="120"/>
    </w:pPr>
  </w:style>
  <w:style w:type="character" w:customStyle="1" w:styleId="ZkladntextChar">
    <w:name w:val="Základní text Char"/>
    <w:basedOn w:val="Standardnpsmoodstavce"/>
    <w:link w:val="Zkladntext"/>
    <w:rsid w:val="00CF09F2"/>
    <w:rPr>
      <w:sz w:val="24"/>
      <w:szCs w:val="24"/>
    </w:rPr>
  </w:style>
  <w:style w:type="paragraph" w:styleId="Zkladntext3">
    <w:name w:val="Body Text 3"/>
    <w:basedOn w:val="Normln"/>
    <w:link w:val="Zkladntext3Char"/>
    <w:rsid w:val="00FC07E6"/>
    <w:pPr>
      <w:spacing w:after="120"/>
    </w:pPr>
    <w:rPr>
      <w:sz w:val="16"/>
      <w:szCs w:val="16"/>
    </w:rPr>
  </w:style>
  <w:style w:type="character" w:customStyle="1" w:styleId="Zkladntext3Char">
    <w:name w:val="Základní text 3 Char"/>
    <w:basedOn w:val="Standardnpsmoodstavce"/>
    <w:link w:val="Zkladntext3"/>
    <w:rsid w:val="00FC07E6"/>
    <w:rPr>
      <w:sz w:val="16"/>
      <w:szCs w:val="16"/>
    </w:rPr>
  </w:style>
  <w:style w:type="paragraph" w:styleId="Zkladntextodsazen">
    <w:name w:val="Body Text Indent"/>
    <w:basedOn w:val="Normln"/>
    <w:link w:val="ZkladntextodsazenChar"/>
    <w:rsid w:val="005F06F0"/>
    <w:pPr>
      <w:spacing w:after="120"/>
      <w:ind w:left="283"/>
    </w:pPr>
  </w:style>
  <w:style w:type="character" w:customStyle="1" w:styleId="ZkladntextodsazenChar">
    <w:name w:val="Základní text odsazený Char"/>
    <w:basedOn w:val="Standardnpsmoodstavce"/>
    <w:link w:val="Zkladntextodsazen"/>
    <w:rsid w:val="005F06F0"/>
    <w:rPr>
      <w:sz w:val="24"/>
      <w:szCs w:val="24"/>
    </w:rPr>
  </w:style>
  <w:style w:type="paragraph" w:styleId="Zkladntextodsazen3">
    <w:name w:val="Body Text Indent 3"/>
    <w:basedOn w:val="Normln"/>
    <w:link w:val="Zkladntextodsazen3Char"/>
    <w:rsid w:val="005F06F0"/>
    <w:pPr>
      <w:spacing w:after="120"/>
      <w:ind w:left="283"/>
    </w:pPr>
    <w:rPr>
      <w:sz w:val="16"/>
      <w:szCs w:val="16"/>
    </w:rPr>
  </w:style>
  <w:style w:type="character" w:customStyle="1" w:styleId="Zkladntextodsazen3Char">
    <w:name w:val="Základní text odsazený 3 Char"/>
    <w:basedOn w:val="Standardnpsmoodstavce"/>
    <w:link w:val="Zkladntextodsazen3"/>
    <w:rsid w:val="005F06F0"/>
    <w:rPr>
      <w:sz w:val="16"/>
      <w:szCs w:val="16"/>
    </w:rPr>
  </w:style>
  <w:style w:type="character" w:customStyle="1" w:styleId="Nadpis2Char">
    <w:name w:val="Nadpis 2 Char"/>
    <w:basedOn w:val="Standardnpsmoodstavce"/>
    <w:link w:val="Nadpis2"/>
    <w:uiPriority w:val="9"/>
    <w:rsid w:val="005F06F0"/>
    <w:rPr>
      <w:rFonts w:ascii="Arial" w:eastAsiaTheme="majorEastAsia" w:hAnsi="Arial" w:cstheme="majorBidi"/>
      <w:b/>
      <w:bCs/>
      <w:color w:val="4F81BD" w:themeColor="accent1"/>
      <w:sz w:val="26"/>
      <w:szCs w:val="26"/>
    </w:rPr>
  </w:style>
  <w:style w:type="character" w:customStyle="1" w:styleId="Nadpis4Char">
    <w:name w:val="Nadpis 4 Char"/>
    <w:basedOn w:val="Standardnpsmoodstavce"/>
    <w:link w:val="Nadpis4"/>
    <w:uiPriority w:val="9"/>
    <w:semiHidden/>
    <w:rsid w:val="005F06F0"/>
    <w:rPr>
      <w:rFonts w:asciiTheme="majorHAnsi" w:eastAsiaTheme="majorEastAsia" w:hAnsiTheme="majorHAnsi" w:cstheme="majorBidi"/>
      <w:b/>
      <w:bCs/>
      <w:i/>
      <w:iCs/>
      <w:color w:val="4F81BD" w:themeColor="accent1"/>
      <w:sz w:val="24"/>
    </w:rPr>
  </w:style>
  <w:style w:type="character" w:customStyle="1" w:styleId="with-background">
    <w:name w:val="with-background"/>
    <w:basedOn w:val="Standardnpsmoodstavce"/>
    <w:rsid w:val="001352A9"/>
  </w:style>
  <w:style w:type="character" w:styleId="Odkaznakoment">
    <w:name w:val="annotation reference"/>
    <w:basedOn w:val="Standardnpsmoodstavce"/>
    <w:uiPriority w:val="99"/>
    <w:unhideWhenUsed/>
    <w:rsid w:val="00677F04"/>
    <w:rPr>
      <w:sz w:val="16"/>
      <w:szCs w:val="16"/>
    </w:rPr>
  </w:style>
  <w:style w:type="paragraph" w:styleId="Textkomente">
    <w:name w:val="annotation text"/>
    <w:basedOn w:val="Normln"/>
    <w:link w:val="TextkomenteChar"/>
    <w:uiPriority w:val="99"/>
    <w:unhideWhenUsed/>
    <w:rsid w:val="00677F04"/>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677F04"/>
    <w:rPr>
      <w:rFonts w:asciiTheme="minorHAnsi" w:eastAsiaTheme="minorHAnsi" w:hAnsiTheme="minorHAnsi" w:cstheme="minorBidi"/>
      <w:lang w:eastAsia="en-US"/>
    </w:rPr>
  </w:style>
  <w:style w:type="paragraph" w:customStyle="1" w:styleId="Style7">
    <w:name w:val="Style7"/>
    <w:basedOn w:val="Normln"/>
    <w:next w:val="Normln"/>
    <w:rsid w:val="00677F04"/>
    <w:pPr>
      <w:widowControl w:val="0"/>
      <w:suppressAutoHyphens/>
      <w:jc w:val="center"/>
    </w:pPr>
    <w:rPr>
      <w:rFonts w:eastAsia="SimSun" w:cs="Mangal"/>
      <w:kern w:val="1"/>
      <w:lang w:eastAsia="hi-IN" w:bidi="hi-IN"/>
    </w:rPr>
  </w:style>
  <w:style w:type="character" w:customStyle="1" w:styleId="hgkelc">
    <w:name w:val="hgkelc"/>
    <w:basedOn w:val="Standardnpsmoodstavce"/>
    <w:rsid w:val="004B4712"/>
  </w:style>
  <w:style w:type="paragraph" w:styleId="Pedmtkomente">
    <w:name w:val="annotation subject"/>
    <w:basedOn w:val="Textkomente"/>
    <w:next w:val="Textkomente"/>
    <w:link w:val="PedmtkomenteChar"/>
    <w:semiHidden/>
    <w:unhideWhenUsed/>
    <w:rsid w:val="0071766F"/>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71766F"/>
    <w:rPr>
      <w:rFonts w:asciiTheme="minorHAnsi" w:eastAsiaTheme="minorHAnsi" w:hAnsiTheme="minorHAnsi" w:cstheme="minorBidi"/>
      <w:b/>
      <w:bCs/>
      <w:lang w:eastAsia="en-US"/>
    </w:rPr>
  </w:style>
  <w:style w:type="paragraph" w:styleId="Nzev">
    <w:name w:val="Title"/>
    <w:basedOn w:val="Normln"/>
    <w:next w:val="Normln"/>
    <w:link w:val="NzevChar"/>
    <w:qFormat/>
    <w:rsid w:val="00B01C4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B01C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5091">
      <w:bodyDiv w:val="1"/>
      <w:marLeft w:val="0"/>
      <w:marRight w:val="0"/>
      <w:marTop w:val="0"/>
      <w:marBottom w:val="0"/>
      <w:divBdr>
        <w:top w:val="none" w:sz="0" w:space="0" w:color="auto"/>
        <w:left w:val="none" w:sz="0" w:space="0" w:color="auto"/>
        <w:bottom w:val="none" w:sz="0" w:space="0" w:color="auto"/>
        <w:right w:val="none" w:sz="0" w:space="0" w:color="auto"/>
      </w:divBdr>
    </w:div>
    <w:div w:id="1053500734">
      <w:bodyDiv w:val="1"/>
      <w:marLeft w:val="0"/>
      <w:marRight w:val="0"/>
      <w:marTop w:val="0"/>
      <w:marBottom w:val="0"/>
      <w:divBdr>
        <w:top w:val="none" w:sz="0" w:space="0" w:color="auto"/>
        <w:left w:val="none" w:sz="0" w:space="0" w:color="auto"/>
        <w:bottom w:val="none" w:sz="0" w:space="0" w:color="auto"/>
        <w:right w:val="none" w:sz="0" w:space="0" w:color="auto"/>
      </w:divBdr>
    </w:div>
    <w:div w:id="17503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z/whoi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2128-6AA1-4EDC-81E1-23E97CE2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1781</Words>
  <Characters>10513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Darovací smlouva o převodu podílů na nemovitostech</vt:lpstr>
    </vt:vector>
  </TitlesOfParts>
  <Company>advokátní kancelář</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o převodu podílů na nemovitostech</dc:title>
  <dc:creator>Kristiánová</dc:creator>
  <cp:lastModifiedBy>Účet Microsoft</cp:lastModifiedBy>
  <cp:revision>4</cp:revision>
  <cp:lastPrinted>2022-07-22T07:28:00Z</cp:lastPrinted>
  <dcterms:created xsi:type="dcterms:W3CDTF">2022-07-27T08:42:00Z</dcterms:created>
  <dcterms:modified xsi:type="dcterms:W3CDTF">2022-08-02T09:29:00Z</dcterms:modified>
</cp:coreProperties>
</file>