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4EE7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40494EE8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40494EE9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40494EEA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40494EED" w14:textId="77777777" w:rsidTr="00F775D4">
        <w:tc>
          <w:tcPr>
            <w:tcW w:w="2835" w:type="dxa"/>
            <w:shd w:val="clear" w:color="auto" w:fill="auto"/>
          </w:tcPr>
          <w:p w14:paraId="40494EEB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C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40494EF0" w14:textId="77777777" w:rsidTr="00F775D4">
        <w:tc>
          <w:tcPr>
            <w:tcW w:w="2835" w:type="dxa"/>
            <w:shd w:val="clear" w:color="auto" w:fill="auto"/>
          </w:tcPr>
          <w:p w14:paraId="40494EEE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40494EF3" w14:textId="77777777" w:rsidTr="00F775D4">
        <w:tc>
          <w:tcPr>
            <w:tcW w:w="2835" w:type="dxa"/>
            <w:shd w:val="clear" w:color="auto" w:fill="auto"/>
          </w:tcPr>
          <w:p w14:paraId="40494EF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0494EF6" w14:textId="77777777" w:rsidTr="00F775D4">
        <w:tc>
          <w:tcPr>
            <w:tcW w:w="2835" w:type="dxa"/>
            <w:shd w:val="clear" w:color="auto" w:fill="auto"/>
          </w:tcPr>
          <w:p w14:paraId="40494EF4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5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40494EF9" w14:textId="77777777" w:rsidTr="00F775D4">
        <w:tc>
          <w:tcPr>
            <w:tcW w:w="4535" w:type="dxa"/>
            <w:gridSpan w:val="2"/>
            <w:shd w:val="clear" w:color="auto" w:fill="auto"/>
          </w:tcPr>
          <w:p w14:paraId="40494EF7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EF8" w14:textId="750DCDB9" w:rsidR="00266398" w:rsidRPr="002F76C1" w:rsidRDefault="006E64DD" w:rsidP="00996526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1E0F73">
              <w:rPr>
                <w:rFonts w:cs="Arial"/>
                <w:lang w:eastAsia="cs-CZ"/>
              </w:rPr>
              <w:t xml:space="preserve">Jan Střeštík, </w:t>
            </w:r>
            <w:r w:rsidR="00996526">
              <w:rPr>
                <w:rFonts w:cs="Arial"/>
                <w:lang w:eastAsia="cs-CZ"/>
              </w:rPr>
              <w:t>ředitel sekce provozní</w:t>
            </w:r>
          </w:p>
        </w:tc>
      </w:tr>
      <w:tr w:rsidR="00845862" w:rsidRPr="00492EDF" w14:paraId="40494EFC" w14:textId="77777777" w:rsidTr="00F775D4">
        <w:tc>
          <w:tcPr>
            <w:tcW w:w="4535" w:type="dxa"/>
            <w:gridSpan w:val="2"/>
            <w:shd w:val="clear" w:color="auto" w:fill="auto"/>
          </w:tcPr>
          <w:p w14:paraId="40494EFA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0494EFB" w14:textId="77777777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40494EFF" w14:textId="77777777" w:rsidTr="00F775D4">
        <w:tc>
          <w:tcPr>
            <w:tcW w:w="2835" w:type="dxa"/>
            <w:shd w:val="clear" w:color="auto" w:fill="auto"/>
          </w:tcPr>
          <w:p w14:paraId="40494EFD" w14:textId="77777777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E" w14:textId="77777777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40494F02" w14:textId="77777777" w:rsidTr="00F775D4">
        <w:tc>
          <w:tcPr>
            <w:tcW w:w="2835" w:type="dxa"/>
            <w:shd w:val="clear" w:color="auto" w:fill="auto"/>
          </w:tcPr>
          <w:p w14:paraId="40494F00" w14:textId="77777777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1" w14:textId="77777777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40494F05" w14:textId="77777777" w:rsidTr="00F775D4">
        <w:tc>
          <w:tcPr>
            <w:tcW w:w="2835" w:type="dxa"/>
            <w:shd w:val="clear" w:color="auto" w:fill="auto"/>
          </w:tcPr>
          <w:p w14:paraId="40494F03" w14:textId="77777777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4" w14:textId="77777777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40494F08" w14:textId="77777777" w:rsidTr="00F775D4">
        <w:tc>
          <w:tcPr>
            <w:tcW w:w="2835" w:type="dxa"/>
            <w:shd w:val="clear" w:color="auto" w:fill="auto"/>
          </w:tcPr>
          <w:p w14:paraId="40494F0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0494F0B" w14:textId="77777777" w:rsidTr="00F775D4">
        <w:tc>
          <w:tcPr>
            <w:tcW w:w="2835" w:type="dxa"/>
            <w:shd w:val="clear" w:color="auto" w:fill="auto"/>
          </w:tcPr>
          <w:p w14:paraId="40494F0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40494F0E" w14:textId="77777777" w:rsidTr="00F775D4">
        <w:tc>
          <w:tcPr>
            <w:tcW w:w="2835" w:type="dxa"/>
            <w:shd w:val="clear" w:color="auto" w:fill="auto"/>
          </w:tcPr>
          <w:p w14:paraId="40494F0C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D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0494F11" w14:textId="77777777" w:rsidTr="00F775D4">
        <w:tc>
          <w:tcPr>
            <w:tcW w:w="2835" w:type="dxa"/>
            <w:shd w:val="clear" w:color="auto" w:fill="auto"/>
          </w:tcPr>
          <w:p w14:paraId="40494F0F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0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40494F14" w14:textId="77777777" w:rsidTr="00F775D4">
        <w:tc>
          <w:tcPr>
            <w:tcW w:w="2835" w:type="dxa"/>
            <w:shd w:val="clear" w:color="auto" w:fill="auto"/>
          </w:tcPr>
          <w:p w14:paraId="40494F12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3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7" w14:textId="77777777" w:rsidTr="00F775D4">
        <w:tc>
          <w:tcPr>
            <w:tcW w:w="2835" w:type="dxa"/>
            <w:shd w:val="clear" w:color="auto" w:fill="auto"/>
          </w:tcPr>
          <w:p w14:paraId="40494F15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6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A" w14:textId="77777777" w:rsidTr="00F775D4">
        <w:tc>
          <w:tcPr>
            <w:tcW w:w="2835" w:type="dxa"/>
            <w:shd w:val="clear" w:color="auto" w:fill="auto"/>
          </w:tcPr>
          <w:p w14:paraId="40494F18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9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40494F1D" w14:textId="77777777" w:rsidTr="00F775D4">
        <w:tc>
          <w:tcPr>
            <w:tcW w:w="2835" w:type="dxa"/>
            <w:shd w:val="clear" w:color="auto" w:fill="auto"/>
          </w:tcPr>
          <w:p w14:paraId="40494F1B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C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0494F20" w14:textId="77777777" w:rsidTr="00F775D4">
        <w:tc>
          <w:tcPr>
            <w:tcW w:w="2835" w:type="dxa"/>
            <w:shd w:val="clear" w:color="auto" w:fill="auto"/>
          </w:tcPr>
          <w:p w14:paraId="40494F1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F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40494F23" w14:textId="77777777" w:rsidTr="00F775D4">
        <w:tc>
          <w:tcPr>
            <w:tcW w:w="2835" w:type="dxa"/>
            <w:shd w:val="clear" w:color="auto" w:fill="auto"/>
          </w:tcPr>
          <w:p w14:paraId="40494F21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2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26" w14:textId="77777777" w:rsidTr="00F775D4">
        <w:tc>
          <w:tcPr>
            <w:tcW w:w="2835" w:type="dxa"/>
            <w:shd w:val="clear" w:color="auto" w:fill="auto"/>
          </w:tcPr>
          <w:p w14:paraId="40494F24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9" w14:textId="77777777" w:rsidTr="00F775D4">
        <w:tc>
          <w:tcPr>
            <w:tcW w:w="4535" w:type="dxa"/>
            <w:gridSpan w:val="2"/>
            <w:shd w:val="clear" w:color="auto" w:fill="auto"/>
          </w:tcPr>
          <w:p w14:paraId="40494F27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40494F28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C" w14:textId="77777777" w:rsidTr="00F775D4">
        <w:tc>
          <w:tcPr>
            <w:tcW w:w="4535" w:type="dxa"/>
            <w:gridSpan w:val="2"/>
            <w:shd w:val="clear" w:color="auto" w:fill="auto"/>
          </w:tcPr>
          <w:p w14:paraId="40494F2A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F2B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F" w14:textId="77777777" w:rsidTr="00F775D4">
        <w:tc>
          <w:tcPr>
            <w:tcW w:w="4535" w:type="dxa"/>
            <w:gridSpan w:val="2"/>
            <w:shd w:val="clear" w:color="auto" w:fill="auto"/>
          </w:tcPr>
          <w:p w14:paraId="40494F2D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40494F2E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2" w14:textId="77777777" w:rsidTr="00F775D4">
        <w:tc>
          <w:tcPr>
            <w:tcW w:w="2835" w:type="dxa"/>
            <w:shd w:val="clear" w:color="auto" w:fill="auto"/>
          </w:tcPr>
          <w:p w14:paraId="40494F3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5" w14:textId="77777777" w:rsidTr="00F775D4">
        <w:tc>
          <w:tcPr>
            <w:tcW w:w="2835" w:type="dxa"/>
            <w:shd w:val="clear" w:color="auto" w:fill="auto"/>
          </w:tcPr>
          <w:p w14:paraId="40494F33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8" w14:textId="77777777" w:rsidTr="00F775D4">
        <w:tc>
          <w:tcPr>
            <w:tcW w:w="2835" w:type="dxa"/>
            <w:shd w:val="clear" w:color="auto" w:fill="auto"/>
          </w:tcPr>
          <w:p w14:paraId="40494F3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7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B" w14:textId="77777777" w:rsidTr="00F775D4">
        <w:tc>
          <w:tcPr>
            <w:tcW w:w="2835" w:type="dxa"/>
            <w:shd w:val="clear" w:color="auto" w:fill="auto"/>
          </w:tcPr>
          <w:p w14:paraId="40494F3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A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0494F3E" w14:textId="77777777" w:rsidTr="00AF6112">
        <w:tc>
          <w:tcPr>
            <w:tcW w:w="2835" w:type="dxa"/>
            <w:shd w:val="clear" w:color="auto" w:fill="auto"/>
          </w:tcPr>
          <w:p w14:paraId="40494F3C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D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41" w14:textId="77777777" w:rsidTr="00F775D4">
        <w:tc>
          <w:tcPr>
            <w:tcW w:w="2835" w:type="dxa"/>
            <w:shd w:val="clear" w:color="auto" w:fill="auto"/>
          </w:tcPr>
          <w:p w14:paraId="40494F3F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0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44" w14:textId="77777777" w:rsidTr="00F775D4">
        <w:tc>
          <w:tcPr>
            <w:tcW w:w="2835" w:type="dxa"/>
            <w:shd w:val="clear" w:color="auto" w:fill="auto"/>
          </w:tcPr>
          <w:p w14:paraId="40494F42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0494F47" w14:textId="77777777" w:rsidTr="00F775D4">
        <w:tc>
          <w:tcPr>
            <w:tcW w:w="2835" w:type="dxa"/>
            <w:shd w:val="clear" w:color="auto" w:fill="auto"/>
          </w:tcPr>
          <w:p w14:paraId="40494F4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6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40494F4A" w14:textId="77777777" w:rsidTr="00F775D4">
        <w:tc>
          <w:tcPr>
            <w:tcW w:w="2835" w:type="dxa"/>
            <w:shd w:val="clear" w:color="auto" w:fill="auto"/>
          </w:tcPr>
          <w:p w14:paraId="40494F48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9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40494F4B" w14:textId="66E3A7B2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0E4084">
        <w:t>, odpovědné plnění předmětu smlouvy</w:t>
      </w:r>
    </w:p>
    <w:p w14:paraId="40494F4C" w14:textId="7E5B92AB" w:rsidR="007507F9" w:rsidRPr="00E36D1F" w:rsidRDefault="009144E6" w:rsidP="007507F9">
      <w:pPr>
        <w:pStyle w:val="Smlodstavec"/>
      </w:pPr>
      <w:r w:rsidRPr="00492EDF">
        <w:t xml:space="preserve">Tato smlouva je uzavřena na základě výsledku zadávacího řízení dle 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BA36F4" w:rsidRPr="008B2470">
        <w:rPr>
          <w:b/>
        </w:rPr>
        <w:t xml:space="preserve">Nákup </w:t>
      </w:r>
      <w:r w:rsidR="00A26746">
        <w:rPr>
          <w:b/>
        </w:rPr>
        <w:t>traktorů</w:t>
      </w:r>
      <w:r w:rsidR="00BA36F4">
        <w:rPr>
          <w:b/>
        </w:rPr>
        <w:t xml:space="preserve"> </w:t>
      </w:r>
      <w:r w:rsidR="00BA36F4" w:rsidRPr="008B2470">
        <w:rPr>
          <w:b/>
        </w:rPr>
        <w:t>(rok 202</w:t>
      </w:r>
      <w:r w:rsidR="00BA36F4">
        <w:rPr>
          <w:b/>
        </w:rPr>
        <w:t>2</w:t>
      </w:r>
      <w:r w:rsidR="00BA36F4" w:rsidRPr="008B2470">
        <w:rPr>
          <w:b/>
        </w:rPr>
        <w:t>)</w:t>
      </w:r>
      <w:r w:rsidR="007507F9" w:rsidRPr="00BD5AA5">
        <w:rPr>
          <w:b/>
        </w:rPr>
        <w:t>“</w:t>
      </w:r>
      <w:r w:rsidR="00C368F9">
        <w:t xml:space="preserve"> (dále jen „Veřejná zakázka“)</w:t>
      </w:r>
      <w:r w:rsidR="007507F9" w:rsidRPr="00C368F9">
        <w:t>,</w:t>
      </w:r>
      <w:r w:rsidR="007507F9" w:rsidRPr="00E36D1F">
        <w:t xml:space="preserve"> ve kterém byla nabídka prodávajícího vyhodnocena jako ekonomicky nejvýhodnější.</w:t>
      </w:r>
    </w:p>
    <w:p w14:paraId="6505071A" w14:textId="2A770C24" w:rsidR="004652C1" w:rsidRPr="00BD5AA5" w:rsidRDefault="00BA36F4" w:rsidP="004652C1">
      <w:pPr>
        <w:pStyle w:val="Smlodstavec"/>
      </w:pPr>
      <w:bookmarkStart w:id="3" w:name="_Ref135404381"/>
      <w:r w:rsidRPr="008B2470">
        <w:lastRenderedPageBreak/>
        <w:t xml:space="preserve">Předmětem této smlouvy je dodávka </w:t>
      </w:r>
      <w:r w:rsidR="00A26746">
        <w:t>2</w:t>
      </w:r>
      <w:r w:rsidRPr="008B2470">
        <w:t xml:space="preserve"> ks</w:t>
      </w:r>
      <w:r w:rsidR="00EC1D55">
        <w:t xml:space="preserve"> traktorů</w:t>
      </w:r>
      <w:r w:rsidRPr="008B2470">
        <w:t xml:space="preserve"> </w:t>
      </w:r>
      <w:r w:rsidR="00EC1D55" w:rsidRPr="00BD5AA5">
        <w:t>včetně požadované výbavy a</w:t>
      </w:r>
      <w:r w:rsidR="00EC1D55">
        <w:t> </w:t>
      </w:r>
      <w:r w:rsidR="00EC1D55" w:rsidRPr="00BD5AA5">
        <w:t>příslušenství</w:t>
      </w:r>
      <w:r w:rsidR="00EC1D55" w:rsidRPr="00BD5AA5">
        <w:rPr>
          <w:rFonts w:cs="Arial"/>
        </w:rPr>
        <w:t xml:space="preserve"> (dále jen „předmět koupě“). </w:t>
      </w:r>
      <w:r w:rsidR="00EC1D55" w:rsidRPr="00BD5AA5">
        <w:t>Technická specifikace předmětu koupě je uvedena v příloze č. 1 této smlouvy. Součástí předmětu smlouvy je předvedení a vyzkoušení předmětu koupě a poskytnutí dalších dodávek a činností za podmínek sjednaných v této smlouvě</w:t>
      </w:r>
      <w:r w:rsidR="004652C1" w:rsidRPr="00BD5AA5">
        <w:t>.</w:t>
      </w:r>
    </w:p>
    <w:p w14:paraId="0CEE6FC0" w14:textId="77777777" w:rsidR="004652C1" w:rsidRPr="00BD5AA5" w:rsidRDefault="004652C1" w:rsidP="004652C1">
      <w:pPr>
        <w:pStyle w:val="Smlodstavec"/>
      </w:pPr>
      <w:r w:rsidRPr="00BD5AA5">
        <w:t>Předmět koupě je tvořen následujícími částmi (položkami plánu):</w:t>
      </w:r>
    </w:p>
    <w:p w14:paraId="5E32347D" w14:textId="7901C1BF" w:rsidR="009647E6" w:rsidRDefault="009647E6" w:rsidP="00312FA1">
      <w:pPr>
        <w:pStyle w:val="Smlodstavec"/>
        <w:numPr>
          <w:ilvl w:val="0"/>
          <w:numId w:val="50"/>
        </w:numPr>
      </w:pPr>
      <w:r>
        <w:t>1 ks kolového traktoru včetně příslušenství (položka plánu č. 29),</w:t>
      </w:r>
    </w:p>
    <w:p w14:paraId="4714837A" w14:textId="2CB55E14" w:rsidR="009647E6" w:rsidRDefault="009647E6" w:rsidP="00312FA1">
      <w:pPr>
        <w:pStyle w:val="Smlodstavec"/>
        <w:numPr>
          <w:ilvl w:val="0"/>
          <w:numId w:val="50"/>
        </w:numPr>
      </w:pPr>
      <w:r>
        <w:t>1 ks kolového traktoru včetně příslušenství (položka plánu č. 3</w:t>
      </w:r>
      <w:r w:rsidR="00312FA1">
        <w:t>9</w:t>
      </w:r>
      <w:r>
        <w:t>),</w:t>
      </w:r>
    </w:p>
    <w:p w14:paraId="40494F51" w14:textId="7C0A980E" w:rsidR="000E68CF" w:rsidRPr="00BD5AA5" w:rsidRDefault="0039218A" w:rsidP="003711D8">
      <w:pPr>
        <w:pStyle w:val="Smlodstavec"/>
      </w:pPr>
      <w:r w:rsidRPr="00BD5AA5">
        <w:t>Předmět koupě</w:t>
      </w:r>
      <w:r w:rsidR="000E68CF" w:rsidRPr="00BD5AA5">
        <w:t xml:space="preserve"> musí být </w:t>
      </w:r>
      <w:r w:rsidR="006C42E7" w:rsidRPr="00BD5AA5">
        <w:t xml:space="preserve">dodán nový, </w:t>
      </w:r>
      <w:r w:rsidR="008634F2" w:rsidRPr="00BD5AA5">
        <w:t xml:space="preserve">nepoužitý, </w:t>
      </w:r>
      <w:r w:rsidR="000E68CF" w:rsidRPr="00BD5AA5">
        <w:t xml:space="preserve">plně funkční a musí splňovat veškeré podmínky </w:t>
      </w:r>
      <w:r w:rsidR="00A51287" w:rsidRPr="00BD5AA5">
        <w:t xml:space="preserve">pro jeho řádné provozování a užívání </w:t>
      </w:r>
      <w:r w:rsidR="000E68CF" w:rsidRPr="00BD5AA5">
        <w:t>stanovené právními předpisy v České republice</w:t>
      </w:r>
      <w:r w:rsidR="00FD6882" w:rsidRPr="00BD5AA5">
        <w:t xml:space="preserve"> a Evropské unie, zejména musí splňovat podmínky stanovené zákonem č. 56/2001 Sb., </w:t>
      </w:r>
      <w:r w:rsidR="00BA36F4" w:rsidRPr="00100830">
        <w:t xml:space="preserve">o podmínkách provozu vozidel na pozemních komunikacích, ve znění pozdějších předpisů a vyhláškou č. 341/2014 Sb., o schvalování technické způsobilosti a o technických podmínkách provozu vozidel na pozemních komunikacích, ve znění pozdějších předpisů. </w:t>
      </w:r>
      <w:r w:rsidR="00FD6882" w:rsidRPr="00BD5AA5">
        <w:t xml:space="preserve">Kupující musí být </w:t>
      </w:r>
      <w:r w:rsidR="008634F2" w:rsidRPr="00BD5AA5">
        <w:t>prvním vlastníkem</w:t>
      </w:r>
      <w:r w:rsidR="0009733E" w:rsidRPr="00BD5AA5">
        <w:t xml:space="preserve"> (</w:t>
      </w:r>
      <w:r w:rsidR="00CC5921" w:rsidRPr="00BD5AA5">
        <w:t xml:space="preserve">nepřihlíží se </w:t>
      </w:r>
      <w:r w:rsidR="0009733E" w:rsidRPr="00BD5AA5">
        <w:t>k</w:t>
      </w:r>
      <w:r w:rsidR="00F1675B" w:rsidRPr="00BD5AA5">
        <w:t> </w:t>
      </w:r>
      <w:r w:rsidR="0009733E" w:rsidRPr="00BD5AA5">
        <w:t>předchozímu vlastnictví</w:t>
      </w:r>
      <w:r w:rsidR="008634F2" w:rsidRPr="00BD5AA5">
        <w:t xml:space="preserve"> výrobce</w:t>
      </w:r>
      <w:r w:rsidR="0009733E" w:rsidRPr="00BD5AA5">
        <w:t>, prodávajícího,</w:t>
      </w:r>
      <w:r w:rsidR="008634F2" w:rsidRPr="00BD5AA5">
        <w:t> </w:t>
      </w:r>
      <w:r w:rsidR="0009733E" w:rsidRPr="00BD5AA5">
        <w:t>p</w:t>
      </w:r>
      <w:r w:rsidR="008634F2" w:rsidRPr="00BD5AA5">
        <w:t xml:space="preserve">řípadně </w:t>
      </w:r>
      <w:r w:rsidR="0009733E" w:rsidRPr="00BD5AA5">
        <w:t>jiných osob účastnících</w:t>
      </w:r>
      <w:r w:rsidR="008634F2" w:rsidRPr="00BD5AA5">
        <w:t xml:space="preserve"> </w:t>
      </w:r>
      <w:r w:rsidR="0009733E" w:rsidRPr="00BD5AA5">
        <w:t xml:space="preserve">se </w:t>
      </w:r>
      <w:r w:rsidR="008634F2" w:rsidRPr="00BD5AA5">
        <w:t>dod</w:t>
      </w:r>
      <w:r w:rsidR="0009733E" w:rsidRPr="00BD5AA5">
        <w:t>avatelského</w:t>
      </w:r>
      <w:r w:rsidR="008634F2" w:rsidRPr="00BD5AA5">
        <w:t xml:space="preserve"> řetězc</w:t>
      </w:r>
      <w:r w:rsidR="00CC5921" w:rsidRPr="00BD5AA5">
        <w:t>e</w:t>
      </w:r>
      <w:r w:rsidR="0009733E" w:rsidRPr="00BD5AA5">
        <w:t>)</w:t>
      </w:r>
      <w:r w:rsidR="008634F2" w:rsidRPr="00BD5AA5">
        <w:t xml:space="preserve"> a prvním uživatelem všech částí předmětu koupě.</w:t>
      </w:r>
      <w:r w:rsidR="00BF6359" w:rsidRPr="00BD5AA5">
        <w:t xml:space="preserve"> </w:t>
      </w:r>
      <w:r w:rsidR="00BA36F4" w:rsidRPr="00BA36F4">
        <w:t xml:space="preserve"> </w:t>
      </w:r>
      <w:r w:rsidR="00BA36F4" w:rsidRPr="00100830">
        <w:t>Kupující musí být dále prvním vlastníkem z hlediska registrace všech částí předmětu koupě v registru vozidel, a to jak v České republice, tak v jakékoliv obdobě registru vozidel v Evropské unii i dalších zemích mimo Evropskou unii.</w:t>
      </w:r>
    </w:p>
    <w:p w14:paraId="40494F52" w14:textId="77777777" w:rsidR="00833500" w:rsidRPr="00BD5AA5" w:rsidRDefault="00833500" w:rsidP="003711D8">
      <w:pPr>
        <w:pStyle w:val="Smlodstavec"/>
      </w:pPr>
      <w:r w:rsidRPr="00BD5AA5">
        <w:t>Předmět koupě splňuje následující podmínky:</w:t>
      </w:r>
    </w:p>
    <w:p w14:paraId="40494F53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 xml:space="preserve">ke </w:t>
      </w:r>
      <w:r w:rsidR="0027496A" w:rsidRPr="00BD5AA5">
        <w:t>každ</w:t>
      </w:r>
      <w:r w:rsidRPr="00BD5AA5">
        <w:t>é</w:t>
      </w:r>
      <w:r w:rsidR="00833500" w:rsidRPr="00BD5AA5">
        <w:t xml:space="preserve"> část</w:t>
      </w:r>
      <w:r w:rsidRPr="00BD5AA5">
        <w:t xml:space="preserve">i předmětu koupě bylo vydáno </w:t>
      </w:r>
      <w:r w:rsidR="00833500" w:rsidRPr="00BD5AA5">
        <w:t xml:space="preserve">prohlášení o shodě </w:t>
      </w:r>
      <w:r w:rsidRPr="00BD5AA5">
        <w:t>podle zákona č. 22/1997 Sb., o</w:t>
      </w:r>
      <w:r w:rsidR="00F70C4F" w:rsidRPr="00BD5AA5">
        <w:t> </w:t>
      </w:r>
      <w:r w:rsidRPr="00BD5AA5">
        <w:t>technických požadavcích na výrobky a o změně a doplnění některých zákonů, ve znění pozdějších předpisů,</w:t>
      </w:r>
    </w:p>
    <w:p w14:paraId="40494F54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>pro</w:t>
      </w:r>
      <w:r w:rsidR="0027496A" w:rsidRPr="00BD5AA5">
        <w:t xml:space="preserve"> každ</w:t>
      </w:r>
      <w:r w:rsidRPr="00BD5AA5">
        <w:t>ou</w:t>
      </w:r>
      <w:r w:rsidR="0027496A" w:rsidRPr="00BD5AA5">
        <w:t xml:space="preserve"> část </w:t>
      </w:r>
      <w:r w:rsidR="00833500" w:rsidRPr="00BD5AA5">
        <w:t>předmětu koupě je plně garantována dostupnost servisních služeb a</w:t>
      </w:r>
      <w:r w:rsidRPr="00BD5AA5">
        <w:t> </w:t>
      </w:r>
      <w:r w:rsidR="00833500" w:rsidRPr="00BD5AA5">
        <w:t>servisu v České republice.</w:t>
      </w:r>
    </w:p>
    <w:p w14:paraId="40494F55" w14:textId="77777777" w:rsidR="000E68CF" w:rsidRPr="00BD5AA5" w:rsidRDefault="001C15C6" w:rsidP="0041372E">
      <w:pPr>
        <w:pStyle w:val="Smlodstavec"/>
      </w:pPr>
      <w:bookmarkStart w:id="4" w:name="_Ref478288097"/>
      <w:r w:rsidRPr="00BD5AA5">
        <w:t>Plnění p</w:t>
      </w:r>
      <w:r w:rsidR="000E68CF" w:rsidRPr="00BD5AA5">
        <w:t>ředmět</w:t>
      </w:r>
      <w:r w:rsidRPr="00BD5AA5">
        <w:t>u</w:t>
      </w:r>
      <w:r w:rsidR="000E68CF" w:rsidRPr="00BD5AA5">
        <w:t xml:space="preserve"> smlouvy </w:t>
      </w:r>
      <w:r w:rsidR="00833500" w:rsidRPr="00BD5AA5">
        <w:t xml:space="preserve">dále </w:t>
      </w:r>
      <w:r w:rsidR="000E68CF" w:rsidRPr="00BD5AA5">
        <w:t>zahrnuje</w:t>
      </w:r>
      <w:bookmarkEnd w:id="3"/>
      <w:bookmarkEnd w:id="4"/>
      <w:r w:rsidR="00156A65" w:rsidRPr="00BD5AA5">
        <w:t>:</w:t>
      </w:r>
    </w:p>
    <w:p w14:paraId="552A7B19" w14:textId="77777777" w:rsidR="00BA36F4" w:rsidRPr="008B2470" w:rsidRDefault="00BA36F4" w:rsidP="00BA36F4">
      <w:pPr>
        <w:pStyle w:val="Smlpsmeno"/>
      </w:pPr>
      <w:r w:rsidRPr="008B2470">
        <w:t>dodávku vybavení každé části předmětu koupě výbavou dle vyhlášky č. 341/2014 Sb., o schvalování technické způsobilosti a o technických podmínkách provozu vozidel po pozemních komunikacích, ve znění pozdějších předpisů,</w:t>
      </w:r>
    </w:p>
    <w:p w14:paraId="40494F57" w14:textId="4AB8809A" w:rsidR="002A6032" w:rsidRPr="00BD5AA5" w:rsidRDefault="002A6032" w:rsidP="00BA36F4">
      <w:pPr>
        <w:pStyle w:val="Smlpsmeno"/>
      </w:pPr>
      <w:r w:rsidRPr="00BD5AA5">
        <w:t xml:space="preserve">dopravu </w:t>
      </w:r>
      <w:r w:rsidR="0027496A" w:rsidRPr="00BD5AA5">
        <w:t>každé</w:t>
      </w:r>
      <w:r w:rsidRPr="00BD5AA5">
        <w:t xml:space="preserve"> část</w:t>
      </w:r>
      <w:r w:rsidR="005E1952" w:rsidRPr="00BD5AA5">
        <w:t>i</w:t>
      </w:r>
      <w:r w:rsidRPr="00BD5AA5">
        <w:t xml:space="preserve"> předmětu koupě na místo předání a převzetí, </w:t>
      </w:r>
    </w:p>
    <w:p w14:paraId="40494F58" w14:textId="77777777" w:rsidR="002A6032" w:rsidRPr="00BD5AA5" w:rsidRDefault="002A6032" w:rsidP="00AD06D6">
      <w:pPr>
        <w:pStyle w:val="Smlpsmeno"/>
      </w:pPr>
      <w:r w:rsidRPr="00BD5AA5">
        <w:t>montáž všech výbav dle požadované technické specifikace,</w:t>
      </w:r>
    </w:p>
    <w:p w14:paraId="40494F59" w14:textId="77777777" w:rsidR="002A6032" w:rsidRPr="00BD5AA5" w:rsidRDefault="002A6032" w:rsidP="00AD06D6">
      <w:pPr>
        <w:pStyle w:val="Smlpsmeno"/>
      </w:pPr>
      <w:r w:rsidRPr="00BD5AA5">
        <w:t xml:space="preserve">zprovoznění </w:t>
      </w:r>
      <w:r w:rsidR="0027496A" w:rsidRPr="00BD5AA5">
        <w:t>každé části</w:t>
      </w:r>
      <w:r w:rsidRPr="00BD5AA5">
        <w:t xml:space="preserve"> předmětu koupě,</w:t>
      </w:r>
    </w:p>
    <w:p w14:paraId="40494F5A" w14:textId="77777777" w:rsidR="00833500" w:rsidRPr="00BD5AA5" w:rsidRDefault="002A6032" w:rsidP="00AD06D6">
      <w:pPr>
        <w:pStyle w:val="Smlpsmeno"/>
      </w:pPr>
      <w:r w:rsidRPr="00BD5AA5">
        <w:t xml:space="preserve">proškolení obsluhy </w:t>
      </w:r>
      <w:r w:rsidR="0027496A" w:rsidRPr="00BD5AA5">
        <w:t>každé</w:t>
      </w:r>
      <w:r w:rsidR="00557724" w:rsidRPr="00BD5AA5">
        <w:t xml:space="preserve"> část</w:t>
      </w:r>
      <w:r w:rsidR="0027496A" w:rsidRPr="00BD5AA5">
        <w:t>i</w:t>
      </w:r>
      <w:r w:rsidR="00557724" w:rsidRPr="00BD5AA5">
        <w:t xml:space="preserve"> předmětu koupě</w:t>
      </w:r>
      <w:r w:rsidRPr="00BD5AA5">
        <w:t xml:space="preserve"> kupujíc</w:t>
      </w:r>
      <w:r w:rsidR="009C0704" w:rsidRPr="00BD5AA5">
        <w:t>ího (v rozsahu min. 1 dne, a to </w:t>
      </w:r>
      <w:r w:rsidRPr="00BD5AA5">
        <w:t>vždy v</w:t>
      </w:r>
      <w:r w:rsidR="006E64DD" w:rsidRPr="00BD5AA5">
        <w:t xml:space="preserve"> den a </w:t>
      </w:r>
      <w:r w:rsidR="00A10E54" w:rsidRPr="00BD5AA5">
        <w:t>místě předání a převzetí)</w:t>
      </w:r>
      <w:r w:rsidR="003B7D7E" w:rsidRPr="00BD5AA5">
        <w:t>.</w:t>
      </w:r>
    </w:p>
    <w:p w14:paraId="40494F5B" w14:textId="29551183" w:rsidR="000E68CF" w:rsidRDefault="000E68CF" w:rsidP="0041372E">
      <w:pPr>
        <w:pStyle w:val="Smlodstavec"/>
      </w:pPr>
      <w:r w:rsidRPr="00FE3ACB">
        <w:t>Prodávající se zavazuje odevzdat kupujícímu předmět koupě a umožnit kupujícímu nabýt</w:t>
      </w:r>
      <w:r w:rsidRPr="00492EDF">
        <w:t xml:space="preserve"> vlastnické právo k předmětu koupě a kupující se zavazuje dodaný předmět koupě převzít do svého vlastnictví a</w:t>
      </w:r>
      <w:r w:rsidR="00F1675B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F1675B">
        <w:t xml:space="preserve">2.1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>vedeným v čl.</w:t>
      </w:r>
      <w:r w:rsidR="00F1675B">
        <w:t xml:space="preserve"> III</w:t>
      </w:r>
      <w:r w:rsidR="00995EC7">
        <w:t>.</w:t>
      </w:r>
      <w:r w:rsidR="00A07141" w:rsidRPr="00492EDF">
        <w:t xml:space="preserve"> </w:t>
      </w:r>
      <w:r w:rsidRPr="00492EDF">
        <w:t>této smlouvy.</w:t>
      </w:r>
    </w:p>
    <w:p w14:paraId="2A9341B0" w14:textId="65479A0F" w:rsidR="000E4084" w:rsidRPr="00492EDF" w:rsidRDefault="000E4084" w:rsidP="0041372E">
      <w:pPr>
        <w:pStyle w:val="Smlodstavec"/>
      </w:pPr>
      <w:r>
        <w:t>Prodávající podpisem této smlouvy přebírá povinnost</w:t>
      </w:r>
      <w:r w:rsidR="00D16E62">
        <w:t>i uvedené v Čestném prohlášení k sociálně odpovědnému</w:t>
      </w:r>
      <w:r>
        <w:t xml:space="preserve"> plnění veřejné zakázky, které je součástí nabídky prodávajícího podané v rámci Veřejné zakázky. Kupující je oprávněn plnění těchto povinností kdykoliv kontrolovat, a to i bez </w:t>
      </w:r>
      <w:r w:rsidR="007E73BE">
        <w:t>předchozího ohlášení prodávajícímu</w:t>
      </w:r>
      <w:r>
        <w:t xml:space="preserve">. </w:t>
      </w:r>
      <w:r w:rsidRPr="00A114BC">
        <w:t>Je</w:t>
      </w:r>
      <w:r>
        <w:noBreakHyphen/>
      </w:r>
      <w:r w:rsidRPr="00A114BC">
        <w:t>li</w:t>
      </w:r>
      <w:r>
        <w:t> k provedení kontroly potřeba předložení d</w:t>
      </w:r>
      <w:r w:rsidR="007E73BE">
        <w:t>okumentů, zavazuje se prodávající</w:t>
      </w:r>
      <w:r>
        <w:t xml:space="preserve"> k jejich předložení nejpozději do 2 pracovních dnů od doruč</w:t>
      </w:r>
      <w:r w:rsidR="007E73BE">
        <w:t>ení výzvy kupujícího</w:t>
      </w:r>
      <w:r w:rsidR="00864DFB">
        <w:t>.</w:t>
      </w:r>
    </w:p>
    <w:p w14:paraId="40494F5C" w14:textId="77777777" w:rsidR="000E68CF" w:rsidRPr="00492EDF" w:rsidRDefault="000E68CF" w:rsidP="000761F6">
      <w:pPr>
        <w:pStyle w:val="Smllnek"/>
      </w:pPr>
      <w:bookmarkStart w:id="5" w:name="_Toc318924393"/>
      <w:r w:rsidRPr="00492EDF">
        <w:lastRenderedPageBreak/>
        <w:t xml:space="preserve">Kupní cena </w:t>
      </w:r>
      <w:bookmarkEnd w:id="5"/>
    </w:p>
    <w:p w14:paraId="40494F5D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880A5E" w:rsidRPr="00492EDF" w14:paraId="246FAF1F" w14:textId="77777777" w:rsidTr="00880A5E">
        <w:trPr>
          <w:trHeight w:val="567"/>
        </w:trPr>
        <w:tc>
          <w:tcPr>
            <w:tcW w:w="1134" w:type="dxa"/>
          </w:tcPr>
          <w:p w14:paraId="13B03563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3969" w:type="dxa"/>
          </w:tcPr>
          <w:p w14:paraId="69FCD394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</w:tcPr>
          <w:p w14:paraId="234DD2F2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Cena za 1 ks</w:t>
            </w:r>
          </w:p>
          <w:p w14:paraId="7BA26341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</w:tcPr>
          <w:p w14:paraId="1FC6B08C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880A5E" w:rsidRPr="00EA20B2" w14:paraId="4D2DA78E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6B9DFDF1" w14:textId="3E935F02" w:rsidR="00880A5E" w:rsidRPr="00492EDF" w:rsidRDefault="00151615" w:rsidP="00151615">
            <w:pPr>
              <w:pStyle w:val="Smltabulka"/>
            </w:pPr>
            <w:r>
              <w:t>29</w:t>
            </w:r>
          </w:p>
        </w:tc>
        <w:tc>
          <w:tcPr>
            <w:tcW w:w="3969" w:type="dxa"/>
            <w:vAlign w:val="center"/>
          </w:tcPr>
          <w:p w14:paraId="272403E8" w14:textId="7120780A" w:rsidR="00880A5E" w:rsidRPr="00EA20B2" w:rsidRDefault="005B13C4" w:rsidP="00151615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BB6B0C7" w14:textId="2952E6ED" w:rsidR="00880A5E" w:rsidRPr="00EA20B2" w:rsidRDefault="005B13C4" w:rsidP="00151615">
            <w:pPr>
              <w:pStyle w:val="Smltabulka"/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1AA87F70" w14:textId="4A09A229" w:rsidR="00880A5E" w:rsidRPr="00EA20B2" w:rsidRDefault="00D4689D" w:rsidP="00151615">
            <w:pPr>
              <w:pStyle w:val="Smltabulka"/>
            </w:pPr>
            <w:r>
              <w:t>1</w:t>
            </w:r>
          </w:p>
        </w:tc>
      </w:tr>
      <w:tr w:rsidR="00151615" w:rsidRPr="00EA20B2" w14:paraId="4C660067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7A548D5C" w14:textId="32D8EC2D" w:rsidR="00151615" w:rsidRDefault="00151615" w:rsidP="00151615">
            <w:pPr>
              <w:pStyle w:val="Smltabulka"/>
            </w:pPr>
            <w:r>
              <w:t>39</w:t>
            </w:r>
          </w:p>
        </w:tc>
        <w:tc>
          <w:tcPr>
            <w:tcW w:w="3969" w:type="dxa"/>
            <w:vAlign w:val="center"/>
          </w:tcPr>
          <w:p w14:paraId="18C007B9" w14:textId="72846076" w:rsidR="00151615" w:rsidRPr="00EA2603" w:rsidRDefault="00151615" w:rsidP="00151615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19F4FD15" w14:textId="5B758F5E" w:rsidR="00151615" w:rsidRPr="00EA2603" w:rsidRDefault="00151615" w:rsidP="00151615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669DBCEF" w14:textId="4809F6C5" w:rsidR="00151615" w:rsidRDefault="00151615" w:rsidP="00151615">
            <w:pPr>
              <w:pStyle w:val="Smltabulka"/>
            </w:pPr>
            <w:r>
              <w:t>1</w:t>
            </w:r>
          </w:p>
        </w:tc>
      </w:tr>
    </w:tbl>
    <w:p w14:paraId="40494F78" w14:textId="77777777" w:rsidR="00600937" w:rsidRPr="00E36D1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40494F7B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40494F79" w14:textId="77777777" w:rsidR="0009254D" w:rsidRPr="00E36D1F" w:rsidRDefault="0009254D" w:rsidP="00211C7F">
            <w:pPr>
              <w:pStyle w:val="Smltabulka"/>
              <w:rPr>
                <w:b/>
              </w:rPr>
            </w:pPr>
            <w:r w:rsidRPr="00E36D1F">
              <w:rPr>
                <w:b/>
              </w:rPr>
              <w:t xml:space="preserve">CENA CELKEM </w:t>
            </w:r>
            <w:r w:rsidR="0078512F" w:rsidRPr="00E36D1F">
              <w:rPr>
                <w:b/>
              </w:rPr>
              <w:t>(</w:t>
            </w:r>
            <w:r w:rsidRPr="00E36D1F">
              <w:rPr>
                <w:b/>
              </w:rPr>
              <w:t>v Kč bez DPH</w:t>
            </w:r>
            <w:r w:rsidR="0078512F" w:rsidRPr="00E36D1F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40494F7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</w:tr>
    </w:tbl>
    <w:p w14:paraId="40494F7C" w14:textId="77777777" w:rsidR="0009254D" w:rsidRPr="00492EDF" w:rsidRDefault="0009254D" w:rsidP="00270296"/>
    <w:p w14:paraId="40494F7D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40494F7E" w14:textId="6170BFB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F1675B">
        <w:t xml:space="preserve">2.1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40494F7F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40494F80" w14:textId="77777777" w:rsidR="000E68CF" w:rsidRPr="00492EDF" w:rsidRDefault="000E68CF" w:rsidP="000761F6">
      <w:pPr>
        <w:pStyle w:val="Smllnek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40494F81" w14:textId="09F371F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="00F1675B">
        <w:t xml:space="preserve">včetně jejího příslušenství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F1675B">
        <w:t>ých</w:t>
      </w:r>
      <w:r w:rsidR="00674880" w:rsidRPr="00492EDF">
        <w:t xml:space="preserve"> </w:t>
      </w:r>
      <w:r w:rsidR="00413963" w:rsidRPr="00492EDF">
        <w:t>část</w:t>
      </w:r>
      <w:r w:rsidR="00F1675B">
        <w:t>e</w:t>
      </w:r>
      <w:r w:rsidR="00413963" w:rsidRPr="00492EDF">
        <w:t>k za část předmětu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F1675B">
        <w:t>kám</w:t>
      </w:r>
      <w:r w:rsidR="00674880" w:rsidRPr="00492EDF">
        <w:t xml:space="preserve"> </w:t>
      </w:r>
      <w:r w:rsidR="00413963" w:rsidRPr="00492EDF">
        <w:t>uveden</w:t>
      </w:r>
      <w:r w:rsidR="00F1675B">
        <w:t>ým</w:t>
      </w:r>
      <w:r w:rsidR="00413963" w:rsidRPr="00492EDF">
        <w:t xml:space="preserve"> v odst.</w:t>
      </w:r>
      <w:r w:rsidR="00674880">
        <w:t> </w:t>
      </w:r>
      <w:r w:rsidR="00F1675B">
        <w:t>2.1</w:t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0494F82" w14:textId="788715AB" w:rsidR="000E68CF" w:rsidRPr="00492EDF" w:rsidRDefault="00413963" w:rsidP="0041372E">
      <w:pPr>
        <w:pStyle w:val="Smlodstavec"/>
      </w:pPr>
      <w:r w:rsidRPr="00492EDF">
        <w:t>Každá 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</w:t>
      </w:r>
      <w:r w:rsidR="00F1675B">
        <w:t> </w:t>
      </w:r>
      <w:r w:rsidR="000E68CF" w:rsidRPr="00492EDF">
        <w:t xml:space="preserve">v souladu s § 435 občanského zákoníku. Kromě toho se ujednává, že faktura musí obsahovat číslo smlouvy kupujícího. Přílohou </w:t>
      </w:r>
      <w:r w:rsidR="00492EDF" w:rsidRPr="00492EDF">
        <w:t>každé</w:t>
      </w:r>
      <w:r w:rsidRPr="00492EDF">
        <w:t xml:space="preserve"> </w:t>
      </w:r>
      <w:r w:rsidR="000E68CF" w:rsidRPr="00492EDF">
        <w:t>faktury musí být kopie protokolu o předání a</w:t>
      </w:r>
      <w:r w:rsidR="00867D0F" w:rsidRPr="00492EDF">
        <w:t> </w:t>
      </w:r>
      <w:r w:rsidR="000E68CF" w:rsidRPr="00492EDF">
        <w:t xml:space="preserve">převzetí </w:t>
      </w:r>
      <w:r w:rsidRPr="00492EDF">
        <w:t xml:space="preserve">příslušné části </w:t>
      </w:r>
      <w:r w:rsidR="000E68CF" w:rsidRPr="00492EDF">
        <w:t xml:space="preserve">předmětu </w:t>
      </w:r>
      <w:r w:rsidR="00F926F6">
        <w:t>koupě</w:t>
      </w:r>
      <w:r w:rsidR="00274BA7">
        <w:t>.</w:t>
      </w:r>
    </w:p>
    <w:p w14:paraId="40494F83" w14:textId="77777777" w:rsidR="000E68CF" w:rsidRPr="00492EDF" w:rsidRDefault="000E68CF" w:rsidP="0041372E">
      <w:pPr>
        <w:pStyle w:val="Smlodstavec"/>
      </w:pPr>
      <w:r w:rsidRPr="00492EDF">
        <w:t xml:space="preserve">Faktura bez zákonných nebo sjednaných náležitostí nebude považována za řádný platební a daňový doklad a kupující má právo vrátit fakturu prodávajícímu. V takovém případě </w:t>
      </w:r>
      <w:proofErr w:type="gramStart"/>
      <w:r w:rsidRPr="00492EDF">
        <w:t>běží</w:t>
      </w:r>
      <w:proofErr w:type="gramEnd"/>
      <w:r w:rsidRPr="00492EDF">
        <w:t xml:space="preserve"> nová lhůta splatnosti ode dne doručení nové faktury.</w:t>
      </w:r>
    </w:p>
    <w:p w14:paraId="40494F84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40494F85" w14:textId="77777777" w:rsidR="000E68CF" w:rsidRPr="00492EDF" w:rsidRDefault="00BF6359" w:rsidP="0041372E">
      <w:pPr>
        <w:pStyle w:val="Smlodstavec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40494F86" w14:textId="77777777" w:rsidR="000E68CF" w:rsidRPr="00492EDF" w:rsidRDefault="000E68CF" w:rsidP="000761F6">
      <w:pPr>
        <w:pStyle w:val="Smllnek"/>
      </w:pPr>
      <w:bookmarkStart w:id="11" w:name="_Toc318924395"/>
      <w:r w:rsidRPr="00492EDF">
        <w:t>Vlastnické právo a nebezpečí škody</w:t>
      </w:r>
    </w:p>
    <w:p w14:paraId="40494F87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EF5640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8" w14:textId="77777777" w:rsidR="000E68CF" w:rsidRPr="00492ED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>okamžikem je</w:t>
      </w:r>
      <w:r w:rsidR="00EF5640">
        <w:t>jí</w:t>
      </w:r>
      <w:r w:rsidR="004E07D1" w:rsidRPr="00492EDF">
        <w:t xml:space="preserve">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9" w14:textId="31593795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lastRenderedPageBreak/>
        <w:t>Doba a místo plnění</w:t>
      </w:r>
      <w:bookmarkEnd w:id="12"/>
    </w:p>
    <w:p w14:paraId="40494F8A" w14:textId="13D7743D" w:rsidR="000E68CF" w:rsidRPr="00077ED5" w:rsidRDefault="000E68CF" w:rsidP="007452E0">
      <w:pPr>
        <w:pStyle w:val="Smlodstavec"/>
      </w:pPr>
      <w:r w:rsidRPr="00BD5AA5">
        <w:t xml:space="preserve">Prodávající se zavazuje dodat předmět koupě </w:t>
      </w:r>
      <w:r w:rsidR="00D427CB" w:rsidRPr="00BD5AA5">
        <w:t xml:space="preserve">a předat jej kupujícímu za podmínek sjednaných v této smlouvě </w:t>
      </w:r>
      <w:r w:rsidR="003167B6" w:rsidRPr="00BD5AA5">
        <w:t>do</w:t>
      </w:r>
      <w:r w:rsidR="00343DA6" w:rsidRPr="00BD5AA5">
        <w:t xml:space="preserve"> </w:t>
      </w:r>
      <w:r w:rsidR="00081E9B">
        <w:t>390</w:t>
      </w:r>
      <w:r w:rsidR="00D4689D" w:rsidRPr="00BD5AA5">
        <w:t xml:space="preserve"> </w:t>
      </w:r>
      <w:r w:rsidRPr="00BD5AA5">
        <w:t xml:space="preserve">kalendářních dnů od </w:t>
      </w:r>
      <w:r w:rsidR="007452E0" w:rsidRPr="00BD5AA5">
        <w:t xml:space="preserve">nabytí </w:t>
      </w:r>
      <w:r w:rsidR="00995EC7" w:rsidRPr="00BD5AA5">
        <w:t>platnosti</w:t>
      </w:r>
      <w:r w:rsidRPr="00BD5AA5">
        <w:t xml:space="preserve"> této </w:t>
      </w:r>
      <w:r w:rsidRPr="00077ED5">
        <w:t>smlouvy</w:t>
      </w:r>
      <w:r w:rsidR="008B6D8B">
        <w:t>.</w:t>
      </w:r>
    </w:p>
    <w:p w14:paraId="40494F8B" w14:textId="2BA1B684" w:rsidR="00F92328" w:rsidRPr="00BD5AA5" w:rsidRDefault="000E68CF" w:rsidP="00644C14">
      <w:pPr>
        <w:pStyle w:val="Smlodstavec"/>
      </w:pPr>
      <w:bookmarkStart w:id="13" w:name="_Ref480357050"/>
      <w:bookmarkStart w:id="14" w:name="_Ref480964770"/>
      <w:r w:rsidRPr="00BD5AA5">
        <w:t>Mís</w:t>
      </w:r>
      <w:r w:rsidR="00D427CB" w:rsidRPr="00BD5AA5">
        <w:t>to</w:t>
      </w:r>
      <w:r w:rsidRPr="00BD5AA5">
        <w:t xml:space="preserve"> plnění předmětu smlouvy, jakož i míst</w:t>
      </w:r>
      <w:r w:rsidR="00D427CB" w:rsidRPr="00BD5AA5">
        <w:t>o</w:t>
      </w:r>
      <w:r w:rsidRPr="00BD5AA5">
        <w:t xml:space="preserve"> předání a převzetí</w:t>
      </w:r>
      <w:r w:rsidR="007106C8" w:rsidRPr="00BD5AA5">
        <w:t xml:space="preserve"> všech částí</w:t>
      </w:r>
      <w:r w:rsidRPr="00BD5AA5">
        <w:t xml:space="preserve"> </w:t>
      </w:r>
      <w:r w:rsidR="001C15C6" w:rsidRPr="00BD5AA5">
        <w:t xml:space="preserve">předmětu koupě </w:t>
      </w:r>
      <w:r w:rsidR="009E5EA3" w:rsidRPr="00BD5AA5">
        <w:t>je </w:t>
      </w:r>
      <w:r w:rsidR="00D427CB" w:rsidRPr="00BD5AA5">
        <w:t>určeno následující</w:t>
      </w:r>
      <w:r w:rsidR="00C4682F">
        <w:t>mi</w:t>
      </w:r>
      <w:r w:rsidR="00D427CB" w:rsidRPr="00BD5AA5">
        <w:t xml:space="preserve"> adres</w:t>
      </w:r>
      <w:r w:rsidR="00C4682F">
        <w:t>ami</w:t>
      </w:r>
      <w:r w:rsidR="00D427CB" w:rsidRPr="00BD5AA5">
        <w:t xml:space="preserve"> kupujícího:</w:t>
      </w:r>
      <w:bookmarkEnd w:id="13"/>
      <w:bookmarkEnd w:id="14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880A5E" w:rsidRPr="00F74213" w14:paraId="5DE66FCF" w14:textId="77777777" w:rsidTr="00880A5E">
        <w:trPr>
          <w:trHeight w:val="567"/>
        </w:trPr>
        <w:tc>
          <w:tcPr>
            <w:tcW w:w="1134" w:type="dxa"/>
          </w:tcPr>
          <w:p w14:paraId="37ED92EC" w14:textId="77777777" w:rsidR="00880A5E" w:rsidRPr="00F74213" w:rsidRDefault="00880A5E" w:rsidP="00E335AE">
            <w:pPr>
              <w:pStyle w:val="Smltabulka"/>
              <w:rPr>
                <w:b/>
              </w:rPr>
            </w:pPr>
            <w:bookmarkStart w:id="15" w:name="_Ref480356149"/>
            <w:r w:rsidRPr="00F74213">
              <w:rPr>
                <w:b/>
              </w:rPr>
              <w:t>Položka plánu</w:t>
            </w:r>
          </w:p>
        </w:tc>
        <w:tc>
          <w:tcPr>
            <w:tcW w:w="7370" w:type="dxa"/>
          </w:tcPr>
          <w:p w14:paraId="302A32AA" w14:textId="77777777" w:rsidR="00880A5E" w:rsidRPr="00F74213" w:rsidRDefault="00880A5E" w:rsidP="00E335AE">
            <w:pPr>
              <w:pStyle w:val="Smltabulka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D4689D" w:rsidRPr="00C30482" w14:paraId="100E925C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6C5C400C" w14:textId="0D1F838A" w:rsidR="00D4689D" w:rsidRPr="00C30482" w:rsidRDefault="00271C41" w:rsidP="00D4689D">
            <w:pPr>
              <w:pStyle w:val="Smltabulka"/>
            </w:pPr>
            <w:r>
              <w:t>29</w:t>
            </w:r>
          </w:p>
        </w:tc>
        <w:tc>
          <w:tcPr>
            <w:tcW w:w="7370" w:type="dxa"/>
            <w:vAlign w:val="center"/>
          </w:tcPr>
          <w:p w14:paraId="2A12031F" w14:textId="7B6176F6" w:rsidR="00D4689D" w:rsidRPr="00C30482" w:rsidRDefault="00B245E7" w:rsidP="00D4689D">
            <w:pPr>
              <w:pStyle w:val="Smltabulka"/>
              <w:jc w:val="left"/>
            </w:pPr>
            <w:r>
              <w:t>Povodí Vltavy, státní podnik, závod Berounka</w:t>
            </w:r>
            <w:r w:rsidR="002F4445">
              <w:t xml:space="preserve">, </w:t>
            </w:r>
            <w:r w:rsidR="002F4445" w:rsidRPr="002F4445">
              <w:t>VD Hracholusky, Hracholusky 16, Úlice 330 33</w:t>
            </w:r>
          </w:p>
        </w:tc>
      </w:tr>
      <w:tr w:rsidR="00271C41" w:rsidRPr="00C30482" w14:paraId="72FC6F90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2924E6DD" w14:textId="372E00B8" w:rsidR="00271C41" w:rsidRPr="00C30482" w:rsidRDefault="00271C41" w:rsidP="00D4689D">
            <w:pPr>
              <w:pStyle w:val="Smltabulka"/>
            </w:pPr>
            <w:r>
              <w:t>39</w:t>
            </w:r>
          </w:p>
        </w:tc>
        <w:tc>
          <w:tcPr>
            <w:tcW w:w="7370" w:type="dxa"/>
            <w:vAlign w:val="center"/>
          </w:tcPr>
          <w:p w14:paraId="07B983A8" w14:textId="511CA84A" w:rsidR="00271C41" w:rsidRPr="00C30482" w:rsidRDefault="00B245E7" w:rsidP="00D4689D">
            <w:pPr>
              <w:pStyle w:val="Smltabulka"/>
              <w:jc w:val="left"/>
            </w:pPr>
            <w:r>
              <w:t>Povodí Vltavy, státní podnik, závod Dolní Vltava, VD Slapy</w:t>
            </w:r>
            <w:r w:rsidR="002F4445" w:rsidRPr="002F4445">
              <w:t>, Nová Rabyně 21, 252 08 Slapy nad Vltavou</w:t>
            </w:r>
          </w:p>
        </w:tc>
      </w:tr>
    </w:tbl>
    <w:p w14:paraId="5B87B69E" w14:textId="797C02EB" w:rsidR="00F105EA" w:rsidRPr="006F2D79" w:rsidRDefault="00D75757" w:rsidP="00D75757">
      <w:pPr>
        <w:pStyle w:val="Smlodstavec"/>
        <w:spacing w:before="120"/>
      </w:pPr>
      <w:r w:rsidRPr="006F2D79">
        <w:t>Termín podle odst. 5.1 této smlouvy může být přiměřeně prodloužen v případě, že</w:t>
      </w:r>
    </w:p>
    <w:p w14:paraId="5DC76E65" w14:textId="7E1E2FA2" w:rsidR="00D75757" w:rsidRPr="006F2D79" w:rsidRDefault="00D75757" w:rsidP="00D75757">
      <w:pPr>
        <w:pStyle w:val="Smlpsmeno"/>
      </w:pPr>
      <w:r w:rsidRPr="006F2D79">
        <w:t>nastanou mimořádné nepředvídatelné a nepřekonatelné překážky vzniklé nezávisle na vůli stran smlouvy dle § 2913 odst. 2 OZ; za takové překážky se považují zejména, nikoliv však výlučně</w:t>
      </w:r>
    </w:p>
    <w:p w14:paraId="49D1B280" w14:textId="77777777" w:rsidR="00CB61AD" w:rsidRPr="006F2D79" w:rsidRDefault="002A3DDF" w:rsidP="002A3DDF">
      <w:pPr>
        <w:pStyle w:val="Smlpsmeno"/>
        <w:numPr>
          <w:ilvl w:val="0"/>
          <w:numId w:val="47"/>
        </w:numPr>
        <w:ind w:left="1276" w:hanging="283"/>
      </w:pPr>
      <w:r w:rsidRPr="006F2D79">
        <w:t>výskyt negativních skutečností v dodavatelském řetězci prodávajícího, v jejichž důsledku</w:t>
      </w:r>
    </w:p>
    <w:p w14:paraId="0EFC0D92" w14:textId="3F66E193" w:rsidR="00CB61AD" w:rsidRPr="006F2D79" w:rsidRDefault="00CB61AD" w:rsidP="00CB61AD">
      <w:pPr>
        <w:pStyle w:val="Smlpsmeno"/>
        <w:numPr>
          <w:ilvl w:val="0"/>
          <w:numId w:val="48"/>
        </w:numPr>
        <w:ind w:left="1560" w:hanging="284"/>
      </w:pPr>
      <w:r w:rsidRPr="006F2D79">
        <w:t xml:space="preserve">bude </w:t>
      </w:r>
      <w:r w:rsidR="002A3DDF" w:rsidRPr="006F2D79">
        <w:t>výrobce předmětu koupě nebo jeho části</w:t>
      </w:r>
      <w:r w:rsidRPr="006F2D79">
        <w:t xml:space="preserve"> v prodlení s dodáním prodávajícím včas objednaného předmětu koupě nebo jeho části nebo</w:t>
      </w:r>
    </w:p>
    <w:p w14:paraId="2ADCBF8E" w14:textId="3764996C" w:rsidR="002A3DDF" w:rsidRPr="006F2D79" w:rsidRDefault="00CB61AD" w:rsidP="00E4529F">
      <w:pPr>
        <w:pStyle w:val="Smlpsmeno"/>
        <w:numPr>
          <w:ilvl w:val="0"/>
          <w:numId w:val="48"/>
        </w:numPr>
        <w:ind w:left="1560" w:hanging="284"/>
      </w:pPr>
      <w:r w:rsidRPr="006F2D79">
        <w:t>dojde ke zpoždění v přepravě předmětu koupě nebo jeho části z důvodů mimo kontrolu prodávajícího;</w:t>
      </w:r>
    </w:p>
    <w:p w14:paraId="2CD20E4F" w14:textId="7BAB8A4E" w:rsidR="002A3DDF" w:rsidRPr="006F2D79" w:rsidRDefault="002A3DDF" w:rsidP="00E4529F">
      <w:pPr>
        <w:pStyle w:val="Smlpsmeno"/>
        <w:numPr>
          <w:ilvl w:val="0"/>
          <w:numId w:val="47"/>
        </w:numPr>
        <w:ind w:left="1276" w:hanging="283"/>
      </w:pPr>
      <w:r w:rsidRPr="006F2D79">
        <w:t>opatření přijatá orgány veřejné moci za účelem předejití nebo omezení šíření nakažlivé choroby dočasně znemožňující nebo podstatně omezující dodání předmětu koupě nebo jeho části;</w:t>
      </w:r>
    </w:p>
    <w:p w14:paraId="67166704" w14:textId="1AC2AD60" w:rsidR="002A3DDF" w:rsidRPr="006F2D79" w:rsidRDefault="002A3DDF" w:rsidP="00E4529F">
      <w:pPr>
        <w:pStyle w:val="Smlpsmeno"/>
      </w:pPr>
      <w:r w:rsidRPr="006F2D79">
        <w:t>kupující porušil povinnost poskytnout prodávajícímu nezbytnou součinnost k</w:t>
      </w:r>
      <w:r w:rsidR="00CB61AD" w:rsidRPr="006F2D79">
        <w:t> </w:t>
      </w:r>
      <w:r w:rsidRPr="006F2D79">
        <w:t>dodání předmětn</w:t>
      </w:r>
      <w:r w:rsidR="00962276">
        <w:t>é</w:t>
      </w:r>
      <w:r w:rsidRPr="006F2D79">
        <w:t xml:space="preserve"> koupě nebo jeho části dle této smlouvy, má-li takové neposkytnutí součinnosti vliv na</w:t>
      </w:r>
      <w:r w:rsidR="00CB61AD" w:rsidRPr="006F2D79">
        <w:t xml:space="preserve"> jeho</w:t>
      </w:r>
      <w:r w:rsidRPr="006F2D79">
        <w:t xml:space="preserve"> řádné a</w:t>
      </w:r>
      <w:r w:rsidR="00E4529F">
        <w:t> </w:t>
      </w:r>
      <w:r w:rsidRPr="006F2D79">
        <w:t>včasné dodání.</w:t>
      </w:r>
    </w:p>
    <w:p w14:paraId="2588F971" w14:textId="735C725D" w:rsidR="00D75757" w:rsidRPr="006F2D79" w:rsidRDefault="00CB61AD" w:rsidP="00D75757">
      <w:pPr>
        <w:pStyle w:val="Smlodstavec"/>
        <w:spacing w:before="120"/>
      </w:pPr>
      <w:r w:rsidRPr="006F2D79">
        <w:t>Prodloužení podle předchozího odstavce bude provedeno o dobu trvání takových překážek, avšak pouze v rozsahu, který nemůže být přičítán k tíži prodávajícímu.</w:t>
      </w:r>
    </w:p>
    <w:p w14:paraId="3C9C5B30" w14:textId="6C5D0D7C" w:rsidR="00CB61AD" w:rsidRPr="006F2D79" w:rsidRDefault="00CB61AD" w:rsidP="00D75757">
      <w:pPr>
        <w:pStyle w:val="Smlodstavec"/>
        <w:spacing w:before="120"/>
      </w:pPr>
      <w:r w:rsidRPr="006F2D79">
        <w:t>V případě výskytu překážek dle odst. 5.3 této smlouvy má prodávající v souladu s odst. 5.4 této smlouvy na prodloužení termínu nárok, nedohodne-li se s kupujícím na jiném postupu.</w:t>
      </w:r>
    </w:p>
    <w:p w14:paraId="48DB4F5F" w14:textId="37B5D3A1" w:rsidR="00224D8D" w:rsidRDefault="00224D8D" w:rsidP="00E4529F">
      <w:pPr>
        <w:pStyle w:val="Smlodstavec"/>
        <w:spacing w:before="120"/>
      </w:pPr>
      <w:r w:rsidRPr="006F2D79">
        <w:t>Prodlouženími podle tohoto článku nesmí dojít ke změně celkové povahy závazku z této smlouvy. Tato prodloužení se považují za vyhrazenou změnu závazku dle § 100 odst. 1 ZZVZ a budou provedena v souladu s</w:t>
      </w:r>
      <w:r w:rsidR="00AB3A10" w:rsidRPr="006F2D79">
        <w:t> odst. 12.4</w:t>
      </w:r>
      <w:r w:rsidRPr="006F2D79">
        <w:t xml:space="preserve"> této smlouvy, a to při dodržení podmínky vyplývající z předchozího odstavce.</w:t>
      </w:r>
    </w:p>
    <w:p w14:paraId="40494F95" w14:textId="3F7A8D33" w:rsidR="000073FA" w:rsidRPr="00BD5AA5" w:rsidRDefault="000073FA" w:rsidP="000073FA">
      <w:pPr>
        <w:pStyle w:val="Smllnek"/>
      </w:pPr>
      <w:r w:rsidRPr="00BD5AA5">
        <w:t>Předání a převzetí předmětu koupě</w:t>
      </w:r>
      <w:bookmarkEnd w:id="15"/>
    </w:p>
    <w:p w14:paraId="40494F96" w14:textId="0529A851" w:rsidR="003A1EBE" w:rsidRPr="00FF1F81" w:rsidRDefault="000E68CF" w:rsidP="003A1EBE">
      <w:pPr>
        <w:pStyle w:val="Smlodstavec"/>
      </w:pPr>
      <w:bookmarkStart w:id="16" w:name="_Ref490721279"/>
      <w:r w:rsidRPr="00BD5AA5">
        <w:t>Prodávající je povinen písemně</w:t>
      </w:r>
      <w:r w:rsidR="00D20B45" w:rsidRPr="00BD5AA5">
        <w:t>, poštou nebo e-mailem,</w:t>
      </w:r>
      <w:r w:rsidRPr="00BD5AA5">
        <w:t xml:space="preserve"> oznámit osobě oprávněné jednat </w:t>
      </w:r>
      <w:r w:rsidR="009E5EA3" w:rsidRPr="00BD5AA5">
        <w:t>za </w:t>
      </w:r>
      <w:r w:rsidR="003A1EBE" w:rsidRPr="00BD5AA5">
        <w:t>kupujícího ve věcech technických</w:t>
      </w:r>
      <w:r w:rsidRPr="00BD5AA5">
        <w:t xml:space="preserve"> </w:t>
      </w:r>
      <w:r w:rsidR="00B770E5" w:rsidRPr="00BD5AA5">
        <w:t xml:space="preserve">nejméně </w:t>
      </w:r>
      <w:r w:rsidR="00FF1F81" w:rsidRPr="00BD5AA5">
        <w:t xml:space="preserve">5 </w:t>
      </w:r>
      <w:r w:rsidR="00747292" w:rsidRPr="00BD5AA5">
        <w:t>pracovních</w:t>
      </w:r>
      <w:r w:rsidRPr="00BD5AA5">
        <w:t xml:space="preserve"> dnů předem</w:t>
      </w:r>
      <w:r w:rsidR="00FF1F81" w:rsidRPr="00BD5AA5">
        <w:t xml:space="preserve"> přesný termín předání každé části předmětu koupě. Tímto termínem mohou být pouze pracovní dny</w:t>
      </w:r>
      <w:r w:rsidR="008B3DD1" w:rsidRPr="00BD5AA5">
        <w:t xml:space="preserve"> v čase mezi 8. a </w:t>
      </w:r>
      <w:r w:rsidR="00684DD3" w:rsidRPr="00BD5AA5">
        <w:t>12</w:t>
      </w:r>
      <w:r w:rsidR="00FF1F81" w:rsidRPr="00BD5AA5">
        <w:t xml:space="preserve">. </w:t>
      </w:r>
      <w:r w:rsidR="00F1675B" w:rsidRPr="00BD5AA5">
        <w:t>h</w:t>
      </w:r>
      <w:r w:rsidR="00FF1F81" w:rsidRPr="00BD5AA5">
        <w:t>odinou</w:t>
      </w:r>
      <w:r w:rsidR="005E1952" w:rsidRPr="00BD5AA5">
        <w:t>,</w:t>
      </w:r>
      <w:r w:rsidR="00D20B45" w:rsidRPr="00BD5AA5">
        <w:t xml:space="preserve"> </w:t>
      </w:r>
      <w:r w:rsidR="00F22640" w:rsidRPr="00BD5AA5">
        <w:t>pokud</w:t>
      </w:r>
      <w:r w:rsidR="00D20B45" w:rsidRPr="00BD5AA5">
        <w:t xml:space="preserve"> se smluvní strany</w:t>
      </w:r>
      <w:r w:rsidR="009E5EA3" w:rsidRPr="00BD5AA5">
        <w:t xml:space="preserve"> písemně</w:t>
      </w:r>
      <w:r w:rsidR="00D20B45" w:rsidRPr="00BD5AA5">
        <w:t xml:space="preserve"> </w:t>
      </w:r>
      <w:r w:rsidR="00F22640" w:rsidRPr="00BD5AA5">
        <w:t xml:space="preserve">nedohodnou </w:t>
      </w:r>
      <w:r w:rsidR="00D20B45" w:rsidRPr="00BD5AA5">
        <w:t>jinak</w:t>
      </w:r>
      <w:r w:rsidR="00FF1F81" w:rsidRPr="00BD5AA5">
        <w:t>.</w:t>
      </w:r>
      <w:r w:rsidR="00FF1F81" w:rsidRPr="00073584">
        <w:t xml:space="preserve"> Kupující je povinen potvrdit termín do</w:t>
      </w:r>
      <w:r w:rsidR="00E47D21">
        <w:t> </w:t>
      </w:r>
      <w:r w:rsidR="00FF1F81" w:rsidRPr="00073584">
        <w:t>2</w:t>
      </w:r>
      <w:r w:rsidR="00E47D21">
        <w:t> </w:t>
      </w:r>
      <w:r w:rsidR="00FF1F81" w:rsidRPr="00073584">
        <w:t>pracovních dnů od doručení oznámení podle věty první.</w:t>
      </w:r>
      <w:bookmarkEnd w:id="16"/>
    </w:p>
    <w:p w14:paraId="40494F97" w14:textId="5A7500DB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</w:t>
      </w:r>
      <w:r w:rsidR="001B4287">
        <w:t>.</w:t>
      </w:r>
      <w:r w:rsidR="00F1675B">
        <w:t xml:space="preserve"> 6.1</w:t>
      </w:r>
      <w:r w:rsidR="00830B5B">
        <w:t xml:space="preserve"> této smlouvy.</w:t>
      </w:r>
    </w:p>
    <w:p w14:paraId="40494F98" w14:textId="77777777" w:rsidR="000E68CF" w:rsidRPr="00492EDF" w:rsidRDefault="000E68CF" w:rsidP="0041372E">
      <w:pPr>
        <w:pStyle w:val="Smlodstavec"/>
      </w:pPr>
      <w:r w:rsidRPr="00492EDF">
        <w:t xml:space="preserve">Dodávka </w:t>
      </w:r>
      <w:r w:rsidR="00211C7F" w:rsidRPr="00492EDF">
        <w:t xml:space="preserve">každé části </w:t>
      </w:r>
      <w:r w:rsidRPr="00492EDF">
        <w:t>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0494F99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číslo smlouvy kupujícího,</w:t>
      </w:r>
    </w:p>
    <w:p w14:paraId="40494F9A" w14:textId="77777777" w:rsidR="007507F9" w:rsidRPr="001F2F7C" w:rsidRDefault="007507F9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1F2F7C">
        <w:lastRenderedPageBreak/>
        <w:t>číslo položky plánu v souladu s odst.</w:t>
      </w:r>
      <w:r w:rsidR="008E3ADC">
        <w:t xml:space="preserve"> 1.</w:t>
      </w:r>
      <w:r w:rsidR="005F501A">
        <w:t>3</w:t>
      </w:r>
      <w:r>
        <w:t xml:space="preserve"> </w:t>
      </w:r>
      <w:r w:rsidRPr="001F2F7C">
        <w:t>této smlouvy,</w:t>
      </w:r>
    </w:p>
    <w:p w14:paraId="40494F9B" w14:textId="77777777" w:rsidR="000E68CF" w:rsidRPr="00492EDF" w:rsidRDefault="00046B51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identifikační údaje</w:t>
      </w:r>
      <w:r w:rsidR="000E68CF" w:rsidRPr="00492EDF">
        <w:t xml:space="preserve"> prodávajícího,</w:t>
      </w:r>
    </w:p>
    <w:p w14:paraId="40494F9C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nezaměniteln</w:t>
      </w:r>
      <w:r w:rsidR="001F2F7C">
        <w:t>ou specifikaci dodaných položek.</w:t>
      </w:r>
    </w:p>
    <w:p w14:paraId="40494F9D" w14:textId="77777777" w:rsidR="000E68CF" w:rsidRPr="00BD5AA5" w:rsidRDefault="000E68CF" w:rsidP="0041372E">
      <w:pPr>
        <w:pStyle w:val="Smlodstavec"/>
      </w:pPr>
      <w:r w:rsidRPr="00BD5AA5">
        <w:t xml:space="preserve">Podmínkou pro úspěšné převzetí </w:t>
      </w:r>
      <w:r w:rsidR="00031880" w:rsidRPr="00BD5AA5">
        <w:t xml:space="preserve">každé části </w:t>
      </w:r>
      <w:r w:rsidRPr="00BD5AA5">
        <w:t>předmětu koupě kupujícím je, že:</w:t>
      </w:r>
    </w:p>
    <w:p w14:paraId="078EFB74" w14:textId="62369D97" w:rsidR="00880A5E" w:rsidRDefault="00880A5E" w:rsidP="00AD06D6">
      <w:pPr>
        <w:pStyle w:val="Smlpsmeno"/>
      </w:pPr>
      <w:r w:rsidRPr="00C30482">
        <w:t xml:space="preserve">Prodávající při předání každé části předmětu koupě předá kupujícímu všechny potřebné doklady pro její provoz, včetně výbavy, tj. zejména servisní knížku, návod k obsluze, </w:t>
      </w:r>
      <w:r>
        <w:t>technický průkaz v</w:t>
      </w:r>
      <w:r w:rsidRPr="00C30482">
        <w:t>ozidla s řádným vypsáním a potvrzením nezbytných údajů a další průvodní doklady k části předmětu koupě. Veškeré doklady musí být v českém jazyce nebo opatřeny překladem do českého jazyka.</w:t>
      </w:r>
    </w:p>
    <w:p w14:paraId="40494F9F" w14:textId="77777777" w:rsidR="000E68CF" w:rsidRPr="00BD5AA5" w:rsidRDefault="000E68CF" w:rsidP="00AD06D6">
      <w:pPr>
        <w:pStyle w:val="Smlpsmeno"/>
      </w:pPr>
      <w:r w:rsidRPr="00BD5AA5">
        <w:t>Prodávající při předání</w:t>
      </w:r>
      <w:r w:rsidR="00F01282" w:rsidRPr="00BD5AA5">
        <w:t xml:space="preserve"> části</w:t>
      </w:r>
      <w:r w:rsidRPr="00BD5AA5">
        <w:t xml:space="preserve"> </w:t>
      </w:r>
      <w:r w:rsidR="00D61F84" w:rsidRPr="00BD5AA5">
        <w:t>předmětu koupě</w:t>
      </w:r>
      <w:r w:rsidRPr="00BD5AA5">
        <w:t xml:space="preserve"> předá kupujícímu veškeré návody k</w:t>
      </w:r>
      <w:r w:rsidR="002843EA" w:rsidRPr="00BD5AA5">
        <w:t xml:space="preserve"> </w:t>
      </w:r>
      <w:r w:rsidRPr="00BD5AA5">
        <w:t>obsluze a</w:t>
      </w:r>
      <w:r w:rsidR="00031880" w:rsidRPr="00BD5AA5">
        <w:t> </w:t>
      </w:r>
      <w:r w:rsidRPr="00BD5AA5">
        <w:t>další dokumentaci potřebnou pro bezpečný provoz, servis a údržbu</w:t>
      </w:r>
      <w:r w:rsidR="00031880" w:rsidRPr="00BD5AA5">
        <w:t xml:space="preserve"> části předmětu koupě</w:t>
      </w:r>
      <w:r w:rsidRPr="00BD5AA5">
        <w:t>, včetně návodů a</w:t>
      </w:r>
      <w:r w:rsidR="009E1790" w:rsidRPr="00BD5AA5">
        <w:t> </w:t>
      </w:r>
      <w:r w:rsidRPr="00BD5AA5">
        <w:t xml:space="preserve">dokumentace </w:t>
      </w:r>
      <w:r w:rsidR="00031880" w:rsidRPr="00BD5AA5">
        <w:t>její</w:t>
      </w:r>
      <w:r w:rsidR="003243DC" w:rsidRPr="00BD5AA5">
        <w:t xml:space="preserve"> výbavy. Veškeré návody a </w:t>
      </w:r>
      <w:r w:rsidRPr="00BD5AA5">
        <w:t>dokumentace musí být v českém jazyce</w:t>
      </w:r>
      <w:r w:rsidR="003A1EBE" w:rsidRPr="00BD5AA5">
        <w:t xml:space="preserve"> nebo opatřeny</w:t>
      </w:r>
      <w:r w:rsidR="00031880" w:rsidRPr="00BD5AA5">
        <w:t xml:space="preserve"> překladem do českého jazyka</w:t>
      </w:r>
      <w:r w:rsidRPr="00BD5AA5">
        <w:t>.</w:t>
      </w:r>
    </w:p>
    <w:p w14:paraId="40494FA0" w14:textId="77777777" w:rsidR="00031880" w:rsidRPr="00BD5AA5" w:rsidRDefault="00031880" w:rsidP="00AD06D6">
      <w:pPr>
        <w:pStyle w:val="Smlpsmeno"/>
      </w:pPr>
      <w:r w:rsidRPr="00BD5AA5">
        <w:t>Prodávající při předání části předmětu koupě předá kupujícímu prohlášení o shodě platné v rámci Evropské unie.</w:t>
      </w:r>
    </w:p>
    <w:p w14:paraId="40494FA1" w14:textId="77777777" w:rsidR="000E68CF" w:rsidRPr="00BD5AA5" w:rsidRDefault="000E68CF" w:rsidP="00AD06D6">
      <w:pPr>
        <w:pStyle w:val="Smlpsmeno"/>
      </w:pPr>
      <w:r w:rsidRPr="00BD5AA5">
        <w:t xml:space="preserve">Prodávající při předání </w:t>
      </w:r>
      <w:r w:rsidR="00F01282" w:rsidRPr="00BD5AA5">
        <w:t xml:space="preserve">části </w:t>
      </w:r>
      <w:r w:rsidRPr="00BD5AA5">
        <w:t>předmětu koupě předá kupu</w:t>
      </w:r>
      <w:r w:rsidR="003243DC" w:rsidRPr="00BD5AA5">
        <w:t>jícímu veškeré další doklady ve </w:t>
      </w:r>
      <w:r w:rsidRPr="00BD5AA5">
        <w:t>smyslu § 2087 a § 2094 občanského zákoníku.</w:t>
      </w:r>
    </w:p>
    <w:p w14:paraId="40494FA2" w14:textId="58DD0D83" w:rsidR="000E68CF" w:rsidRPr="00BD5AA5" w:rsidRDefault="000E68CF" w:rsidP="00AD06D6">
      <w:pPr>
        <w:pStyle w:val="Smlpsmeno"/>
      </w:pPr>
      <w:r w:rsidRPr="00BD5AA5">
        <w:t>Prodávající</w:t>
      </w:r>
      <w:r w:rsidR="00F03DAE" w:rsidRPr="00BD5AA5">
        <w:t xml:space="preserve"> provede</w:t>
      </w:r>
      <w:r w:rsidR="003002EC" w:rsidRPr="00BD5AA5">
        <w:t xml:space="preserve"> zprovoznění části předmětu koupě a</w:t>
      </w:r>
      <w:r w:rsidR="009E5EA3" w:rsidRPr="00BD5AA5">
        <w:t xml:space="preserve"> provede zkoušku funkčnosti dle </w:t>
      </w:r>
      <w:r w:rsidRPr="00BD5AA5">
        <w:t>odst.</w:t>
      </w:r>
      <w:r w:rsidR="003243DC" w:rsidRPr="00BD5AA5">
        <w:t> </w:t>
      </w:r>
      <w:r w:rsidR="00F1675B" w:rsidRPr="00BD5AA5">
        <w:t xml:space="preserve">6.5 </w:t>
      </w:r>
      <w:r w:rsidRPr="00BD5AA5">
        <w:t>této smlouvy.</w:t>
      </w:r>
    </w:p>
    <w:p w14:paraId="40494FA3" w14:textId="77777777" w:rsidR="000E68CF" w:rsidRPr="00BD5AA5" w:rsidRDefault="000E68CF" w:rsidP="0041372E">
      <w:pPr>
        <w:pStyle w:val="Smlodstavec"/>
      </w:pPr>
      <w:bookmarkStart w:id="17" w:name="_Ref478288420"/>
      <w:r w:rsidRPr="00BD5AA5">
        <w:t xml:space="preserve">Součástí předání </w:t>
      </w:r>
      <w:r w:rsidR="0027496A" w:rsidRPr="00BD5AA5">
        <w:t xml:space="preserve">každé </w:t>
      </w:r>
      <w:r w:rsidR="00557724" w:rsidRPr="00BD5AA5">
        <w:t xml:space="preserve">části </w:t>
      </w:r>
      <w:r w:rsidR="00D61F84" w:rsidRPr="00BD5AA5">
        <w:t>předmětu koupě</w:t>
      </w:r>
      <w:r w:rsidRPr="00BD5AA5">
        <w:t xml:space="preserve"> je zkouška funkčno</w:t>
      </w:r>
      <w:r w:rsidR="00557724" w:rsidRPr="00BD5AA5">
        <w:t>sti v místě dodání</w:t>
      </w:r>
      <w:r w:rsidRPr="00BD5AA5">
        <w:t xml:space="preserve">. </w:t>
      </w:r>
      <w:r w:rsidR="00557724" w:rsidRPr="00BD5AA5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BD5AA5">
        <w:rPr>
          <w:rFonts w:cs="Arial"/>
        </w:rPr>
        <w:t>části předmětu koupě</w:t>
      </w:r>
      <w:r w:rsidR="00557724" w:rsidRPr="00BD5AA5">
        <w:t xml:space="preserve"> kupujícím a předvedení všech funkcí </w:t>
      </w:r>
      <w:r w:rsidR="00557724" w:rsidRPr="00BD5AA5">
        <w:rPr>
          <w:rFonts w:cs="Arial"/>
        </w:rPr>
        <w:t>části předmětu koupě, včetně její výbavy</w:t>
      </w:r>
      <w:r w:rsidR="007B44A2" w:rsidRPr="00BD5AA5">
        <w:rPr>
          <w:rFonts w:cs="Arial"/>
        </w:rPr>
        <w:t>, prodávajícím</w:t>
      </w:r>
      <w:r w:rsidR="00557724" w:rsidRPr="00BD5AA5">
        <w:t>. Všechny provozní náplně je povinen dodat na své náklady prodávající.</w:t>
      </w:r>
      <w:bookmarkEnd w:id="17"/>
    </w:p>
    <w:p w14:paraId="40494FA4" w14:textId="77777777" w:rsidR="000E68CF" w:rsidRPr="005C37E3" w:rsidRDefault="000E68CF" w:rsidP="0041372E">
      <w:pPr>
        <w:pStyle w:val="Smlodstavec"/>
      </w:pPr>
      <w:r w:rsidRPr="005C37E3">
        <w:t xml:space="preserve">Kupující má právo při 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>předmětu koupě v místě dodání překontrolovat úplnost a</w:t>
      </w:r>
      <w:r w:rsidR="009E1790" w:rsidRPr="005C37E3">
        <w:t> </w:t>
      </w:r>
      <w:r w:rsidRPr="005C37E3">
        <w:t xml:space="preserve">nepoškozenost dodávky. V případě zjištění vady nebo nekompletnosti dodávky není kupující povinen </w:t>
      </w:r>
      <w:r w:rsidR="00557724" w:rsidRPr="005C37E3">
        <w:t xml:space="preserve">část </w:t>
      </w:r>
      <w:r w:rsidRPr="005C37E3">
        <w:t>předmět</w:t>
      </w:r>
      <w:r w:rsidR="0027496A" w:rsidRPr="005C37E3">
        <w:t>u</w:t>
      </w:r>
      <w:r w:rsidRPr="005C37E3">
        <w:t xml:space="preserve"> koupě převzít.</w:t>
      </w:r>
    </w:p>
    <w:p w14:paraId="40494FA5" w14:textId="77777777" w:rsidR="000E68CF" w:rsidRPr="005C37E3" w:rsidRDefault="000E68CF" w:rsidP="0041372E">
      <w:pPr>
        <w:pStyle w:val="Smlodstavec"/>
      </w:pPr>
      <w:r w:rsidRPr="005C37E3">
        <w:t xml:space="preserve">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 xml:space="preserve">předmětu </w:t>
      </w:r>
      <w:r w:rsidR="00B7375D" w:rsidRPr="005C37E3">
        <w:t xml:space="preserve">koupě kupujícím bude potvrzeno </w:t>
      </w:r>
      <w:r w:rsidRPr="005C37E3">
        <w:t>písemn</w:t>
      </w:r>
      <w:r w:rsidR="00B7375D" w:rsidRPr="005C37E3">
        <w:t>ým</w:t>
      </w:r>
      <w:r w:rsidR="0036006A" w:rsidRPr="005C37E3">
        <w:t xml:space="preserve"> </w:t>
      </w:r>
      <w:r w:rsidR="007B44A2" w:rsidRPr="005C37E3">
        <w:t xml:space="preserve">datovaným </w:t>
      </w:r>
      <w:r w:rsidR="0036006A" w:rsidRPr="005C37E3">
        <w:t>protokolem</w:t>
      </w:r>
      <w:r w:rsidRPr="005C37E3">
        <w:t xml:space="preserve"> o předání a</w:t>
      </w:r>
      <w:r w:rsidR="009E1790" w:rsidRPr="005C37E3">
        <w:t> </w:t>
      </w:r>
      <w:r w:rsidRPr="005C37E3">
        <w:t xml:space="preserve">převzetí </w:t>
      </w:r>
      <w:r w:rsidR="00B7375D" w:rsidRPr="005C37E3">
        <w:t>podepsaným oběma smluvními stranami.</w:t>
      </w:r>
    </w:p>
    <w:p w14:paraId="40494FA6" w14:textId="77777777" w:rsidR="000E27BC" w:rsidRPr="00492EDF" w:rsidRDefault="00453C00" w:rsidP="000E27BC">
      <w:pPr>
        <w:pStyle w:val="Smllnek"/>
      </w:pPr>
      <w:bookmarkStart w:id="18" w:name="_Ref488923008"/>
      <w:r>
        <w:t>Odpovědnost za vady</w:t>
      </w:r>
      <w:r w:rsidR="008E1FC4">
        <w:t xml:space="preserve"> a záruka za jakost</w:t>
      </w:r>
      <w:bookmarkEnd w:id="18"/>
    </w:p>
    <w:p w14:paraId="40494FA7" w14:textId="77777777" w:rsidR="00025178" w:rsidRDefault="000A1DC6" w:rsidP="00025178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0494FA8" w14:textId="77777777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40494FA9" w14:textId="77777777" w:rsidR="00B5551B" w:rsidRDefault="00466472" w:rsidP="00B5551B">
      <w:pPr>
        <w:pStyle w:val="Smlodstavec"/>
      </w:pPr>
      <w:bookmarkStart w:id="19" w:name="_Ref478288527"/>
      <w:r w:rsidRPr="00492EDF">
        <w:t xml:space="preserve">Délka záruční doby každé části předmětu koupě, včetně její výbavy, činí </w:t>
      </w:r>
      <w:r w:rsidR="002F76C1">
        <w:t>36</w:t>
      </w:r>
      <w:r w:rsidRPr="00492EDF">
        <w:t xml:space="preserve"> </w:t>
      </w:r>
      <w:r w:rsidR="001E7FF3"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8E3ADC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19"/>
    </w:p>
    <w:p w14:paraId="40494FAA" w14:textId="77777777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</w:t>
      </w:r>
      <w:r w:rsidR="00B5551B" w:rsidRPr="00492EDF">
        <w:lastRenderedPageBreak/>
        <w:t>uplatněnou.</w:t>
      </w:r>
      <w:r w:rsidR="00B5551B">
        <w:t xml:space="preserve"> </w:t>
      </w:r>
      <w:r w:rsidR="00397293">
        <w:t xml:space="preserve">Záruční doba </w:t>
      </w:r>
      <w:proofErr w:type="gramStart"/>
      <w:r w:rsidR="00397293">
        <w:t>neběží</w:t>
      </w:r>
      <w:proofErr w:type="gramEnd"/>
      <w:r w:rsidR="00397293">
        <w:t xml:space="preserve">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0494FAB" w14:textId="7777777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40494FAC" w14:textId="77777777" w:rsidR="005D32C2" w:rsidRDefault="0031001B" w:rsidP="00BD454B">
      <w:pPr>
        <w:pStyle w:val="Smlodstavec"/>
      </w:pPr>
      <w:bookmarkStart w:id="20" w:name="_Ref478288574"/>
      <w:bookmarkStart w:id="21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0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40494FAD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1"/>
    </w:p>
    <w:p w14:paraId="40494FAE" w14:textId="77777777" w:rsidR="000E4590" w:rsidRDefault="000E4590" w:rsidP="000E4590">
      <w:pPr>
        <w:pStyle w:val="Smlodstavec"/>
      </w:pPr>
      <w:bookmarkStart w:id="22" w:name="_Ref480376338"/>
      <w:bookmarkStart w:id="23" w:name="_Ref480375963"/>
      <w:bookmarkStart w:id="24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2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5" w:name="_Ref478288582"/>
      <w:bookmarkEnd w:id="23"/>
      <w:bookmarkEnd w:id="24"/>
    </w:p>
    <w:p w14:paraId="40494FAF" w14:textId="77777777" w:rsidR="00A0489F" w:rsidRPr="00CD2597" w:rsidRDefault="00AE70A6" w:rsidP="00A0489F">
      <w:pPr>
        <w:pStyle w:val="Smllnek"/>
      </w:pPr>
      <w:bookmarkStart w:id="26" w:name="_Toc318924397"/>
      <w:bookmarkEnd w:id="25"/>
      <w:r>
        <w:t>P</w:t>
      </w:r>
      <w:r w:rsidR="00A10E54">
        <w:t>odmínky</w:t>
      </w:r>
      <w:r>
        <w:t xml:space="preserve"> záručního servisu</w:t>
      </w:r>
    </w:p>
    <w:p w14:paraId="40494FB0" w14:textId="77777777" w:rsidR="00A0489F" w:rsidRDefault="00A10E54" w:rsidP="00A0489F">
      <w:pPr>
        <w:pStyle w:val="Smlodstavec"/>
      </w:pPr>
      <w:bookmarkStart w:id="27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7"/>
    </w:p>
    <w:p w14:paraId="40494FB1" w14:textId="20CE852A" w:rsidR="00FC5107" w:rsidRDefault="00FC5107" w:rsidP="00A0489F">
      <w:pPr>
        <w:pStyle w:val="Smlodstavec"/>
      </w:pPr>
      <w:bookmarkStart w:id="28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F1675B">
        <w:t> </w:t>
      </w:r>
      <w:r>
        <w:t>provedení pravidelné servisní prohlídky telefonicky, pokud žádost následně písemně potvrdí.</w:t>
      </w:r>
      <w:bookmarkEnd w:id="28"/>
    </w:p>
    <w:p w14:paraId="40494FB2" w14:textId="77777777" w:rsidR="00FC5107" w:rsidRDefault="00FC5107" w:rsidP="00A0489F">
      <w:pPr>
        <w:pStyle w:val="Smlodstavec"/>
      </w:pPr>
      <w:bookmarkStart w:id="29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9"/>
    </w:p>
    <w:p w14:paraId="40494FB3" w14:textId="751BE5BA" w:rsidR="009E4527" w:rsidRDefault="009E4527" w:rsidP="009E4527">
      <w:pPr>
        <w:pStyle w:val="Smlodstavec"/>
      </w:pPr>
      <w:r>
        <w:t xml:space="preserve">Kupující je bez ohledu na odst. </w:t>
      </w:r>
      <w:r w:rsidR="00F1675B">
        <w:t xml:space="preserve">8.1 </w:t>
      </w:r>
      <w:r>
        <w:t xml:space="preserve">až </w:t>
      </w:r>
      <w:r w:rsidR="00F1675B">
        <w:t>8.3</w:t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</w:t>
      </w:r>
      <w:r w:rsidR="00F1675B">
        <w:t xml:space="preserve"> VII</w:t>
      </w:r>
      <w:r w:rsidR="008E3ADC">
        <w:t>.</w:t>
      </w:r>
      <w:r>
        <w:t xml:space="preserve"> této smlouvy.</w:t>
      </w:r>
    </w:p>
    <w:p w14:paraId="40494FB4" w14:textId="77777777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40494FB5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40494FB6" w14:textId="7948E10C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A835EB" w:rsidRPr="00DA16BC">
        <w:t>smluvní pokuty ve výši 0,1 % z kupní ceny předmětu koupě za každý započatý den prodlení</w:t>
      </w:r>
      <w:r w:rsidR="00145A83">
        <w:t>, a to až do dne podpisu protokolu o předání a</w:t>
      </w:r>
      <w:r w:rsidR="00BE70D8">
        <w:t> </w:t>
      </w:r>
      <w:r w:rsidR="00145A83">
        <w:t>převzetí</w:t>
      </w:r>
      <w:r w:rsidR="00BE70D8">
        <w:t>.</w:t>
      </w:r>
    </w:p>
    <w:p w14:paraId="40494FB7" w14:textId="77777777" w:rsidR="000E68CF" w:rsidRPr="002F76C1" w:rsidRDefault="003002EC" w:rsidP="0041372E">
      <w:pPr>
        <w:pStyle w:val="Smlodstavec"/>
      </w:pPr>
      <w:r w:rsidRPr="002F76C1">
        <w:lastRenderedPageBreak/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40494FB8" w14:textId="1C91EF4B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F1675B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40494FB9" w14:textId="7C1772D2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F1675B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40494FBA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40494FBB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40494FBC" w14:textId="53BE9733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2A480B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40494FBD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40494FBE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40494FBF" w14:textId="4F04D309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8E1528">
        <w:t>o úpadku a způsobech jeho řešení (</w:t>
      </w:r>
      <w:r w:rsidRPr="00492EDF">
        <w:t>insolvenční zákon</w:t>
      </w:r>
      <w:r w:rsidR="008E1528">
        <w:t>)</w:t>
      </w:r>
      <w:r w:rsidRPr="00492EDF">
        <w:t>, ve znění pozdějších předpisů.</w:t>
      </w:r>
    </w:p>
    <w:p w14:paraId="40494FC0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40494FC1" w14:textId="5CFF7F0D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8E1528">
        <w:t xml:space="preserve">7.8 </w:t>
      </w:r>
      <w:r w:rsidR="005C03B2">
        <w:t xml:space="preserve">a 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0494FC2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0494FC3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40494FC4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40494F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40494FC6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40494FC7" w14:textId="77777777" w:rsidR="000E68CF" w:rsidRPr="00492EDF" w:rsidRDefault="000E68CF" w:rsidP="000761F6">
      <w:pPr>
        <w:pStyle w:val="Smllnek"/>
      </w:pPr>
      <w:r w:rsidRPr="00492EDF">
        <w:lastRenderedPageBreak/>
        <w:t>Závěrečná ujednání</w:t>
      </w:r>
    </w:p>
    <w:p w14:paraId="40494FC8" w14:textId="51AF092E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8E1528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40494FC9" w14:textId="50AFCE4F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8E1528">
        <w:t> </w:t>
      </w:r>
      <w:r w:rsidR="00D53A63" w:rsidRPr="00492EDF">
        <w:t>zadávání veřejných zakázek, a které má v dispozici prodávající.</w:t>
      </w:r>
    </w:p>
    <w:p w14:paraId="40494FCA" w14:textId="1DAD6441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</w:t>
      </w:r>
      <w:r w:rsidR="008E1528">
        <w:rPr>
          <w:rFonts w:cs="Arial"/>
        </w:rPr>
        <w:t> </w:t>
      </w:r>
      <w:r w:rsidRPr="00492EDF">
        <w:rPr>
          <w:rFonts w:cs="Arial"/>
        </w:rPr>
        <w:t>o</w:t>
      </w:r>
      <w:r w:rsidR="008E1528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0494FCB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40494FCC" w14:textId="77777777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40494FCD" w14:textId="5EB539EF" w:rsidR="00995EC7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697C71A5" w14:textId="5721DBA6" w:rsidR="00282FDC" w:rsidRPr="00492EDF" w:rsidRDefault="00282FDC" w:rsidP="00D53A63">
      <w:pPr>
        <w:pStyle w:val="Smlodstavec"/>
      </w:pPr>
      <w:r w:rsidRPr="00E5023C">
        <w:t xml:space="preserve">Uzavřením této </w:t>
      </w:r>
      <w:r w:rsidRPr="006723DD">
        <w:t>smlouvy</w:t>
      </w:r>
      <w:r w:rsidRPr="00E5023C">
        <w:t xml:space="preserve"> </w:t>
      </w:r>
      <w:r w:rsidRPr="006723DD">
        <w:t>prodávající</w:t>
      </w:r>
      <w:r w:rsidRPr="00E5023C">
        <w:t xml:space="preserve"> na sebe převzal nebezpečí změny okolností ve smyslu § 1765 odst. 2 </w:t>
      </w:r>
      <w:r w:rsidRPr="006723DD">
        <w:t>občanského zákoníku</w:t>
      </w:r>
      <w:r w:rsidRPr="00E5023C">
        <w:t xml:space="preserve">. Před uzavřením </w:t>
      </w:r>
      <w:r w:rsidRPr="006723DD">
        <w:t>smlouvy</w:t>
      </w:r>
      <w:r w:rsidRPr="00E5023C">
        <w:t xml:space="preserve"> zvážil hospodářskou, ekonomickou i faktickou situaci a je si plně vědom okolností této </w:t>
      </w:r>
      <w:r w:rsidRPr="006723DD">
        <w:t>smlouvy</w:t>
      </w:r>
      <w:r w:rsidRPr="00E5023C">
        <w:t xml:space="preserve">, jakož i okolností, které mohou po uzavření této </w:t>
      </w:r>
      <w:r w:rsidRPr="006723DD">
        <w:t>smlouvy</w:t>
      </w:r>
      <w:r w:rsidRPr="00E5023C">
        <w:t xml:space="preserve"> nastat. Tuto </w:t>
      </w:r>
      <w:r w:rsidRPr="006723DD">
        <w:t>smlouvu</w:t>
      </w:r>
      <w:r w:rsidRPr="00E5023C">
        <w:t xml:space="preserve"> nelze ve prospěch </w:t>
      </w:r>
      <w:r w:rsidRPr="006723DD">
        <w:t>prodávajícího</w:t>
      </w:r>
      <w:r w:rsidRPr="00E5023C">
        <w:t xml:space="preserve"> měnit rozhodnutím soudu v jakékoliv její části</w:t>
      </w:r>
      <w:r w:rsidR="00513A1E">
        <w:t>.</w:t>
      </w:r>
    </w:p>
    <w:p w14:paraId="40494FCE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40494FCF" w14:textId="77777777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0494FD0" w14:textId="77777777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54043778" w14:textId="77777777" w:rsidR="008056D6" w:rsidRPr="00492EDF" w:rsidRDefault="008056D6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40494FD9" w14:textId="77777777" w:rsidTr="00B877D0">
        <w:tc>
          <w:tcPr>
            <w:tcW w:w="4362" w:type="dxa"/>
            <w:shd w:val="clear" w:color="auto" w:fill="auto"/>
          </w:tcPr>
          <w:bookmarkEnd w:id="26"/>
          <w:p w14:paraId="40494FD5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40494FD6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40494FD7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8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40494FDD" w14:textId="77777777" w:rsidTr="00B877D0">
        <w:tc>
          <w:tcPr>
            <w:tcW w:w="4362" w:type="dxa"/>
            <w:shd w:val="clear" w:color="auto" w:fill="auto"/>
          </w:tcPr>
          <w:p w14:paraId="40494FDA" w14:textId="77777777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40494FD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C" w14:textId="77777777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40494FE2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0494FDF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40494FE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40494FE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40494FEA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40494FE3" w14:textId="77777777" w:rsidR="00814DCC" w:rsidRPr="005820B4" w:rsidRDefault="00814DCC" w:rsidP="00814DCC">
            <w:pPr>
              <w:pStyle w:val="Smlstrany"/>
            </w:pPr>
            <w:r w:rsidRPr="005820B4">
              <w:t>RNDr. Petr Kubala</w:t>
            </w:r>
          </w:p>
          <w:p w14:paraId="40494FE4" w14:textId="77777777" w:rsidR="001E687E" w:rsidRPr="005820B4" w:rsidRDefault="00814DCC" w:rsidP="00814DCC">
            <w:pPr>
              <w:pStyle w:val="Smlstrany"/>
            </w:pPr>
            <w:r w:rsidRPr="005820B4">
              <w:t>generální ředitel</w:t>
            </w:r>
          </w:p>
          <w:p w14:paraId="40494FE5" w14:textId="77777777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40494FE6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40494FE7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40494FE8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40494FE9" w14:textId="77777777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5871C614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40F8E0A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215BE8F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F2DB3CF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CF97AAA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F06BCBA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C1D4E35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0E0821FD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258B429E" w14:textId="77777777" w:rsidR="00695CF8" w:rsidRDefault="00695CF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4436F96" w14:textId="690CA7B9" w:rsidR="00D4689D" w:rsidRDefault="00623FEB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č. 1 – Technická specifikace</w:t>
      </w:r>
    </w:p>
    <w:p w14:paraId="1DC6EEAB" w14:textId="77777777" w:rsidR="006C22E3" w:rsidRDefault="006C22E3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6626DDF" w14:textId="131DC8FF" w:rsidR="00363C67" w:rsidRDefault="00363C67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Položka plánu č. </w:t>
      </w:r>
      <w:r w:rsidR="007D547E">
        <w:rPr>
          <w:rFonts w:asciiTheme="minorHAnsi" w:hAnsiTheme="minorHAnsi" w:cstheme="minorHAnsi"/>
          <w:b/>
        </w:rPr>
        <w:t>29</w:t>
      </w:r>
    </w:p>
    <w:p w14:paraId="61A8D17A" w14:textId="22D0CF7B" w:rsidR="00035248" w:rsidRDefault="00035248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980"/>
        <w:gridCol w:w="2800"/>
        <w:gridCol w:w="3580"/>
      </w:tblGrid>
      <w:tr w:rsidR="00230ADE" w:rsidRPr="00230ADE" w14:paraId="32E1F6D3" w14:textId="77777777" w:rsidTr="00230ADE">
        <w:trPr>
          <w:trHeight w:val="61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142CE97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1A04CEA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45778E8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2D69B" w:fill="C2D69B"/>
            <w:vAlign w:val="center"/>
            <w:hideMark/>
          </w:tcPr>
          <w:p w14:paraId="16A429B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230ADE" w:rsidRPr="00230ADE" w14:paraId="584398D6" w14:textId="77777777" w:rsidTr="00230ADE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DB3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894C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40AE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230ADE" w:rsidRPr="00230ADE" w14:paraId="43BC86EE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1DD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86C2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Typ:kolový</w:t>
            </w:r>
            <w:proofErr w:type="spellEnd"/>
            <w:proofErr w:type="gramEnd"/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traktor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A44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C35E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6EF9ABD2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322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C5E8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Vznětový </w:t>
            </w: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4 válcový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motor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108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DBEB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37F6D37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8C7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0175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Zdvihový objem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FB6F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3 350 cm</w:t>
            </w:r>
            <w:r w:rsidRPr="00230ADE">
              <w:rPr>
                <w:rFonts w:ascii="Calibri" w:hAnsi="Calibri" w:cs="Calibri"/>
                <w:vertAlign w:val="superscript"/>
                <w:lang w:eastAsia="cs-CZ"/>
              </w:rPr>
              <w:t>3</w:t>
            </w:r>
            <w:r w:rsidRPr="00230ADE">
              <w:rPr>
                <w:rFonts w:ascii="Calibri" w:hAnsi="Calibri" w:cs="Calibri"/>
                <w:lang w:eastAsia="cs-CZ"/>
              </w:rPr>
              <w:t xml:space="preserve"> - 6 200 cm</w:t>
            </w:r>
            <w:r w:rsidRPr="00230ADE">
              <w:rPr>
                <w:rFonts w:ascii="Calibri" w:hAnsi="Calibri" w:cs="Calibri"/>
                <w:vertAlign w:val="superscript"/>
                <w:lang w:eastAsia="cs-CZ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A732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31E11FFB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A19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B436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Jmenovitý 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773F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78 kW - 88 kW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826B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75B196E2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A53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2DC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Převodovka reverzní, plně synchronizovaná, řazení pod zatížením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40BF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C756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FA3BDCD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567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B82B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Elektrohydraulicky ovládaný reverz pojezdu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9388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9F33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00764F7B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25E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22B9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Řazení pod zatížením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FE1F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2 stupně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C4A2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3DCAA40B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DED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26E3" w14:textId="1CE5789B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Počet rychlostních stupň</w:t>
            </w:r>
            <w:r w:rsidR="00311FA7">
              <w:rPr>
                <w:rFonts w:ascii="Calibri" w:hAnsi="Calibri" w:cs="Calibri"/>
                <w:b/>
                <w:bCs/>
                <w:lang w:eastAsia="cs-CZ"/>
              </w:rPr>
              <w:t>ů</w:t>
            </w: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vpřed/vzad s plazivými rychlostmi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966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24/24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FA3C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73C12442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0DE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B4A2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Uzávěrka  diferenciálu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708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60EC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424960E" w14:textId="77777777" w:rsidTr="00230ADE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E00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C834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Uzávěrka přední nápravy nebo přední náprava se samosvorným diferenciálem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491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E99F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5CB1484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795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F74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Elektrohydraulické ovládání uzávěrky diferenciálu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83B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3AEF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FC47D04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D20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908F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Pohon přední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A52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C9B0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65B33349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C6A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404B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Pohon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585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2967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6B997E7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727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8EEF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Typ kabiny: bezpečnostní odhlučněná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2DC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42C0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7D3EB8BA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5BD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7E80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Nastavitelný sloupek řízení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CDF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751E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6E6A2E0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AA4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8FF4" w14:textId="7308C990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R</w:t>
            </w:r>
            <w:r w:rsidR="00311FA7">
              <w:rPr>
                <w:rFonts w:ascii="Calibri" w:hAnsi="Calibri" w:cs="Calibri"/>
                <w:b/>
                <w:bCs/>
                <w:lang w:eastAsia="cs-CZ"/>
              </w:rPr>
              <w:t>á</w:t>
            </w:r>
            <w:r w:rsidRPr="00230ADE">
              <w:rPr>
                <w:rFonts w:ascii="Calibri" w:hAnsi="Calibri" w:cs="Calibri"/>
                <w:b/>
                <w:bCs/>
                <w:lang w:eastAsia="cs-CZ"/>
              </w:rPr>
              <w:t>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70E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8880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D5220C2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1F4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A217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Nastavitelné  a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vzduchově odpružené sedadlo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336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F072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620F6020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982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FCA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Sedadlo spolujezdce homologované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E03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6C13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034B3FC8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A33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2490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Klimatizace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068E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5466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4236235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851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AE5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Rozvor náprav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B24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max. 2450 mm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F45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0CAC2D0C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525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7BB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Výška traktoru s ochranným rámem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3C0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max. 3000 mm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2A26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27C7428B" w14:textId="77777777" w:rsidTr="00230ADE">
        <w:trPr>
          <w:trHeight w:val="8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D59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C0F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Pohotovostní hmotnost traktoru bez prvků lesnické výbavy a nástavby (</w:t>
            </w:r>
            <w:proofErr w:type="spell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rampovač</w:t>
            </w:r>
            <w:proofErr w:type="spell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>, naviják)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019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3600 kg - 5000 kg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12F1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5835ECB9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9E2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lastRenderedPageBreak/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CE82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Zadní vývodový hřídel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1F54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B19B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68E0F603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695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43A4" w14:textId="2FB77580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Výstražný maják homologovaný, oranžový odnímatelný z držáku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CA8E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91E0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7640688D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AF4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F6A1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Vnější okruhy zadní hydrauliky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C756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dva - 4+1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0AE0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20511BDA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E3B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562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Vývody vzduchu pro brzdy přívěsu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BCA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ano, 2+1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78D3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41317ED9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2C6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135B" w14:textId="2C237C75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Výkon čerpadla pracovní hydrauliky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5CC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min.55 l/min.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D2C8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262F0D73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1BD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B6A" w14:textId="27E29E33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Samostatný hydrauli</w:t>
            </w:r>
            <w:r w:rsidR="00311FA7">
              <w:rPr>
                <w:rFonts w:ascii="Calibri" w:hAnsi="Calibri" w:cs="Calibri"/>
                <w:b/>
                <w:bCs/>
                <w:lang w:eastAsia="cs-CZ"/>
              </w:rPr>
              <w:t>c</w:t>
            </w: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ký okruh pro čelní </w:t>
            </w:r>
            <w:proofErr w:type="spell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rampovač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84D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75B1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D8ADCDE" w14:textId="77777777" w:rsidTr="00230ADE">
        <w:trPr>
          <w:trHeight w:val="7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B2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1B05" w14:textId="3BDBCE7D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Výkon čerpadla hydra</w:t>
            </w:r>
            <w:r w:rsidR="00311FA7">
              <w:rPr>
                <w:rFonts w:ascii="Calibri" w:hAnsi="Calibri" w:cs="Calibri"/>
                <w:b/>
                <w:bCs/>
                <w:lang w:eastAsia="cs-CZ"/>
              </w:rPr>
              <w:t>u</w:t>
            </w:r>
            <w:r w:rsidRPr="00230ADE">
              <w:rPr>
                <w:rFonts w:ascii="Calibri" w:hAnsi="Calibri" w:cs="Calibri"/>
                <w:b/>
                <w:bCs/>
                <w:lang w:eastAsia="cs-CZ"/>
              </w:rPr>
              <w:t>liky odpovídající požadavkům na příslušenství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65F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F4B5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4DFCFC5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FF5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E25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Pneumatiky zadní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704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34"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369D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25B6BFE1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85A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C771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Pneumatiky přední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F71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24"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6152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6271B891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E97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3693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Pneumatiky se šípovým vzorem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A16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0044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94C3352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26E5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D286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Uzamykací kapsy na nářadí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21E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3FF0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0DC2DC8B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A0F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E4D7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Uzamykatelná palivová nádrž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066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9EE9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7B1F33F5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712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AE0B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Přední blatníky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B88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01FC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7B0004A7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402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05A4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Dvě přední a dvě zadní pracovní světla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269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D49A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01C0240C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6B3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C9D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Stěrač zadního okna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F58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5335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D1F943C" w14:textId="77777777" w:rsidTr="00230ADE">
        <w:trPr>
          <w:trHeight w:val="10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88B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DD8F" w14:textId="0DA3FACB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Povinná výbava a schválení pro provoz na pozemních komunikacích (traktor i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230ADE">
              <w:rPr>
                <w:rFonts w:ascii="Calibri" w:hAnsi="Calibri" w:cs="Calibri"/>
                <w:b/>
                <w:bCs/>
                <w:lang w:eastAsia="cs-CZ"/>
              </w:rPr>
              <w:t>lesnická nástavba)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7D1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4691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54C26BF0" w14:textId="77777777" w:rsidTr="00230ADE">
        <w:trPr>
          <w:trHeight w:val="255"/>
        </w:trPr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A5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474F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6F6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83C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30ADE" w:rsidRPr="00230ADE" w14:paraId="2C909FB4" w14:textId="77777777" w:rsidTr="00230ADE">
        <w:trPr>
          <w:trHeight w:val="27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B473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Příslušenství č.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6696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54E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230ADE" w:rsidRPr="00230ADE" w14:paraId="2368F1A6" w14:textId="77777777" w:rsidTr="00230ADE">
        <w:trPr>
          <w:trHeight w:val="4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784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5AD6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Výrobní značka a typové označení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69BE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230ADE" w:rsidRPr="00230ADE" w14:paraId="55B1F866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2E4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D30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Typ: lesnická ochranná nástavba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663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1840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6EC8B346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396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B773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Ochranný trubkový rám kabiny se sítí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95D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9060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55FDB563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6CE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D5AC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Zasíťování oken (boční a zadní)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EA7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BE64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22A6CA0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8C6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30E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Ochranná maska přední části traktoru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6C6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1B5D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47D3C57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F65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34A2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Ochranná vana podvozku traktoru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FA3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ano, min. 3 díly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6699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23CF6DA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ACD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DE9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Ochrana palivové nádrže a externích prvků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FD3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8C1B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678BAB4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F3D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84F9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Pevné vyztužené disky kol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1B7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FE03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724E728F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4B6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A6BA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Lesnické pneu s dušemi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E2E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937C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8EC8AAC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D5E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E5CB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Držák na kalač či sekyru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85A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AF02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543FF767" w14:textId="77777777" w:rsidTr="00230ADE">
        <w:trPr>
          <w:trHeight w:val="480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B54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lastRenderedPageBreak/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9255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Držák na motorovou pilu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6E1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C5BF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0D670A4C" w14:textId="77777777" w:rsidTr="00230ADE">
        <w:trPr>
          <w:trHeight w:val="480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15D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AB42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Schránka na nářadí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D30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3808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58394C9F" w14:textId="77777777" w:rsidTr="00230ADE">
        <w:trPr>
          <w:trHeight w:val="480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C91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76FE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Lanové zábrany nad krytem motoru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A1C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146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2286B228" w14:textId="77777777" w:rsidTr="00230ADE">
        <w:trPr>
          <w:trHeight w:val="480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645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9C73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Ochrana ventilků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B3C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9D40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7A2F1AF" w14:textId="77777777" w:rsidTr="00230ADE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7E2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5AEE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31EB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F25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30ADE" w:rsidRPr="00230ADE" w14:paraId="7B346980" w14:textId="77777777" w:rsidTr="00230ADE">
        <w:trPr>
          <w:trHeight w:val="270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E7B66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Příslušenství č.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970D41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46C1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30ADE" w:rsidRPr="00230ADE" w14:paraId="09FAC5FC" w14:textId="77777777" w:rsidTr="00230ADE">
        <w:trPr>
          <w:trHeight w:val="4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2F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336F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0E62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(vyplní uchazeč)</w:t>
            </w:r>
          </w:p>
        </w:tc>
      </w:tr>
      <w:tr w:rsidR="00230ADE" w:rsidRPr="00230ADE" w14:paraId="615266AE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2A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929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Typ: čelní </w:t>
            </w:r>
            <w:proofErr w:type="spell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rampovač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7F9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44E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86C6787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39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4A7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Kompatibilní s dodávaným traktorem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A9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01F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257A3609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71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1E8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Ovládání </w:t>
            </w:r>
            <w:proofErr w:type="spellStart"/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rampovače</w:t>
            </w:r>
            <w:proofErr w:type="spell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 joystickem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6A1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A34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1AB6246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D2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33E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Zdvih nad terén v oku výložníku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60F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2500 mm- 3000 mm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DB4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4BF007C8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0D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9AD7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Zdvih pod úroveň terénu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F64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200 mm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042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44F33E54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A6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81C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Nosnost v oku výložníku v max. výšce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C31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1 700 kg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6EC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3F01E71A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04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D35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Nosnost v oku výložníku v úrovni země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A82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1 700 kg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C2F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0FBDA358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FF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A5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Tlumič rázů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94E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667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30ADE" w:rsidRPr="00230ADE" w14:paraId="2855F058" w14:textId="77777777" w:rsidTr="00230ADE">
        <w:trPr>
          <w:trHeight w:val="5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37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051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spell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Rampovací</w:t>
            </w:r>
            <w:proofErr w:type="spell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lopata s jedním přidržovacím prstem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29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 xml:space="preserve">    ano, šířka min. 1400 mm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8CD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(dodavatel vyplní číselný údaj a jednotku)</w:t>
            </w:r>
          </w:p>
        </w:tc>
      </w:tr>
      <w:tr w:rsidR="00230ADE" w:rsidRPr="00230ADE" w14:paraId="08EB530E" w14:textId="77777777" w:rsidTr="00230ADE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2A7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466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F7D1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DB1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230ADE" w:rsidRPr="00230ADE" w14:paraId="24D9B94B" w14:textId="77777777" w:rsidTr="00230ADE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E9D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FDC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5326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C30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230ADE" w:rsidRPr="00230ADE" w14:paraId="0652107A" w14:textId="77777777" w:rsidTr="00230ADE">
        <w:trPr>
          <w:trHeight w:val="270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6378E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Příslušenství č.3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AE1D1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F321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30ADE" w:rsidRPr="00230ADE" w14:paraId="6E482047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C38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F103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Výrobní značka a typové označení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AAC1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230ADE" w:rsidRPr="00230ADE" w14:paraId="69DAA229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39A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B13B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Typ: naviják dvoububnový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FE0C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4F57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3A139C61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F25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89BE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Kompatibilní  a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funkční s dodávaným traktorem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FB1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27C9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12D3B2CF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0D0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A76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Přímá </w:t>
            </w: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montáž  na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vývodový hřídel v zadní části traktoru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FC8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3B1A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6F4780E9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5FD3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1D6F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Tažná síla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07DD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 xml:space="preserve">min. 2x40 </w:t>
            </w:r>
            <w:proofErr w:type="spellStart"/>
            <w:r w:rsidRPr="00230ADE">
              <w:rPr>
                <w:rFonts w:ascii="Calibri" w:hAnsi="Calibri" w:cs="Calibri"/>
                <w:lang w:eastAsia="cs-CZ"/>
              </w:rPr>
              <w:t>kN</w:t>
            </w:r>
            <w:proofErr w:type="spellEnd"/>
            <w:r w:rsidRPr="00230ADE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46947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6676E115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6CB9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B545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Ovládání </w:t>
            </w: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elektropneumatické  +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 dálkové vysílačkou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FD8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4AEE8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52DF244C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C48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8B4C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Lano bubnů ocelové válcované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CB6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 xml:space="preserve">průměr 12,5 </w:t>
            </w:r>
            <w:proofErr w:type="gramStart"/>
            <w:r w:rsidRPr="00230ADE">
              <w:rPr>
                <w:rFonts w:ascii="Calibri" w:hAnsi="Calibri" w:cs="Calibri"/>
                <w:lang w:eastAsia="cs-CZ"/>
              </w:rPr>
              <w:t xml:space="preserve">mm,   </w:t>
            </w:r>
            <w:proofErr w:type="gramEnd"/>
            <w:r w:rsidRPr="00230ADE">
              <w:rPr>
                <w:rFonts w:ascii="Calibri" w:hAnsi="Calibri" w:cs="Calibri"/>
                <w:lang w:eastAsia="cs-CZ"/>
              </w:rPr>
              <w:t xml:space="preserve">                   délka min. 60 m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73F9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5DF43875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6A66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AF62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Lano zakončené hákem + 4 řetězové úvazky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24C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DFE5F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50C92FEC" w14:textId="77777777" w:rsidTr="00230ADE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D850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5FE9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Poziční </w:t>
            </w:r>
            <w:proofErr w:type="gram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brzda - fixovat</w:t>
            </w:r>
            <w:proofErr w:type="gram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buben mechanicky v každé poloze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4862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EB02A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30ADE" w:rsidRPr="00230ADE" w14:paraId="420269A8" w14:textId="77777777" w:rsidTr="00230ADE">
        <w:trPr>
          <w:trHeight w:val="7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4374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A75D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Sklopný závěs do štítu pro přívěs kompatibilní s vlekem výrobce a typu   ZDT NS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55AE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min. 3,5 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8C535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30ADE" w:rsidRPr="00230ADE" w14:paraId="7256F911" w14:textId="77777777" w:rsidTr="00230ADE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1EF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71EE" w14:textId="77777777" w:rsidR="00230ADE" w:rsidRPr="00230ADE" w:rsidRDefault="00230ADE" w:rsidP="00230AD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30ADE">
              <w:rPr>
                <w:rFonts w:ascii="Calibri" w:hAnsi="Calibri" w:cs="Calibri"/>
                <w:b/>
                <w:bCs/>
                <w:lang w:eastAsia="cs-CZ"/>
              </w:rPr>
              <w:t>Zadní štít navijáku aktivní (</w:t>
            </w:r>
            <w:proofErr w:type="spellStart"/>
            <w:r w:rsidRPr="00230ADE">
              <w:rPr>
                <w:rFonts w:ascii="Calibri" w:hAnsi="Calibri" w:cs="Calibri"/>
                <w:b/>
                <w:bCs/>
                <w:lang w:eastAsia="cs-CZ"/>
              </w:rPr>
              <w:t>dvoučinné</w:t>
            </w:r>
            <w:proofErr w:type="spellEnd"/>
            <w:r w:rsidRPr="00230ADE">
              <w:rPr>
                <w:rFonts w:ascii="Calibri" w:hAnsi="Calibri" w:cs="Calibri"/>
                <w:b/>
                <w:bCs/>
                <w:lang w:eastAsia="cs-CZ"/>
              </w:rPr>
              <w:t xml:space="preserve"> pístnice)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7CEB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30ADE">
              <w:rPr>
                <w:rFonts w:ascii="Calibri" w:hAnsi="Calibri" w:cs="Calibri"/>
                <w:lang w:eastAsia="cs-CZ"/>
              </w:rPr>
              <w:t>ano, šíře min.1600 mm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D2BD1" w14:textId="77777777" w:rsidR="00230ADE" w:rsidRPr="00230ADE" w:rsidRDefault="00230ADE" w:rsidP="00230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30ADE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</w:tbl>
    <w:p w14:paraId="3F5773C7" w14:textId="6790747D" w:rsidR="00230ADE" w:rsidRDefault="00230ADE" w:rsidP="00230AD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Položka plánu č. </w:t>
      </w:r>
      <w:r w:rsidR="0017206E">
        <w:rPr>
          <w:rFonts w:asciiTheme="minorHAnsi" w:hAnsiTheme="minorHAnsi" w:cstheme="minorHAnsi"/>
          <w:b/>
        </w:rPr>
        <w:t>39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460"/>
        <w:gridCol w:w="3220"/>
        <w:gridCol w:w="2920"/>
      </w:tblGrid>
      <w:tr w:rsidR="00275AFD" w:rsidRPr="00275AFD" w14:paraId="35C130BA" w14:textId="77777777" w:rsidTr="00275AFD">
        <w:trPr>
          <w:trHeight w:val="645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681A840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5C46D6A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24A6B38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2A41B4C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275AFD" w:rsidRPr="00275AFD" w14:paraId="38FE1DF8" w14:textId="77777777" w:rsidTr="00275AFD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21C4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4002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1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F647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275AFD" w:rsidRPr="00275AFD" w14:paraId="5A69D814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8CC9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BEC1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75AF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Typ:kolový</w:t>
            </w:r>
            <w:proofErr w:type="spellEnd"/>
            <w:proofErr w:type="gramEnd"/>
            <w:r w:rsidRPr="00275AF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traktor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D3B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F13D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036E746E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6C7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7B47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Vznětový </w:t>
            </w:r>
            <w:proofErr w:type="gramStart"/>
            <w:r w:rsidRPr="00275AFD">
              <w:rPr>
                <w:rFonts w:ascii="Calibri" w:hAnsi="Calibri" w:cs="Calibri"/>
                <w:b/>
                <w:bCs/>
                <w:lang w:eastAsia="cs-CZ"/>
              </w:rPr>
              <w:t>4 válcový</w:t>
            </w:r>
            <w:proofErr w:type="gramEnd"/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motor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242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A4324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59E2C6AA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5AD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548F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Zdvihový objem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7B2F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3 350 cm</w:t>
            </w:r>
            <w:proofErr w:type="gramStart"/>
            <w:r w:rsidRPr="00275AFD">
              <w:rPr>
                <w:rFonts w:ascii="Calibri" w:hAnsi="Calibri" w:cs="Calibri"/>
                <w:vertAlign w:val="superscript"/>
                <w:lang w:eastAsia="cs-CZ"/>
              </w:rPr>
              <w:t xml:space="preserve">3 </w:t>
            </w:r>
            <w:r w:rsidRPr="00275AFD">
              <w:rPr>
                <w:rFonts w:ascii="Calibri" w:hAnsi="Calibri" w:cs="Calibri"/>
                <w:lang w:eastAsia="cs-CZ"/>
              </w:rPr>
              <w:t xml:space="preserve"> -</w:t>
            </w:r>
            <w:proofErr w:type="gramEnd"/>
            <w:r w:rsidRPr="00275AFD">
              <w:rPr>
                <w:rFonts w:ascii="Calibri" w:hAnsi="Calibri" w:cs="Calibri"/>
                <w:lang w:eastAsia="cs-CZ"/>
              </w:rPr>
              <w:t xml:space="preserve"> 6200 cm</w:t>
            </w:r>
            <w:r w:rsidRPr="00275AFD">
              <w:rPr>
                <w:rFonts w:ascii="Calibri" w:hAnsi="Calibri" w:cs="Calibri"/>
                <w:vertAlign w:val="superscript"/>
                <w:lang w:eastAsia="cs-CZ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A60D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4BC2A594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536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7D79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Jmenovitý výkon motoru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F74F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78kW - 88 kW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79BD9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23E4D358" w14:textId="77777777" w:rsidTr="00275AFD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FF2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38BA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Převodovka reverzní, plně synchronizovaná, řazení pod zatížením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B2A1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9704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42CD3DB8" w14:textId="77777777" w:rsidTr="00275AFD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AD5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8CD2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Elektrohydraulicky ovládaný reverz pojezdu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E2B6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4FE5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017793A0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A2F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8F55A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Řazení pod zatížením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97CE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2 stupně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A540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2F747CDB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223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5216" w14:textId="64C8FCC6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Počet rychlostních stupň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ů</w:t>
            </w: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vpřed/vzad s plazivými rychlostmi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BF5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24/24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C3B9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666E8BA1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9F93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7EDB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gramStart"/>
            <w:r w:rsidRPr="00275AFD">
              <w:rPr>
                <w:rFonts w:ascii="Calibri" w:hAnsi="Calibri" w:cs="Calibri"/>
                <w:b/>
                <w:bCs/>
                <w:lang w:eastAsia="cs-CZ"/>
              </w:rPr>
              <w:t>Uzávěrka  diferenciálu</w:t>
            </w:r>
            <w:proofErr w:type="gramEnd"/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zadní nápravy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50B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CE01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4E84724D" w14:textId="77777777" w:rsidTr="00275AFD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8A3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2017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Uzávěrka přední nápravy nebo přední náprava se samosvorným diferenciálem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CE53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2B7D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15E129A9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C5B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0434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Elektrohydraulické ovládání uzávěrky diferenciálu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08F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EEAC4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444F79C9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04A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10E1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Pohon přední nápravy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4BD9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6A1F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511EF6D9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E8B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8B84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Pohon zadní nápravy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3027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322E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6A85FC4B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B12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3812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Typ kabiny: bezpečnostní odhlučněná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F8C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30BB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68DB9385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B0A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9D42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Nastavitelný sloupek řízení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B55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C4FB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13A2929E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466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FB1C" w14:textId="558172B5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R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á</w:t>
            </w:r>
            <w:r w:rsidRPr="00275AFD">
              <w:rPr>
                <w:rFonts w:ascii="Calibri" w:hAnsi="Calibri" w:cs="Calibri"/>
                <w:b/>
                <w:bCs/>
                <w:lang w:eastAsia="cs-CZ"/>
              </w:rPr>
              <w:t>dio včetně integrovaného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5563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9865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218676BE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6BE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233D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Nastavitelné a vzduchově odpružené sedadlo řidiče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A137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5B4D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2FB4FEC7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0F1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05C9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Sedadlo spolujezdce homologované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C2E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87A9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22098610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F58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2E34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Klimatizace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260A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29F63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551A909E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D94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1484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Rozvor náprav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EDB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max. 2450 mm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420C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5B752056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CFE4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5D82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Výška traktoru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0B7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max. 3 000 mm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B63E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56161E9D" w14:textId="77777777" w:rsidTr="00275AFD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67A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0E10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Pohotovostní hmotnost traktoru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75F3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 xml:space="preserve">3600 </w:t>
            </w:r>
            <w:proofErr w:type="gramStart"/>
            <w:r w:rsidRPr="00275AFD">
              <w:rPr>
                <w:rFonts w:ascii="Calibri" w:hAnsi="Calibri" w:cs="Calibri"/>
                <w:lang w:eastAsia="cs-CZ"/>
              </w:rPr>
              <w:t>kg  -</w:t>
            </w:r>
            <w:proofErr w:type="gramEnd"/>
            <w:r w:rsidRPr="00275AFD">
              <w:rPr>
                <w:rFonts w:ascii="Calibri" w:hAnsi="Calibri" w:cs="Calibri"/>
                <w:lang w:eastAsia="cs-CZ"/>
              </w:rPr>
              <w:t xml:space="preserve"> 5000 kg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CA1B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2DDFE645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496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8CA7" w14:textId="621A5DAC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Zadní vývodový </w:t>
            </w:r>
            <w:proofErr w:type="gramStart"/>
            <w:r w:rsidRPr="00275AFD">
              <w:rPr>
                <w:rFonts w:ascii="Calibri" w:hAnsi="Calibri" w:cs="Calibri"/>
                <w:b/>
                <w:bCs/>
                <w:lang w:eastAsia="cs-CZ"/>
              </w:rPr>
              <w:t>hřídel - minimální</w:t>
            </w:r>
            <w:proofErr w:type="gramEnd"/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úrovně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A307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 xml:space="preserve">540/540E/1000 </w:t>
            </w:r>
            <w:proofErr w:type="spellStart"/>
            <w:proofErr w:type="gramStart"/>
            <w:r w:rsidRPr="00275AFD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275AFD">
              <w:rPr>
                <w:rFonts w:ascii="Calibri" w:hAnsi="Calibri" w:cs="Calibri"/>
                <w:lang w:eastAsia="cs-CZ"/>
              </w:rPr>
              <w:t>./</w:t>
            </w:r>
            <w:proofErr w:type="gramEnd"/>
            <w:r w:rsidRPr="00275AFD">
              <w:rPr>
                <w:rFonts w:ascii="Calibri" w:hAnsi="Calibri" w:cs="Calibri"/>
                <w:lang w:eastAsia="cs-CZ"/>
              </w:rPr>
              <w:t>min.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544E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678BF14C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B4F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758A8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Přední vývodový hřídel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0F1B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 xml:space="preserve">1000 </w:t>
            </w:r>
            <w:proofErr w:type="spellStart"/>
            <w:proofErr w:type="gramStart"/>
            <w:r w:rsidRPr="00275AFD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275AFD">
              <w:rPr>
                <w:rFonts w:ascii="Calibri" w:hAnsi="Calibri" w:cs="Calibri"/>
                <w:lang w:eastAsia="cs-CZ"/>
              </w:rPr>
              <w:t>./</w:t>
            </w:r>
            <w:proofErr w:type="gramEnd"/>
            <w:r w:rsidRPr="00275AFD">
              <w:rPr>
                <w:rFonts w:ascii="Calibri" w:hAnsi="Calibri" w:cs="Calibri"/>
                <w:lang w:eastAsia="cs-CZ"/>
              </w:rPr>
              <w:t>min.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614E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3B575C2A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F09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E8D9E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Zadní tříbodový závěs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BF297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65F0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1AF471E4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96F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lastRenderedPageBreak/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673AC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Přední tříbodový závěs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031F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A08E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1072530B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07D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0FBC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Zadní etážový závěs automatický, průměr čepu 38 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C7B7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9216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41E41DCD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877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0C79A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Spodní tažná lišta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638B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A68D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5FB92FF8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0F5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B26D" w14:textId="76E572B2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Výstražný maják homologovaný, oranžový odnímatelný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9E02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A23B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036B5EAD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2D09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9A58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Vnější okruhy zadní hydrauliky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C074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proofErr w:type="spellStart"/>
            <w:r w:rsidRPr="00275AFD">
              <w:rPr>
                <w:rFonts w:ascii="Calibri" w:hAnsi="Calibri" w:cs="Calibri"/>
                <w:lang w:eastAsia="cs-CZ"/>
              </w:rPr>
              <w:t>min.dva</w:t>
            </w:r>
            <w:proofErr w:type="spellEnd"/>
            <w:r w:rsidRPr="00275AFD">
              <w:rPr>
                <w:rFonts w:ascii="Calibri" w:hAnsi="Calibri" w:cs="Calibri"/>
                <w:lang w:eastAsia="cs-CZ"/>
              </w:rPr>
              <w:t xml:space="preserve"> - 4+1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FD21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423F0F9F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CDA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DE326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Vnější okruhy přední hydrauliky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0145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jeden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8A71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5764B9CB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20A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657D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Vývody vzduchu pro brzdy přívěsu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41A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ano, 2+1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37ED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 a číselní údaj a jednotku)</w:t>
            </w:r>
          </w:p>
        </w:tc>
      </w:tr>
      <w:tr w:rsidR="00275AFD" w:rsidRPr="00275AFD" w14:paraId="3C2E7C59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7E7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1770" w14:textId="184A5682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Výkon čerpadla pracovní hyd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r</w:t>
            </w:r>
            <w:r w:rsidRPr="00275AFD">
              <w:rPr>
                <w:rFonts w:ascii="Calibri" w:hAnsi="Calibri" w:cs="Calibri"/>
                <w:b/>
                <w:bCs/>
                <w:lang w:eastAsia="cs-CZ"/>
              </w:rPr>
              <w:t>auliky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0CF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min.55 l/min.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F1B13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4C12C8A4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310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E8EC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Pneumatiky zadní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A5B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34"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31A4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79C10192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08A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E888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Pneumatiky přední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83C5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24"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5F8A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5FC8B713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353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B1C9" w14:textId="04FFE3F5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Pneumatiky se silničním vzorem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6E9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945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220945AF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30F7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3E23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Poloměr otáčení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865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max. 4500 mm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A090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3E86D2E4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12E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2671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Uzamykací kapsy na nářadí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9BB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C723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1CCBFC8F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5B1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F253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Uzamykatelná palivová nádrž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39F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A5E9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349ADD17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BFC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4096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Přední blatníky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87A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1886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59496B5F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96FE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6DBB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Dvě přední a dvě zadní pracovní světla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888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CBA7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2B0BB4A7" w14:textId="77777777" w:rsidTr="00275AFD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121F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1DB5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Zadní stěrač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78B4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63F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011C7966" w14:textId="77777777" w:rsidTr="00275AFD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2DE0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D2E7F4" w14:textId="13E2F5E4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Závaží do předního tříbodového závěsu adekvátní hmotnosti pro bezpečný provoz a práci s příslušenstvím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65F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300 kg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984E8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247309DA" w14:textId="77777777" w:rsidTr="00275AFD">
        <w:trPr>
          <w:trHeight w:val="915"/>
        </w:trPr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EB9D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80AA4C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Sada závaží do zadních kol adekvátní hmotnosti pro bezpečný provoz a práci s příslušenstvím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F6C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min. 300 kg celkem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43F74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75AFD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75AFD" w:rsidRPr="00275AFD" w14:paraId="1DED8D86" w14:textId="77777777" w:rsidTr="00275AFD">
        <w:trPr>
          <w:trHeight w:val="1260"/>
        </w:trPr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B953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B89C7" w14:textId="02AF231E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Kompatibilita traktoru s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 </w:t>
            </w:r>
            <w:proofErr w:type="gramStart"/>
            <w:r w:rsidRPr="00275AFD">
              <w:rPr>
                <w:rFonts w:ascii="Calibri" w:hAnsi="Calibri" w:cs="Calibri"/>
                <w:b/>
                <w:bCs/>
                <w:lang w:eastAsia="cs-CZ"/>
              </w:rPr>
              <w:t>příslušenstvím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275AFD">
              <w:rPr>
                <w:rFonts w:ascii="Calibri" w:hAnsi="Calibri" w:cs="Calibri"/>
                <w:b/>
                <w:bCs/>
                <w:lang w:eastAsia="cs-CZ"/>
              </w:rPr>
              <w:t>- příkopové</w:t>
            </w:r>
            <w:proofErr w:type="gramEnd"/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žací rameno </w:t>
            </w:r>
            <w:proofErr w:type="spellStart"/>
            <w:r w:rsidRPr="00275AFD">
              <w:rPr>
                <w:rFonts w:ascii="Calibri" w:hAnsi="Calibri" w:cs="Calibri"/>
                <w:b/>
                <w:bCs/>
                <w:lang w:eastAsia="cs-CZ"/>
              </w:rPr>
              <w:t>Arimaster</w:t>
            </w:r>
            <w:proofErr w:type="spellEnd"/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Green </w:t>
            </w:r>
            <w:proofErr w:type="spellStart"/>
            <w:r w:rsidRPr="00275AFD">
              <w:rPr>
                <w:rFonts w:ascii="Calibri" w:hAnsi="Calibri" w:cs="Calibri"/>
                <w:b/>
                <w:bCs/>
                <w:lang w:eastAsia="cs-CZ"/>
              </w:rPr>
              <w:t>Shark</w:t>
            </w:r>
            <w:proofErr w:type="spellEnd"/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 R650, které má zadavatel k dispozici, připojitelné do zadního tříbodového závěsu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9566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D388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7FDFA221" w14:textId="77777777" w:rsidTr="00275AFD">
        <w:trPr>
          <w:trHeight w:val="780"/>
        </w:trPr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0D4B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47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D840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>Brzdy, motor, převodovka voděodolné. Podvozek traktoru odolný jízdě ve vodě po kabinu.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FF92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E423C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75AFD" w:rsidRPr="00275AFD" w14:paraId="3012CA0B" w14:textId="77777777" w:rsidTr="00275AFD">
        <w:trPr>
          <w:trHeight w:val="525"/>
        </w:trPr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BDE1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48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3E2C" w14:textId="77777777" w:rsidR="00275AFD" w:rsidRPr="00275AFD" w:rsidRDefault="00275AFD" w:rsidP="00275AF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275AFD">
              <w:rPr>
                <w:rFonts w:ascii="Calibri" w:hAnsi="Calibri" w:cs="Calibri"/>
                <w:b/>
                <w:bCs/>
                <w:lang w:eastAsia="cs-CZ"/>
              </w:rPr>
              <w:t xml:space="preserve">Povinná výbava a schválení pro provoz na pozemních komunikacích 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0B3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275AF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1A9FA" w14:textId="77777777" w:rsidR="00275AFD" w:rsidRPr="00275AFD" w:rsidRDefault="00275AFD" w:rsidP="00275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5AFD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3FB46E43" w14:textId="2AEA1A6F" w:rsidR="00035248" w:rsidRDefault="00035248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9E28D7D" w14:textId="77777777" w:rsidR="00310D82" w:rsidRDefault="00310D82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0495132" w14:textId="2C689A7A" w:rsidR="00644C14" w:rsidRPr="00B66F00" w:rsidRDefault="00644C14" w:rsidP="00B66F00">
      <w:pPr>
        <w:spacing w:after="0" w:line="240" w:lineRule="auto"/>
        <w:rPr>
          <w:rFonts w:asciiTheme="minorHAnsi" w:hAnsiTheme="minorHAnsi" w:cstheme="minorHAnsi"/>
          <w:b/>
        </w:rPr>
      </w:pPr>
      <w:r w:rsidRPr="00B66F00">
        <w:rPr>
          <w:rFonts w:asciiTheme="minorHAnsi" w:hAnsiTheme="minorHAnsi" w:cstheme="minorHAnsi"/>
          <w:b/>
        </w:rPr>
        <w:t>Příloha č. 2 – Seznam autorizovaných servisních středisek</w:t>
      </w:r>
    </w:p>
    <w:p w14:paraId="4AC5CFD6" w14:textId="77777777" w:rsidR="002D0BCC" w:rsidRPr="00B66F00" w:rsidRDefault="002D0BCC" w:rsidP="00B66F0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8C6779" w:rsidRPr="00B86925" w14:paraId="40495137" w14:textId="77777777" w:rsidTr="008C46FE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5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4049513C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3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41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D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6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2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B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7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0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C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5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A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6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F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B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40495160" w14:textId="77777777" w:rsidR="00644C14" w:rsidRDefault="00644C14" w:rsidP="00644C14"/>
    <w:p w14:paraId="40495169" w14:textId="77777777" w:rsidR="00D955AA" w:rsidRPr="00492EDF" w:rsidRDefault="00D955AA" w:rsidP="008C6779">
      <w:pPr>
        <w:spacing w:after="0" w:line="240" w:lineRule="auto"/>
        <w:jc w:val="left"/>
      </w:pPr>
    </w:p>
    <w:sectPr w:rsidR="00D955AA" w:rsidRPr="00492EDF" w:rsidSect="00684DD3">
      <w:headerReference w:type="default" r:id="rId11"/>
      <w:footerReference w:type="default" r:id="rId12"/>
      <w:pgSz w:w="11906" w:h="16838"/>
      <w:pgMar w:top="1134" w:right="1417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FA6" w14:textId="77777777" w:rsidR="00403F6B" w:rsidRDefault="00403F6B" w:rsidP="00BC75FD">
      <w:pPr>
        <w:spacing w:after="0" w:line="240" w:lineRule="auto"/>
      </w:pPr>
      <w:r>
        <w:separator/>
      </w:r>
    </w:p>
  </w:endnote>
  <w:endnote w:type="continuationSeparator" w:id="0">
    <w:p w14:paraId="076D31FF" w14:textId="77777777" w:rsidR="00403F6B" w:rsidRDefault="00403F6B" w:rsidP="00BC75FD">
      <w:pPr>
        <w:spacing w:after="0" w:line="240" w:lineRule="auto"/>
      </w:pPr>
      <w:r>
        <w:continuationSeparator/>
      </w:r>
    </w:p>
  </w:endnote>
  <w:endnote w:type="continuationNotice" w:id="1">
    <w:p w14:paraId="0A9F5772" w14:textId="77777777" w:rsidR="00403F6B" w:rsidRDefault="00403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40495171" w14:textId="44F0259F" w:rsidR="006A6353" w:rsidRPr="0075514D" w:rsidRDefault="006A6353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D756A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D756A">
              <w:rPr>
                <w:noProof/>
              </w:rPr>
              <w:t>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E830" w14:textId="77777777" w:rsidR="00403F6B" w:rsidRDefault="00403F6B" w:rsidP="00BC75FD">
      <w:pPr>
        <w:spacing w:after="0" w:line="240" w:lineRule="auto"/>
      </w:pPr>
      <w:r>
        <w:separator/>
      </w:r>
    </w:p>
  </w:footnote>
  <w:footnote w:type="continuationSeparator" w:id="0">
    <w:p w14:paraId="4296646D" w14:textId="77777777" w:rsidR="00403F6B" w:rsidRDefault="00403F6B" w:rsidP="00BC75FD">
      <w:pPr>
        <w:spacing w:after="0" w:line="240" w:lineRule="auto"/>
      </w:pPr>
      <w:r>
        <w:continuationSeparator/>
      </w:r>
    </w:p>
  </w:footnote>
  <w:footnote w:type="continuationNotice" w:id="1">
    <w:p w14:paraId="36A58555" w14:textId="77777777" w:rsidR="00403F6B" w:rsidRDefault="00403F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170" w14:textId="4D0D3B64" w:rsidR="006A6353" w:rsidRPr="00EE2036" w:rsidRDefault="00BA36F4" w:rsidP="00EE2036">
    <w:pPr>
      <w:pStyle w:val="Zhlav"/>
    </w:pPr>
    <w:r w:rsidRPr="002F5A45">
      <w:rPr>
        <w:bCs/>
      </w:rPr>
      <w:t xml:space="preserve">Nákup </w:t>
    </w:r>
    <w:r w:rsidR="00A26746">
      <w:rPr>
        <w:bCs/>
      </w:rPr>
      <w:t>traktorů</w:t>
    </w:r>
    <w:r w:rsidR="003D0ED4">
      <w:rPr>
        <w:bCs/>
      </w:rPr>
      <w:t xml:space="preserve"> </w:t>
    </w:r>
    <w:r w:rsidRPr="002F5A45">
      <w:rPr>
        <w:bCs/>
      </w:rPr>
      <w:t>(rok 2022)</w:t>
    </w:r>
    <w:r w:rsidR="006A6353" w:rsidRPr="00EE2036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16CEC"/>
    <w:multiLevelType w:val="hybridMultilevel"/>
    <w:tmpl w:val="02583C52"/>
    <w:lvl w:ilvl="0" w:tplc="2C343E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062"/>
    <w:multiLevelType w:val="hybridMultilevel"/>
    <w:tmpl w:val="6174FBA6"/>
    <w:lvl w:ilvl="0" w:tplc="815293FA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9FD1AAA"/>
    <w:multiLevelType w:val="hybridMultilevel"/>
    <w:tmpl w:val="2722C2A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351339"/>
    <w:multiLevelType w:val="multilevel"/>
    <w:tmpl w:val="5E0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62E3B"/>
    <w:multiLevelType w:val="multilevel"/>
    <w:tmpl w:val="A4C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2205"/>
    <w:multiLevelType w:val="hybridMultilevel"/>
    <w:tmpl w:val="0EB247F8"/>
    <w:lvl w:ilvl="0" w:tplc="459E33D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E1E8B"/>
    <w:multiLevelType w:val="hybridMultilevel"/>
    <w:tmpl w:val="F7B0BF28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465272"/>
    <w:multiLevelType w:val="hybridMultilevel"/>
    <w:tmpl w:val="6C60F9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5823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9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653543">
    <w:abstractNumId w:val="18"/>
  </w:num>
  <w:num w:numId="4" w16cid:durableId="637417253">
    <w:abstractNumId w:val="21"/>
  </w:num>
  <w:num w:numId="5" w16cid:durableId="58164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4804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30283783">
    <w:abstractNumId w:val="2"/>
  </w:num>
  <w:num w:numId="8" w16cid:durableId="482738736">
    <w:abstractNumId w:val="13"/>
  </w:num>
  <w:num w:numId="9" w16cid:durableId="1529489731">
    <w:abstractNumId w:val="11"/>
  </w:num>
  <w:num w:numId="10" w16cid:durableId="90661489">
    <w:abstractNumId w:val="8"/>
  </w:num>
  <w:num w:numId="11" w16cid:durableId="1330983393">
    <w:abstractNumId w:val="16"/>
  </w:num>
  <w:num w:numId="12" w16cid:durableId="1497915964">
    <w:abstractNumId w:val="1"/>
  </w:num>
  <w:num w:numId="13" w16cid:durableId="322512873">
    <w:abstractNumId w:val="5"/>
  </w:num>
  <w:num w:numId="14" w16cid:durableId="304044702">
    <w:abstractNumId w:val="27"/>
  </w:num>
  <w:num w:numId="15" w16cid:durableId="1338146513">
    <w:abstractNumId w:val="27"/>
  </w:num>
  <w:num w:numId="16" w16cid:durableId="1136221954">
    <w:abstractNumId w:val="27"/>
  </w:num>
  <w:num w:numId="17" w16cid:durableId="1753895144">
    <w:abstractNumId w:val="27"/>
  </w:num>
  <w:num w:numId="18" w16cid:durableId="662510618">
    <w:abstractNumId w:val="6"/>
  </w:num>
  <w:num w:numId="19" w16cid:durableId="1263799220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 w16cid:durableId="1512377621">
    <w:abstractNumId w:val="6"/>
  </w:num>
  <w:num w:numId="21" w16cid:durableId="196418890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 w16cid:durableId="43699413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 w16cid:durableId="183509987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 w16cid:durableId="1819303756">
    <w:abstractNumId w:val="12"/>
  </w:num>
  <w:num w:numId="25" w16cid:durableId="1772775262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 w16cid:durableId="186650251">
    <w:abstractNumId w:val="24"/>
  </w:num>
  <w:num w:numId="27" w16cid:durableId="20830212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 w16cid:durableId="2028480502">
    <w:abstractNumId w:val="24"/>
    <w:lvlOverride w:ilvl="0">
      <w:startOverride w:val="1"/>
    </w:lvlOverride>
  </w:num>
  <w:num w:numId="29" w16cid:durableId="72097895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 w16cid:durableId="24989374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 w16cid:durableId="135183263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 w16cid:durableId="1549563622">
    <w:abstractNumId w:val="3"/>
  </w:num>
  <w:num w:numId="33" w16cid:durableId="1167987716">
    <w:abstractNumId w:val="25"/>
  </w:num>
  <w:num w:numId="34" w16cid:durableId="1941990278">
    <w:abstractNumId w:val="26"/>
  </w:num>
  <w:num w:numId="35" w16cid:durableId="1766457844">
    <w:abstractNumId w:val="25"/>
  </w:num>
  <w:num w:numId="36" w16cid:durableId="1736471946">
    <w:abstractNumId w:val="0"/>
  </w:num>
  <w:num w:numId="37" w16cid:durableId="1112742684">
    <w:abstractNumId w:val="25"/>
  </w:num>
  <w:num w:numId="38" w16cid:durableId="116267546">
    <w:abstractNumId w:val="25"/>
  </w:num>
  <w:num w:numId="39" w16cid:durableId="284897737">
    <w:abstractNumId w:val="18"/>
  </w:num>
  <w:num w:numId="40" w16cid:durableId="1719553543">
    <w:abstractNumId w:val="4"/>
  </w:num>
  <w:num w:numId="41" w16cid:durableId="1988245071">
    <w:abstractNumId w:val="9"/>
  </w:num>
  <w:num w:numId="42" w16cid:durableId="1770542715">
    <w:abstractNumId w:val="15"/>
  </w:num>
  <w:num w:numId="43" w16cid:durableId="1194225324">
    <w:abstractNumId w:val="14"/>
  </w:num>
  <w:num w:numId="44" w16cid:durableId="1023017969">
    <w:abstractNumId w:val="22"/>
  </w:num>
  <w:num w:numId="45" w16cid:durableId="1412510841">
    <w:abstractNumId w:val="23"/>
  </w:num>
  <w:num w:numId="46" w16cid:durableId="15562328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134979">
    <w:abstractNumId w:val="20"/>
  </w:num>
  <w:num w:numId="48" w16cid:durableId="1902130859">
    <w:abstractNumId w:val="10"/>
  </w:num>
  <w:num w:numId="49" w16cid:durableId="43647420">
    <w:abstractNumId w:val="25"/>
  </w:num>
  <w:num w:numId="50" w16cid:durableId="1483231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8B"/>
    <w:rsid w:val="00001BD7"/>
    <w:rsid w:val="00006CB2"/>
    <w:rsid w:val="000073FA"/>
    <w:rsid w:val="0001224E"/>
    <w:rsid w:val="00020640"/>
    <w:rsid w:val="00023D26"/>
    <w:rsid w:val="000249AC"/>
    <w:rsid w:val="00025178"/>
    <w:rsid w:val="00027F51"/>
    <w:rsid w:val="00030BF1"/>
    <w:rsid w:val="00031880"/>
    <w:rsid w:val="00035248"/>
    <w:rsid w:val="00041C88"/>
    <w:rsid w:val="000454A2"/>
    <w:rsid w:val="00046B51"/>
    <w:rsid w:val="0006163A"/>
    <w:rsid w:val="00062396"/>
    <w:rsid w:val="00064F79"/>
    <w:rsid w:val="00073584"/>
    <w:rsid w:val="00075C9C"/>
    <w:rsid w:val="000761F6"/>
    <w:rsid w:val="00077ED5"/>
    <w:rsid w:val="0008151E"/>
    <w:rsid w:val="00081E9B"/>
    <w:rsid w:val="0008491E"/>
    <w:rsid w:val="0009254D"/>
    <w:rsid w:val="00093A52"/>
    <w:rsid w:val="000951F4"/>
    <w:rsid w:val="00096817"/>
    <w:rsid w:val="0009733E"/>
    <w:rsid w:val="000A02DE"/>
    <w:rsid w:val="000A140F"/>
    <w:rsid w:val="000A18A1"/>
    <w:rsid w:val="000A1DC6"/>
    <w:rsid w:val="000A394E"/>
    <w:rsid w:val="000A6260"/>
    <w:rsid w:val="000B16C3"/>
    <w:rsid w:val="000C08BC"/>
    <w:rsid w:val="000C6203"/>
    <w:rsid w:val="000D030C"/>
    <w:rsid w:val="000D2FD5"/>
    <w:rsid w:val="000D3116"/>
    <w:rsid w:val="000D5CFD"/>
    <w:rsid w:val="000E27BC"/>
    <w:rsid w:val="000E310F"/>
    <w:rsid w:val="000E4084"/>
    <w:rsid w:val="000E4389"/>
    <w:rsid w:val="000E4590"/>
    <w:rsid w:val="000E68CF"/>
    <w:rsid w:val="000F66D3"/>
    <w:rsid w:val="00117A5B"/>
    <w:rsid w:val="00125475"/>
    <w:rsid w:val="001259B7"/>
    <w:rsid w:val="001320E8"/>
    <w:rsid w:val="001332D7"/>
    <w:rsid w:val="00136C2C"/>
    <w:rsid w:val="00140F9E"/>
    <w:rsid w:val="00145A83"/>
    <w:rsid w:val="001465C1"/>
    <w:rsid w:val="001465DF"/>
    <w:rsid w:val="00146CF6"/>
    <w:rsid w:val="00151615"/>
    <w:rsid w:val="00156A65"/>
    <w:rsid w:val="00167AE6"/>
    <w:rsid w:val="0017206E"/>
    <w:rsid w:val="00174298"/>
    <w:rsid w:val="0017661D"/>
    <w:rsid w:val="00177FB7"/>
    <w:rsid w:val="001819D8"/>
    <w:rsid w:val="00185A37"/>
    <w:rsid w:val="00195E74"/>
    <w:rsid w:val="001A0347"/>
    <w:rsid w:val="001B077E"/>
    <w:rsid w:val="001B30E8"/>
    <w:rsid w:val="001B346C"/>
    <w:rsid w:val="001B4287"/>
    <w:rsid w:val="001B75F1"/>
    <w:rsid w:val="001C15C6"/>
    <w:rsid w:val="001D1B8A"/>
    <w:rsid w:val="001D3AB4"/>
    <w:rsid w:val="001D61AC"/>
    <w:rsid w:val="001E0F73"/>
    <w:rsid w:val="001E687E"/>
    <w:rsid w:val="001E6FAD"/>
    <w:rsid w:val="001E7FF3"/>
    <w:rsid w:val="001F05F6"/>
    <w:rsid w:val="001F2F7C"/>
    <w:rsid w:val="001F700D"/>
    <w:rsid w:val="00202E1C"/>
    <w:rsid w:val="00203E3F"/>
    <w:rsid w:val="002071E8"/>
    <w:rsid w:val="00211C7F"/>
    <w:rsid w:val="0021458C"/>
    <w:rsid w:val="00217A5D"/>
    <w:rsid w:val="00221433"/>
    <w:rsid w:val="00224D8D"/>
    <w:rsid w:val="002273BD"/>
    <w:rsid w:val="00227B7D"/>
    <w:rsid w:val="00230ADE"/>
    <w:rsid w:val="002319E6"/>
    <w:rsid w:val="002342C4"/>
    <w:rsid w:val="00247A58"/>
    <w:rsid w:val="00256A0E"/>
    <w:rsid w:val="002645CD"/>
    <w:rsid w:val="00264C90"/>
    <w:rsid w:val="00266398"/>
    <w:rsid w:val="00266BA8"/>
    <w:rsid w:val="00270296"/>
    <w:rsid w:val="00270C11"/>
    <w:rsid w:val="00271C41"/>
    <w:rsid w:val="0027496A"/>
    <w:rsid w:val="00274BA7"/>
    <w:rsid w:val="00274DCB"/>
    <w:rsid w:val="00275AFD"/>
    <w:rsid w:val="00281923"/>
    <w:rsid w:val="00282FDC"/>
    <w:rsid w:val="002843EA"/>
    <w:rsid w:val="00293B87"/>
    <w:rsid w:val="00296736"/>
    <w:rsid w:val="002A367F"/>
    <w:rsid w:val="002A3DDF"/>
    <w:rsid w:val="002A480B"/>
    <w:rsid w:val="002A6032"/>
    <w:rsid w:val="002B28D1"/>
    <w:rsid w:val="002B4CC2"/>
    <w:rsid w:val="002C4585"/>
    <w:rsid w:val="002D05F2"/>
    <w:rsid w:val="002D0BCC"/>
    <w:rsid w:val="002D59CF"/>
    <w:rsid w:val="002E16A9"/>
    <w:rsid w:val="002E1FF3"/>
    <w:rsid w:val="002E27EE"/>
    <w:rsid w:val="002F1030"/>
    <w:rsid w:val="002F12DB"/>
    <w:rsid w:val="002F4445"/>
    <w:rsid w:val="002F5A45"/>
    <w:rsid w:val="002F76C1"/>
    <w:rsid w:val="003002EC"/>
    <w:rsid w:val="00301C33"/>
    <w:rsid w:val="00304A99"/>
    <w:rsid w:val="0031001B"/>
    <w:rsid w:val="00310D82"/>
    <w:rsid w:val="00311C6F"/>
    <w:rsid w:val="00311FA7"/>
    <w:rsid w:val="00312FA1"/>
    <w:rsid w:val="00314854"/>
    <w:rsid w:val="003167B6"/>
    <w:rsid w:val="00317D9F"/>
    <w:rsid w:val="00317DFD"/>
    <w:rsid w:val="003222AF"/>
    <w:rsid w:val="003243DC"/>
    <w:rsid w:val="003313D7"/>
    <w:rsid w:val="00333429"/>
    <w:rsid w:val="0034237F"/>
    <w:rsid w:val="00342A11"/>
    <w:rsid w:val="00343DA6"/>
    <w:rsid w:val="00345850"/>
    <w:rsid w:val="003472A1"/>
    <w:rsid w:val="00350BDB"/>
    <w:rsid w:val="003534AA"/>
    <w:rsid w:val="0036006A"/>
    <w:rsid w:val="00363C67"/>
    <w:rsid w:val="003642AC"/>
    <w:rsid w:val="003711D8"/>
    <w:rsid w:val="00371957"/>
    <w:rsid w:val="00374764"/>
    <w:rsid w:val="0037770E"/>
    <w:rsid w:val="00381921"/>
    <w:rsid w:val="00387C72"/>
    <w:rsid w:val="003912CD"/>
    <w:rsid w:val="003918AD"/>
    <w:rsid w:val="0039218A"/>
    <w:rsid w:val="00395408"/>
    <w:rsid w:val="00397293"/>
    <w:rsid w:val="00397638"/>
    <w:rsid w:val="003A164A"/>
    <w:rsid w:val="003A1EBE"/>
    <w:rsid w:val="003A2743"/>
    <w:rsid w:val="003A3160"/>
    <w:rsid w:val="003A6A54"/>
    <w:rsid w:val="003A71A8"/>
    <w:rsid w:val="003B007E"/>
    <w:rsid w:val="003B7D7E"/>
    <w:rsid w:val="003C141E"/>
    <w:rsid w:val="003C2558"/>
    <w:rsid w:val="003C741E"/>
    <w:rsid w:val="003D0ED4"/>
    <w:rsid w:val="003D5C50"/>
    <w:rsid w:val="003E3323"/>
    <w:rsid w:val="003E5772"/>
    <w:rsid w:val="003E7AD2"/>
    <w:rsid w:val="00403F6B"/>
    <w:rsid w:val="00412583"/>
    <w:rsid w:val="0041372E"/>
    <w:rsid w:val="00413963"/>
    <w:rsid w:val="00427A48"/>
    <w:rsid w:val="00431A00"/>
    <w:rsid w:val="00431FE6"/>
    <w:rsid w:val="004333EB"/>
    <w:rsid w:val="00441AD3"/>
    <w:rsid w:val="00453C00"/>
    <w:rsid w:val="00454455"/>
    <w:rsid w:val="00456710"/>
    <w:rsid w:val="00457029"/>
    <w:rsid w:val="004571AE"/>
    <w:rsid w:val="004628D9"/>
    <w:rsid w:val="004652C1"/>
    <w:rsid w:val="00466472"/>
    <w:rsid w:val="00466953"/>
    <w:rsid w:val="00466C90"/>
    <w:rsid w:val="00473100"/>
    <w:rsid w:val="00473E55"/>
    <w:rsid w:val="0047435B"/>
    <w:rsid w:val="00477955"/>
    <w:rsid w:val="00485BF9"/>
    <w:rsid w:val="00492607"/>
    <w:rsid w:val="00492EDF"/>
    <w:rsid w:val="004930BC"/>
    <w:rsid w:val="004A03DC"/>
    <w:rsid w:val="004A2A45"/>
    <w:rsid w:val="004A608E"/>
    <w:rsid w:val="004A63C1"/>
    <w:rsid w:val="004A7F52"/>
    <w:rsid w:val="004B588D"/>
    <w:rsid w:val="004C0916"/>
    <w:rsid w:val="004C6010"/>
    <w:rsid w:val="004D32D8"/>
    <w:rsid w:val="004D6AF2"/>
    <w:rsid w:val="004E07D1"/>
    <w:rsid w:val="004F33DC"/>
    <w:rsid w:val="004F4F55"/>
    <w:rsid w:val="004F55DF"/>
    <w:rsid w:val="00505D24"/>
    <w:rsid w:val="00506778"/>
    <w:rsid w:val="00513A1E"/>
    <w:rsid w:val="005170E1"/>
    <w:rsid w:val="00517D99"/>
    <w:rsid w:val="00522F8F"/>
    <w:rsid w:val="00523436"/>
    <w:rsid w:val="0053021B"/>
    <w:rsid w:val="00531660"/>
    <w:rsid w:val="00537578"/>
    <w:rsid w:val="00545858"/>
    <w:rsid w:val="005459DE"/>
    <w:rsid w:val="00546DC1"/>
    <w:rsid w:val="0055430A"/>
    <w:rsid w:val="00556FA4"/>
    <w:rsid w:val="00557724"/>
    <w:rsid w:val="0056116B"/>
    <w:rsid w:val="00564344"/>
    <w:rsid w:val="00566740"/>
    <w:rsid w:val="0057748E"/>
    <w:rsid w:val="00580D5F"/>
    <w:rsid w:val="0058128C"/>
    <w:rsid w:val="00581A29"/>
    <w:rsid w:val="005820B4"/>
    <w:rsid w:val="00587890"/>
    <w:rsid w:val="005A0836"/>
    <w:rsid w:val="005A09E9"/>
    <w:rsid w:val="005A6A7F"/>
    <w:rsid w:val="005B13C4"/>
    <w:rsid w:val="005B5E8C"/>
    <w:rsid w:val="005C03B2"/>
    <w:rsid w:val="005C067A"/>
    <w:rsid w:val="005C127D"/>
    <w:rsid w:val="005C37E3"/>
    <w:rsid w:val="005C712B"/>
    <w:rsid w:val="005C7389"/>
    <w:rsid w:val="005D0F2E"/>
    <w:rsid w:val="005D2DF5"/>
    <w:rsid w:val="005D32C2"/>
    <w:rsid w:val="005D3DBF"/>
    <w:rsid w:val="005D5C29"/>
    <w:rsid w:val="005E15D7"/>
    <w:rsid w:val="005E1952"/>
    <w:rsid w:val="005E6B8D"/>
    <w:rsid w:val="005F190E"/>
    <w:rsid w:val="005F43EA"/>
    <w:rsid w:val="005F501A"/>
    <w:rsid w:val="00600937"/>
    <w:rsid w:val="0060229B"/>
    <w:rsid w:val="006024E5"/>
    <w:rsid w:val="00602B0A"/>
    <w:rsid w:val="006136B6"/>
    <w:rsid w:val="00617D0E"/>
    <w:rsid w:val="006233DB"/>
    <w:rsid w:val="00623FEB"/>
    <w:rsid w:val="00624A6A"/>
    <w:rsid w:val="006269CC"/>
    <w:rsid w:val="00632FE8"/>
    <w:rsid w:val="00633FEB"/>
    <w:rsid w:val="00637A65"/>
    <w:rsid w:val="00643CB9"/>
    <w:rsid w:val="00644C14"/>
    <w:rsid w:val="00646F71"/>
    <w:rsid w:val="00650287"/>
    <w:rsid w:val="00654D33"/>
    <w:rsid w:val="00655B2B"/>
    <w:rsid w:val="0065729B"/>
    <w:rsid w:val="006578F8"/>
    <w:rsid w:val="006639DB"/>
    <w:rsid w:val="006701D0"/>
    <w:rsid w:val="00672732"/>
    <w:rsid w:val="00674880"/>
    <w:rsid w:val="00683A91"/>
    <w:rsid w:val="00684DD3"/>
    <w:rsid w:val="00687A28"/>
    <w:rsid w:val="006922EA"/>
    <w:rsid w:val="00692FC5"/>
    <w:rsid w:val="00695CF8"/>
    <w:rsid w:val="00697D1A"/>
    <w:rsid w:val="006A0183"/>
    <w:rsid w:val="006A1259"/>
    <w:rsid w:val="006A193E"/>
    <w:rsid w:val="006A2160"/>
    <w:rsid w:val="006A4FA8"/>
    <w:rsid w:val="006A6353"/>
    <w:rsid w:val="006B2BB5"/>
    <w:rsid w:val="006B463B"/>
    <w:rsid w:val="006B5811"/>
    <w:rsid w:val="006B5823"/>
    <w:rsid w:val="006C22E3"/>
    <w:rsid w:val="006C2358"/>
    <w:rsid w:val="006C42E7"/>
    <w:rsid w:val="006C4541"/>
    <w:rsid w:val="006E1E85"/>
    <w:rsid w:val="006E46DF"/>
    <w:rsid w:val="006E64DD"/>
    <w:rsid w:val="006E6CCE"/>
    <w:rsid w:val="006F2107"/>
    <w:rsid w:val="006F2D79"/>
    <w:rsid w:val="006F40F5"/>
    <w:rsid w:val="006F4193"/>
    <w:rsid w:val="006F7F74"/>
    <w:rsid w:val="0070252A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514D"/>
    <w:rsid w:val="00762203"/>
    <w:rsid w:val="00762E32"/>
    <w:rsid w:val="00766EE0"/>
    <w:rsid w:val="0077127A"/>
    <w:rsid w:val="00773CF7"/>
    <w:rsid w:val="00781FAF"/>
    <w:rsid w:val="0078512F"/>
    <w:rsid w:val="007910B1"/>
    <w:rsid w:val="00791B5E"/>
    <w:rsid w:val="0079500E"/>
    <w:rsid w:val="00797068"/>
    <w:rsid w:val="007A217C"/>
    <w:rsid w:val="007A4FE2"/>
    <w:rsid w:val="007B23BC"/>
    <w:rsid w:val="007B419A"/>
    <w:rsid w:val="007B42A6"/>
    <w:rsid w:val="007B44A2"/>
    <w:rsid w:val="007D547E"/>
    <w:rsid w:val="007D7B9C"/>
    <w:rsid w:val="007E0F71"/>
    <w:rsid w:val="007E58DB"/>
    <w:rsid w:val="007E5AAA"/>
    <w:rsid w:val="007E73BE"/>
    <w:rsid w:val="007F4305"/>
    <w:rsid w:val="00800361"/>
    <w:rsid w:val="00804BCE"/>
    <w:rsid w:val="00805297"/>
    <w:rsid w:val="008056D6"/>
    <w:rsid w:val="008078AE"/>
    <w:rsid w:val="00810D8B"/>
    <w:rsid w:val="00813D71"/>
    <w:rsid w:val="0081438C"/>
    <w:rsid w:val="00814DCC"/>
    <w:rsid w:val="0083038C"/>
    <w:rsid w:val="00830B5B"/>
    <w:rsid w:val="00833500"/>
    <w:rsid w:val="00834ED1"/>
    <w:rsid w:val="0084009B"/>
    <w:rsid w:val="00840E7C"/>
    <w:rsid w:val="00845862"/>
    <w:rsid w:val="0084723D"/>
    <w:rsid w:val="00860B02"/>
    <w:rsid w:val="00861444"/>
    <w:rsid w:val="00862753"/>
    <w:rsid w:val="008634F2"/>
    <w:rsid w:val="00864DFB"/>
    <w:rsid w:val="00867D0F"/>
    <w:rsid w:val="00873D1A"/>
    <w:rsid w:val="008748A7"/>
    <w:rsid w:val="00875215"/>
    <w:rsid w:val="00880A5E"/>
    <w:rsid w:val="00891FD4"/>
    <w:rsid w:val="008A213A"/>
    <w:rsid w:val="008A2944"/>
    <w:rsid w:val="008A3567"/>
    <w:rsid w:val="008A5BC4"/>
    <w:rsid w:val="008B3DD1"/>
    <w:rsid w:val="008B4848"/>
    <w:rsid w:val="008B6D8B"/>
    <w:rsid w:val="008C46FE"/>
    <w:rsid w:val="008C4948"/>
    <w:rsid w:val="008C6779"/>
    <w:rsid w:val="008C6F42"/>
    <w:rsid w:val="008D1B6C"/>
    <w:rsid w:val="008E1528"/>
    <w:rsid w:val="008E1FC4"/>
    <w:rsid w:val="008E3ADC"/>
    <w:rsid w:val="008E3BF0"/>
    <w:rsid w:val="008E683F"/>
    <w:rsid w:val="008F19AD"/>
    <w:rsid w:val="008F71A2"/>
    <w:rsid w:val="00907BFE"/>
    <w:rsid w:val="009144E6"/>
    <w:rsid w:val="009232EF"/>
    <w:rsid w:val="00926D47"/>
    <w:rsid w:val="00933828"/>
    <w:rsid w:val="00944764"/>
    <w:rsid w:val="00953A43"/>
    <w:rsid w:val="00957018"/>
    <w:rsid w:val="00962276"/>
    <w:rsid w:val="009647E6"/>
    <w:rsid w:val="00973415"/>
    <w:rsid w:val="00973E3D"/>
    <w:rsid w:val="00986627"/>
    <w:rsid w:val="0098727C"/>
    <w:rsid w:val="00995EC7"/>
    <w:rsid w:val="00996526"/>
    <w:rsid w:val="009A50E8"/>
    <w:rsid w:val="009B0C4C"/>
    <w:rsid w:val="009B3B4D"/>
    <w:rsid w:val="009B3FD0"/>
    <w:rsid w:val="009B4CE3"/>
    <w:rsid w:val="009C0704"/>
    <w:rsid w:val="009C5B40"/>
    <w:rsid w:val="009D08FD"/>
    <w:rsid w:val="009D7EAD"/>
    <w:rsid w:val="009E1790"/>
    <w:rsid w:val="009E4527"/>
    <w:rsid w:val="009E4F50"/>
    <w:rsid w:val="009E5EA3"/>
    <w:rsid w:val="009F33D6"/>
    <w:rsid w:val="009F5772"/>
    <w:rsid w:val="00A02685"/>
    <w:rsid w:val="00A0489F"/>
    <w:rsid w:val="00A0500F"/>
    <w:rsid w:val="00A07141"/>
    <w:rsid w:val="00A10E54"/>
    <w:rsid w:val="00A112D0"/>
    <w:rsid w:val="00A177B9"/>
    <w:rsid w:val="00A26746"/>
    <w:rsid w:val="00A3582C"/>
    <w:rsid w:val="00A37883"/>
    <w:rsid w:val="00A51287"/>
    <w:rsid w:val="00A6066C"/>
    <w:rsid w:val="00A619CD"/>
    <w:rsid w:val="00A651BC"/>
    <w:rsid w:val="00A758E0"/>
    <w:rsid w:val="00A835EB"/>
    <w:rsid w:val="00A85B85"/>
    <w:rsid w:val="00A8638C"/>
    <w:rsid w:val="00A86AAC"/>
    <w:rsid w:val="00A93FF5"/>
    <w:rsid w:val="00A94EF1"/>
    <w:rsid w:val="00AA4A21"/>
    <w:rsid w:val="00AA6472"/>
    <w:rsid w:val="00AA72D8"/>
    <w:rsid w:val="00AA7AE3"/>
    <w:rsid w:val="00AB199E"/>
    <w:rsid w:val="00AB3691"/>
    <w:rsid w:val="00AB3A10"/>
    <w:rsid w:val="00AB4324"/>
    <w:rsid w:val="00AB773C"/>
    <w:rsid w:val="00AC0D2F"/>
    <w:rsid w:val="00AC2FDB"/>
    <w:rsid w:val="00AC6B08"/>
    <w:rsid w:val="00AD06D6"/>
    <w:rsid w:val="00AD6E98"/>
    <w:rsid w:val="00AE5A23"/>
    <w:rsid w:val="00AE70A6"/>
    <w:rsid w:val="00AF6112"/>
    <w:rsid w:val="00B05E7B"/>
    <w:rsid w:val="00B07216"/>
    <w:rsid w:val="00B132EC"/>
    <w:rsid w:val="00B152AE"/>
    <w:rsid w:val="00B17D3B"/>
    <w:rsid w:val="00B245E7"/>
    <w:rsid w:val="00B30326"/>
    <w:rsid w:val="00B31A26"/>
    <w:rsid w:val="00B33E63"/>
    <w:rsid w:val="00B42146"/>
    <w:rsid w:val="00B47808"/>
    <w:rsid w:val="00B5551B"/>
    <w:rsid w:val="00B65303"/>
    <w:rsid w:val="00B66F00"/>
    <w:rsid w:val="00B7375D"/>
    <w:rsid w:val="00B742D1"/>
    <w:rsid w:val="00B756A4"/>
    <w:rsid w:val="00B770E5"/>
    <w:rsid w:val="00B779E2"/>
    <w:rsid w:val="00B803DC"/>
    <w:rsid w:val="00B81549"/>
    <w:rsid w:val="00B82BA0"/>
    <w:rsid w:val="00B86FE3"/>
    <w:rsid w:val="00B877D0"/>
    <w:rsid w:val="00B9526E"/>
    <w:rsid w:val="00B9533E"/>
    <w:rsid w:val="00BA36F4"/>
    <w:rsid w:val="00BA67A1"/>
    <w:rsid w:val="00BB147B"/>
    <w:rsid w:val="00BB27AF"/>
    <w:rsid w:val="00BC2DCD"/>
    <w:rsid w:val="00BC540A"/>
    <w:rsid w:val="00BC75FD"/>
    <w:rsid w:val="00BD2749"/>
    <w:rsid w:val="00BD3203"/>
    <w:rsid w:val="00BD454B"/>
    <w:rsid w:val="00BD498C"/>
    <w:rsid w:val="00BD5AA5"/>
    <w:rsid w:val="00BE70D8"/>
    <w:rsid w:val="00BE7A49"/>
    <w:rsid w:val="00BF050F"/>
    <w:rsid w:val="00BF0DB8"/>
    <w:rsid w:val="00BF28D9"/>
    <w:rsid w:val="00BF3A68"/>
    <w:rsid w:val="00BF4519"/>
    <w:rsid w:val="00BF539B"/>
    <w:rsid w:val="00BF6359"/>
    <w:rsid w:val="00BF732E"/>
    <w:rsid w:val="00C0150D"/>
    <w:rsid w:val="00C07A88"/>
    <w:rsid w:val="00C11F11"/>
    <w:rsid w:val="00C14F10"/>
    <w:rsid w:val="00C16B3F"/>
    <w:rsid w:val="00C2048D"/>
    <w:rsid w:val="00C32161"/>
    <w:rsid w:val="00C3380E"/>
    <w:rsid w:val="00C353DF"/>
    <w:rsid w:val="00C368F9"/>
    <w:rsid w:val="00C4257C"/>
    <w:rsid w:val="00C465AC"/>
    <w:rsid w:val="00C4682F"/>
    <w:rsid w:val="00C54941"/>
    <w:rsid w:val="00C617D3"/>
    <w:rsid w:val="00C66AB4"/>
    <w:rsid w:val="00C72FAF"/>
    <w:rsid w:val="00C81A4D"/>
    <w:rsid w:val="00C8373E"/>
    <w:rsid w:val="00C86C11"/>
    <w:rsid w:val="00C96DC7"/>
    <w:rsid w:val="00CA511E"/>
    <w:rsid w:val="00CB1839"/>
    <w:rsid w:val="00CB5995"/>
    <w:rsid w:val="00CB61AD"/>
    <w:rsid w:val="00CC5921"/>
    <w:rsid w:val="00CD138B"/>
    <w:rsid w:val="00CD2597"/>
    <w:rsid w:val="00CD4903"/>
    <w:rsid w:val="00CD756A"/>
    <w:rsid w:val="00CD798B"/>
    <w:rsid w:val="00CE0A22"/>
    <w:rsid w:val="00CE6037"/>
    <w:rsid w:val="00CE7B28"/>
    <w:rsid w:val="00D00831"/>
    <w:rsid w:val="00D01686"/>
    <w:rsid w:val="00D04B55"/>
    <w:rsid w:val="00D062DC"/>
    <w:rsid w:val="00D11D4C"/>
    <w:rsid w:val="00D154EF"/>
    <w:rsid w:val="00D16E62"/>
    <w:rsid w:val="00D20B45"/>
    <w:rsid w:val="00D230C3"/>
    <w:rsid w:val="00D254D7"/>
    <w:rsid w:val="00D40C23"/>
    <w:rsid w:val="00D4125C"/>
    <w:rsid w:val="00D42045"/>
    <w:rsid w:val="00D427CB"/>
    <w:rsid w:val="00D4689D"/>
    <w:rsid w:val="00D47506"/>
    <w:rsid w:val="00D53A63"/>
    <w:rsid w:val="00D57951"/>
    <w:rsid w:val="00D61F84"/>
    <w:rsid w:val="00D64FC2"/>
    <w:rsid w:val="00D657B9"/>
    <w:rsid w:val="00D70FD1"/>
    <w:rsid w:val="00D75757"/>
    <w:rsid w:val="00D8346E"/>
    <w:rsid w:val="00D86E2F"/>
    <w:rsid w:val="00D86FAC"/>
    <w:rsid w:val="00D941BA"/>
    <w:rsid w:val="00D95138"/>
    <w:rsid w:val="00D955AA"/>
    <w:rsid w:val="00D96730"/>
    <w:rsid w:val="00DB36D3"/>
    <w:rsid w:val="00DC0CC9"/>
    <w:rsid w:val="00DC2B29"/>
    <w:rsid w:val="00DE713F"/>
    <w:rsid w:val="00DF08A2"/>
    <w:rsid w:val="00DF3E6F"/>
    <w:rsid w:val="00DF6B8B"/>
    <w:rsid w:val="00E03A2F"/>
    <w:rsid w:val="00E23035"/>
    <w:rsid w:val="00E277B5"/>
    <w:rsid w:val="00E32CDE"/>
    <w:rsid w:val="00E36D1F"/>
    <w:rsid w:val="00E403D5"/>
    <w:rsid w:val="00E428E3"/>
    <w:rsid w:val="00E4529F"/>
    <w:rsid w:val="00E47D21"/>
    <w:rsid w:val="00E47E71"/>
    <w:rsid w:val="00E535E4"/>
    <w:rsid w:val="00E5776E"/>
    <w:rsid w:val="00E80784"/>
    <w:rsid w:val="00E8343E"/>
    <w:rsid w:val="00E8449A"/>
    <w:rsid w:val="00E846D7"/>
    <w:rsid w:val="00E933E7"/>
    <w:rsid w:val="00EA2603"/>
    <w:rsid w:val="00EA329C"/>
    <w:rsid w:val="00EB6A82"/>
    <w:rsid w:val="00EC1D55"/>
    <w:rsid w:val="00EC4A57"/>
    <w:rsid w:val="00EC57D3"/>
    <w:rsid w:val="00EC6326"/>
    <w:rsid w:val="00ED317E"/>
    <w:rsid w:val="00EE2036"/>
    <w:rsid w:val="00EF4455"/>
    <w:rsid w:val="00EF5640"/>
    <w:rsid w:val="00F01282"/>
    <w:rsid w:val="00F03DAE"/>
    <w:rsid w:val="00F055A8"/>
    <w:rsid w:val="00F07244"/>
    <w:rsid w:val="00F105EA"/>
    <w:rsid w:val="00F15D65"/>
    <w:rsid w:val="00F1675B"/>
    <w:rsid w:val="00F20D9D"/>
    <w:rsid w:val="00F22640"/>
    <w:rsid w:val="00F23AFD"/>
    <w:rsid w:val="00F26DB2"/>
    <w:rsid w:val="00F37132"/>
    <w:rsid w:val="00F3752C"/>
    <w:rsid w:val="00F46094"/>
    <w:rsid w:val="00F50D41"/>
    <w:rsid w:val="00F539CC"/>
    <w:rsid w:val="00F5486D"/>
    <w:rsid w:val="00F55958"/>
    <w:rsid w:val="00F55B39"/>
    <w:rsid w:val="00F55EA2"/>
    <w:rsid w:val="00F56C21"/>
    <w:rsid w:val="00F62053"/>
    <w:rsid w:val="00F637C8"/>
    <w:rsid w:val="00F70C4F"/>
    <w:rsid w:val="00F71363"/>
    <w:rsid w:val="00F71C0D"/>
    <w:rsid w:val="00F770BA"/>
    <w:rsid w:val="00F775D4"/>
    <w:rsid w:val="00F875F3"/>
    <w:rsid w:val="00F87623"/>
    <w:rsid w:val="00F92328"/>
    <w:rsid w:val="00F926F6"/>
    <w:rsid w:val="00FA29B4"/>
    <w:rsid w:val="00FA705B"/>
    <w:rsid w:val="00FB0617"/>
    <w:rsid w:val="00FB2695"/>
    <w:rsid w:val="00FC43CE"/>
    <w:rsid w:val="00FC5107"/>
    <w:rsid w:val="00FD08CF"/>
    <w:rsid w:val="00FD3CED"/>
    <w:rsid w:val="00FD4D2C"/>
    <w:rsid w:val="00FD6882"/>
    <w:rsid w:val="00FD6F49"/>
    <w:rsid w:val="00FE2D96"/>
    <w:rsid w:val="00FE3ACB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94EE7"/>
  <w15:docId w15:val="{ABB4F75D-4C71-4FD8-8692-069D880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uiPriority="13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880A5E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880A5E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uiPriority w:val="99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6817"/>
    <w:pPr>
      <w:ind w:left="720"/>
      <w:contextualSpacing/>
    </w:pPr>
  </w:style>
  <w:style w:type="paragraph" w:customStyle="1" w:styleId="Psm">
    <w:name w:val="Písm."/>
    <w:basedOn w:val="Normln"/>
    <w:link w:val="PsmChar"/>
    <w:uiPriority w:val="6"/>
    <w:qFormat/>
    <w:rsid w:val="00880A5E"/>
    <w:pPr>
      <w:spacing w:line="240" w:lineRule="auto"/>
      <w:ind w:left="709" w:hanging="284"/>
    </w:pPr>
    <w:rPr>
      <w:rFonts w:eastAsiaTheme="minorHAnsi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880A5E"/>
    <w:rPr>
      <w:rFonts w:ascii="Arial" w:eastAsiaTheme="minorHAnsi" w:hAnsi="Arial" w:cstheme="minorBid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sid w:val="00880A5E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880A5E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Textnormln">
    <w:name w:val="Text normální"/>
    <w:link w:val="TextnormlnChar"/>
    <w:qFormat/>
    <w:rsid w:val="00880A5E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80A5E"/>
    <w:rPr>
      <w:rFonts w:ascii="Arial" w:eastAsia="Calibri" w:hAnsi="Arial"/>
      <w:sz w:val="22"/>
      <w:szCs w:val="22"/>
      <w:lang w:eastAsia="en-US"/>
    </w:rPr>
  </w:style>
  <w:style w:type="paragraph" w:customStyle="1" w:styleId="Smlodrkaposunut">
    <w:name w:val="Sml_odrážka_posunutá"/>
    <w:basedOn w:val="Smlodrky"/>
    <w:link w:val="SmlodrkaposunutChar"/>
    <w:uiPriority w:val="13"/>
    <w:qFormat/>
    <w:rsid w:val="00880A5E"/>
    <w:pPr>
      <w:tabs>
        <w:tab w:val="clear" w:pos="360"/>
      </w:tabs>
      <w:ind w:left="1418" w:hanging="284"/>
    </w:pPr>
  </w:style>
  <w:style w:type="character" w:customStyle="1" w:styleId="SmlodrkaposunutChar">
    <w:name w:val="Sml_odrážka_posunutá Char"/>
    <w:basedOn w:val="SmlodrkyChar"/>
    <w:link w:val="Smlodrkaposunut"/>
    <w:uiPriority w:val="13"/>
    <w:rsid w:val="00880A5E"/>
    <w:rPr>
      <w:rFonts w:ascii="Arial" w:hAnsi="Arial"/>
      <w:lang w:eastAsia="en-US"/>
    </w:rPr>
  </w:style>
  <w:style w:type="paragraph" w:customStyle="1" w:styleId="Odstsl">
    <w:name w:val="Odst. čísl."/>
    <w:basedOn w:val="Normln"/>
    <w:uiPriority w:val="4"/>
    <w:qFormat/>
    <w:rsid w:val="00880A5E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Odrkanesl">
    <w:name w:val="Odrážka nečísl."/>
    <w:basedOn w:val="Normln"/>
    <w:uiPriority w:val="9"/>
    <w:qFormat/>
    <w:rsid w:val="00880A5E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880A5E"/>
    <w:pPr>
      <w:spacing w:line="240" w:lineRule="auto"/>
      <w:ind w:left="993" w:hanging="284"/>
    </w:pPr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nhideWhenUsed/>
    <w:rsid w:val="0088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6" ma:contentTypeDescription="Create a new document." ma:contentTypeScope="" ma:versionID="cbf4db19b367e23cf8fa33537d2fe087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ac3fbcea8e6b4c7385ca66ce6d352673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93614-7D1A-4502-A4AE-83D682048186}"/>
</file>

<file path=customXml/itemProps2.xml><?xml version="1.0" encoding="utf-8"?>
<ds:datastoreItem xmlns:ds="http://schemas.openxmlformats.org/officeDocument/2006/customXml" ds:itemID="{845C3245-37B8-4861-A99C-1C4130E05B2C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3.xml><?xml version="1.0" encoding="utf-8"?>
<ds:datastoreItem xmlns:ds="http://schemas.openxmlformats.org/officeDocument/2006/customXml" ds:itemID="{98F2B4DC-A6C8-4C66-9616-DB9869D2F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3515F-3FD3-4E60-BB69-EF74181E4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4982</Words>
  <Characters>28836</Characters>
  <Application>Microsoft Office Word</Application>
  <DocSecurity>0</DocSecurity>
  <Lines>240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33751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13</cp:revision>
  <cp:lastPrinted>2022-08-03T06:32:00Z</cp:lastPrinted>
  <dcterms:created xsi:type="dcterms:W3CDTF">2022-08-31T11:46:00Z</dcterms:created>
  <dcterms:modified xsi:type="dcterms:W3CDTF">2022-09-20T06:33:00Z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MediaServiceImageTags">
    <vt:lpwstr/>
  </property>
</Properties>
</file>