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66C70" w:rsidRDefault="00966C70">
      <w:pPr>
        <w:rPr>
          <w:b/>
          <w:color w:val="FF0000"/>
        </w:rPr>
      </w:pPr>
      <w:bookmarkStart w:id="0" w:name="_GoBack"/>
      <w:bookmarkEnd w:id="0"/>
    </w:p>
    <w:p w:rsidR="00966C70" w:rsidRPr="00D73DC4" w:rsidRDefault="009D3FFB" w:rsidP="00966C70">
      <w:pPr>
        <w:jc w:val="both"/>
        <w:rPr>
          <w:rFonts w:ascii="Arial" w:eastAsiaTheme="minorEastAsia" w:hAnsi="Arial" w:cs="Arial"/>
          <w:b/>
          <w:lang w:eastAsia="cs-CZ"/>
        </w:rPr>
      </w:pPr>
      <w:r>
        <w:rPr>
          <w:rFonts w:ascii="Arial" w:eastAsiaTheme="minorEastAsia" w:hAnsi="Arial" w:cs="Arial"/>
          <w:b/>
          <w:lang w:eastAsia="cs-CZ"/>
        </w:rPr>
        <w:t>VODNÍ TOK BLATA</w:t>
      </w:r>
      <w:r w:rsidR="009A3C4D">
        <w:rPr>
          <w:rFonts w:ascii="Arial" w:eastAsiaTheme="minorEastAsia" w:hAnsi="Arial" w:cs="Arial"/>
          <w:b/>
          <w:lang w:eastAsia="cs-CZ"/>
        </w:rPr>
        <w:t xml:space="preserve"> </w:t>
      </w:r>
      <w:r>
        <w:rPr>
          <w:rFonts w:ascii="Arial" w:eastAsiaTheme="minorEastAsia" w:hAnsi="Arial" w:cs="Arial"/>
          <w:b/>
          <w:lang w:eastAsia="cs-CZ"/>
        </w:rPr>
        <w:t>–</w:t>
      </w:r>
      <w:r w:rsidR="009A3C4D">
        <w:rPr>
          <w:rFonts w:ascii="Arial" w:eastAsiaTheme="minorEastAsia" w:hAnsi="Arial" w:cs="Arial"/>
          <w:b/>
          <w:lang w:eastAsia="cs-CZ"/>
        </w:rPr>
        <w:t xml:space="preserve"> </w:t>
      </w:r>
      <w:r>
        <w:rPr>
          <w:rFonts w:ascii="Arial" w:eastAsiaTheme="minorEastAsia" w:hAnsi="Arial" w:cs="Arial"/>
          <w:b/>
          <w:lang w:eastAsia="cs-CZ"/>
        </w:rPr>
        <w:t>SENICE NA HANÉ</w:t>
      </w:r>
    </w:p>
    <w:p w:rsidR="00966C70" w:rsidRDefault="00966C70" w:rsidP="00966C70">
      <w:pPr>
        <w:spacing w:after="0"/>
        <w:jc w:val="both"/>
        <w:rPr>
          <w:rFonts w:ascii="Arial" w:eastAsia="Times New Roman" w:hAnsi="Arial" w:cs="Arial"/>
          <w:b/>
        </w:rPr>
      </w:pPr>
      <w:r w:rsidRPr="00A31245">
        <w:rPr>
          <w:rFonts w:ascii="Arial" w:hAnsi="Arial" w:cs="Arial"/>
          <w:b/>
        </w:rPr>
        <w:t>Popis úsek</w:t>
      </w:r>
      <w:r>
        <w:rPr>
          <w:rFonts w:ascii="Arial" w:hAnsi="Arial" w:cs="Arial"/>
          <w:b/>
        </w:rPr>
        <w:t>u</w:t>
      </w:r>
      <w:r w:rsidRPr="00A31245">
        <w:rPr>
          <w:rFonts w:ascii="Arial" w:hAnsi="Arial" w:cs="Arial"/>
          <w:b/>
        </w:rPr>
        <w:t xml:space="preserve"> </w:t>
      </w:r>
    </w:p>
    <w:p w:rsidR="00966C70" w:rsidRDefault="00966C70" w:rsidP="00966C70">
      <w:pPr>
        <w:spacing w:after="0"/>
        <w:jc w:val="both"/>
        <w:rPr>
          <w:rFonts w:ascii="Arial" w:eastAsia="Times New Roman" w:hAnsi="Arial" w:cs="Arial"/>
          <w:b/>
        </w:rPr>
      </w:pPr>
    </w:p>
    <w:p w:rsidR="001B419B" w:rsidRDefault="00966C70" w:rsidP="00966C70">
      <w:pPr>
        <w:jc w:val="both"/>
        <w:rPr>
          <w:rFonts w:ascii="Arial" w:eastAsia="Times New Roman" w:hAnsi="Arial" w:cs="Arial"/>
          <w:lang w:eastAsia="cs-CZ"/>
        </w:rPr>
      </w:pPr>
      <w:r w:rsidRPr="00CE2237">
        <w:rPr>
          <w:rFonts w:ascii="Arial" w:hAnsi="Arial" w:cs="Arial"/>
        </w:rPr>
        <w:t xml:space="preserve">Jedná se o </w:t>
      </w:r>
      <w:r w:rsidR="00E32713">
        <w:rPr>
          <w:rFonts w:ascii="Arial" w:hAnsi="Arial" w:cs="Arial"/>
        </w:rPr>
        <w:t xml:space="preserve">sečení </w:t>
      </w:r>
      <w:r w:rsidR="000C2CF7">
        <w:rPr>
          <w:rFonts w:ascii="Arial" w:hAnsi="Arial" w:cs="Arial"/>
        </w:rPr>
        <w:t>levé i pravé bermy</w:t>
      </w:r>
      <w:r w:rsidR="000B1653">
        <w:rPr>
          <w:rFonts w:ascii="Arial" w:hAnsi="Arial" w:cs="Arial"/>
        </w:rPr>
        <w:t xml:space="preserve"> </w:t>
      </w:r>
      <w:r w:rsidR="00E32713" w:rsidRPr="00E32713">
        <w:rPr>
          <w:rFonts w:ascii="Arial" w:hAnsi="Arial" w:cs="Arial"/>
        </w:rPr>
        <w:t xml:space="preserve">vodního toku </w:t>
      </w:r>
      <w:r w:rsidR="009D3FFB">
        <w:rPr>
          <w:rFonts w:ascii="Arial" w:hAnsi="Arial" w:cs="Arial"/>
        </w:rPr>
        <w:t>Blata</w:t>
      </w:r>
      <w:r w:rsidR="00E32713" w:rsidRPr="00E32713">
        <w:rPr>
          <w:rFonts w:ascii="Arial" w:hAnsi="Arial" w:cs="Arial"/>
        </w:rPr>
        <w:t xml:space="preserve"> na pozemku p. č. </w:t>
      </w:r>
      <w:r w:rsidR="009D3FFB">
        <w:rPr>
          <w:rFonts w:ascii="Arial" w:hAnsi="Arial" w:cs="Arial"/>
        </w:rPr>
        <w:t>1306/1</w:t>
      </w:r>
      <w:r w:rsidR="00E32713" w:rsidRPr="00E32713">
        <w:rPr>
          <w:rFonts w:ascii="Arial" w:hAnsi="Arial" w:cs="Arial"/>
        </w:rPr>
        <w:t xml:space="preserve"> v k. ú. </w:t>
      </w:r>
      <w:r w:rsidR="009D3FFB">
        <w:rPr>
          <w:rFonts w:ascii="Arial" w:hAnsi="Arial" w:cs="Arial"/>
        </w:rPr>
        <w:t xml:space="preserve">Senice na Hané </w:t>
      </w:r>
      <w:r w:rsidR="0094444A">
        <w:rPr>
          <w:rFonts w:ascii="Arial" w:hAnsi="Arial" w:cs="Arial"/>
        </w:rPr>
        <w:t xml:space="preserve">v ř. km </w:t>
      </w:r>
      <w:r w:rsidR="00D13D1E">
        <w:rPr>
          <w:rFonts w:ascii="Arial" w:hAnsi="Arial" w:cs="Arial"/>
        </w:rPr>
        <w:t>35.2</w:t>
      </w:r>
      <w:r w:rsidR="001B419B">
        <w:rPr>
          <w:rFonts w:ascii="Arial" w:hAnsi="Arial" w:cs="Arial"/>
        </w:rPr>
        <w:t xml:space="preserve"> - 34.75  mezi opěrnými zdmi</w:t>
      </w:r>
      <w:r w:rsidR="00E32713" w:rsidRPr="00E32713">
        <w:rPr>
          <w:rFonts w:ascii="Arial" w:hAnsi="Arial" w:cs="Arial"/>
        </w:rPr>
        <w:t xml:space="preserve"> </w:t>
      </w:r>
      <w:r w:rsidR="001B419B">
        <w:rPr>
          <w:rFonts w:ascii="Arial" w:hAnsi="Arial" w:cs="Arial"/>
        </w:rPr>
        <w:t xml:space="preserve">v úseku od spádového stupně a konce </w:t>
      </w:r>
      <w:r w:rsidR="00E32713" w:rsidRPr="00E32713">
        <w:rPr>
          <w:rFonts w:ascii="Arial" w:hAnsi="Arial" w:cs="Arial"/>
        </w:rPr>
        <w:t xml:space="preserve">opěrných zdí </w:t>
      </w:r>
      <w:r w:rsidR="00B8312F">
        <w:rPr>
          <w:rFonts w:ascii="Arial" w:hAnsi="Arial" w:cs="Arial"/>
        </w:rPr>
        <w:t xml:space="preserve">v </w:t>
      </w:r>
      <w:r w:rsidR="00E32713" w:rsidRPr="00E32713">
        <w:rPr>
          <w:rFonts w:ascii="Arial" w:hAnsi="Arial" w:cs="Arial"/>
        </w:rPr>
        <w:t>intravilán</w:t>
      </w:r>
      <w:r w:rsidR="00E32713">
        <w:rPr>
          <w:rFonts w:ascii="Arial" w:hAnsi="Arial" w:cs="Arial"/>
        </w:rPr>
        <w:t>u</w:t>
      </w:r>
      <w:r w:rsidR="00C1707E">
        <w:rPr>
          <w:rFonts w:ascii="Arial" w:hAnsi="Arial" w:cs="Arial"/>
        </w:rPr>
        <w:t xml:space="preserve"> Senice na Hané</w:t>
      </w:r>
      <w:r w:rsidRPr="00966C70">
        <w:rPr>
          <w:rFonts w:ascii="Arial" w:eastAsia="Times New Roman" w:hAnsi="Arial" w:cs="Arial"/>
          <w:lang w:eastAsia="cs-CZ"/>
        </w:rPr>
        <w:t>.</w:t>
      </w:r>
      <w:r w:rsidR="001B419B">
        <w:rPr>
          <w:rFonts w:ascii="Arial" w:eastAsia="Times New Roman" w:hAnsi="Arial" w:cs="Arial"/>
          <w:lang w:eastAsia="cs-CZ"/>
        </w:rPr>
        <w:t xml:space="preserve"> </w:t>
      </w:r>
    </w:p>
    <w:p w:rsidR="00966C70" w:rsidRPr="00966C70" w:rsidRDefault="001B419B" w:rsidP="00966C70">
      <w:pPr>
        <w:jc w:val="both"/>
        <w:rPr>
          <w:rFonts w:ascii="Arial" w:hAnsi="Arial" w:cs="Arial"/>
        </w:rPr>
      </w:pPr>
      <w:r>
        <w:rPr>
          <w:rFonts w:ascii="Arial" w:eastAsia="Times New Roman" w:hAnsi="Arial" w:cs="Arial"/>
          <w:lang w:eastAsia="cs-CZ"/>
        </w:rPr>
        <w:t>Koncem opěrných zdí úsek pokračuje</w:t>
      </w:r>
      <w:r w:rsidR="000B1653">
        <w:rPr>
          <w:rFonts w:ascii="Arial" w:eastAsia="Times New Roman" w:hAnsi="Arial" w:cs="Arial"/>
          <w:lang w:eastAsia="cs-CZ"/>
        </w:rPr>
        <w:t xml:space="preserve"> </w:t>
      </w:r>
      <w:proofErr w:type="gramStart"/>
      <w:r w:rsidR="000B1653">
        <w:rPr>
          <w:rFonts w:ascii="Arial" w:eastAsia="Times New Roman" w:hAnsi="Arial" w:cs="Arial"/>
          <w:lang w:eastAsia="cs-CZ"/>
        </w:rPr>
        <w:t>sečení</w:t>
      </w:r>
      <w:r>
        <w:rPr>
          <w:rFonts w:ascii="Arial" w:eastAsia="Times New Roman" w:hAnsi="Arial" w:cs="Arial"/>
          <w:lang w:eastAsia="cs-CZ"/>
        </w:rPr>
        <w:t xml:space="preserve">m </w:t>
      </w:r>
      <w:r w:rsidR="000B1653">
        <w:rPr>
          <w:rFonts w:ascii="Arial" w:eastAsia="Times New Roman" w:hAnsi="Arial" w:cs="Arial"/>
          <w:lang w:eastAsia="cs-CZ"/>
        </w:rPr>
        <w:t xml:space="preserve"> levého</w:t>
      </w:r>
      <w:proofErr w:type="gramEnd"/>
      <w:r w:rsidR="000B1653">
        <w:rPr>
          <w:rFonts w:ascii="Arial" w:eastAsia="Times New Roman" w:hAnsi="Arial" w:cs="Arial"/>
          <w:lang w:eastAsia="cs-CZ"/>
        </w:rPr>
        <w:t xml:space="preserve"> i pravého břehu</w:t>
      </w:r>
      <w:r>
        <w:rPr>
          <w:rFonts w:ascii="Arial" w:eastAsia="Times New Roman" w:hAnsi="Arial" w:cs="Arial"/>
          <w:lang w:eastAsia="cs-CZ"/>
        </w:rPr>
        <w:t xml:space="preserve"> toku</w:t>
      </w:r>
      <w:r w:rsidR="000B1653">
        <w:rPr>
          <w:rFonts w:ascii="Arial" w:eastAsia="Times New Roman" w:hAnsi="Arial" w:cs="Arial"/>
          <w:lang w:eastAsia="cs-CZ"/>
        </w:rPr>
        <w:t xml:space="preserve"> </w:t>
      </w:r>
      <w:r>
        <w:rPr>
          <w:rFonts w:ascii="Arial" w:eastAsia="Times New Roman" w:hAnsi="Arial" w:cs="Arial"/>
          <w:lang w:eastAsia="cs-CZ"/>
        </w:rPr>
        <w:t>po křížení s plynovodním potrubím, kde je koryto opevněno kamennou dlažbou</w:t>
      </w:r>
      <w:r w:rsidR="00B8312F">
        <w:rPr>
          <w:rFonts w:ascii="Arial" w:eastAsia="Times New Roman" w:hAnsi="Arial" w:cs="Arial"/>
          <w:lang w:eastAsia="cs-CZ"/>
        </w:rPr>
        <w:t xml:space="preserve"> (</w:t>
      </w:r>
      <w:r w:rsidR="00975831">
        <w:rPr>
          <w:rFonts w:ascii="Arial" w:eastAsia="Times New Roman" w:hAnsi="Arial" w:cs="Arial"/>
          <w:lang w:eastAsia="cs-CZ"/>
        </w:rPr>
        <w:t>ř. km 34.75 – 34,</w:t>
      </w:r>
      <w:r w:rsidR="00B8312F">
        <w:rPr>
          <w:rFonts w:ascii="Arial" w:eastAsia="Times New Roman" w:hAnsi="Arial" w:cs="Arial"/>
          <w:lang w:eastAsia="cs-CZ"/>
        </w:rPr>
        <w:t>6)</w:t>
      </w:r>
      <w:r w:rsidR="00975831">
        <w:rPr>
          <w:rFonts w:ascii="Arial" w:eastAsia="Times New Roman" w:hAnsi="Arial" w:cs="Arial"/>
          <w:lang w:eastAsia="cs-CZ"/>
        </w:rPr>
        <w:t xml:space="preserve"> </w:t>
      </w:r>
      <w:r w:rsidR="000B1653">
        <w:rPr>
          <w:rFonts w:ascii="Arial" w:eastAsia="Times New Roman" w:hAnsi="Arial" w:cs="Arial"/>
          <w:lang w:eastAsia="cs-CZ"/>
        </w:rPr>
        <w:t xml:space="preserve">na pozemcích </w:t>
      </w:r>
      <w:proofErr w:type="spellStart"/>
      <w:r w:rsidR="000B1653">
        <w:rPr>
          <w:rFonts w:ascii="Arial" w:eastAsia="Times New Roman" w:hAnsi="Arial" w:cs="Arial"/>
          <w:lang w:eastAsia="cs-CZ"/>
        </w:rPr>
        <w:t>p.č</w:t>
      </w:r>
      <w:proofErr w:type="spellEnd"/>
      <w:r w:rsidR="000B1653">
        <w:rPr>
          <w:rFonts w:ascii="Arial" w:eastAsia="Times New Roman" w:hAnsi="Arial" w:cs="Arial"/>
          <w:lang w:eastAsia="cs-CZ"/>
        </w:rPr>
        <w:t>.</w:t>
      </w:r>
      <w:r>
        <w:rPr>
          <w:rFonts w:ascii="Arial" w:eastAsia="Times New Roman" w:hAnsi="Arial" w:cs="Arial"/>
          <w:lang w:eastAsia="cs-CZ"/>
        </w:rPr>
        <w:t xml:space="preserve"> 1306/1 a </w:t>
      </w:r>
      <w:proofErr w:type="spellStart"/>
      <w:r>
        <w:rPr>
          <w:rFonts w:ascii="Arial" w:eastAsia="Times New Roman" w:hAnsi="Arial" w:cs="Arial"/>
          <w:lang w:eastAsia="cs-CZ"/>
        </w:rPr>
        <w:t>p.č</w:t>
      </w:r>
      <w:proofErr w:type="spellEnd"/>
      <w:r>
        <w:rPr>
          <w:rFonts w:ascii="Arial" w:eastAsia="Times New Roman" w:hAnsi="Arial" w:cs="Arial"/>
          <w:lang w:eastAsia="cs-CZ"/>
        </w:rPr>
        <w:t xml:space="preserve"> 1306/4 v </w:t>
      </w:r>
      <w:proofErr w:type="spellStart"/>
      <w:r>
        <w:rPr>
          <w:rFonts w:ascii="Arial" w:eastAsia="Times New Roman" w:hAnsi="Arial" w:cs="Arial"/>
          <w:lang w:eastAsia="cs-CZ"/>
        </w:rPr>
        <w:t>k.ú</w:t>
      </w:r>
      <w:proofErr w:type="spellEnd"/>
      <w:r>
        <w:rPr>
          <w:rFonts w:ascii="Arial" w:eastAsia="Times New Roman" w:hAnsi="Arial" w:cs="Arial"/>
          <w:lang w:eastAsia="cs-CZ"/>
        </w:rPr>
        <w:t>. Senice na Hané</w:t>
      </w:r>
      <w:r w:rsidR="0071683D">
        <w:rPr>
          <w:rFonts w:ascii="Arial" w:eastAsia="Times New Roman" w:hAnsi="Arial" w:cs="Arial"/>
          <w:lang w:eastAsia="cs-CZ"/>
        </w:rPr>
        <w:t>.</w:t>
      </w:r>
    </w:p>
    <w:p w:rsidR="00966C70" w:rsidRPr="00CE2237" w:rsidRDefault="004E66D2" w:rsidP="00966C70">
      <w:pPr>
        <w:jc w:val="both"/>
        <w:rPr>
          <w:rFonts w:ascii="Arial" w:hAnsi="Arial" w:cs="Arial"/>
        </w:rPr>
      </w:pPr>
      <w:r>
        <w:rPr>
          <w:rFonts w:ascii="Arial" w:hAnsi="Arial" w:cs="Arial"/>
        </w:rPr>
        <w:t>V úseku</w:t>
      </w:r>
      <w:r w:rsidR="00966C70" w:rsidRPr="00CE2237">
        <w:rPr>
          <w:rFonts w:ascii="Arial" w:hAnsi="Arial" w:cs="Arial"/>
        </w:rPr>
        <w:t xml:space="preserve"> v</w:t>
      </w:r>
      <w:r w:rsidR="00966C70">
        <w:rPr>
          <w:rFonts w:ascii="Arial" w:hAnsi="Arial" w:cs="Arial"/>
        </w:rPr>
        <w:t xml:space="preserve"> ř. km </w:t>
      </w:r>
      <w:r w:rsidR="001B419B">
        <w:rPr>
          <w:rFonts w:ascii="Arial" w:hAnsi="Arial" w:cs="Arial"/>
        </w:rPr>
        <w:t>34.75</w:t>
      </w:r>
      <w:r w:rsidR="00966C70">
        <w:rPr>
          <w:rFonts w:ascii="Arial" w:hAnsi="Arial" w:cs="Arial"/>
        </w:rPr>
        <w:t xml:space="preserve"> –</w:t>
      </w:r>
      <w:r w:rsidR="0094444A">
        <w:rPr>
          <w:rFonts w:ascii="Arial" w:hAnsi="Arial" w:cs="Arial"/>
        </w:rPr>
        <w:t xml:space="preserve"> </w:t>
      </w:r>
      <w:r w:rsidR="00D13D1E">
        <w:rPr>
          <w:rFonts w:ascii="Arial" w:hAnsi="Arial" w:cs="Arial"/>
        </w:rPr>
        <w:t>35.2</w:t>
      </w:r>
      <w:r w:rsidR="00C1707E">
        <w:rPr>
          <w:rFonts w:ascii="Arial" w:hAnsi="Arial" w:cs="Arial"/>
        </w:rPr>
        <w:t xml:space="preserve"> </w:t>
      </w:r>
      <w:r w:rsidR="006214DD">
        <w:rPr>
          <w:rFonts w:ascii="Arial" w:hAnsi="Arial" w:cs="Arial"/>
        </w:rPr>
        <w:t xml:space="preserve">teče tok </w:t>
      </w:r>
      <w:r w:rsidR="006214DD" w:rsidRPr="00272836">
        <w:rPr>
          <w:rFonts w:ascii="Arial" w:hAnsi="Arial" w:cs="Arial"/>
          <w:u w:val="single"/>
        </w:rPr>
        <w:t>mezi opěrnými zdmi</w:t>
      </w:r>
      <w:r w:rsidR="006214DD">
        <w:rPr>
          <w:rFonts w:ascii="Arial" w:hAnsi="Arial" w:cs="Arial"/>
        </w:rPr>
        <w:t>, a proto je využití techniky téměř nemožné</w:t>
      </w:r>
      <w:r w:rsidR="00966C70" w:rsidRPr="00CE2237">
        <w:rPr>
          <w:rFonts w:ascii="Arial" w:hAnsi="Arial" w:cs="Arial"/>
        </w:rPr>
        <w:t>.</w:t>
      </w:r>
    </w:p>
    <w:p w:rsidR="00966C70" w:rsidRPr="00CE2237" w:rsidRDefault="00966C70" w:rsidP="00966C70">
      <w:pPr>
        <w:jc w:val="both"/>
        <w:rPr>
          <w:rFonts w:ascii="Arial" w:hAnsi="Arial" w:cs="Arial"/>
          <w:b/>
        </w:rPr>
      </w:pPr>
      <w:r w:rsidRPr="00CE2237">
        <w:rPr>
          <w:rFonts w:ascii="Arial" w:hAnsi="Arial" w:cs="Arial"/>
          <w:b/>
        </w:rPr>
        <w:t>Souhrnný popis:</w:t>
      </w:r>
    </w:p>
    <w:p w:rsidR="00966C70" w:rsidRPr="00CE2237" w:rsidRDefault="00966C70" w:rsidP="00966C70">
      <w:pPr>
        <w:pStyle w:val="Odstavecseseznamem"/>
        <w:numPr>
          <w:ilvl w:val="0"/>
          <w:numId w:val="9"/>
        </w:numPr>
        <w:jc w:val="both"/>
        <w:rPr>
          <w:rFonts w:ascii="Arial" w:hAnsi="Arial" w:cs="Arial"/>
        </w:rPr>
      </w:pPr>
      <w:r w:rsidRPr="00CE2237">
        <w:rPr>
          <w:rFonts w:ascii="Arial" w:hAnsi="Arial" w:cs="Arial"/>
        </w:rPr>
        <w:t>Pokos travního porostu, včetně likvidace jednoletých výmladků dřevin do průměru kmene menšího než 3 cm</w:t>
      </w:r>
    </w:p>
    <w:p w:rsidR="00966C70" w:rsidRPr="00D13D1E" w:rsidRDefault="00966C70" w:rsidP="00966C70">
      <w:pPr>
        <w:pStyle w:val="Odstavecseseznamem"/>
        <w:numPr>
          <w:ilvl w:val="0"/>
          <w:numId w:val="9"/>
        </w:numPr>
        <w:jc w:val="both"/>
        <w:rPr>
          <w:rFonts w:ascii="Arial" w:hAnsi="Arial" w:cs="Arial"/>
        </w:rPr>
      </w:pPr>
      <w:r w:rsidRPr="00D13D1E">
        <w:rPr>
          <w:rFonts w:ascii="Arial" w:hAnsi="Arial" w:cs="Arial"/>
          <w:b/>
        </w:rPr>
        <w:t xml:space="preserve">Jedná se o sečení </w:t>
      </w:r>
      <w:r w:rsidR="00D13D1E" w:rsidRPr="00D13D1E">
        <w:rPr>
          <w:rFonts w:ascii="Arial" w:hAnsi="Arial" w:cs="Arial"/>
          <w:b/>
        </w:rPr>
        <w:t>1</w:t>
      </w:r>
      <w:r w:rsidR="00B8312F">
        <w:rPr>
          <w:rFonts w:ascii="Arial" w:hAnsi="Arial" w:cs="Arial"/>
          <w:b/>
        </w:rPr>
        <w:t>8</w:t>
      </w:r>
      <w:r w:rsidR="00D13D1E" w:rsidRPr="00D13D1E">
        <w:rPr>
          <w:rFonts w:ascii="Arial" w:hAnsi="Arial" w:cs="Arial"/>
          <w:b/>
        </w:rPr>
        <w:t>00</w:t>
      </w:r>
      <w:r w:rsidRPr="00D13D1E">
        <w:rPr>
          <w:rFonts w:ascii="Arial" w:hAnsi="Arial" w:cs="Arial"/>
          <w:b/>
        </w:rPr>
        <w:t xml:space="preserve"> m</w:t>
      </w:r>
      <w:r w:rsidRPr="00D13D1E">
        <w:rPr>
          <w:rFonts w:ascii="Arial" w:hAnsi="Arial" w:cs="Arial"/>
          <w:b/>
          <w:vertAlign w:val="superscript"/>
        </w:rPr>
        <w:t>2</w:t>
      </w:r>
      <w:r w:rsidRPr="00D13D1E">
        <w:rPr>
          <w:rFonts w:ascii="Arial" w:hAnsi="Arial" w:cs="Arial"/>
        </w:rPr>
        <w:t xml:space="preserve"> o celkové délce </w:t>
      </w:r>
      <w:r w:rsidR="00B8312F">
        <w:rPr>
          <w:rFonts w:ascii="Arial" w:hAnsi="Arial" w:cs="Arial"/>
        </w:rPr>
        <w:t>6</w:t>
      </w:r>
      <w:r w:rsidR="00D13D1E" w:rsidRPr="00D13D1E">
        <w:rPr>
          <w:rFonts w:ascii="Arial" w:hAnsi="Arial" w:cs="Arial"/>
        </w:rPr>
        <w:t>00</w:t>
      </w:r>
      <w:r w:rsidRPr="00D13D1E">
        <w:rPr>
          <w:rFonts w:ascii="Arial" w:hAnsi="Arial" w:cs="Arial"/>
        </w:rPr>
        <w:t xml:space="preserve"> m.</w:t>
      </w:r>
    </w:p>
    <w:p w:rsidR="00966C70" w:rsidRPr="00C11B72" w:rsidRDefault="00966C70" w:rsidP="00966C70">
      <w:pPr>
        <w:pStyle w:val="Odstavecseseznamem"/>
        <w:numPr>
          <w:ilvl w:val="0"/>
          <w:numId w:val="9"/>
        </w:numPr>
        <w:jc w:val="both"/>
        <w:rPr>
          <w:rFonts w:ascii="Arial" w:hAnsi="Arial" w:cs="Arial"/>
        </w:rPr>
      </w:pPr>
      <w:r w:rsidRPr="00721AD5">
        <w:rPr>
          <w:rFonts w:ascii="Arial" w:hAnsi="Arial" w:cs="Arial"/>
          <w:b/>
        </w:rPr>
        <w:t>Výhrab celé plochy sečené křovinořezem s odvozem travní hmoty a doložení potvrzení o jejím uložení.</w:t>
      </w:r>
      <w:r>
        <w:rPr>
          <w:rFonts w:ascii="Arial" w:hAnsi="Arial" w:cs="Arial"/>
          <w:b/>
        </w:rPr>
        <w:t xml:space="preserve"> </w:t>
      </w:r>
      <w:r w:rsidRPr="00C11B72">
        <w:rPr>
          <w:rFonts w:ascii="Arial" w:hAnsi="Arial" w:cs="Arial"/>
        </w:rPr>
        <w:t>Výhrab – jedná se o pokos (ne mulčování), tudíž výhrab bude v daném místě prováděn tak dlouho, dokud bude profil hrábí zachytávat travní hmotu. Nedostatečný výhrab (tzn. pouze povrchně provedený či ponechání shluků travní hmoty) je závažným důvodem pro nepřevzetí prací. Výhrab posečeného porostu bude probíhat průběžně tak, aby při dešti nedocházelo ke splachům do</w:t>
      </w:r>
      <w:r>
        <w:rPr>
          <w:rFonts w:ascii="Arial" w:hAnsi="Arial" w:cs="Arial"/>
        </w:rPr>
        <w:t> </w:t>
      </w:r>
      <w:r w:rsidRPr="00C11B72">
        <w:rPr>
          <w:rFonts w:ascii="Arial" w:hAnsi="Arial" w:cs="Arial"/>
        </w:rPr>
        <w:t xml:space="preserve">koryta toku. </w:t>
      </w:r>
    </w:p>
    <w:p w:rsidR="00966C70" w:rsidRPr="00D73DC4" w:rsidRDefault="00966C70" w:rsidP="00966C70">
      <w:pPr>
        <w:pStyle w:val="Odstavecseseznamem"/>
        <w:numPr>
          <w:ilvl w:val="0"/>
          <w:numId w:val="9"/>
        </w:numPr>
        <w:jc w:val="both"/>
        <w:rPr>
          <w:rFonts w:ascii="Arial" w:hAnsi="Arial" w:cs="Arial"/>
        </w:rPr>
      </w:pPr>
      <w:r w:rsidRPr="00D73DC4">
        <w:rPr>
          <w:rFonts w:ascii="Arial" w:hAnsi="Arial" w:cs="Arial"/>
        </w:rPr>
        <w:t xml:space="preserve">Upozorňujeme, že se na místech určených k sečení mohou vyskytovat skryté překážky, jako např. silně podmáčený a měkký terén, pařezy, kameny apod. Povodí Moravy, s.p. </w:t>
      </w:r>
      <w:r w:rsidRPr="00D73DC4">
        <w:rPr>
          <w:rFonts w:ascii="Arial" w:hAnsi="Arial" w:cs="Arial"/>
          <w:b/>
          <w:bCs/>
        </w:rPr>
        <w:t>neručí</w:t>
      </w:r>
      <w:r w:rsidRPr="00D73DC4">
        <w:rPr>
          <w:rFonts w:ascii="Arial" w:hAnsi="Arial" w:cs="Arial"/>
        </w:rPr>
        <w:t xml:space="preserve"> za případné škody, které tímto mohou dodavateli na mechanizaci vzniknout. Ten je povinen se před provedením prací řádně seznámit s terénem </w:t>
      </w:r>
      <w:r>
        <w:rPr>
          <w:rFonts w:ascii="Arial" w:hAnsi="Arial" w:cs="Arial"/>
        </w:rPr>
        <w:br/>
      </w:r>
      <w:r w:rsidRPr="00D73DC4">
        <w:rPr>
          <w:rFonts w:ascii="Arial" w:hAnsi="Arial" w:cs="Arial"/>
        </w:rPr>
        <w:t>a předejít tak příp. poškození mechanizace nebo zranění osob.</w:t>
      </w:r>
    </w:p>
    <w:p w:rsidR="00966C70" w:rsidRPr="00D73DC4" w:rsidRDefault="00966C70" w:rsidP="00966C70">
      <w:pPr>
        <w:jc w:val="both"/>
        <w:rPr>
          <w:rFonts w:ascii="Arial" w:hAnsi="Arial" w:cs="Arial"/>
        </w:rPr>
      </w:pPr>
      <w:r w:rsidRPr="00D73DC4">
        <w:rPr>
          <w:rFonts w:ascii="Arial" w:hAnsi="Arial" w:cs="Arial"/>
        </w:rPr>
        <w:t>Doporučené strojní vybavení: křovinořez</w:t>
      </w:r>
      <w:r>
        <w:rPr>
          <w:rFonts w:ascii="Arial" w:hAnsi="Arial" w:cs="Arial"/>
        </w:rPr>
        <w:t xml:space="preserve"> a </w:t>
      </w:r>
      <w:r w:rsidRPr="00D73DC4">
        <w:rPr>
          <w:rFonts w:ascii="Arial" w:hAnsi="Arial" w:cs="Arial"/>
        </w:rPr>
        <w:t>dle vybavení dodavatele</w:t>
      </w:r>
    </w:p>
    <w:p w:rsidR="00D13D1E" w:rsidRDefault="00E82B30" w:rsidP="00D13D1E">
      <w:pPr>
        <w:spacing w:after="0" w:line="240" w:lineRule="auto"/>
        <w:rPr>
          <w:rFonts w:ascii="Arial" w:eastAsia="Times New Roman" w:hAnsi="Arial" w:cs="Arial"/>
          <w:lang w:eastAsia="cs-CZ"/>
        </w:rPr>
      </w:pPr>
      <w:r w:rsidRPr="00D73DC4">
        <w:rPr>
          <w:rFonts w:ascii="Arial" w:eastAsia="Times New Roman" w:hAnsi="Arial" w:cs="Arial"/>
          <w:lang w:eastAsia="cs-CZ"/>
        </w:rPr>
        <w:t xml:space="preserve">Termín provádění prací: </w:t>
      </w:r>
    </w:p>
    <w:p w:rsidR="00D13D1E" w:rsidRDefault="00D13D1E" w:rsidP="00D13D1E">
      <w:pPr>
        <w:spacing w:after="0" w:line="240" w:lineRule="auto"/>
        <w:rPr>
          <w:rFonts w:ascii="Arial" w:eastAsia="Times New Roman" w:hAnsi="Arial" w:cs="Arial"/>
          <w:b/>
          <w:lang w:eastAsia="cs-CZ"/>
        </w:rPr>
      </w:pPr>
      <w:r w:rsidRPr="00632BF4">
        <w:rPr>
          <w:rFonts w:ascii="Arial" w:eastAsia="Times New Roman" w:hAnsi="Arial" w:cs="Arial"/>
          <w:b/>
          <w:lang w:eastAsia="cs-CZ"/>
        </w:rPr>
        <w:t>3x ročně; první pokos do 15.6, druhý pokos do 15.8 a třetí pokos do 31.10</w:t>
      </w:r>
    </w:p>
    <w:p w:rsidR="00E82B30" w:rsidRDefault="00E82B30" w:rsidP="00E82B30">
      <w:pPr>
        <w:spacing w:after="0" w:line="240" w:lineRule="auto"/>
        <w:rPr>
          <w:rFonts w:ascii="Arial" w:eastAsia="Times New Roman" w:hAnsi="Arial" w:cs="Arial"/>
          <w:b/>
          <w:lang w:eastAsia="cs-CZ"/>
        </w:rPr>
      </w:pPr>
    </w:p>
    <w:p w:rsidR="00966C70" w:rsidRPr="00CE2237" w:rsidRDefault="00966C70" w:rsidP="00966C70">
      <w:pPr>
        <w:spacing w:after="0" w:line="240" w:lineRule="auto"/>
        <w:rPr>
          <w:rFonts w:ascii="Arial" w:eastAsia="Times New Roman" w:hAnsi="Arial" w:cs="Arial"/>
          <w:b/>
          <w:lang w:eastAsia="cs-CZ"/>
        </w:rPr>
      </w:pPr>
    </w:p>
    <w:p w:rsidR="00966C70" w:rsidRPr="00D73DC4" w:rsidRDefault="00966C70" w:rsidP="00966C70">
      <w:pPr>
        <w:spacing w:after="0"/>
        <w:jc w:val="both"/>
        <w:rPr>
          <w:rFonts w:ascii="Arial" w:hAnsi="Arial" w:cs="Arial"/>
        </w:rPr>
      </w:pPr>
      <w:r w:rsidRPr="00D73DC4">
        <w:rPr>
          <w:rFonts w:ascii="Arial" w:hAnsi="Arial" w:cs="Arial"/>
        </w:rPr>
        <w:t xml:space="preserve">Technický dozor akce: </w:t>
      </w:r>
    </w:p>
    <w:p w:rsidR="00966C70" w:rsidRPr="00D73DC4" w:rsidRDefault="00966C70" w:rsidP="00966C70">
      <w:pPr>
        <w:jc w:val="both"/>
        <w:rPr>
          <w:rFonts w:ascii="Arial" w:hAnsi="Arial" w:cs="Arial"/>
        </w:rPr>
      </w:pPr>
      <w:r w:rsidRPr="00D73DC4">
        <w:rPr>
          <w:rFonts w:ascii="Arial" w:hAnsi="Arial" w:cs="Arial"/>
          <w:b/>
          <w:color w:val="FF0000"/>
        </w:rPr>
        <w:t xml:space="preserve">Ing. </w:t>
      </w:r>
      <w:r w:rsidR="00D13D1E">
        <w:rPr>
          <w:rFonts w:ascii="Arial" w:hAnsi="Arial" w:cs="Arial"/>
          <w:b/>
          <w:color w:val="FF0000"/>
        </w:rPr>
        <w:t>Martin Jurečka</w:t>
      </w:r>
      <w:r w:rsidRPr="00D73DC4">
        <w:rPr>
          <w:rFonts w:ascii="Arial" w:hAnsi="Arial" w:cs="Arial"/>
          <w:b/>
          <w:color w:val="FF0000"/>
        </w:rPr>
        <w:t xml:space="preserve">, </w:t>
      </w:r>
      <w:hyperlink r:id="rId7" w:history="1">
        <w:r w:rsidR="00D13D1E">
          <w:rPr>
            <w:rStyle w:val="Hypertextovodkaz"/>
            <w:rFonts w:ascii="Arial" w:hAnsi="Arial" w:cs="Arial"/>
            <w:b/>
          </w:rPr>
          <w:t>jurecka</w:t>
        </w:r>
        <w:r w:rsidRPr="00D73DC4">
          <w:rPr>
            <w:rStyle w:val="Hypertextovodkaz"/>
            <w:rFonts w:ascii="Arial" w:hAnsi="Arial" w:cs="Arial"/>
            <w:b/>
          </w:rPr>
          <w:t>@pmo.cz</w:t>
        </w:r>
      </w:hyperlink>
      <w:r w:rsidRPr="00D73DC4">
        <w:rPr>
          <w:rFonts w:ascii="Arial" w:hAnsi="Arial" w:cs="Arial"/>
          <w:b/>
        </w:rPr>
        <w:t xml:space="preserve">, </w:t>
      </w:r>
      <w:r w:rsidRPr="00D73DC4">
        <w:rPr>
          <w:rFonts w:ascii="Arial" w:hAnsi="Arial" w:cs="Arial"/>
          <w:b/>
          <w:color w:val="FF0000"/>
        </w:rPr>
        <w:t>+420 725 971</w:t>
      </w:r>
      <w:r w:rsidR="006461CF">
        <w:rPr>
          <w:rFonts w:ascii="Arial" w:hAnsi="Arial" w:cs="Arial"/>
          <w:b/>
          <w:color w:val="FF0000"/>
        </w:rPr>
        <w:t> </w:t>
      </w:r>
      <w:r w:rsidRPr="00D73DC4">
        <w:rPr>
          <w:rFonts w:ascii="Arial" w:hAnsi="Arial" w:cs="Arial"/>
          <w:b/>
          <w:color w:val="FF0000"/>
        </w:rPr>
        <w:t>034</w:t>
      </w:r>
    </w:p>
    <w:p w:rsidR="006461CF" w:rsidRDefault="006461CF" w:rsidP="006461CF">
      <w:pPr>
        <w:rPr>
          <w:b/>
          <w:color w:val="FF0000"/>
        </w:rPr>
      </w:pPr>
    </w:p>
    <w:p w:rsidR="006461CF" w:rsidRDefault="006461CF" w:rsidP="006461CF">
      <w:pPr>
        <w:rPr>
          <w:b/>
          <w:color w:val="FF0000"/>
        </w:rPr>
      </w:pPr>
    </w:p>
    <w:p w:rsidR="006461CF" w:rsidRDefault="006461CF" w:rsidP="006461CF">
      <w:pPr>
        <w:rPr>
          <w:b/>
          <w:color w:val="FF0000"/>
        </w:rPr>
      </w:pPr>
    </w:p>
    <w:p w:rsidR="006461CF" w:rsidRDefault="006461CF" w:rsidP="006461CF">
      <w:pPr>
        <w:rPr>
          <w:b/>
          <w:color w:val="FF0000"/>
        </w:rPr>
      </w:pPr>
    </w:p>
    <w:p w:rsidR="00581AFD" w:rsidRDefault="00581AFD" w:rsidP="00B65102">
      <w:pPr>
        <w:rPr>
          <w:b/>
          <w:color w:val="FF0000"/>
        </w:rPr>
      </w:pPr>
    </w:p>
    <w:p w:rsidR="00AE24FB" w:rsidRPr="00B65102" w:rsidRDefault="00E236AD" w:rsidP="00B65102">
      <w:pPr>
        <w:rPr>
          <w:b/>
          <w:color w:val="FF0000"/>
        </w:rPr>
      </w:pPr>
      <w:r w:rsidRPr="00721AD5">
        <w:rPr>
          <w:rFonts w:ascii="Arial" w:hAnsi="Arial" w:cs="Arial"/>
        </w:rPr>
        <w:lastRenderedPageBreak/>
        <w:t>Označené úseky určené k sečení:</w:t>
      </w:r>
    </w:p>
    <w:p w:rsidR="009A3C4D" w:rsidRDefault="00AE24FB" w:rsidP="009A3C4D">
      <w:pPr>
        <w:spacing w:after="60"/>
        <w:rPr>
          <w:i/>
        </w:rPr>
      </w:pPr>
      <w:r>
        <w:rPr>
          <w:i/>
          <w:noProof/>
          <w:lang w:eastAsia="cs-CZ"/>
        </w:rPr>
        <w:drawing>
          <wp:inline distT="0" distB="0" distL="0" distR="0">
            <wp:extent cx="5760000" cy="341640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názvu.png"/>
                    <pic:cNvPicPr/>
                  </pic:nvPicPr>
                  <pic:blipFill>
                    <a:blip r:embed="rId8">
                      <a:extLst>
                        <a:ext uri="{28A0092B-C50C-407E-A947-70E740481C1C}">
                          <a14:useLocalDpi xmlns:a14="http://schemas.microsoft.com/office/drawing/2010/main" val="0"/>
                        </a:ext>
                      </a:extLst>
                    </a:blip>
                    <a:stretch>
                      <a:fillRect/>
                    </a:stretch>
                  </pic:blipFill>
                  <pic:spPr>
                    <a:xfrm>
                      <a:off x="0" y="0"/>
                      <a:ext cx="5760000" cy="3416400"/>
                    </a:xfrm>
                    <a:prstGeom prst="rect">
                      <a:avLst/>
                    </a:prstGeom>
                  </pic:spPr>
                </pic:pic>
              </a:graphicData>
            </a:graphic>
          </wp:inline>
        </w:drawing>
      </w:r>
    </w:p>
    <w:p w:rsidR="00B65102" w:rsidRDefault="00B65102" w:rsidP="009A3C4D">
      <w:pPr>
        <w:spacing w:after="60"/>
        <w:rPr>
          <w:i/>
        </w:rPr>
      </w:pPr>
    </w:p>
    <w:p w:rsidR="00B65102" w:rsidRPr="004F2429" w:rsidRDefault="00B65102" w:rsidP="009A3C4D">
      <w:pPr>
        <w:spacing w:after="60"/>
        <w:rPr>
          <w:i/>
        </w:rPr>
      </w:pPr>
    </w:p>
    <w:p w:rsidR="009A3C4D" w:rsidRDefault="00B65102" w:rsidP="006214DD">
      <w:pPr>
        <w:rPr>
          <w:rFonts w:ascii="Georgia" w:hAnsi="Georgia"/>
          <w:b/>
          <w:i/>
        </w:rPr>
      </w:pPr>
      <w:r>
        <w:rPr>
          <w:rFonts w:ascii="Georgia" w:hAnsi="Georgia"/>
          <w:b/>
          <w:i/>
          <w:noProof/>
          <w:lang w:eastAsia="cs-CZ"/>
        </w:rPr>
        <w:drawing>
          <wp:inline distT="0" distB="0" distL="0" distR="0">
            <wp:extent cx="5760720" cy="404050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názvu.jpg"/>
                    <pic:cNvPicPr/>
                  </pic:nvPicPr>
                  <pic:blipFill>
                    <a:blip r:embed="rId9">
                      <a:extLst>
                        <a:ext uri="{28A0092B-C50C-407E-A947-70E740481C1C}">
                          <a14:useLocalDpi xmlns:a14="http://schemas.microsoft.com/office/drawing/2010/main" val="0"/>
                        </a:ext>
                      </a:extLst>
                    </a:blip>
                    <a:stretch>
                      <a:fillRect/>
                    </a:stretch>
                  </pic:blipFill>
                  <pic:spPr>
                    <a:xfrm>
                      <a:off x="0" y="0"/>
                      <a:ext cx="5760720" cy="4040505"/>
                    </a:xfrm>
                    <a:prstGeom prst="rect">
                      <a:avLst/>
                    </a:prstGeom>
                  </pic:spPr>
                </pic:pic>
              </a:graphicData>
            </a:graphic>
          </wp:inline>
        </w:drawing>
      </w:r>
    </w:p>
    <w:p w:rsidR="00B65102" w:rsidRDefault="00B65102" w:rsidP="00AE24FB">
      <w:pPr>
        <w:jc w:val="center"/>
        <w:rPr>
          <w:rFonts w:ascii="Georgia" w:hAnsi="Georgia" w:cs="Arial"/>
          <w:b/>
          <w:i/>
        </w:rPr>
      </w:pPr>
    </w:p>
    <w:p w:rsidR="00B65102" w:rsidRDefault="00B65102" w:rsidP="00AE24FB">
      <w:pPr>
        <w:jc w:val="center"/>
        <w:rPr>
          <w:rFonts w:ascii="Georgia" w:hAnsi="Georgia" w:cs="Arial"/>
          <w:b/>
          <w:i/>
        </w:rPr>
      </w:pPr>
    </w:p>
    <w:p w:rsidR="00581AFD" w:rsidRDefault="00581AFD" w:rsidP="00AE24FB">
      <w:pPr>
        <w:jc w:val="center"/>
        <w:rPr>
          <w:rFonts w:ascii="Georgia" w:hAnsi="Georgia" w:cs="Arial"/>
          <w:b/>
          <w:i/>
        </w:rPr>
      </w:pPr>
    </w:p>
    <w:p w:rsidR="006214DD" w:rsidRPr="00AE24FB" w:rsidRDefault="001D1FD9" w:rsidP="00AE24FB">
      <w:pPr>
        <w:jc w:val="center"/>
        <w:rPr>
          <w:rFonts w:ascii="Georgia" w:hAnsi="Georgia" w:cs="Arial"/>
          <w:b/>
          <w:i/>
        </w:rPr>
      </w:pPr>
      <w:r>
        <w:rPr>
          <w:rFonts w:ascii="Georgia" w:hAnsi="Georgia" w:cs="Arial"/>
          <w:b/>
          <w:i/>
        </w:rPr>
        <w:lastRenderedPageBreak/>
        <w:t>F</w:t>
      </w:r>
      <w:r w:rsidR="00AE24FB">
        <w:rPr>
          <w:rFonts w:ascii="Georgia" w:hAnsi="Georgia" w:cs="Arial"/>
          <w:b/>
          <w:i/>
        </w:rPr>
        <w:t>otodokumentace</w:t>
      </w:r>
    </w:p>
    <w:p w:rsidR="006214DD" w:rsidRDefault="00AE24FB" w:rsidP="00AE24FB">
      <w:pPr>
        <w:jc w:val="center"/>
      </w:pPr>
      <w:r>
        <w:rPr>
          <w:noProof/>
          <w:lang w:eastAsia="cs-CZ"/>
        </w:rPr>
        <w:drawing>
          <wp:inline distT="0" distB="0" distL="0" distR="0" wp14:anchorId="1BDAE73F" wp14:editId="37E618A8">
            <wp:extent cx="4274050" cy="5629039"/>
            <wp:effectExtent l="8255" t="0" r="1905"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1_100320.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283248" cy="5641153"/>
                    </a:xfrm>
                    <a:prstGeom prst="rect">
                      <a:avLst/>
                    </a:prstGeom>
                  </pic:spPr>
                </pic:pic>
              </a:graphicData>
            </a:graphic>
          </wp:inline>
        </w:drawing>
      </w:r>
    </w:p>
    <w:p w:rsidR="00C74F3B" w:rsidRPr="005C305E" w:rsidRDefault="00AE24FB" w:rsidP="005C305E">
      <w:pPr>
        <w:rPr>
          <w:noProof/>
          <w:lang w:eastAsia="cs-CZ"/>
        </w:rPr>
      </w:pPr>
      <w:r>
        <w:rPr>
          <w:noProof/>
          <w:lang w:eastAsia="cs-CZ"/>
        </w:rPr>
        <w:drawing>
          <wp:inline distT="0" distB="0" distL="0" distR="0" wp14:anchorId="5A888457" wp14:editId="4249E95A">
            <wp:extent cx="4312990" cy="5713509"/>
            <wp:effectExtent l="4762"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1_100409.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4321795" cy="5725173"/>
                    </a:xfrm>
                    <a:prstGeom prst="rect">
                      <a:avLst/>
                    </a:prstGeom>
                  </pic:spPr>
                </pic:pic>
              </a:graphicData>
            </a:graphic>
          </wp:inline>
        </w:drawing>
      </w:r>
      <w:r w:rsidR="00BF138C">
        <w:rPr>
          <w:rFonts w:ascii="Georgia" w:hAnsi="Georgia" w:cs="Arial"/>
          <w:b/>
          <w:i/>
          <w:noProof/>
          <w:lang w:eastAsia="cs-CZ"/>
        </w:rPr>
        <mc:AlternateContent>
          <mc:Choice Requires="wps">
            <w:drawing>
              <wp:anchor distT="0" distB="0" distL="114300" distR="114300" simplePos="0" relativeHeight="251677696" behindDoc="0" locked="0" layoutInCell="1" allowOverlap="1" wp14:anchorId="56A1BFD2" wp14:editId="1648BD39">
                <wp:simplePos x="0" y="0"/>
                <wp:positionH relativeFrom="column">
                  <wp:posOffset>2834640</wp:posOffset>
                </wp:positionH>
                <wp:positionV relativeFrom="paragraph">
                  <wp:posOffset>1897199</wp:posOffset>
                </wp:positionV>
                <wp:extent cx="1552575" cy="390525"/>
                <wp:effectExtent l="0" t="0" r="0" b="0"/>
                <wp:wrapNone/>
                <wp:docPr id="37"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3905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138C" w:rsidRPr="009A3C4D" w:rsidRDefault="00BF138C" w:rsidP="00BF138C">
                            <w:pPr>
                              <w:rPr>
                                <w:b/>
                                <w:color w:val="FF0000"/>
                                <w:sz w:val="24"/>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A1BFD2" id="_x0000_t202" coordsize="21600,21600" o:spt="202" path="m,l,21600r21600,l21600,xe">
                <v:stroke joinstyle="miter"/>
                <v:path gradientshapeok="t" o:connecttype="rect"/>
              </v:shapetype>
              <v:shape id="Textové pole 37" o:spid="_x0000_s1026" type="#_x0000_t202" style="position:absolute;margin-left:223.2pt;margin-top:149.4pt;width:122.25pt;height:3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" stroked="f">
                <v:fill opacity="0"/>
                <v:textbox>
                  <w:txbxContent>
                    <w:p w:rsidR="00BF138C" w:rsidRPr="009A3C4D" w:rsidRDefault="00BF138C" w:rsidP="00BF138C">
                      <w:pPr>
                        <w:rPr>
                          <w:b/>
                          <w:color w:val="FF0000"/>
                          <w:sz w:val="24"/>
                          <w:szCs w:val="32"/>
                        </w:rPr>
                      </w:pPr>
                    </w:p>
                  </w:txbxContent>
                </v:textbox>
              </v:shape>
            </w:pict>
          </mc:Fallback>
        </mc:AlternateContent>
      </w:r>
    </w:p>
    <w:sectPr w:rsidR="00C74F3B" w:rsidRPr="005C305E" w:rsidSect="00581AFD">
      <w:headerReference w:type="first" r:id="rId12"/>
      <w:pgSz w:w="11906" w:h="16838"/>
      <w:pgMar w:top="993" w:right="1417" w:bottom="993"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38F2" w:rsidRDefault="00E038F2" w:rsidP="00D73DC4">
      <w:pPr>
        <w:spacing w:after="0" w:line="240" w:lineRule="auto"/>
      </w:pPr>
      <w:r>
        <w:separator/>
      </w:r>
    </w:p>
  </w:endnote>
  <w:endnote w:type="continuationSeparator" w:id="0">
    <w:p w:rsidR="00E038F2" w:rsidRDefault="00E038F2" w:rsidP="00D73D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38F2" w:rsidRDefault="00E038F2" w:rsidP="00D73DC4">
      <w:pPr>
        <w:spacing w:after="0" w:line="240" w:lineRule="auto"/>
      </w:pPr>
      <w:r>
        <w:separator/>
      </w:r>
    </w:p>
  </w:footnote>
  <w:footnote w:type="continuationSeparator" w:id="0">
    <w:p w:rsidR="00E038F2" w:rsidRDefault="00E038F2" w:rsidP="00D73D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1AFD" w:rsidRPr="00581AFD" w:rsidRDefault="00581AFD" w:rsidP="00581AFD">
    <w:pPr>
      <w:tabs>
        <w:tab w:val="center" w:pos="4536"/>
        <w:tab w:val="right" w:pos="9072"/>
      </w:tabs>
      <w:spacing w:after="0" w:line="240" w:lineRule="auto"/>
      <w:jc w:val="center"/>
      <w:rPr>
        <w:rFonts w:ascii="Arial" w:eastAsiaTheme="minorEastAsia" w:hAnsi="Arial" w:cs="Arial"/>
        <w:sz w:val="32"/>
        <w:szCs w:val="32"/>
        <w:lang w:eastAsia="cs-CZ"/>
      </w:rPr>
    </w:pPr>
    <w:r w:rsidRPr="00581AFD">
      <w:rPr>
        <w:rFonts w:ascii="Arial" w:eastAsiaTheme="minorEastAsia" w:hAnsi="Arial" w:cs="Arial"/>
        <w:sz w:val="32"/>
        <w:szCs w:val="32"/>
        <w:lang w:eastAsia="cs-CZ"/>
      </w:rPr>
      <w:t>KARTA SEČENÍ LOKALITA Č.</w:t>
    </w:r>
    <w:r>
      <w:rPr>
        <w:rFonts w:ascii="Arial" w:eastAsiaTheme="minorEastAsia" w:hAnsi="Arial" w:cs="Arial"/>
        <w:sz w:val="32"/>
        <w:szCs w:val="32"/>
        <w:lang w:eastAsia="cs-CZ"/>
      </w:rPr>
      <w:t>8</w:t>
    </w:r>
  </w:p>
  <w:p w:rsidR="00581AFD" w:rsidRPr="00581AFD" w:rsidRDefault="00581AFD" w:rsidP="00581AF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846BA"/>
    <w:multiLevelType w:val="hybridMultilevel"/>
    <w:tmpl w:val="02AE376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5726CDE"/>
    <w:multiLevelType w:val="hybridMultilevel"/>
    <w:tmpl w:val="BF1AD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ED43F1B"/>
    <w:multiLevelType w:val="hybridMultilevel"/>
    <w:tmpl w:val="4A68DA0C"/>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325640F9"/>
    <w:multiLevelType w:val="hybridMultilevel"/>
    <w:tmpl w:val="B540F08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465F6838"/>
    <w:multiLevelType w:val="hybridMultilevel"/>
    <w:tmpl w:val="A142EB8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480F2E01"/>
    <w:multiLevelType w:val="hybridMultilevel"/>
    <w:tmpl w:val="546E7C7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55D64318"/>
    <w:multiLevelType w:val="hybridMultilevel"/>
    <w:tmpl w:val="7A28F184"/>
    <w:lvl w:ilvl="0" w:tplc="04050003">
      <w:start w:val="1"/>
      <w:numFmt w:val="bullet"/>
      <w:lvlText w:val="o"/>
      <w:lvlJc w:val="left"/>
      <w:pPr>
        <w:ind w:left="360" w:hanging="360"/>
      </w:pPr>
      <w:rPr>
        <w:rFonts w:ascii="Courier New" w:hAnsi="Courier New" w:cs="Courier New" w:hint="default"/>
      </w:r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61774E3A"/>
    <w:multiLevelType w:val="hybridMultilevel"/>
    <w:tmpl w:val="A142EB8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A214D8A"/>
    <w:multiLevelType w:val="hybridMultilevel"/>
    <w:tmpl w:val="C964AB44"/>
    <w:lvl w:ilvl="0" w:tplc="04050011">
      <w:start w:val="1"/>
      <w:numFmt w:val="decimal"/>
      <w:lvlText w:val="%1)"/>
      <w:lvlJc w:val="left"/>
      <w:pPr>
        <w:ind w:left="360" w:hanging="360"/>
      </w:pPr>
    </w:lvl>
    <w:lvl w:ilvl="1" w:tplc="04050003">
      <w:start w:val="1"/>
      <w:numFmt w:val="bullet"/>
      <w:lvlText w:val="o"/>
      <w:lvlJc w:val="left"/>
      <w:pPr>
        <w:ind w:left="1080" w:hanging="360"/>
      </w:pPr>
      <w:rPr>
        <w:rFonts w:ascii="Courier New" w:hAnsi="Courier New" w:cs="Courier New"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6D006A19"/>
    <w:multiLevelType w:val="hybridMultilevel"/>
    <w:tmpl w:val="0DD85EDE"/>
    <w:lvl w:ilvl="0" w:tplc="CF381800">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8"/>
  </w:num>
  <w:num w:numId="3">
    <w:abstractNumId w:val="5"/>
  </w:num>
  <w:num w:numId="4">
    <w:abstractNumId w:val="6"/>
  </w:num>
  <w:num w:numId="5">
    <w:abstractNumId w:val="9"/>
  </w:num>
  <w:num w:numId="6">
    <w:abstractNumId w:val="7"/>
  </w:num>
  <w:num w:numId="7">
    <w:abstractNumId w:val="1"/>
  </w:num>
  <w:num w:numId="8">
    <w:abstractNumId w:val="2"/>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0558"/>
    <w:rsid w:val="00073FC2"/>
    <w:rsid w:val="000B1653"/>
    <w:rsid w:val="000B2B92"/>
    <w:rsid w:val="000C2CF7"/>
    <w:rsid w:val="000D6673"/>
    <w:rsid w:val="000E05A3"/>
    <w:rsid w:val="000F769F"/>
    <w:rsid w:val="001B419B"/>
    <w:rsid w:val="001D1FD9"/>
    <w:rsid w:val="00272836"/>
    <w:rsid w:val="00313D9D"/>
    <w:rsid w:val="0033743D"/>
    <w:rsid w:val="00343A4D"/>
    <w:rsid w:val="003D3D88"/>
    <w:rsid w:val="00404AA6"/>
    <w:rsid w:val="00404B12"/>
    <w:rsid w:val="004E66D2"/>
    <w:rsid w:val="00535B30"/>
    <w:rsid w:val="00581AFD"/>
    <w:rsid w:val="005C305E"/>
    <w:rsid w:val="005F5650"/>
    <w:rsid w:val="006214DD"/>
    <w:rsid w:val="00630683"/>
    <w:rsid w:val="006453E9"/>
    <w:rsid w:val="006461CF"/>
    <w:rsid w:val="006B2EE4"/>
    <w:rsid w:val="006B53F0"/>
    <w:rsid w:val="0071683D"/>
    <w:rsid w:val="00721AD5"/>
    <w:rsid w:val="007320E6"/>
    <w:rsid w:val="00791B1D"/>
    <w:rsid w:val="007A7C8C"/>
    <w:rsid w:val="00836926"/>
    <w:rsid w:val="008C5899"/>
    <w:rsid w:val="008D3AD3"/>
    <w:rsid w:val="0094444A"/>
    <w:rsid w:val="00966C70"/>
    <w:rsid w:val="00975831"/>
    <w:rsid w:val="009A3C4D"/>
    <w:rsid w:val="009D3FFB"/>
    <w:rsid w:val="009F0558"/>
    <w:rsid w:val="00AE24FB"/>
    <w:rsid w:val="00B063D9"/>
    <w:rsid w:val="00B4533D"/>
    <w:rsid w:val="00B65102"/>
    <w:rsid w:val="00B8312F"/>
    <w:rsid w:val="00BC578F"/>
    <w:rsid w:val="00BD5DFE"/>
    <w:rsid w:val="00BF138C"/>
    <w:rsid w:val="00C11B72"/>
    <w:rsid w:val="00C1707E"/>
    <w:rsid w:val="00C74F3B"/>
    <w:rsid w:val="00CE2237"/>
    <w:rsid w:val="00D13D1E"/>
    <w:rsid w:val="00D553D3"/>
    <w:rsid w:val="00D73DC4"/>
    <w:rsid w:val="00DC57DD"/>
    <w:rsid w:val="00E023CA"/>
    <w:rsid w:val="00E038F2"/>
    <w:rsid w:val="00E236AD"/>
    <w:rsid w:val="00E32713"/>
    <w:rsid w:val="00E44D11"/>
    <w:rsid w:val="00E82B30"/>
    <w:rsid w:val="00E84B00"/>
    <w:rsid w:val="00EF2958"/>
    <w:rsid w:val="00F127C1"/>
    <w:rsid w:val="00F507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E9BC6AE-B367-4AC9-8E83-B17ADC3CD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6B2EE4"/>
    <w:rPr>
      <w:color w:val="0000FF" w:themeColor="hyperlink"/>
      <w:u w:val="single"/>
    </w:rPr>
  </w:style>
  <w:style w:type="table" w:styleId="Mkatabulky">
    <w:name w:val="Table Grid"/>
    <w:basedOn w:val="Normlntabulka"/>
    <w:uiPriority w:val="59"/>
    <w:rsid w:val="00E236AD"/>
    <w:pPr>
      <w:spacing w:after="0" w:line="240" w:lineRule="auto"/>
    </w:pPr>
    <w:rPr>
      <w:rFonts w:ascii="Arial" w:eastAsia="Times New Roman"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E236A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236AD"/>
    <w:rPr>
      <w:rFonts w:ascii="Tahoma" w:hAnsi="Tahoma" w:cs="Tahoma"/>
      <w:sz w:val="16"/>
      <w:szCs w:val="16"/>
    </w:rPr>
  </w:style>
  <w:style w:type="paragraph" w:styleId="Zhlav">
    <w:name w:val="header"/>
    <w:basedOn w:val="Normln"/>
    <w:link w:val="ZhlavChar"/>
    <w:unhideWhenUsed/>
    <w:rsid w:val="00D73DC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73DC4"/>
  </w:style>
  <w:style w:type="paragraph" w:styleId="Zpat">
    <w:name w:val="footer"/>
    <w:basedOn w:val="Normln"/>
    <w:link w:val="ZpatChar"/>
    <w:uiPriority w:val="99"/>
    <w:unhideWhenUsed/>
    <w:rsid w:val="00D73DC4"/>
    <w:pPr>
      <w:tabs>
        <w:tab w:val="center" w:pos="4536"/>
        <w:tab w:val="right" w:pos="9072"/>
      </w:tabs>
      <w:spacing w:after="0" w:line="240" w:lineRule="auto"/>
    </w:pPr>
  </w:style>
  <w:style w:type="character" w:customStyle="1" w:styleId="ZpatChar">
    <w:name w:val="Zápatí Char"/>
    <w:basedOn w:val="Standardnpsmoodstavce"/>
    <w:link w:val="Zpat"/>
    <w:uiPriority w:val="99"/>
    <w:rsid w:val="00D73DC4"/>
  </w:style>
  <w:style w:type="paragraph" w:styleId="Odstavecseseznamem">
    <w:name w:val="List Paragraph"/>
    <w:basedOn w:val="Normln"/>
    <w:uiPriority w:val="34"/>
    <w:qFormat/>
    <w:rsid w:val="00D73DC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hrabinova@pmo.cz"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286</Words>
  <Characters>1690</Characters>
  <Application>Microsoft Office Word</Application>
  <DocSecurity>0</DocSecurity>
  <Lines>14</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Hrabinová Barbora</dc:creator>
  <cp:lastModifiedBy>Mazánová Veronika</cp:lastModifiedBy>
  <cp:revision>2</cp:revision>
  <cp:lastPrinted>2021-05-27T12:27:00Z</cp:lastPrinted>
  <dcterms:created xsi:type="dcterms:W3CDTF">2023-06-30T05:54:00Z</dcterms:created>
  <dcterms:modified xsi:type="dcterms:W3CDTF">2023-06-30T05:54:00Z</dcterms:modified>
</cp:coreProperties>
</file>