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18CD" w:rsidRDefault="00317B53">
      <w:pPr>
        <w:rPr>
          <w:b/>
        </w:rPr>
      </w:pPr>
      <w:bookmarkStart w:id="0" w:name="_GoBack"/>
      <w:bookmarkEnd w:id="0"/>
      <w:r w:rsidRPr="00317B53">
        <w:rPr>
          <w:b/>
          <w:noProof/>
          <w:lang w:eastAsia="cs-CZ"/>
        </w:rPr>
        <w:drawing>
          <wp:inline distT="0" distB="0" distL="0" distR="0">
            <wp:extent cx="8891905" cy="5133853"/>
            <wp:effectExtent l="0" t="0" r="444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8072" cy="5137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18CD" w:rsidRDefault="00EC18CD">
      <w:pPr>
        <w:rPr>
          <w:b/>
        </w:rPr>
      </w:pPr>
    </w:p>
    <w:p w:rsidR="00EC18CD" w:rsidRPr="00EC18CD" w:rsidRDefault="00EC18CD">
      <w:pPr>
        <w:rPr>
          <w:vertAlign w:val="superscript"/>
        </w:rPr>
      </w:pPr>
      <w:proofErr w:type="gramStart"/>
      <w:r>
        <w:t>Ř.km</w:t>
      </w:r>
      <w:proofErr w:type="gramEnd"/>
      <w:r>
        <w:t xml:space="preserve"> </w:t>
      </w:r>
      <w:r>
        <w:tab/>
        <w:t>9,30 – 10,50</w:t>
      </w:r>
      <w:r>
        <w:tab/>
      </w:r>
      <w:r>
        <w:tab/>
        <w:t>levý a pravý břeh</w:t>
      </w:r>
      <w:r>
        <w:tab/>
        <w:t>1 200 m x 12 =</w:t>
      </w:r>
      <w:r>
        <w:tab/>
        <w:t>14 400 m</w:t>
      </w:r>
      <w:r>
        <w:rPr>
          <w:vertAlign w:val="superscript"/>
        </w:rPr>
        <w:t>2</w:t>
      </w:r>
    </w:p>
    <w:p w:rsidR="00A13492" w:rsidRDefault="00EC18CD" w:rsidP="00EC18CD">
      <w:pPr>
        <w:rPr>
          <w:b/>
        </w:rPr>
      </w:pPr>
      <w:r w:rsidRPr="00EC18CD">
        <w:rPr>
          <w:b/>
          <w:noProof/>
          <w:lang w:eastAsia="cs-CZ"/>
        </w:rPr>
        <w:lastRenderedPageBreak/>
        <w:drawing>
          <wp:inline distT="0" distB="0" distL="0" distR="0">
            <wp:extent cx="8892091" cy="4210050"/>
            <wp:effectExtent l="0" t="0" r="444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3656" cy="421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18CD" w:rsidRDefault="00EC18CD" w:rsidP="00EC18CD">
      <w:pPr>
        <w:rPr>
          <w:b/>
        </w:rPr>
      </w:pPr>
    </w:p>
    <w:p w:rsidR="00EC18CD" w:rsidRDefault="00EC18CD" w:rsidP="00EC18CD">
      <w:pPr>
        <w:rPr>
          <w:vertAlign w:val="superscript"/>
        </w:rPr>
      </w:pPr>
      <w:r w:rsidRPr="00EC18CD">
        <w:t>Ř. km</w:t>
      </w:r>
      <w:r w:rsidRPr="00EC18CD">
        <w:tab/>
      </w:r>
      <w:r w:rsidRPr="00EC18CD">
        <w:tab/>
        <w:t>7</w:t>
      </w:r>
      <w:r>
        <w:t>, 40 – 8,40</w:t>
      </w:r>
      <w:r>
        <w:tab/>
      </w:r>
      <w:r>
        <w:tab/>
        <w:t>levý břeh</w:t>
      </w:r>
      <w:r>
        <w:tab/>
        <w:t>1 000 m x 8</w:t>
      </w:r>
      <w:r>
        <w:tab/>
      </w:r>
      <w:r>
        <w:tab/>
        <w:t>8 000 m</w:t>
      </w:r>
      <w:r>
        <w:rPr>
          <w:vertAlign w:val="superscript"/>
        </w:rPr>
        <w:t>2</w:t>
      </w:r>
    </w:p>
    <w:p w:rsidR="00EC18CD" w:rsidRDefault="00EC18CD" w:rsidP="00EC18CD">
      <w:pPr>
        <w:rPr>
          <w:u w:val="single"/>
          <w:vertAlign w:val="superscript"/>
        </w:rPr>
      </w:pPr>
      <w:proofErr w:type="gramStart"/>
      <w:r>
        <w:t>Ř.km</w:t>
      </w:r>
      <w:proofErr w:type="gramEnd"/>
      <w:r>
        <w:tab/>
      </w:r>
      <w:r>
        <w:tab/>
        <w:t>7,90 – 8,40</w:t>
      </w:r>
      <w:r>
        <w:tab/>
      </w:r>
      <w:r>
        <w:tab/>
        <w:t>pravý břeh</w:t>
      </w:r>
      <w:r>
        <w:tab/>
        <w:t>500 m x 8</w:t>
      </w:r>
      <w:r>
        <w:tab/>
      </w:r>
      <w:r>
        <w:tab/>
      </w:r>
      <w:r w:rsidRPr="00EC18CD">
        <w:rPr>
          <w:u w:val="single"/>
        </w:rPr>
        <w:t>4 000 m</w:t>
      </w:r>
      <w:r w:rsidRPr="00EC18CD">
        <w:rPr>
          <w:u w:val="single"/>
          <w:vertAlign w:val="superscript"/>
        </w:rPr>
        <w:t>2</w:t>
      </w:r>
    </w:p>
    <w:p w:rsidR="00EC18CD" w:rsidRDefault="00EC18CD" w:rsidP="00EC18CD">
      <w:pPr>
        <w:rPr>
          <w:vertAlign w:val="superscript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12 000 m</w:t>
      </w:r>
      <w:r>
        <w:rPr>
          <w:vertAlign w:val="superscript"/>
        </w:rPr>
        <w:t>2</w:t>
      </w:r>
    </w:p>
    <w:p w:rsidR="00EC18CD" w:rsidRPr="00B865F8" w:rsidRDefault="00EC18CD" w:rsidP="00EC18CD">
      <w:pPr>
        <w:rPr>
          <w:b/>
          <w:vertAlign w:val="superscript"/>
        </w:rPr>
      </w:pPr>
      <w:r>
        <w:rPr>
          <w:b/>
        </w:rPr>
        <w:t xml:space="preserve">Celkem </w:t>
      </w:r>
      <w:r>
        <w:rPr>
          <w:b/>
        </w:rPr>
        <w:tab/>
        <w:t>14 400 + 12</w:t>
      </w:r>
      <w:r w:rsidR="00B865F8">
        <w:rPr>
          <w:b/>
        </w:rPr>
        <w:t> </w:t>
      </w:r>
      <w:r>
        <w:rPr>
          <w:b/>
        </w:rPr>
        <w:t>000</w:t>
      </w:r>
      <w:r w:rsidR="00B865F8">
        <w:rPr>
          <w:b/>
        </w:rPr>
        <w:tab/>
      </w:r>
      <w:r w:rsidR="00B865F8">
        <w:rPr>
          <w:b/>
        </w:rPr>
        <w:tab/>
      </w:r>
      <w:r w:rsidR="00B865F8">
        <w:rPr>
          <w:b/>
        </w:rPr>
        <w:tab/>
      </w:r>
      <w:r w:rsidR="00B865F8">
        <w:rPr>
          <w:b/>
        </w:rPr>
        <w:tab/>
      </w:r>
      <w:r w:rsidR="00B865F8">
        <w:rPr>
          <w:b/>
        </w:rPr>
        <w:tab/>
      </w:r>
      <w:r w:rsidR="00B865F8">
        <w:rPr>
          <w:b/>
        </w:rPr>
        <w:tab/>
        <w:t>26 400 m</w:t>
      </w:r>
      <w:r w:rsidR="00B865F8">
        <w:rPr>
          <w:b/>
          <w:vertAlign w:val="superscript"/>
        </w:rPr>
        <w:t>2</w:t>
      </w:r>
    </w:p>
    <w:sectPr w:rsidR="00EC18CD" w:rsidRPr="00B865F8" w:rsidSect="00E3267E">
      <w:headerReference w:type="default" r:id="rId9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640B3" w:rsidRDefault="006640B3" w:rsidP="00EC18CD">
      <w:pPr>
        <w:spacing w:after="0" w:line="240" w:lineRule="auto"/>
      </w:pPr>
      <w:r>
        <w:separator/>
      </w:r>
    </w:p>
  </w:endnote>
  <w:endnote w:type="continuationSeparator" w:id="0">
    <w:p w:rsidR="006640B3" w:rsidRDefault="006640B3" w:rsidP="00EC18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640B3" w:rsidRDefault="006640B3" w:rsidP="00EC18CD">
      <w:pPr>
        <w:spacing w:after="0" w:line="240" w:lineRule="auto"/>
      </w:pPr>
      <w:r>
        <w:separator/>
      </w:r>
    </w:p>
  </w:footnote>
  <w:footnote w:type="continuationSeparator" w:id="0">
    <w:p w:rsidR="006640B3" w:rsidRDefault="006640B3" w:rsidP="00EC18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18CD" w:rsidRDefault="00EC18CD">
    <w:pPr>
      <w:pStyle w:val="Zhlav"/>
    </w:pPr>
    <w:r>
      <w:t>Kněžná, Rychnov nad Kněžnou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0F78B0"/>
    <w:multiLevelType w:val="hybridMultilevel"/>
    <w:tmpl w:val="2D06BD9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267E"/>
    <w:rsid w:val="00317B53"/>
    <w:rsid w:val="005C2858"/>
    <w:rsid w:val="006640B3"/>
    <w:rsid w:val="0082641A"/>
    <w:rsid w:val="0089743E"/>
    <w:rsid w:val="00A13492"/>
    <w:rsid w:val="00B865F8"/>
    <w:rsid w:val="00CC5CA9"/>
    <w:rsid w:val="00E3267E"/>
    <w:rsid w:val="00EC18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279B1AC-3B1D-4A45-8700-8835574AD6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E3267E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C28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C2858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EC1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C18CD"/>
  </w:style>
  <w:style w:type="paragraph" w:styleId="Zpat">
    <w:name w:val="footer"/>
    <w:basedOn w:val="Normln"/>
    <w:link w:val="ZpatChar"/>
    <w:uiPriority w:val="99"/>
    <w:unhideWhenUsed/>
    <w:rsid w:val="00EC1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C18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Suchodol</dc:creator>
  <cp:keywords/>
  <dc:description/>
  <cp:lastModifiedBy>Milan Suchodol</cp:lastModifiedBy>
  <cp:revision>2</cp:revision>
  <cp:lastPrinted>2020-02-10T11:53:00Z</cp:lastPrinted>
  <dcterms:created xsi:type="dcterms:W3CDTF">2024-02-02T09:34:00Z</dcterms:created>
  <dcterms:modified xsi:type="dcterms:W3CDTF">2024-02-02T09:34:00Z</dcterms:modified>
</cp:coreProperties>
</file>