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2E8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CETIN a.s., </w:t>
      </w:r>
      <w:proofErr w:type="gramStart"/>
      <w:r w:rsidR="008A64D7">
        <w:t>21.12</w:t>
      </w:r>
      <w:r w:rsidRPr="000202E8">
        <w:t>.2021</w:t>
      </w:r>
      <w:proofErr w:type="gramEnd"/>
    </w:p>
    <w:p w:rsidR="000866B5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ČEZ Distribuce, a. s., </w:t>
      </w:r>
      <w:proofErr w:type="gramStart"/>
      <w:r w:rsidR="008A64D7">
        <w:t>21.12</w:t>
      </w:r>
      <w:r w:rsidR="008A64D7" w:rsidRPr="000202E8">
        <w:t>.2021</w:t>
      </w:r>
      <w:proofErr w:type="gramEnd"/>
    </w:p>
    <w:p w:rsidR="00932F43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ČEZ </w:t>
      </w:r>
      <w:proofErr w:type="spellStart"/>
      <w:r w:rsidRPr="000202E8">
        <w:t>ICT</w:t>
      </w:r>
      <w:proofErr w:type="spellEnd"/>
      <w:r w:rsidRPr="000202E8">
        <w:t xml:space="preserve"> </w:t>
      </w:r>
      <w:proofErr w:type="spellStart"/>
      <w:r w:rsidRPr="000202E8">
        <w:t>Services</w:t>
      </w:r>
      <w:proofErr w:type="spellEnd"/>
      <w:r w:rsidRPr="000202E8">
        <w:t xml:space="preserve">, a. s., </w:t>
      </w:r>
      <w:proofErr w:type="gramStart"/>
      <w:r w:rsidR="008A64D7">
        <w:t>21.12</w:t>
      </w:r>
      <w:r w:rsidR="008A64D7" w:rsidRPr="000202E8">
        <w:t>.2021</w:t>
      </w:r>
      <w:proofErr w:type="gramEnd"/>
    </w:p>
    <w:p w:rsidR="00932F43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proofErr w:type="spellStart"/>
      <w:r w:rsidRPr="000202E8">
        <w:t>GasNet</w:t>
      </w:r>
      <w:proofErr w:type="spellEnd"/>
      <w:r w:rsidRPr="000202E8">
        <w:t xml:space="preserve">, s.r.o., </w:t>
      </w:r>
      <w:r w:rsidR="00C35788">
        <w:t>23</w:t>
      </w:r>
      <w:r w:rsidR="008A64D7">
        <w:t>.12</w:t>
      </w:r>
      <w:r w:rsidR="008A64D7" w:rsidRPr="000202E8">
        <w:t>.2021</w:t>
      </w:r>
      <w:r w:rsidR="00183D7A">
        <w:t xml:space="preserve">, </w:t>
      </w:r>
      <w:r w:rsidR="00183D7A">
        <w:t>Souhlas s </w:t>
      </w:r>
      <w:proofErr w:type="spellStart"/>
      <w:r w:rsidR="00183D7A">
        <w:t>PD-DSJ</w:t>
      </w:r>
      <w:proofErr w:type="spellEnd"/>
      <w:r w:rsidR="00183D7A">
        <w:t xml:space="preserve"> z</w:t>
      </w:r>
      <w:bookmarkStart w:id="0" w:name="_GoBack"/>
      <w:bookmarkEnd w:id="0"/>
      <w:r w:rsidR="00183D7A">
        <w:t> </w:t>
      </w:r>
      <w:r w:rsidR="00183D7A">
        <w:t>8</w:t>
      </w:r>
      <w:r w:rsidR="00183D7A">
        <w:t>.2.2022</w:t>
      </w:r>
    </w:p>
    <w:p w:rsidR="000144BE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proofErr w:type="spellStart"/>
      <w:r w:rsidRPr="000202E8">
        <w:t>Telco</w:t>
      </w:r>
      <w:proofErr w:type="spellEnd"/>
      <w:r w:rsidRPr="000202E8">
        <w:t xml:space="preserve"> Pro </w:t>
      </w:r>
      <w:proofErr w:type="spellStart"/>
      <w:r w:rsidRPr="000202E8">
        <w:t>Services</w:t>
      </w:r>
      <w:proofErr w:type="spellEnd"/>
      <w:r w:rsidRPr="000202E8">
        <w:t xml:space="preserve">, a. s., </w:t>
      </w:r>
      <w:proofErr w:type="gramStart"/>
      <w:r w:rsidR="008A64D7">
        <w:t>21.12</w:t>
      </w:r>
      <w:r w:rsidR="008A64D7" w:rsidRPr="000202E8">
        <w:t>.2021</w:t>
      </w:r>
      <w:proofErr w:type="gramEnd"/>
    </w:p>
    <w:p w:rsidR="00414F12" w:rsidRDefault="00414F12" w:rsidP="00414F12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r w:rsidRPr="00414F12">
        <w:t>T-Mobile Czech Republic a.s.</w:t>
      </w:r>
      <w:r w:rsidRPr="000202E8">
        <w:t xml:space="preserve">, </w:t>
      </w:r>
      <w:proofErr w:type="gramStart"/>
      <w:r>
        <w:t>21.12</w:t>
      </w:r>
      <w:r w:rsidRPr="000202E8">
        <w:t>.2021</w:t>
      </w:r>
      <w:proofErr w:type="gramEnd"/>
    </w:p>
    <w:p w:rsidR="00414F12" w:rsidRDefault="00414F12" w:rsidP="00414F12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r w:rsidRPr="00414F12">
        <w:t>Vodafone Czech Republic a.s.</w:t>
      </w:r>
      <w:r w:rsidRPr="000202E8">
        <w:t xml:space="preserve">, </w:t>
      </w:r>
      <w:proofErr w:type="gramStart"/>
      <w:r>
        <w:t>21.12</w:t>
      </w:r>
      <w:r w:rsidRPr="000202E8">
        <w:t>.2021</w:t>
      </w:r>
      <w:proofErr w:type="gramEnd"/>
    </w:p>
    <w:p w:rsidR="008A64D7" w:rsidRDefault="008A64D7" w:rsidP="008A64D7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r>
        <w:t>Vodárenská společnost Chrudim</w:t>
      </w:r>
      <w:r w:rsidRPr="000202E8">
        <w:t xml:space="preserve">, a. s., </w:t>
      </w:r>
      <w:r>
        <w:t>21.12</w:t>
      </w:r>
      <w:r w:rsidRPr="000202E8">
        <w:t>.2021</w:t>
      </w:r>
      <w:r w:rsidR="00467849">
        <w:t>, Souhlas s </w:t>
      </w:r>
      <w:proofErr w:type="spellStart"/>
      <w:r w:rsidR="00467849">
        <w:t>PD-DSJ</w:t>
      </w:r>
      <w:proofErr w:type="spellEnd"/>
      <w:r w:rsidR="00467849">
        <w:t xml:space="preserve"> z 16.2.2022</w:t>
      </w:r>
    </w:p>
    <w:sectPr w:rsidR="008A6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202E8"/>
    <w:rsid w:val="000866B5"/>
    <w:rsid w:val="000F3431"/>
    <w:rsid w:val="00183D7A"/>
    <w:rsid w:val="00220B41"/>
    <w:rsid w:val="00234ED1"/>
    <w:rsid w:val="002B6B76"/>
    <w:rsid w:val="00414F12"/>
    <w:rsid w:val="00467849"/>
    <w:rsid w:val="005C1059"/>
    <w:rsid w:val="007634EE"/>
    <w:rsid w:val="007C0DBD"/>
    <w:rsid w:val="0081479A"/>
    <w:rsid w:val="008A64D7"/>
    <w:rsid w:val="00904547"/>
    <w:rsid w:val="00932F43"/>
    <w:rsid w:val="009F468B"/>
    <w:rsid w:val="00A119BF"/>
    <w:rsid w:val="00A45BF8"/>
    <w:rsid w:val="00C35788"/>
    <w:rsid w:val="00C618CA"/>
    <w:rsid w:val="00CA7AA2"/>
    <w:rsid w:val="00D5261E"/>
    <w:rsid w:val="00E12E84"/>
    <w:rsid w:val="00F421BB"/>
    <w:rsid w:val="00F6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417D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24</cp:revision>
  <cp:lastPrinted>2018-11-12T06:49:00Z</cp:lastPrinted>
  <dcterms:created xsi:type="dcterms:W3CDTF">2018-10-22T08:22:00Z</dcterms:created>
  <dcterms:modified xsi:type="dcterms:W3CDTF">2022-04-28T11:35:00Z</dcterms:modified>
</cp:coreProperties>
</file>