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AA1" w:rsidRPr="00C53847" w:rsidRDefault="00C53847" w:rsidP="00C53847">
      <w:pPr>
        <w:jc w:val="center"/>
        <w:rPr>
          <w:b/>
          <w:sz w:val="36"/>
          <w:szCs w:val="36"/>
        </w:rPr>
      </w:pPr>
      <w:r w:rsidRPr="00C53847">
        <w:rPr>
          <w:b/>
          <w:sz w:val="36"/>
          <w:szCs w:val="36"/>
        </w:rPr>
        <w:t>E. DOKLADOVÁ ČÁST</w:t>
      </w:r>
    </w:p>
    <w:p w:rsidR="00C53847" w:rsidRDefault="00C53847" w:rsidP="00C53847">
      <w:pPr>
        <w:jc w:val="center"/>
        <w:rPr>
          <w:sz w:val="36"/>
          <w:szCs w:val="36"/>
        </w:rPr>
      </w:pP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Uherský Ostroh – Rozhodnutí o kácení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Uherské Hradiště – VKP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Zlínský Kraj – VKP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Zlínský Kraj - §45i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Uherské Hradiště - Koordinované stanovisko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Vak Hodonín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SVK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Povodí </w:t>
      </w:r>
      <w:proofErr w:type="spellStart"/>
      <w:r>
        <w:rPr>
          <w:sz w:val="24"/>
          <w:szCs w:val="24"/>
        </w:rPr>
        <w:t>Moravy,</w:t>
      </w:r>
      <w:proofErr w:type="gramStart"/>
      <w:r>
        <w:rPr>
          <w:sz w:val="24"/>
          <w:szCs w:val="24"/>
        </w:rPr>
        <w:t>s.p</w:t>
      </w:r>
      <w:proofErr w:type="spellEnd"/>
      <w:r>
        <w:rPr>
          <w:sz w:val="24"/>
          <w:szCs w:val="24"/>
        </w:rPr>
        <w:t>.</w:t>
      </w:r>
      <w:proofErr w:type="gramEnd"/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proofErr w:type="spellStart"/>
      <w:r>
        <w:rPr>
          <w:sz w:val="24"/>
          <w:szCs w:val="24"/>
        </w:rPr>
        <w:t>Gasnet</w:t>
      </w:r>
      <w:proofErr w:type="spellEnd"/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EGD</w:t>
      </w:r>
    </w:p>
    <w:p w:rsidR="00C53847" w:rsidRDefault="00C53847" w:rsidP="00C53847">
      <w:pPr>
        <w:pStyle w:val="Odstavecseseznamem"/>
        <w:numPr>
          <w:ilvl w:val="0"/>
          <w:numId w:val="2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CETIN</w:t>
      </w:r>
    </w:p>
    <w:p w:rsidR="00C53847" w:rsidRPr="00C53847" w:rsidRDefault="00C53847" w:rsidP="00C53847">
      <w:pPr>
        <w:pStyle w:val="Odstavecseseznamem"/>
        <w:ind w:left="426"/>
        <w:rPr>
          <w:sz w:val="24"/>
          <w:szCs w:val="24"/>
        </w:rPr>
      </w:pPr>
      <w:bookmarkStart w:id="0" w:name="_GoBack"/>
      <w:bookmarkEnd w:id="0"/>
    </w:p>
    <w:sectPr w:rsidR="00C53847" w:rsidRPr="00C53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710BA"/>
    <w:multiLevelType w:val="hybridMultilevel"/>
    <w:tmpl w:val="E8D2617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FB09DA"/>
    <w:multiLevelType w:val="hybridMultilevel"/>
    <w:tmpl w:val="621C5C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847"/>
    <w:rsid w:val="004A3AA1"/>
    <w:rsid w:val="00C5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AEE8"/>
  <w15:chartTrackingRefBased/>
  <w15:docId w15:val="{8D9794D4-D9A0-42A4-9C12-E7DFE92A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3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Polách Ondřej</dc:creator>
  <cp:keywords/>
  <dc:description/>
  <cp:lastModifiedBy>Polách Ondřej</cp:lastModifiedBy>
  <cp:revision>1</cp:revision>
  <dcterms:created xsi:type="dcterms:W3CDTF">2024-04-05T07:10:00Z</dcterms:created>
  <dcterms:modified xsi:type="dcterms:W3CDTF">2024-04-05T07:16:00Z</dcterms:modified>
</cp:coreProperties>
</file>