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1A980F7A" w:rsidR="00B0410B" w:rsidRPr="00C127EF" w:rsidRDefault="00254408" w:rsidP="003A17BA">
            <w:pPr>
              <w:spacing w:line="276" w:lineRule="auto"/>
              <w:rPr>
                <w:rFonts w:ascii="Arial" w:eastAsia="Calibri" w:hAnsi="Arial" w:cs="Arial"/>
                <w:b/>
                <w:sz w:val="20"/>
                <w:szCs w:val="20"/>
              </w:rPr>
            </w:pPr>
            <w:r w:rsidRPr="00254408">
              <w:rPr>
                <w:rFonts w:ascii="Arial" w:eastAsia="Calibri" w:hAnsi="Arial" w:cs="Arial"/>
                <w:b/>
                <w:sz w:val="20"/>
                <w:szCs w:val="20"/>
              </w:rPr>
              <w:t>Morava, Nové Mlýny, ř.km 256,766-257,100 - úprava břehů ve vzdutí jezu Nové Mlýny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36C72D6A" w:rsidR="00B0410B" w:rsidRPr="006546D4" w:rsidRDefault="00254408" w:rsidP="00254408">
            <w:pPr>
              <w:spacing w:line="276" w:lineRule="auto"/>
              <w:rPr>
                <w:rFonts w:ascii="Arial" w:eastAsia="Calibri" w:hAnsi="Arial" w:cs="Arial"/>
                <w:color w:val="0000FF"/>
                <w:sz w:val="20"/>
                <w:szCs w:val="20"/>
                <w:u w:val="single"/>
                <w:lang w:eastAsia="cs-CZ"/>
              </w:rPr>
            </w:pPr>
            <w:hyperlink r:id="rId8" w:history="1">
              <w:r w:rsidRPr="00D872B2">
                <w:rPr>
                  <w:rStyle w:val="Hypertextovodkaz"/>
                  <w:rFonts w:ascii="Arial" w:hAnsi="Arial" w:cs="Arial"/>
                  <w:sz w:val="20"/>
                  <w:szCs w:val="20"/>
                </w:rPr>
                <w:t>https://zakazky.eagri.cz/contract_display_20008.html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4408"/>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1275"/>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20008.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B1CD-6346-4B05-A39A-99E8AAA9A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621</Words>
  <Characters>4122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4734</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36</cp:revision>
  <cp:lastPrinted>2023-05-10T07:24:00Z</cp:lastPrinted>
  <dcterms:created xsi:type="dcterms:W3CDTF">2024-02-22T09:43:00Z</dcterms:created>
  <dcterms:modified xsi:type="dcterms:W3CDTF">2025-01-15T08:15:00Z</dcterms:modified>
</cp:coreProperties>
</file>