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A5C15" w:rsidRDefault="00CA5C15" w:rsidP="00800C68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</w:p>
    <w:p w:rsidR="0017750E" w:rsidRPr="00800C68" w:rsidRDefault="00287287" w:rsidP="00800C68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t xml:space="preserve">DVT Ostrovský potok </w:t>
      </w:r>
      <w:r w:rsidR="004E1169" w:rsidRPr="00800C68">
        <w:rPr>
          <w:rFonts w:ascii="Arial" w:hAnsi="Arial" w:cs="Arial"/>
          <w:b/>
          <w:sz w:val="20"/>
          <w:szCs w:val="20"/>
        </w:rPr>
        <w:t xml:space="preserve">a Hadí potok </w:t>
      </w:r>
      <w:r w:rsidRPr="00800C68">
        <w:rPr>
          <w:rFonts w:ascii="Arial" w:hAnsi="Arial" w:cs="Arial"/>
          <w:b/>
          <w:sz w:val="20"/>
          <w:szCs w:val="20"/>
        </w:rPr>
        <w:t>v intravilánu obce Ostrov</w:t>
      </w:r>
    </w:p>
    <w:p w:rsidR="00287287" w:rsidRPr="00800C68" w:rsidRDefault="004E1169" w:rsidP="00EF5719">
      <w:pPr>
        <w:pStyle w:val="Odstavecseseznamem"/>
        <w:numPr>
          <w:ilvl w:val="0"/>
          <w:numId w:val="1"/>
        </w:numPr>
        <w:ind w:left="426" w:hanging="426"/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 xml:space="preserve">Ostrovský potok: </w:t>
      </w:r>
      <w:r w:rsidR="00287287" w:rsidRPr="00800C68">
        <w:rPr>
          <w:rFonts w:ascii="Arial" w:hAnsi="Arial" w:cs="Arial"/>
          <w:sz w:val="20"/>
          <w:szCs w:val="20"/>
        </w:rPr>
        <w:t xml:space="preserve">ř.km </w:t>
      </w:r>
      <w:r w:rsidRPr="00800C68">
        <w:rPr>
          <w:rFonts w:ascii="Arial" w:hAnsi="Arial" w:cs="Arial"/>
          <w:sz w:val="20"/>
          <w:szCs w:val="20"/>
        </w:rPr>
        <w:t>7,365 – 11,727</w:t>
      </w:r>
      <w:r w:rsidR="004364CB">
        <w:rPr>
          <w:rFonts w:ascii="Arial" w:hAnsi="Arial" w:cs="Arial"/>
          <w:sz w:val="20"/>
          <w:szCs w:val="20"/>
        </w:rPr>
        <w:t>.</w:t>
      </w:r>
    </w:p>
    <w:p w:rsidR="004E1169" w:rsidRPr="00800C68" w:rsidRDefault="004E1169" w:rsidP="00EF5719">
      <w:pPr>
        <w:pStyle w:val="Odstavecseseznamem"/>
        <w:numPr>
          <w:ilvl w:val="0"/>
          <w:numId w:val="1"/>
        </w:numPr>
        <w:ind w:left="426" w:hanging="426"/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Hadí potok: ř.km 0,000 – 0,280</w:t>
      </w:r>
      <w:r w:rsidR="004364CB">
        <w:rPr>
          <w:rFonts w:ascii="Arial" w:hAnsi="Arial" w:cs="Arial"/>
          <w:sz w:val="20"/>
          <w:szCs w:val="20"/>
        </w:rPr>
        <w:t>.</w:t>
      </w:r>
    </w:p>
    <w:p w:rsidR="004E1169" w:rsidRPr="00800C68" w:rsidRDefault="004E1169" w:rsidP="00EF5719">
      <w:pPr>
        <w:pStyle w:val="Odstavecseseznamem"/>
        <w:numPr>
          <w:ilvl w:val="0"/>
          <w:numId w:val="1"/>
        </w:numPr>
        <w:ind w:left="426" w:hanging="426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drobných vodních toků Ostrovský potok /IDVT 10100756/ a Hadí potok /IDVT 10196451/ na pozemcích státu s právem hospodařit pro Povodí Moravy, s.p. </w:t>
      </w:r>
      <w:proofErr w:type="spellStart"/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p.č</w:t>
      </w:r>
      <w:proofErr w:type="spellEnd"/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343/4, 357/2, 357/9, 379/1, 385/2, 389/2, 390/5, 403/1, 5069, 5246, 6548, 5929, 5702, 6503 a 5665 v k.ú. Ostrov u Lanškrouna v úseku Ostrovského potoka od rodinného domu č.p. 142 v ř.km 11,727 po rodinný dům č.p. 212 v ř.km 7,365 a Hadího potoka od poldru v ř.km 0,280 po soutok s Ostrovským potokem v ř.km 0,000.</w:t>
      </w:r>
    </w:p>
    <w:p w:rsidR="00F90B8A" w:rsidRPr="00E442F5" w:rsidRDefault="004E1169" w:rsidP="00EF5719">
      <w:pPr>
        <w:pStyle w:val="Odstavecseseznamem"/>
        <w:numPr>
          <w:ilvl w:val="0"/>
          <w:numId w:val="1"/>
        </w:numPr>
        <w:ind w:left="426" w:hanging="426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obou úseků je 4,642 km a celková plocha (dvě seče; jedna seč = 13 692 m</w:t>
      </w:r>
      <w:r w:rsidRPr="00800C68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) </w:t>
      </w:r>
      <w:r w:rsidRPr="00E442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určená k sečení je 27 384 m</w:t>
      </w:r>
      <w:r w:rsidRPr="00E442F5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E442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7F3486" w:rsidRPr="007F3486" w:rsidRDefault="007F3486" w:rsidP="00EF5719">
      <w:pPr>
        <w:pStyle w:val="Odstavecseseznamem"/>
        <w:numPr>
          <w:ilvl w:val="0"/>
          <w:numId w:val="1"/>
        </w:numPr>
        <w:ind w:left="426" w:hanging="426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bude provedeno formou mulčování, v případě posečení bez mulčování (např. křovinořezem) bude posečená travní hmota vyhrabána a následně odvezena k ekologické likvidaci. </w:t>
      </w:r>
      <w:proofErr w:type="spellStart"/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Nepomulčovaná</w:t>
      </w:r>
      <w:proofErr w:type="spellEnd"/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travní hmota nesmí být ponechána v korytě vodního toku </w:t>
      </w:r>
      <w:proofErr w:type="spellStart"/>
      <w:proofErr w:type="gramStart"/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vč.břehů</w:t>
      </w:r>
      <w:proofErr w:type="spellEnd"/>
      <w:proofErr w:type="gramEnd"/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7F3486" w:rsidRPr="007F3486" w:rsidRDefault="007F3486" w:rsidP="00EF5719">
      <w:pPr>
        <w:pStyle w:val="Odstavecseseznamem"/>
        <w:numPr>
          <w:ilvl w:val="0"/>
          <w:numId w:val="1"/>
        </w:numPr>
        <w:ind w:left="426" w:hanging="426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Práce zahrnují i kompletní odstranění invazivních druhů rostlin (např. křídlatky) a křovin, či výmladků do průměru 7cm, které se nacházejí v průtočném profilu toku (tzn. na obou březích), či do průtočného profilu zasahují (přesahují. Následně musí být tato vegetace odstraněna z průtočného profilu, vyhrabána a ekologicky zlikvidována. Ostatní stromy a keře většího průměru budou ponechány</w:t>
      </w:r>
    </w:p>
    <w:p w:rsidR="007F3486" w:rsidRPr="007F3486" w:rsidRDefault="007F3486" w:rsidP="00EF5719">
      <w:pPr>
        <w:pStyle w:val="Odstavecseseznamem"/>
        <w:numPr>
          <w:ilvl w:val="0"/>
          <w:numId w:val="1"/>
        </w:numPr>
        <w:ind w:left="426" w:hanging="426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Vegetace bude stejným způsobem odstraněna i ze špatně přístupných míst, pat svahů a nánosů. </w:t>
      </w:r>
    </w:p>
    <w:p w:rsidR="007F3486" w:rsidRPr="007F3486" w:rsidRDefault="007F3486" w:rsidP="00EF5719">
      <w:pPr>
        <w:pStyle w:val="Odstavecseseznamem"/>
        <w:numPr>
          <w:ilvl w:val="0"/>
          <w:numId w:val="1"/>
        </w:numPr>
        <w:ind w:left="426" w:hanging="426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Zhotovitel bude bezpodmínečně dodržovat BOZP při práci s jednotlivými stroji či nářadím.</w:t>
      </w:r>
    </w:p>
    <w:p w:rsidR="00F1710C" w:rsidRPr="00800C68" w:rsidRDefault="00F1710C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F1710C" w:rsidRPr="00EF5719" w:rsidRDefault="00F1710C" w:rsidP="00EF5719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EF5719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bookmarkStart w:id="0" w:name="_Hlk141087180"/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iCs w:val="0"/>
          <w:sz w:val="20"/>
          <w:szCs w:val="20"/>
        </w:rPr>
        <w:t>S veškerými materiály a odpady, které vzniknou prováděním předmětných prací se bude nakládat dle platného zákona č. 541/2020 Sb. zákon o odpadech.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břehových porostů (např. ořez větví), aby mohlo dojít k řádnému provedení díla.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Každý rok před zahájením první seče dojde po předchozí písemné výzvě za účasti technického dozoru k řádnému seznámení se s terénem a stanovení si rozsahu výše uvedených prací, před zahájením samotných prací.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chodníky, mosty, příkopy apod.).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 nebo správními orgány či obecně závaznými právními normami stanovených a požadovaných opatření či rozhodnutí nutných k provedení díla.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proofErr w:type="spellStart"/>
      <w:r w:rsidRPr="007F3486">
        <w:rPr>
          <w:rFonts w:ascii="Arial" w:hAnsi="Arial" w:cs="Arial"/>
          <w:sz w:val="20"/>
          <w:szCs w:val="20"/>
        </w:rPr>
        <w:t>Nepomulčovaná</w:t>
      </w:r>
      <w:proofErr w:type="spellEnd"/>
      <w:r w:rsidRPr="007F3486">
        <w:rPr>
          <w:rFonts w:ascii="Arial" w:hAnsi="Arial" w:cs="Arial"/>
          <w:sz w:val="20"/>
          <w:szCs w:val="20"/>
        </w:rPr>
        <w:t xml:space="preserve"> travní hmota, Křídlatka a vyřezané dřeviny nesmí být ponechány v korytě vodního toku vč. břehů a okolí. Jejich likvidace proběhne v souladu s platným zákonem č.</w:t>
      </w:r>
      <w:r w:rsidR="00A34E93">
        <w:rPr>
          <w:rFonts w:ascii="Arial" w:hAnsi="Arial" w:cs="Arial"/>
          <w:sz w:val="20"/>
          <w:szCs w:val="20"/>
        </w:rPr>
        <w:t> </w:t>
      </w:r>
      <w:r w:rsidRPr="007F3486">
        <w:rPr>
          <w:rFonts w:ascii="Arial" w:hAnsi="Arial" w:cs="Arial"/>
          <w:sz w:val="20"/>
          <w:szCs w:val="20"/>
        </w:rPr>
        <w:t xml:space="preserve">541/2020 Sb. zákon o odpadech (např. </w:t>
      </w:r>
      <w:proofErr w:type="spellStart"/>
      <w:r w:rsidRPr="007F3486">
        <w:rPr>
          <w:rFonts w:ascii="Arial" w:hAnsi="Arial" w:cs="Arial"/>
          <w:sz w:val="20"/>
          <w:szCs w:val="20"/>
        </w:rPr>
        <w:t>štěpkováním</w:t>
      </w:r>
      <w:proofErr w:type="spellEnd"/>
      <w:r w:rsidRPr="007F3486">
        <w:rPr>
          <w:rFonts w:ascii="Arial" w:hAnsi="Arial" w:cs="Arial"/>
          <w:sz w:val="20"/>
          <w:szCs w:val="20"/>
        </w:rPr>
        <w:t>, odvozem na sběrný dvůr atd.),</w:t>
      </w:r>
    </w:p>
    <w:bookmarkEnd w:id="0"/>
    <w:p w:rsidR="00F1710C" w:rsidRPr="007F3486" w:rsidRDefault="00F1710C" w:rsidP="007F3486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F1710C" w:rsidRPr="00EF5719" w:rsidRDefault="00F1710C" w:rsidP="00EF5719">
      <w:pPr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EF5719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Upozorňujeme, že se na místech určených k sečení mohou vyskytovat skryté překážky, jako např. pařezy, kameny</w:t>
      </w:r>
      <w:r w:rsidR="00F90B8A" w:rsidRPr="00EF5719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odpady</w:t>
      </w:r>
      <w:r w:rsidRPr="00EF5719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 Povodí Moravy, s.p. </w:t>
      </w:r>
      <w:r w:rsidR="00F90B8A" w:rsidRPr="00EF5719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neodpovídá </w:t>
      </w:r>
      <w:r w:rsidRPr="00EF5719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 případné škody, které </w:t>
      </w:r>
      <w:r w:rsidR="00F90B8A" w:rsidRPr="00EF5719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by mohly vzniknout v souvislosti s plněním díla, a to včetně případných škod způsobených výše uvedenými </w:t>
      </w:r>
      <w:r w:rsidR="00F90B8A" w:rsidRPr="00EF5719">
        <w:rPr>
          <w:rStyle w:val="Zdraznn"/>
          <w:rFonts w:ascii="Arial" w:hAnsi="Arial" w:cs="Arial"/>
          <w:i w:val="0"/>
          <w:sz w:val="20"/>
          <w:szCs w:val="20"/>
          <w:lang w:eastAsia="cs-CZ"/>
        </w:rPr>
        <w:lastRenderedPageBreak/>
        <w:t>skrytými překážkami.</w:t>
      </w:r>
      <w:r w:rsidRPr="00EF5719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F90B8A" w:rsidRPr="00EF5719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Zhotovitel je </w:t>
      </w:r>
      <w:r w:rsidRPr="00EF5719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povinen se před provedením prací řádně seznámit s terénem a předejít tak </w:t>
      </w:r>
      <w:r w:rsidR="00F90B8A" w:rsidRPr="00EF5719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zranění osob a </w:t>
      </w:r>
      <w:r w:rsidRPr="00EF5719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příp. poškození mechanizace</w:t>
      </w:r>
      <w:r w:rsidR="00F90B8A" w:rsidRPr="00EF5719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majetku Povodí Moravy, s.p. nebo třetích osob</w:t>
      </w:r>
      <w:r w:rsidRPr="00EF5719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A34E93" w:rsidRDefault="00A34E93" w:rsidP="00A34E93">
      <w:p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</w:p>
    <w:p w:rsidR="00E442F5" w:rsidRPr="00E442F5" w:rsidRDefault="00E442F5" w:rsidP="00A34E93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E442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</w:t>
      </w:r>
      <w:r w:rsidR="000467DB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od 15. 6. </w:t>
      </w: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do </w:t>
      </w:r>
      <w:r w:rsidR="000467DB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15</w:t>
      </w:r>
      <w:r w:rsidR="00223BD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</w:t>
      </w:r>
      <w:r w:rsidR="000467DB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7</w:t>
      </w: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a druhý pokos </w:t>
      </w:r>
      <w:r w:rsidR="000467DB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od 15.9. </w:t>
      </w: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do</w:t>
      </w:r>
      <w:r w:rsidR="00A34E9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</w:t>
      </w: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15.10</w:t>
      </w:r>
      <w:r w:rsidR="00A34E9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</w:t>
      </w:r>
    </w:p>
    <w:p w:rsidR="00E442F5" w:rsidRPr="00E442F5" w:rsidRDefault="00E442F5" w:rsidP="00A34E93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bookmarkStart w:id="1" w:name="_GoBack"/>
      <w:bookmarkEnd w:id="1"/>
      <w:r w:rsidRPr="00E442F5">
        <w:rPr>
          <w:rStyle w:val="Zdraznn"/>
          <w:rFonts w:ascii="Arial" w:hAnsi="Arial" w:cs="Arial"/>
          <w:i w:val="0"/>
          <w:iCs w:val="0"/>
          <w:sz w:val="20"/>
          <w:szCs w:val="20"/>
        </w:rPr>
        <w:t>Technický dozor akce:</w:t>
      </w: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</w:t>
      </w:r>
      <w:r w:rsidRPr="00E442F5">
        <w:rPr>
          <w:rStyle w:val="Zdraznn"/>
          <w:rFonts w:ascii="Arial" w:hAnsi="Arial" w:cs="Arial"/>
          <w:b/>
          <w:i w:val="0"/>
          <w:iCs w:val="0"/>
          <w:color w:val="FF0000"/>
          <w:sz w:val="20"/>
          <w:szCs w:val="20"/>
        </w:rPr>
        <w:t>Březina</w:t>
      </w:r>
      <w:r w:rsidRPr="00E442F5">
        <w:rPr>
          <w:b/>
          <w:color w:val="FF0000"/>
        </w:rPr>
        <w:t xml:space="preserve"> </w:t>
      </w:r>
      <w:r w:rsidRPr="00E442F5">
        <w:rPr>
          <w:rStyle w:val="Zdraznn"/>
          <w:rFonts w:ascii="Arial" w:hAnsi="Arial" w:cs="Arial"/>
          <w:b/>
          <w:i w:val="0"/>
          <w:iCs w:val="0"/>
          <w:color w:val="FF0000"/>
          <w:sz w:val="20"/>
          <w:szCs w:val="20"/>
        </w:rPr>
        <w:t>Petr,</w:t>
      </w:r>
      <w:r>
        <w:rPr>
          <w:rStyle w:val="Zdraznn"/>
          <w:rFonts w:ascii="Arial" w:hAnsi="Arial" w:cs="Arial"/>
          <w:b/>
          <w:i w:val="0"/>
          <w:iCs w:val="0"/>
          <w:color w:val="FF0000"/>
          <w:sz w:val="20"/>
          <w:szCs w:val="20"/>
        </w:rPr>
        <w:t xml:space="preserve"> </w:t>
      </w:r>
      <w:hyperlink r:id="rId7" w:history="1">
        <w:r>
          <w:rPr>
            <w:rFonts w:ascii="Times New Roman" w:hAnsi="Times New Roman" w:cs="Times New Roman"/>
            <w:b/>
            <w:color w:val="0000FF" w:themeColor="hyperlink"/>
            <w:sz w:val="24"/>
            <w:szCs w:val="24"/>
            <w:u w:val="single"/>
          </w:rPr>
          <w:t>brezina</w:t>
        </w:r>
        <w:r w:rsidRPr="00E442F5">
          <w:rPr>
            <w:rFonts w:ascii="Times New Roman" w:hAnsi="Times New Roman" w:cs="Times New Roman"/>
            <w:b/>
            <w:color w:val="0000FF" w:themeColor="hyperlink"/>
            <w:sz w:val="24"/>
            <w:szCs w:val="24"/>
            <w:u w:val="single"/>
          </w:rPr>
          <w:t>@pmo.cz</w:t>
        </w:r>
      </w:hyperlink>
      <w:r w:rsidRPr="00E442F5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+420 7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24</w:t>
      </w:r>
      <w:r w:rsidRPr="00E442F5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623</w:t>
      </w:r>
      <w:r w:rsidRPr="00E442F5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873</w:t>
      </w:r>
    </w:p>
    <w:p w:rsidR="00800C68" w:rsidRPr="007F3486" w:rsidRDefault="00800C68" w:rsidP="007F3486">
      <w:pPr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17750E" w:rsidRPr="00A8272D" w:rsidRDefault="0017750E" w:rsidP="00A8272D">
      <w:pPr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</w:p>
    <w:p w:rsidR="0017750E" w:rsidRDefault="00FF758C" w:rsidP="0017750E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5756910" cy="590804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590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C68" w:rsidRDefault="00800C68" w:rsidP="0017750E">
      <w:pPr>
        <w:jc w:val="both"/>
        <w:rPr>
          <w:rFonts w:ascii="Arial" w:hAnsi="Arial" w:cs="Arial"/>
          <w:sz w:val="20"/>
          <w:szCs w:val="20"/>
        </w:rPr>
      </w:pPr>
    </w:p>
    <w:p w:rsidR="00800C68" w:rsidRDefault="00800C68" w:rsidP="0017750E">
      <w:pPr>
        <w:jc w:val="both"/>
        <w:rPr>
          <w:rFonts w:ascii="Arial" w:hAnsi="Arial" w:cs="Arial"/>
          <w:sz w:val="20"/>
          <w:szCs w:val="20"/>
        </w:rPr>
      </w:pPr>
    </w:p>
    <w:p w:rsidR="00FF758C" w:rsidRDefault="00FF758C" w:rsidP="0017750E">
      <w:pPr>
        <w:jc w:val="both"/>
        <w:rPr>
          <w:rFonts w:ascii="Arial" w:hAnsi="Arial" w:cs="Arial"/>
          <w:sz w:val="20"/>
          <w:szCs w:val="20"/>
        </w:rPr>
      </w:pPr>
    </w:p>
    <w:p w:rsidR="00FF758C" w:rsidRDefault="00FF758C" w:rsidP="0017750E">
      <w:pPr>
        <w:jc w:val="both"/>
        <w:rPr>
          <w:rFonts w:ascii="Arial" w:hAnsi="Arial" w:cs="Arial"/>
          <w:sz w:val="20"/>
          <w:szCs w:val="20"/>
        </w:rPr>
      </w:pPr>
    </w:p>
    <w:sectPr w:rsidR="00FF758C" w:rsidSect="00EF5719">
      <w:headerReference w:type="default" r:id="rId9"/>
      <w:pgSz w:w="11906" w:h="16838"/>
      <w:pgMar w:top="1134" w:right="1304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66CB0" w:rsidRDefault="00266CB0" w:rsidP="00E442F5">
      <w:pPr>
        <w:spacing w:after="0" w:line="240" w:lineRule="auto"/>
      </w:pPr>
      <w:r>
        <w:separator/>
      </w:r>
    </w:p>
  </w:endnote>
  <w:endnote w:type="continuationSeparator" w:id="0">
    <w:p w:rsidR="00266CB0" w:rsidRDefault="00266CB0" w:rsidP="00E442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66CB0" w:rsidRDefault="00266CB0" w:rsidP="00E442F5">
      <w:pPr>
        <w:spacing w:after="0" w:line="240" w:lineRule="auto"/>
      </w:pPr>
      <w:r>
        <w:separator/>
      </w:r>
    </w:p>
  </w:footnote>
  <w:footnote w:type="continuationSeparator" w:id="0">
    <w:p w:rsidR="00266CB0" w:rsidRDefault="00266CB0" w:rsidP="00E442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442F5" w:rsidRDefault="00E442F5" w:rsidP="00E442F5">
    <w:pPr>
      <w:pStyle w:val="Zhlav"/>
      <w:jc w:val="center"/>
    </w:pPr>
    <w:r>
      <w:t>KARTA SEČENÍ LOKALITA Č.2</w:t>
    </w:r>
    <w:r w:rsidR="00D6719F">
      <w:t xml:space="preserve"> – PROVOZ ŠUMPERK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2644"/>
    <w:rsid w:val="00035DF4"/>
    <w:rsid w:val="000467DB"/>
    <w:rsid w:val="000504DF"/>
    <w:rsid w:val="000949EF"/>
    <w:rsid w:val="0017750E"/>
    <w:rsid w:val="00223BD6"/>
    <w:rsid w:val="00266CB0"/>
    <w:rsid w:val="00287287"/>
    <w:rsid w:val="00366F68"/>
    <w:rsid w:val="003E76F6"/>
    <w:rsid w:val="00426A0F"/>
    <w:rsid w:val="004364CB"/>
    <w:rsid w:val="00442644"/>
    <w:rsid w:val="004500A3"/>
    <w:rsid w:val="004E1169"/>
    <w:rsid w:val="005137E8"/>
    <w:rsid w:val="005172A7"/>
    <w:rsid w:val="00685853"/>
    <w:rsid w:val="00763233"/>
    <w:rsid w:val="007E4166"/>
    <w:rsid w:val="007F3486"/>
    <w:rsid w:val="00800C68"/>
    <w:rsid w:val="008B6985"/>
    <w:rsid w:val="009873CB"/>
    <w:rsid w:val="00A34E93"/>
    <w:rsid w:val="00A8272D"/>
    <w:rsid w:val="00AF059E"/>
    <w:rsid w:val="00BF0E0A"/>
    <w:rsid w:val="00C96A74"/>
    <w:rsid w:val="00CA5C15"/>
    <w:rsid w:val="00D6719F"/>
    <w:rsid w:val="00D6795F"/>
    <w:rsid w:val="00DC36AA"/>
    <w:rsid w:val="00E442F5"/>
    <w:rsid w:val="00EE1DE6"/>
    <w:rsid w:val="00EF5719"/>
    <w:rsid w:val="00F1710C"/>
    <w:rsid w:val="00F83EB7"/>
    <w:rsid w:val="00F90B8A"/>
    <w:rsid w:val="00FD2DE1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243D02"/>
  <w15:docId w15:val="{6684D651-78B1-4C69-8267-1053F89A40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E442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442F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mailto:polaskova@pmo.cz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553</Words>
  <Characters>3266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Valenta Tomáš</dc:creator>
  <cp:lastModifiedBy>Řídká Helena</cp:lastModifiedBy>
  <cp:revision>4</cp:revision>
  <cp:lastPrinted>2023-07-24T10:23:00Z</cp:lastPrinted>
  <dcterms:created xsi:type="dcterms:W3CDTF">2023-07-24T12:25:00Z</dcterms:created>
  <dcterms:modified xsi:type="dcterms:W3CDTF">2025-01-20T14:01:00Z</dcterms:modified>
</cp:coreProperties>
</file>