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BABF" w14:textId="77777777" w:rsidR="00BC1BC2" w:rsidRDefault="006A0ACA">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6F8CBC0C">
          <v:group id="_x0000_s3026"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8" o:title="CMYK2"/>
            </v:shape>
            <v:rect id="_x0000_s3027" style="position:absolute;left:1785;top:1811;width:1626;height:408;v-text-anchor:top" stroked="f" strokecolor="#333">
              <v:textbox inset="0,0,2.50014mm,1.3mm"/>
            </v:rect>
          </v:group>
        </w:pict>
      </w:r>
      <w:r w:rsidR="00032677">
        <w:rPr>
          <w:noProof/>
        </w:rPr>
        <mc:AlternateContent>
          <mc:Choice Requires="wps">
            <w:drawing>
              <wp:inline distT="0" distB="0" distL="0" distR="0" wp14:anchorId="6F8CBC0D" wp14:editId="6F8CBC0E">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F8CBC1A" w14:textId="77777777" w:rsidR="00BC1BC2" w:rsidRDefault="00032677">
                            <w:pPr>
                              <w:spacing w:after="60"/>
                              <w:jc w:val="center"/>
                            </w:pPr>
                            <w:r>
                              <w:rPr>
                                <w:sz w:val="18"/>
                              </w:rPr>
                              <w:t>MZE-8381/2025-11141</w:t>
                            </w:r>
                          </w:p>
                          <w:p w14:paraId="6F8CBC1B" w14:textId="77777777" w:rsidR="00BC1BC2" w:rsidRDefault="00032677">
                            <w:pPr>
                              <w:jc w:val="center"/>
                            </w:pPr>
                            <w:r>
                              <w:rPr>
                                <w:noProof/>
                              </w:rPr>
                              <w:drawing>
                                <wp:inline distT="0" distB="0" distL="0" distR="0" wp14:anchorId="6F8CBC1D" wp14:editId="6F8CBC1E">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F8CBC1C" w14:textId="77777777" w:rsidR="00BC1BC2" w:rsidRDefault="00032677">
                            <w:pPr>
                              <w:jc w:val="center"/>
                            </w:pPr>
                            <w:r>
                              <w:rPr>
                                <w:sz w:val="18"/>
                              </w:rPr>
                              <w:t>mzedms028940187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F8CBC0D"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F8CBC1A" w14:textId="77777777" w:rsidR="00BC1BC2" w:rsidRDefault="00032677">
                      <w:pPr>
                        <w:spacing w:after="60"/>
                        <w:jc w:val="center"/>
                      </w:pPr>
                      <w:r>
                        <w:rPr>
                          <w:sz w:val="18"/>
                        </w:rPr>
                        <w:t>MZE-8381/2025-11141</w:t>
                      </w:r>
                    </w:p>
                    <w:p w14:paraId="6F8CBC1B" w14:textId="77777777" w:rsidR="00BC1BC2" w:rsidRDefault="00032677">
                      <w:pPr>
                        <w:jc w:val="center"/>
                      </w:pPr>
                      <w:r>
                        <w:rPr>
                          <w:noProof/>
                        </w:rPr>
                        <w:drawing>
                          <wp:inline distT="0" distB="0" distL="0" distR="0" wp14:anchorId="6F8CBC1D" wp14:editId="6F8CBC1E">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6F8CBC1C" w14:textId="77777777" w:rsidR="00BC1BC2" w:rsidRDefault="00032677">
                      <w:pPr>
                        <w:jc w:val="center"/>
                      </w:pPr>
                      <w:r>
                        <w:rPr>
                          <w:sz w:val="18"/>
                        </w:rPr>
                        <w:t>mzedms028940187</w:t>
                      </w:r>
                    </w:p>
                  </w:txbxContent>
                </v:textbox>
                <w10:anchorlock/>
              </v:rect>
            </w:pict>
          </mc:Fallback>
        </mc:AlternateContent>
      </w:r>
    </w:p>
    <w:p w14:paraId="6F8CBAC0" w14:textId="77777777" w:rsidR="00BC1BC2" w:rsidRDefault="00032677">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%%%nevyplněno%%%</w:t>
      </w:r>
      <w:r>
        <w:rPr>
          <w:sz w:val="20"/>
          <w:szCs w:val="20"/>
        </w:rPr>
        <w:fldChar w:fldCharType="end"/>
      </w:r>
    </w:p>
    <w:p w14:paraId="6F8CBAC1" w14:textId="77777777" w:rsidR="00BC1BC2" w:rsidRDefault="00032677">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MZE-8381/2025-11141</w:t>
      </w:r>
      <w:r>
        <w:rPr>
          <w:sz w:val="20"/>
          <w:szCs w:val="20"/>
        </w:rPr>
        <w:fldChar w:fldCharType="end"/>
      </w:r>
    </w:p>
    <w:p w14:paraId="6F8CBAC2" w14:textId="77777777" w:rsidR="00BC1BC2" w:rsidRDefault="00BC1BC2">
      <w:pPr>
        <w:jc w:val="left"/>
        <w:rPr>
          <w:szCs w:val="22"/>
        </w:rPr>
      </w:pPr>
    </w:p>
    <w:p w14:paraId="44D91629" w14:textId="22EEF36E" w:rsidR="000D6CE1" w:rsidRPr="002E6BE1" w:rsidRDefault="000D6CE1" w:rsidP="000D6CE1">
      <w:pPr>
        <w:pStyle w:val="NoList1"/>
        <w:ind w:firstLine="426"/>
        <w:jc w:val="right"/>
        <w:rPr>
          <w:rFonts w:ascii="Arial" w:eastAsia="Arial" w:hAnsi="Arial" w:cs="Arial"/>
          <w:b/>
          <w:spacing w:val="8"/>
          <w:lang w:val="cs-CZ"/>
        </w:rPr>
      </w:pPr>
      <w:r>
        <w:rPr>
          <w:rFonts w:ascii="Arial" w:eastAsia="Arial" w:hAnsi="Arial" w:cs="Arial"/>
          <w:noProof/>
          <w:lang w:val="cs-CZ"/>
        </w:rPr>
        <mc:AlternateContent>
          <mc:Choice Requires="wpg">
            <w:drawing>
              <wp:anchor distT="0" distB="0" distL="0" distR="0" simplePos="0" relativeHeight="251660288" behindDoc="1" locked="0" layoutInCell="1" allowOverlap="1" wp14:anchorId="245DFDAA" wp14:editId="5609B139">
                <wp:simplePos x="0" y="0"/>
                <wp:positionH relativeFrom="column">
                  <wp:posOffset>-549275</wp:posOffset>
                </wp:positionH>
                <wp:positionV relativeFrom="paragraph">
                  <wp:posOffset>-901065</wp:posOffset>
                </wp:positionV>
                <wp:extent cx="2598420" cy="1504950"/>
                <wp:effectExtent l="0" t="0" r="3175" b="635"/>
                <wp:wrapNone/>
                <wp:docPr id="183827168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7924051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1543255" name="Rectangle 2007"/>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F83F7" id="Skupina 2" o:spid="_x0000_s1026" style="position:absolute;margin-left:-43.25pt;margin-top:-70.95pt;width:204.6pt;height:118.5pt;z-index:-251656192;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">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">
                  <v:imagedata r:id="rId11" o:title=""/>
                </v:shape>
                <v:rect id="Rectangle 2007"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" stroked="f" strokecolor="#333">
                  <v:textbox inset="0,0,2.50014mm,1.3mm"/>
                </v:rect>
              </v:group>
            </w:pict>
          </mc:Fallback>
        </mc:AlternateContent>
      </w:r>
    </w:p>
    <w:p w14:paraId="5733ED99" w14:textId="77777777" w:rsidR="000D6CE1" w:rsidRPr="002E6BE1" w:rsidRDefault="000D6CE1" w:rsidP="000D6CE1">
      <w:pPr>
        <w:tabs>
          <w:tab w:val="left" w:pos="709"/>
        </w:tabs>
        <w:spacing w:line="276" w:lineRule="auto"/>
        <w:jc w:val="center"/>
        <w:rPr>
          <w:b/>
          <w:smallCaps/>
          <w:sz w:val="20"/>
          <w:szCs w:val="20"/>
        </w:rPr>
      </w:pPr>
    </w:p>
    <w:p w14:paraId="7E2EE417" w14:textId="77777777" w:rsidR="000D6CE1" w:rsidRPr="00FE3F9F" w:rsidRDefault="000D6CE1" w:rsidP="000D6CE1">
      <w:pPr>
        <w:tabs>
          <w:tab w:val="left" w:pos="709"/>
        </w:tabs>
        <w:spacing w:line="276" w:lineRule="auto"/>
        <w:jc w:val="center"/>
        <w:rPr>
          <w:smallCaps/>
          <w:sz w:val="20"/>
          <w:szCs w:val="20"/>
        </w:rPr>
      </w:pPr>
      <w:r w:rsidRPr="00FE3F9F">
        <w:rPr>
          <w:b/>
          <w:smallCaps/>
          <w:sz w:val="20"/>
          <w:szCs w:val="20"/>
        </w:rPr>
        <w:t>smlouva na zajištění úklidových prací</w:t>
      </w:r>
    </w:p>
    <w:p w14:paraId="67F13A91" w14:textId="77777777" w:rsidR="000D6CE1" w:rsidRPr="002E6BE1" w:rsidRDefault="000D6CE1" w:rsidP="000D6CE1">
      <w:pPr>
        <w:pStyle w:val="Bezmezer1"/>
        <w:spacing w:line="276" w:lineRule="auto"/>
        <w:jc w:val="center"/>
        <w:rPr>
          <w:rFonts w:ascii="Arial" w:hAnsi="Arial" w:cs="Arial"/>
          <w:sz w:val="20"/>
          <w:szCs w:val="20"/>
        </w:rPr>
      </w:pPr>
      <w:r w:rsidRPr="002E6BE1">
        <w:rPr>
          <w:rFonts w:ascii="Arial" w:hAnsi="Arial" w:cs="Arial"/>
          <w:sz w:val="20"/>
          <w:szCs w:val="20"/>
        </w:rPr>
        <w:t xml:space="preserve">č. smlouvy </w:t>
      </w:r>
      <w:r w:rsidRPr="005824AC">
        <w:rPr>
          <w:rFonts w:ascii="Arial" w:hAnsi="Arial" w:cs="Arial"/>
          <w:sz w:val="20"/>
          <w:szCs w:val="20"/>
        </w:rPr>
        <w:t>objednatele</w:t>
      </w:r>
      <w:r w:rsidRPr="002E6BE1">
        <w:rPr>
          <w:rFonts w:ascii="Arial" w:hAnsi="Arial" w:cs="Arial"/>
          <w:sz w:val="20"/>
          <w:szCs w:val="20"/>
        </w:rPr>
        <w:t xml:space="preserve">: </w:t>
      </w:r>
      <w:r>
        <w:rPr>
          <w:rFonts w:ascii="Arial" w:hAnsi="Arial" w:cs="Arial"/>
          <w:sz w:val="20"/>
          <w:szCs w:val="20"/>
        </w:rPr>
        <w:t>182-2025-11141</w:t>
      </w:r>
      <w:r w:rsidRPr="002E6BE1" w:rsidDel="001F31E4">
        <w:rPr>
          <w:rFonts w:ascii="Arial" w:hAnsi="Arial" w:cs="Arial"/>
          <w:sz w:val="20"/>
          <w:szCs w:val="20"/>
        </w:rPr>
        <w:t xml:space="preserve"> </w:t>
      </w:r>
    </w:p>
    <w:p w14:paraId="2C60C264" w14:textId="77777777" w:rsidR="000D6CE1" w:rsidRPr="002E6BE1" w:rsidRDefault="000D6CE1" w:rsidP="000D6CE1">
      <w:pPr>
        <w:pStyle w:val="Bezmezer1"/>
        <w:spacing w:line="276" w:lineRule="auto"/>
        <w:jc w:val="center"/>
        <w:rPr>
          <w:rFonts w:ascii="Arial" w:hAnsi="Arial" w:cs="Arial"/>
          <w:sz w:val="20"/>
          <w:szCs w:val="20"/>
        </w:rPr>
      </w:pPr>
      <w:r w:rsidRPr="002E6BE1">
        <w:rPr>
          <w:rFonts w:ascii="Arial" w:hAnsi="Arial" w:cs="Arial"/>
          <w:sz w:val="20"/>
          <w:szCs w:val="20"/>
        </w:rPr>
        <w:t xml:space="preserve">č.j.: </w:t>
      </w:r>
      <w:r>
        <w:rPr>
          <w:rFonts w:ascii="Arial" w:hAnsi="Arial" w:cs="Arial"/>
          <w:sz w:val="20"/>
          <w:szCs w:val="20"/>
        </w:rPr>
        <w:t>MZE-8381/2025-1141</w:t>
      </w:r>
      <w:r w:rsidRPr="002E6BE1" w:rsidDel="002C479E">
        <w:rPr>
          <w:rFonts w:ascii="Arial" w:hAnsi="Arial" w:cs="Arial"/>
          <w:sz w:val="20"/>
          <w:szCs w:val="20"/>
        </w:rPr>
        <w:t xml:space="preserve"> </w:t>
      </w:r>
    </w:p>
    <w:p w14:paraId="170E3785" w14:textId="77777777" w:rsidR="000D6CE1" w:rsidRPr="002E6BE1" w:rsidRDefault="000D6CE1" w:rsidP="000D6CE1">
      <w:pPr>
        <w:pStyle w:val="Bezmezer1"/>
        <w:spacing w:line="276" w:lineRule="auto"/>
        <w:jc w:val="center"/>
        <w:rPr>
          <w:rFonts w:ascii="Arial" w:hAnsi="Arial" w:cs="Arial"/>
          <w:sz w:val="20"/>
          <w:szCs w:val="20"/>
        </w:rPr>
      </w:pPr>
      <w:r w:rsidRPr="002E6BE1">
        <w:rPr>
          <w:rFonts w:ascii="Arial" w:hAnsi="Arial" w:cs="Arial"/>
          <w:sz w:val="20"/>
          <w:szCs w:val="20"/>
        </w:rPr>
        <w:t>(dále jen „smlouva“)</w:t>
      </w:r>
    </w:p>
    <w:p w14:paraId="17749DD8" w14:textId="77777777" w:rsidR="000D6CE1" w:rsidRPr="002E6BE1" w:rsidRDefault="000D6CE1" w:rsidP="000D6CE1">
      <w:pPr>
        <w:pStyle w:val="Bezmezer1"/>
        <w:spacing w:before="120" w:line="276" w:lineRule="auto"/>
        <w:jc w:val="center"/>
        <w:rPr>
          <w:rFonts w:ascii="Arial" w:hAnsi="Arial" w:cs="Arial"/>
          <w:sz w:val="20"/>
          <w:szCs w:val="20"/>
        </w:rPr>
      </w:pPr>
      <w:r w:rsidRPr="002E6BE1">
        <w:rPr>
          <w:rFonts w:ascii="Arial" w:hAnsi="Arial" w:cs="Arial"/>
          <w:sz w:val="20"/>
          <w:szCs w:val="20"/>
        </w:rPr>
        <w:t xml:space="preserve">uzavřená podle § 1746 odst. 2 zákona č. 89/2012 Sb., občanský zákoník, ve znění pozdějších předpisů (dále jen „občanský zákoník“) </w:t>
      </w:r>
    </w:p>
    <w:p w14:paraId="6FD8279B" w14:textId="77777777" w:rsidR="000D6CE1" w:rsidRPr="002E6BE1" w:rsidRDefault="000D6CE1" w:rsidP="000D6CE1">
      <w:pPr>
        <w:pStyle w:val="Bezmezer1"/>
        <w:spacing w:before="400" w:line="276" w:lineRule="auto"/>
        <w:jc w:val="center"/>
        <w:rPr>
          <w:rFonts w:ascii="Arial" w:hAnsi="Arial" w:cs="Arial"/>
          <w:b/>
          <w:sz w:val="20"/>
          <w:szCs w:val="20"/>
        </w:rPr>
      </w:pPr>
      <w:r w:rsidRPr="002E6BE1">
        <w:rPr>
          <w:rFonts w:ascii="Arial" w:hAnsi="Arial" w:cs="Arial"/>
          <w:b/>
          <w:sz w:val="20"/>
          <w:szCs w:val="20"/>
        </w:rPr>
        <w:t>Smluvní strany</w:t>
      </w:r>
    </w:p>
    <w:p w14:paraId="527451BB" w14:textId="77777777" w:rsidR="000D6CE1" w:rsidRPr="002E6BE1" w:rsidRDefault="000D6CE1" w:rsidP="000D6CE1">
      <w:pPr>
        <w:pStyle w:val="Bezmezer1"/>
        <w:spacing w:line="276" w:lineRule="auto"/>
        <w:jc w:val="both"/>
        <w:rPr>
          <w:rFonts w:ascii="Arial" w:hAnsi="Arial" w:cs="Arial"/>
          <w:sz w:val="20"/>
          <w:szCs w:val="20"/>
        </w:rPr>
      </w:pPr>
    </w:p>
    <w:p w14:paraId="5370467A" w14:textId="77777777" w:rsidR="000D6CE1" w:rsidRPr="002E6BE1" w:rsidRDefault="000D6CE1" w:rsidP="000D6CE1">
      <w:pPr>
        <w:pStyle w:val="Bezmezer1"/>
        <w:spacing w:line="276" w:lineRule="auto"/>
        <w:jc w:val="both"/>
        <w:rPr>
          <w:rFonts w:ascii="Arial" w:hAnsi="Arial" w:cs="Arial"/>
          <w:b/>
          <w:sz w:val="20"/>
          <w:szCs w:val="20"/>
        </w:rPr>
      </w:pPr>
      <w:r w:rsidRPr="002E6BE1">
        <w:rPr>
          <w:rFonts w:ascii="Arial" w:hAnsi="Arial" w:cs="Arial"/>
          <w:b/>
          <w:sz w:val="20"/>
          <w:szCs w:val="20"/>
        </w:rPr>
        <w:t>Objednatel:</w:t>
      </w:r>
    </w:p>
    <w:p w14:paraId="154CA478" w14:textId="77777777" w:rsidR="000D6CE1" w:rsidRPr="002E6BE1" w:rsidRDefault="000D6CE1" w:rsidP="000D6CE1">
      <w:pPr>
        <w:pStyle w:val="Bezmezer1"/>
        <w:spacing w:line="276" w:lineRule="auto"/>
        <w:jc w:val="both"/>
        <w:rPr>
          <w:rFonts w:ascii="Arial" w:hAnsi="Arial" w:cs="Arial"/>
          <w:b/>
          <w:sz w:val="20"/>
          <w:szCs w:val="20"/>
        </w:rPr>
      </w:pPr>
    </w:p>
    <w:p w14:paraId="384E4385" w14:textId="77777777" w:rsidR="000D6CE1" w:rsidRPr="002E6BE1" w:rsidRDefault="000D6CE1" w:rsidP="000D6CE1">
      <w:pPr>
        <w:pStyle w:val="Bezmezer2"/>
        <w:spacing w:line="276" w:lineRule="auto"/>
        <w:rPr>
          <w:rFonts w:ascii="Arial" w:eastAsia="Arial" w:hAnsi="Arial" w:cs="Arial"/>
          <w:sz w:val="20"/>
          <w:szCs w:val="20"/>
        </w:rPr>
      </w:pPr>
      <w:r w:rsidRPr="002E6BE1">
        <w:rPr>
          <w:rFonts w:ascii="Arial" w:eastAsia="Arial" w:hAnsi="Arial" w:cs="Arial"/>
          <w:sz w:val="20"/>
          <w:szCs w:val="20"/>
        </w:rPr>
        <w:t xml:space="preserve">Česká republika – Ministerstvo zemědělství </w:t>
      </w:r>
    </w:p>
    <w:p w14:paraId="2D811A70" w14:textId="77777777" w:rsidR="000D6CE1" w:rsidRPr="002E6BE1" w:rsidRDefault="000D6CE1" w:rsidP="000D6CE1">
      <w:pPr>
        <w:pStyle w:val="Bezmezer2"/>
        <w:spacing w:line="276" w:lineRule="auto"/>
        <w:rPr>
          <w:rFonts w:ascii="Arial" w:eastAsia="Arial" w:hAnsi="Arial" w:cs="Arial"/>
          <w:bCs/>
          <w:sz w:val="20"/>
          <w:szCs w:val="20"/>
        </w:rPr>
      </w:pPr>
      <w:r w:rsidRPr="002E6BE1">
        <w:rPr>
          <w:rFonts w:ascii="Arial" w:eastAsia="Arial" w:hAnsi="Arial" w:cs="Arial"/>
          <w:bCs/>
          <w:sz w:val="20"/>
          <w:szCs w:val="20"/>
        </w:rPr>
        <w:t xml:space="preserve">Sídlo: </w:t>
      </w:r>
      <w:proofErr w:type="spellStart"/>
      <w:r w:rsidRPr="002E6BE1">
        <w:rPr>
          <w:rFonts w:ascii="Arial" w:eastAsia="Arial" w:hAnsi="Arial" w:cs="Arial"/>
          <w:sz w:val="20"/>
          <w:szCs w:val="20"/>
        </w:rPr>
        <w:t>Těšnov</w:t>
      </w:r>
      <w:proofErr w:type="spellEnd"/>
      <w:r w:rsidRPr="002E6BE1">
        <w:rPr>
          <w:rFonts w:ascii="Arial" w:eastAsia="Arial" w:hAnsi="Arial" w:cs="Arial"/>
          <w:sz w:val="20"/>
          <w:szCs w:val="20"/>
        </w:rPr>
        <w:t xml:space="preserve"> 65/17, 110 00 Praha 1</w:t>
      </w:r>
    </w:p>
    <w:p w14:paraId="4CDFFB5A" w14:textId="77777777" w:rsidR="000D6CE1" w:rsidRPr="002E6BE1" w:rsidRDefault="000D6CE1" w:rsidP="000D6CE1">
      <w:pPr>
        <w:spacing w:line="276" w:lineRule="auto"/>
        <w:rPr>
          <w:sz w:val="20"/>
          <w:szCs w:val="20"/>
        </w:rPr>
      </w:pPr>
      <w:r w:rsidRPr="002E6BE1">
        <w:rPr>
          <w:sz w:val="20"/>
          <w:szCs w:val="20"/>
        </w:rPr>
        <w:tab/>
      </w:r>
      <w:r w:rsidRPr="002E6BE1">
        <w:rPr>
          <w:sz w:val="20"/>
          <w:szCs w:val="20"/>
        </w:rPr>
        <w:tab/>
      </w:r>
    </w:p>
    <w:p w14:paraId="47BA7C2B" w14:textId="77777777" w:rsidR="000D6CE1" w:rsidRPr="002E6BE1" w:rsidRDefault="000D6CE1" w:rsidP="000D6CE1">
      <w:pPr>
        <w:pStyle w:val="Bezmezer2"/>
        <w:spacing w:line="276" w:lineRule="auto"/>
        <w:rPr>
          <w:rFonts w:ascii="Arial" w:eastAsia="Arial" w:hAnsi="Arial" w:cs="Arial"/>
          <w:bCs/>
          <w:sz w:val="20"/>
          <w:szCs w:val="20"/>
        </w:rPr>
      </w:pPr>
      <w:r w:rsidRPr="002E6BE1">
        <w:rPr>
          <w:rFonts w:ascii="Arial" w:eastAsia="Arial" w:hAnsi="Arial" w:cs="Arial"/>
          <w:bCs/>
          <w:sz w:val="20"/>
          <w:szCs w:val="20"/>
        </w:rPr>
        <w:t xml:space="preserve">IČO: </w:t>
      </w:r>
      <w:r w:rsidRPr="002E6BE1">
        <w:rPr>
          <w:rFonts w:ascii="Arial" w:eastAsia="Arial" w:hAnsi="Arial" w:cs="Arial"/>
          <w:sz w:val="20"/>
          <w:szCs w:val="20"/>
        </w:rPr>
        <w:t>00020478</w:t>
      </w:r>
    </w:p>
    <w:p w14:paraId="583A5A9B" w14:textId="77777777" w:rsidR="000D6CE1" w:rsidRPr="002E6BE1" w:rsidRDefault="000D6CE1" w:rsidP="000D6CE1">
      <w:pPr>
        <w:pStyle w:val="Bezmezer2"/>
        <w:spacing w:line="276" w:lineRule="auto"/>
        <w:rPr>
          <w:rFonts w:ascii="Arial" w:eastAsia="Arial" w:hAnsi="Arial" w:cs="Arial"/>
          <w:bCs/>
          <w:sz w:val="20"/>
          <w:szCs w:val="20"/>
        </w:rPr>
      </w:pPr>
      <w:r w:rsidRPr="002E6BE1">
        <w:rPr>
          <w:rFonts w:ascii="Arial" w:eastAsia="Arial" w:hAnsi="Arial" w:cs="Arial"/>
          <w:bCs/>
          <w:sz w:val="20"/>
          <w:szCs w:val="20"/>
        </w:rPr>
        <w:t>DIČ: CZ</w:t>
      </w:r>
      <w:r w:rsidRPr="002E6BE1">
        <w:rPr>
          <w:rFonts w:ascii="Arial" w:eastAsia="Arial" w:hAnsi="Arial" w:cs="Arial"/>
          <w:sz w:val="20"/>
          <w:szCs w:val="20"/>
        </w:rPr>
        <w:t xml:space="preserve">00020478 </w:t>
      </w:r>
    </w:p>
    <w:p w14:paraId="51B2D61B" w14:textId="77777777" w:rsidR="000D6CE1" w:rsidRPr="002E6BE1" w:rsidRDefault="000D6CE1" w:rsidP="000D6CE1">
      <w:pPr>
        <w:pStyle w:val="Bezmezer2"/>
        <w:tabs>
          <w:tab w:val="right" w:pos="9072"/>
        </w:tabs>
        <w:spacing w:line="276" w:lineRule="auto"/>
        <w:rPr>
          <w:rFonts w:ascii="Arial" w:eastAsia="Arial" w:hAnsi="Arial" w:cs="Arial"/>
          <w:bCs/>
          <w:sz w:val="20"/>
          <w:szCs w:val="20"/>
        </w:rPr>
      </w:pPr>
      <w:r w:rsidRPr="002E6BE1">
        <w:rPr>
          <w:rFonts w:ascii="Arial" w:eastAsia="Arial" w:hAnsi="Arial" w:cs="Arial"/>
          <w:bCs/>
          <w:sz w:val="20"/>
          <w:szCs w:val="20"/>
        </w:rPr>
        <w:t>Bankovní spojení: Česká národní banka Praha 1</w:t>
      </w:r>
      <w:r w:rsidRPr="002E6BE1">
        <w:rPr>
          <w:rFonts w:ascii="Arial" w:eastAsia="Arial" w:hAnsi="Arial" w:cs="Arial"/>
          <w:bCs/>
          <w:sz w:val="20"/>
          <w:szCs w:val="20"/>
        </w:rPr>
        <w:tab/>
      </w:r>
    </w:p>
    <w:p w14:paraId="54CCB5EE" w14:textId="77777777" w:rsidR="000D6CE1" w:rsidRPr="002E6BE1" w:rsidRDefault="000D6CE1" w:rsidP="000D6CE1">
      <w:pPr>
        <w:pStyle w:val="Bezmezer2"/>
        <w:spacing w:line="276" w:lineRule="auto"/>
        <w:rPr>
          <w:rFonts w:ascii="Arial" w:eastAsia="Arial" w:hAnsi="Arial" w:cs="Arial"/>
          <w:bCs/>
          <w:sz w:val="20"/>
          <w:szCs w:val="20"/>
        </w:rPr>
      </w:pPr>
      <w:r w:rsidRPr="002E6BE1">
        <w:rPr>
          <w:rFonts w:ascii="Arial" w:eastAsia="Arial" w:hAnsi="Arial" w:cs="Arial"/>
          <w:bCs/>
          <w:sz w:val="20"/>
          <w:szCs w:val="20"/>
        </w:rPr>
        <w:t>Č. účtu: 1226001/0710</w:t>
      </w:r>
    </w:p>
    <w:p w14:paraId="4C6C496C" w14:textId="77777777" w:rsidR="000D6CE1" w:rsidRPr="002E6BE1" w:rsidRDefault="000D6CE1" w:rsidP="000D6CE1">
      <w:pPr>
        <w:pStyle w:val="Bezmezer2"/>
        <w:spacing w:line="276" w:lineRule="auto"/>
        <w:rPr>
          <w:rFonts w:ascii="Arial" w:eastAsia="Arial" w:hAnsi="Arial" w:cs="Arial"/>
          <w:bCs/>
          <w:sz w:val="20"/>
          <w:szCs w:val="20"/>
        </w:rPr>
      </w:pPr>
      <w:r w:rsidRPr="00FE3F9F">
        <w:rPr>
          <w:rFonts w:ascii="Arial" w:hAnsi="Arial" w:cs="Arial"/>
          <w:bCs/>
          <w:sz w:val="20"/>
          <w:szCs w:val="20"/>
        </w:rPr>
        <w:t>Zastoupená: Mgr. Pavlem Brokešem, ředitelem odboru vnitřní správy</w:t>
      </w:r>
    </w:p>
    <w:p w14:paraId="71498587" w14:textId="77777777" w:rsidR="000D6CE1" w:rsidRPr="002E6BE1" w:rsidRDefault="000D6CE1" w:rsidP="000D6CE1">
      <w:pPr>
        <w:pStyle w:val="Bezmezer2"/>
        <w:spacing w:line="276" w:lineRule="auto"/>
        <w:rPr>
          <w:rFonts w:ascii="Arial" w:eastAsia="Arial" w:hAnsi="Arial" w:cs="Arial"/>
          <w:bCs/>
          <w:sz w:val="20"/>
          <w:szCs w:val="20"/>
        </w:rPr>
      </w:pPr>
      <w:r w:rsidRPr="002E6BE1">
        <w:rPr>
          <w:rFonts w:ascii="Arial" w:eastAsia="Arial" w:hAnsi="Arial" w:cs="Arial"/>
          <w:bCs/>
          <w:sz w:val="20"/>
          <w:szCs w:val="20"/>
        </w:rPr>
        <w:t>ID datové schránky: yphaax8</w:t>
      </w:r>
    </w:p>
    <w:p w14:paraId="2C948F52" w14:textId="77777777" w:rsidR="000D6CE1" w:rsidRPr="002E6BE1" w:rsidRDefault="000D6CE1" w:rsidP="000D6CE1">
      <w:pPr>
        <w:pStyle w:val="Normln1"/>
        <w:widowControl w:val="0"/>
        <w:tabs>
          <w:tab w:val="left" w:pos="567"/>
          <w:tab w:val="left" w:pos="2552"/>
          <w:tab w:val="left" w:pos="4962"/>
        </w:tabs>
        <w:suppressAutoHyphens w:val="0"/>
        <w:spacing w:line="276" w:lineRule="auto"/>
        <w:rPr>
          <w:rFonts w:eastAsia="Albany"/>
          <w:sz w:val="20"/>
          <w:szCs w:val="20"/>
        </w:rPr>
      </w:pPr>
      <w:r w:rsidRPr="002E6BE1">
        <w:rPr>
          <w:rFonts w:eastAsia="Albany"/>
          <w:sz w:val="20"/>
          <w:szCs w:val="20"/>
        </w:rPr>
        <w:t>zástupce ve věcech technických: Bc. Klára Marušková, Oddělení správy budov</w:t>
      </w:r>
    </w:p>
    <w:p w14:paraId="5A4AF941" w14:textId="77777777" w:rsidR="000D6CE1" w:rsidRPr="002E6BE1" w:rsidRDefault="000D6CE1" w:rsidP="000D6CE1">
      <w:pPr>
        <w:pStyle w:val="Normln1"/>
        <w:widowControl w:val="0"/>
        <w:tabs>
          <w:tab w:val="left" w:pos="567"/>
          <w:tab w:val="left" w:pos="2552"/>
          <w:tab w:val="left" w:pos="4962"/>
        </w:tabs>
        <w:suppressAutoHyphens w:val="0"/>
        <w:spacing w:line="276" w:lineRule="auto"/>
        <w:rPr>
          <w:rFonts w:eastAsia="Albany"/>
          <w:sz w:val="20"/>
          <w:szCs w:val="20"/>
        </w:rPr>
      </w:pPr>
      <w:proofErr w:type="gramStart"/>
      <w:r w:rsidRPr="002E6BE1">
        <w:rPr>
          <w:rFonts w:eastAsia="Albany"/>
          <w:sz w:val="20"/>
          <w:szCs w:val="20"/>
        </w:rPr>
        <w:t xml:space="preserve">Tel:   </w:t>
      </w:r>
      <w:proofErr w:type="gramEnd"/>
      <w:r w:rsidRPr="002E6BE1">
        <w:rPr>
          <w:rFonts w:eastAsia="Albany"/>
          <w:sz w:val="20"/>
          <w:szCs w:val="20"/>
        </w:rPr>
        <w:t xml:space="preserve">                  </w:t>
      </w:r>
      <w:r w:rsidRPr="002E6BE1">
        <w:rPr>
          <w:rFonts w:eastAsia="Albany"/>
          <w:sz w:val="20"/>
          <w:szCs w:val="20"/>
        </w:rPr>
        <w:tab/>
        <w:t xml:space="preserve">       +420 724 137 692</w:t>
      </w:r>
    </w:p>
    <w:p w14:paraId="094922DC" w14:textId="77777777" w:rsidR="000D6CE1" w:rsidRPr="002E6BE1" w:rsidRDefault="000D6CE1" w:rsidP="000D6CE1">
      <w:pPr>
        <w:pStyle w:val="Normln1"/>
        <w:widowControl w:val="0"/>
        <w:tabs>
          <w:tab w:val="left" w:pos="567"/>
          <w:tab w:val="left" w:pos="2552"/>
          <w:tab w:val="left" w:pos="4962"/>
        </w:tabs>
        <w:suppressAutoHyphens w:val="0"/>
        <w:spacing w:line="276" w:lineRule="auto"/>
        <w:rPr>
          <w:rFonts w:eastAsia="Albany"/>
          <w:sz w:val="20"/>
          <w:szCs w:val="20"/>
        </w:rPr>
      </w:pPr>
      <w:r w:rsidRPr="002E6BE1">
        <w:rPr>
          <w:rFonts w:eastAsia="Albany"/>
          <w:sz w:val="20"/>
          <w:szCs w:val="20"/>
        </w:rPr>
        <w:t>e-mail:</w:t>
      </w:r>
      <w:r w:rsidRPr="002E6BE1">
        <w:rPr>
          <w:rFonts w:eastAsia="Albany"/>
          <w:sz w:val="20"/>
          <w:szCs w:val="20"/>
        </w:rPr>
        <w:tab/>
        <w:t xml:space="preserve">        Klara.Maruskova@mze.gov.cz</w:t>
      </w:r>
    </w:p>
    <w:p w14:paraId="55CB0925" w14:textId="77777777" w:rsidR="000D6CE1" w:rsidRPr="002E6BE1" w:rsidRDefault="000D6CE1" w:rsidP="000D6CE1">
      <w:pPr>
        <w:pStyle w:val="Bezmezer1"/>
        <w:spacing w:before="120" w:line="276" w:lineRule="auto"/>
        <w:jc w:val="both"/>
        <w:rPr>
          <w:rFonts w:ascii="Arial" w:hAnsi="Arial" w:cs="Arial"/>
          <w:sz w:val="20"/>
          <w:szCs w:val="20"/>
        </w:rPr>
      </w:pPr>
      <w:r w:rsidRPr="002E6BE1">
        <w:rPr>
          <w:rFonts w:ascii="Arial" w:hAnsi="Arial" w:cs="Arial"/>
          <w:sz w:val="20"/>
          <w:szCs w:val="20"/>
        </w:rPr>
        <w:t>(dále jen jako „Objednatel“)</w:t>
      </w:r>
    </w:p>
    <w:p w14:paraId="2412C67F" w14:textId="7475B7F4" w:rsidR="000D6CE1" w:rsidRPr="002E6BE1" w:rsidRDefault="000D6CE1" w:rsidP="000D6CE1">
      <w:pPr>
        <w:pStyle w:val="Bezmezer1"/>
        <w:spacing w:before="120" w:line="276" w:lineRule="auto"/>
        <w:jc w:val="both"/>
        <w:rPr>
          <w:rFonts w:ascii="Arial" w:hAnsi="Arial" w:cs="Arial"/>
          <w:sz w:val="20"/>
          <w:szCs w:val="20"/>
        </w:rPr>
      </w:pPr>
      <w:r w:rsidRPr="002E6BE1">
        <w:rPr>
          <w:rFonts w:ascii="Arial" w:hAnsi="Arial" w:cs="Arial"/>
          <w:sz w:val="20"/>
          <w:szCs w:val="20"/>
        </w:rPr>
        <w:t>a</w:t>
      </w:r>
    </w:p>
    <w:p w14:paraId="7F55B0BA" w14:textId="77777777" w:rsidR="000D6CE1" w:rsidRPr="002E6BE1" w:rsidRDefault="000D6CE1" w:rsidP="000D6CE1">
      <w:pPr>
        <w:pStyle w:val="Bezmezer1"/>
        <w:spacing w:line="276" w:lineRule="auto"/>
        <w:jc w:val="both"/>
        <w:rPr>
          <w:rFonts w:ascii="Arial" w:hAnsi="Arial" w:cs="Arial"/>
          <w:b/>
          <w:sz w:val="20"/>
          <w:szCs w:val="20"/>
        </w:rPr>
      </w:pPr>
      <w:r w:rsidRPr="002E6BE1">
        <w:rPr>
          <w:rFonts w:ascii="Arial" w:hAnsi="Arial" w:cs="Arial"/>
          <w:b/>
          <w:sz w:val="20"/>
          <w:szCs w:val="20"/>
        </w:rPr>
        <w:t>Dodavatel:</w:t>
      </w:r>
    </w:p>
    <w:p w14:paraId="1569D16D" w14:textId="77777777" w:rsidR="000D6CE1" w:rsidRPr="002E6BE1" w:rsidRDefault="000D6CE1" w:rsidP="000D6CE1">
      <w:pPr>
        <w:pStyle w:val="Bezmezer1"/>
        <w:spacing w:line="276" w:lineRule="auto"/>
        <w:jc w:val="both"/>
        <w:rPr>
          <w:rFonts w:ascii="Arial" w:hAnsi="Arial" w:cs="Arial"/>
          <w:b/>
          <w:sz w:val="20"/>
          <w:szCs w:val="20"/>
        </w:rPr>
      </w:pPr>
    </w:p>
    <w:p w14:paraId="1793EDD6" w14:textId="77777777" w:rsidR="000D6CE1" w:rsidRPr="002E6BE1" w:rsidRDefault="000D6CE1" w:rsidP="000D6CE1">
      <w:pPr>
        <w:spacing w:after="60" w:line="276" w:lineRule="auto"/>
        <w:rPr>
          <w:sz w:val="20"/>
          <w:szCs w:val="20"/>
        </w:rPr>
      </w:pPr>
      <w:r w:rsidRPr="002E6BE1">
        <w:rPr>
          <w:sz w:val="20"/>
          <w:szCs w:val="20"/>
        </w:rPr>
        <w:t xml:space="preserve">Firma/podnikatel-fyzická či právnická </w:t>
      </w:r>
      <w:proofErr w:type="gramStart"/>
      <w:r w:rsidRPr="002E6BE1">
        <w:rPr>
          <w:sz w:val="20"/>
          <w:szCs w:val="20"/>
        </w:rPr>
        <w:t>osoba :</w:t>
      </w:r>
      <w:proofErr w:type="gramEnd"/>
      <w:r w:rsidRPr="002E6BE1">
        <w:rPr>
          <w:sz w:val="20"/>
          <w:szCs w:val="20"/>
        </w:rPr>
        <w:t xml:space="preserve"> </w:t>
      </w:r>
      <w:r w:rsidRPr="002E6BE1">
        <w:rPr>
          <w:sz w:val="20"/>
          <w:szCs w:val="20"/>
          <w:highlight w:val="yellow"/>
        </w:rPr>
        <w:t>(doplní uchazeč)</w:t>
      </w:r>
    </w:p>
    <w:p w14:paraId="2117D6CD" w14:textId="77777777" w:rsidR="000D6CE1" w:rsidRPr="002E6BE1" w:rsidRDefault="000D6CE1" w:rsidP="000D6CE1">
      <w:pPr>
        <w:spacing w:after="60" w:line="276" w:lineRule="auto"/>
        <w:rPr>
          <w:sz w:val="20"/>
          <w:szCs w:val="20"/>
        </w:rPr>
      </w:pPr>
      <w:r w:rsidRPr="002E6BE1">
        <w:rPr>
          <w:color w:val="000000"/>
          <w:sz w:val="20"/>
          <w:szCs w:val="20"/>
        </w:rPr>
        <w:t>Sídlo</w:t>
      </w:r>
      <w:r w:rsidRPr="002E6BE1">
        <w:rPr>
          <w:sz w:val="20"/>
          <w:szCs w:val="20"/>
        </w:rPr>
        <w:t>:</w:t>
      </w:r>
      <w:r w:rsidRPr="002E6BE1">
        <w:rPr>
          <w:sz w:val="20"/>
          <w:szCs w:val="20"/>
          <w:highlight w:val="yellow"/>
        </w:rPr>
        <w:t xml:space="preserve"> (doplní uchazeč)</w:t>
      </w:r>
    </w:p>
    <w:p w14:paraId="2A9848D2" w14:textId="77777777" w:rsidR="000D6CE1" w:rsidRPr="002E6BE1" w:rsidRDefault="000D6CE1" w:rsidP="000D6CE1">
      <w:pPr>
        <w:spacing w:after="60" w:line="276" w:lineRule="auto"/>
        <w:rPr>
          <w:sz w:val="20"/>
          <w:szCs w:val="20"/>
        </w:rPr>
      </w:pPr>
      <w:r w:rsidRPr="002E6BE1">
        <w:rPr>
          <w:sz w:val="20"/>
          <w:szCs w:val="20"/>
        </w:rPr>
        <w:t>IČO</w:t>
      </w:r>
      <w:r w:rsidRPr="002E6BE1">
        <w:rPr>
          <w:sz w:val="20"/>
          <w:szCs w:val="20"/>
          <w:highlight w:val="yellow"/>
        </w:rPr>
        <w:t>: (doplní uchazeč)</w:t>
      </w:r>
    </w:p>
    <w:p w14:paraId="2F2E6BAB" w14:textId="77777777" w:rsidR="000D6CE1" w:rsidRPr="002E6BE1" w:rsidRDefault="000D6CE1" w:rsidP="000D6CE1">
      <w:pPr>
        <w:spacing w:after="60" w:line="276" w:lineRule="auto"/>
        <w:rPr>
          <w:sz w:val="20"/>
          <w:szCs w:val="20"/>
        </w:rPr>
      </w:pPr>
      <w:r w:rsidRPr="002E6BE1">
        <w:rPr>
          <w:color w:val="000000"/>
          <w:sz w:val="20"/>
          <w:szCs w:val="20"/>
        </w:rPr>
        <w:t>DIČ</w:t>
      </w:r>
      <w:r w:rsidRPr="002E6BE1">
        <w:rPr>
          <w:color w:val="000000"/>
          <w:sz w:val="20"/>
          <w:szCs w:val="20"/>
          <w:highlight w:val="yellow"/>
        </w:rPr>
        <w:t>: (doplní uchazeč) - (v případě, že se jedná o plátce DPH)</w:t>
      </w:r>
      <w:r w:rsidRPr="002E6BE1">
        <w:rPr>
          <w:sz w:val="20"/>
          <w:szCs w:val="20"/>
          <w:highlight w:val="yellow"/>
        </w:rPr>
        <w:t xml:space="preserve">: </w:t>
      </w:r>
    </w:p>
    <w:p w14:paraId="22E54E9F" w14:textId="77777777" w:rsidR="000D6CE1" w:rsidRPr="002E6BE1" w:rsidRDefault="000D6CE1" w:rsidP="000D6CE1">
      <w:pPr>
        <w:spacing w:after="60" w:line="276" w:lineRule="auto"/>
        <w:rPr>
          <w:sz w:val="20"/>
          <w:szCs w:val="20"/>
          <w:highlight w:val="yellow"/>
        </w:rPr>
      </w:pPr>
      <w:r w:rsidRPr="002E6BE1">
        <w:rPr>
          <w:sz w:val="20"/>
          <w:szCs w:val="20"/>
        </w:rPr>
        <w:t xml:space="preserve">Zapsaná </w:t>
      </w:r>
      <w:r w:rsidRPr="002E6BE1">
        <w:rPr>
          <w:sz w:val="20"/>
          <w:szCs w:val="20"/>
          <w:highlight w:val="yellow"/>
        </w:rPr>
        <w:t>(doplní uchazeč) v případě obchodní společnosti do obchodního rejstříku vedeném u ……, oddíl</w:t>
      </w:r>
      <w:proofErr w:type="gramStart"/>
      <w:r w:rsidRPr="002E6BE1">
        <w:rPr>
          <w:sz w:val="20"/>
          <w:szCs w:val="20"/>
          <w:highlight w:val="yellow"/>
        </w:rPr>
        <w:t xml:space="preserve"> ….</w:t>
      </w:r>
      <w:proofErr w:type="gramEnd"/>
      <w:r w:rsidRPr="002E6BE1">
        <w:rPr>
          <w:sz w:val="20"/>
          <w:szCs w:val="20"/>
          <w:highlight w:val="yellow"/>
        </w:rPr>
        <w:t xml:space="preserve">., vložka ……/v případě podnikatele – fyzické osoby živnostenské oprávnění </w:t>
      </w:r>
    </w:p>
    <w:p w14:paraId="5205F8E3" w14:textId="77777777" w:rsidR="000D6CE1" w:rsidRPr="002E6BE1" w:rsidRDefault="000D6CE1" w:rsidP="000D6CE1">
      <w:pPr>
        <w:spacing w:after="60" w:line="276" w:lineRule="auto"/>
        <w:rPr>
          <w:sz w:val="20"/>
          <w:szCs w:val="20"/>
        </w:rPr>
      </w:pPr>
      <w:r w:rsidRPr="002E6BE1">
        <w:rPr>
          <w:sz w:val="20"/>
          <w:szCs w:val="20"/>
          <w:highlight w:val="yellow"/>
        </w:rPr>
        <w:t>Plátce/neplátce DPH</w:t>
      </w:r>
    </w:p>
    <w:p w14:paraId="4A29EF1C" w14:textId="77777777" w:rsidR="000D6CE1" w:rsidRPr="002E6BE1" w:rsidRDefault="000D6CE1" w:rsidP="000D6CE1">
      <w:pPr>
        <w:spacing w:after="60" w:line="276" w:lineRule="auto"/>
        <w:rPr>
          <w:sz w:val="20"/>
          <w:szCs w:val="20"/>
        </w:rPr>
      </w:pPr>
      <w:r w:rsidRPr="002E6BE1">
        <w:rPr>
          <w:sz w:val="20"/>
          <w:szCs w:val="20"/>
        </w:rPr>
        <w:t xml:space="preserve">Zastoupen: </w:t>
      </w:r>
      <w:r w:rsidRPr="002E6BE1">
        <w:rPr>
          <w:sz w:val="20"/>
          <w:szCs w:val="20"/>
          <w:highlight w:val="yellow"/>
        </w:rPr>
        <w:t>(doplní uchazeč): pokud se bude jednat o podnikatele – fyzickou osobu, která bude podepisovat smlouvu, bude „Zastoupen:“ vymazáno</w:t>
      </w:r>
    </w:p>
    <w:p w14:paraId="45C6EC6C" w14:textId="77777777" w:rsidR="000D6CE1" w:rsidRPr="002E6BE1" w:rsidRDefault="000D6CE1" w:rsidP="000D6CE1">
      <w:pPr>
        <w:spacing w:after="60" w:line="276" w:lineRule="auto"/>
        <w:rPr>
          <w:sz w:val="20"/>
          <w:szCs w:val="20"/>
        </w:rPr>
      </w:pPr>
      <w:r w:rsidRPr="002E6BE1">
        <w:rPr>
          <w:color w:val="000000"/>
          <w:sz w:val="20"/>
          <w:szCs w:val="20"/>
        </w:rPr>
        <w:t>Bankovní spojení</w:t>
      </w:r>
      <w:r w:rsidRPr="002E6BE1">
        <w:rPr>
          <w:sz w:val="20"/>
          <w:szCs w:val="20"/>
        </w:rPr>
        <w:t xml:space="preserve">: </w:t>
      </w:r>
      <w:r w:rsidRPr="002E6BE1">
        <w:rPr>
          <w:sz w:val="20"/>
          <w:szCs w:val="20"/>
          <w:highlight w:val="yellow"/>
        </w:rPr>
        <w:t>(doplní uchazeč)</w:t>
      </w:r>
    </w:p>
    <w:p w14:paraId="7B68D09C" w14:textId="77777777" w:rsidR="000D6CE1" w:rsidRPr="002E6BE1" w:rsidRDefault="000D6CE1" w:rsidP="000D6CE1">
      <w:pPr>
        <w:spacing w:after="60" w:line="276" w:lineRule="auto"/>
        <w:rPr>
          <w:sz w:val="20"/>
          <w:szCs w:val="20"/>
        </w:rPr>
      </w:pPr>
      <w:r w:rsidRPr="002E6BE1">
        <w:rPr>
          <w:sz w:val="20"/>
          <w:szCs w:val="20"/>
        </w:rPr>
        <w:t xml:space="preserve">ID datové schránky: </w:t>
      </w:r>
      <w:r w:rsidRPr="002E6BE1">
        <w:rPr>
          <w:sz w:val="20"/>
          <w:szCs w:val="20"/>
          <w:highlight w:val="yellow"/>
        </w:rPr>
        <w:t>(doplní uchazeč)</w:t>
      </w:r>
    </w:p>
    <w:p w14:paraId="7F17E7A8" w14:textId="77777777" w:rsidR="000D6CE1" w:rsidRPr="002E6BE1" w:rsidRDefault="000D6CE1" w:rsidP="000D6CE1">
      <w:pPr>
        <w:spacing w:after="60" w:line="276" w:lineRule="auto"/>
        <w:rPr>
          <w:color w:val="000000"/>
          <w:sz w:val="20"/>
          <w:szCs w:val="20"/>
        </w:rPr>
      </w:pPr>
      <w:r w:rsidRPr="002E6BE1">
        <w:rPr>
          <w:sz w:val="20"/>
          <w:szCs w:val="20"/>
        </w:rPr>
        <w:t xml:space="preserve"> (dále jen jako „Dodavatel“)</w:t>
      </w:r>
    </w:p>
    <w:p w14:paraId="2060A70A" w14:textId="7E3181E1" w:rsidR="000D6CE1" w:rsidRPr="002E6BE1" w:rsidRDefault="000D6CE1" w:rsidP="008E293A">
      <w:pPr>
        <w:spacing w:after="60" w:line="276" w:lineRule="auto"/>
        <w:rPr>
          <w:color w:val="000000"/>
          <w:sz w:val="20"/>
          <w:szCs w:val="20"/>
        </w:rPr>
      </w:pPr>
      <w:r w:rsidRPr="002E6BE1">
        <w:rPr>
          <w:color w:val="000000"/>
          <w:sz w:val="20"/>
          <w:szCs w:val="20"/>
        </w:rPr>
        <w:t>(společně dále jen „smluvní strany“)</w:t>
      </w:r>
    </w:p>
    <w:p w14:paraId="36F4E886" w14:textId="4BC7A3C7" w:rsidR="000D6CE1" w:rsidRPr="002E6BE1" w:rsidRDefault="008E293A" w:rsidP="008E293A">
      <w:pPr>
        <w:spacing w:line="276" w:lineRule="auto"/>
        <w:ind w:left="502"/>
        <w:jc w:val="center"/>
        <w:rPr>
          <w:b/>
          <w:sz w:val="20"/>
          <w:szCs w:val="20"/>
        </w:rPr>
      </w:pPr>
      <w:r>
        <w:rPr>
          <w:b/>
          <w:sz w:val="20"/>
          <w:szCs w:val="20"/>
        </w:rPr>
        <w:lastRenderedPageBreak/>
        <w:t>1.</w:t>
      </w:r>
      <w:r w:rsidR="000D6CE1" w:rsidRPr="002E6BE1">
        <w:rPr>
          <w:b/>
          <w:sz w:val="20"/>
          <w:szCs w:val="20"/>
        </w:rPr>
        <w:t>Úvodní ujednání</w:t>
      </w:r>
    </w:p>
    <w:p w14:paraId="6C8937DD" w14:textId="77777777" w:rsidR="000D6CE1" w:rsidRPr="002E6BE1" w:rsidRDefault="000D6CE1" w:rsidP="000D6CE1">
      <w:pPr>
        <w:spacing w:line="276" w:lineRule="auto"/>
        <w:ind w:left="142"/>
        <w:jc w:val="center"/>
        <w:rPr>
          <w:b/>
          <w:sz w:val="20"/>
          <w:szCs w:val="20"/>
        </w:rPr>
      </w:pPr>
    </w:p>
    <w:p w14:paraId="67311BA9" w14:textId="77777777" w:rsidR="000D6CE1" w:rsidRPr="002E6BE1" w:rsidRDefault="000D6CE1" w:rsidP="000D6CE1">
      <w:pPr>
        <w:numPr>
          <w:ilvl w:val="1"/>
          <w:numId w:val="39"/>
        </w:numPr>
        <w:spacing w:after="120" w:line="276" w:lineRule="auto"/>
        <w:ind w:left="709" w:hanging="709"/>
        <w:rPr>
          <w:sz w:val="20"/>
          <w:szCs w:val="20"/>
        </w:rPr>
      </w:pPr>
      <w:r w:rsidRPr="002E6BE1">
        <w:rPr>
          <w:sz w:val="20"/>
          <w:szCs w:val="20"/>
        </w:rPr>
        <w:t>Dodavatel se touto smlouvou zavazuje Objednateli ke splnění zadání veřejné zakázky „Zajištění úklidových služeb v budovách Ministerstva zemědělství na adrese Rudolfovská 493/80, České Budějovice</w:t>
      </w:r>
      <w:r w:rsidRPr="002E6BE1">
        <w:rPr>
          <w:b/>
          <w:bCs/>
          <w:sz w:val="20"/>
          <w:szCs w:val="20"/>
          <w:u w:val="single"/>
        </w:rPr>
        <w:t>“</w:t>
      </w:r>
      <w:r w:rsidRPr="002E6BE1">
        <w:rPr>
          <w:sz w:val="20"/>
          <w:szCs w:val="20"/>
        </w:rPr>
        <w:t xml:space="preserve"> (dále jen „veřejná zakázka“) a všech z toho vyplývajících podmínek a povinností. V případě jakékoliv nejistoty ohledně výkladu ustanovení smlouvy budou tato ustanovení vykládána tak, aby v co nejširší míře zohledňovala předmět a účel smlouvy uvedený v jejím čl. 2., kterým je vyjádřen i předmět a účel veřejné zakázky.</w:t>
      </w:r>
    </w:p>
    <w:p w14:paraId="61FEFE54" w14:textId="77777777" w:rsidR="000D6CE1" w:rsidRPr="002E6BE1" w:rsidRDefault="000D6CE1" w:rsidP="000D6CE1">
      <w:pPr>
        <w:numPr>
          <w:ilvl w:val="1"/>
          <w:numId w:val="39"/>
        </w:numPr>
        <w:spacing w:after="120" w:line="276" w:lineRule="auto"/>
        <w:ind w:left="709" w:hanging="709"/>
        <w:rPr>
          <w:sz w:val="20"/>
          <w:szCs w:val="20"/>
        </w:rPr>
      </w:pPr>
      <w:r w:rsidRPr="002E6BE1">
        <w:rPr>
          <w:sz w:val="20"/>
          <w:szCs w:val="20"/>
        </w:rPr>
        <w:t>Objednatel prohlašuje, že je vlastníkem níže uvedených nemovitých věcí v příslušnosti hospodaření Ministerstva zemědělství:</w:t>
      </w:r>
    </w:p>
    <w:p w14:paraId="0E6FD7DA" w14:textId="77777777" w:rsidR="000D6CE1" w:rsidRPr="00FE3F9F" w:rsidRDefault="000D6CE1" w:rsidP="000D6CE1">
      <w:pPr>
        <w:pStyle w:val="Odstavecseseznamem"/>
        <w:numPr>
          <w:ilvl w:val="0"/>
          <w:numId w:val="22"/>
        </w:numPr>
        <w:spacing w:after="120"/>
        <w:rPr>
          <w:rFonts w:ascii="Arial" w:hAnsi="Arial" w:cs="Arial"/>
          <w:sz w:val="20"/>
          <w:szCs w:val="20"/>
        </w:rPr>
      </w:pPr>
      <w:r w:rsidRPr="00FE3F9F">
        <w:rPr>
          <w:rFonts w:ascii="Arial" w:hAnsi="Arial" w:cs="Arial"/>
          <w:sz w:val="20"/>
          <w:szCs w:val="20"/>
        </w:rPr>
        <w:t>pozem</w:t>
      </w:r>
      <w:r w:rsidRPr="002E6BE1">
        <w:rPr>
          <w:rFonts w:ascii="Arial" w:hAnsi="Arial" w:cs="Arial"/>
          <w:sz w:val="20"/>
          <w:szCs w:val="20"/>
        </w:rPr>
        <w:t>e</w:t>
      </w:r>
      <w:r w:rsidRPr="00FE3F9F">
        <w:rPr>
          <w:rFonts w:ascii="Arial" w:hAnsi="Arial" w:cs="Arial"/>
          <w:sz w:val="20"/>
          <w:szCs w:val="20"/>
        </w:rPr>
        <w:t xml:space="preserve">k </w:t>
      </w:r>
      <w:proofErr w:type="spellStart"/>
      <w:r w:rsidRPr="00FE3F9F">
        <w:rPr>
          <w:rFonts w:ascii="Arial" w:hAnsi="Arial" w:cs="Arial"/>
          <w:sz w:val="20"/>
          <w:szCs w:val="20"/>
        </w:rPr>
        <w:t>p.č</w:t>
      </w:r>
      <w:proofErr w:type="spellEnd"/>
      <w:r w:rsidRPr="00FE3F9F">
        <w:rPr>
          <w:rFonts w:ascii="Arial" w:hAnsi="Arial" w:cs="Arial"/>
          <w:sz w:val="20"/>
          <w:szCs w:val="20"/>
        </w:rPr>
        <w:t xml:space="preserve">. 944/2, zastavěná plocha a nádvoří, jehož součástí je budova číslo popisné 493, stavba pro administrativu, na adrese Rudolfovská 493/80, České Budějovice a </w:t>
      </w:r>
    </w:p>
    <w:p w14:paraId="73B878EB" w14:textId="77777777" w:rsidR="000D6CE1" w:rsidRPr="00FE3F9F" w:rsidRDefault="000D6CE1" w:rsidP="000D6CE1">
      <w:pPr>
        <w:pStyle w:val="Odstavecseseznamem"/>
        <w:numPr>
          <w:ilvl w:val="0"/>
          <w:numId w:val="22"/>
        </w:numPr>
        <w:spacing w:after="120"/>
        <w:rPr>
          <w:rFonts w:ascii="Arial" w:hAnsi="Arial" w:cs="Arial"/>
          <w:sz w:val="20"/>
          <w:szCs w:val="20"/>
        </w:rPr>
      </w:pPr>
      <w:r w:rsidRPr="00FE3F9F">
        <w:rPr>
          <w:rFonts w:ascii="Arial" w:hAnsi="Arial" w:cs="Arial"/>
          <w:sz w:val="20"/>
          <w:szCs w:val="20"/>
        </w:rPr>
        <w:t xml:space="preserve">pozemek </w:t>
      </w:r>
      <w:proofErr w:type="spellStart"/>
      <w:r w:rsidRPr="00FE3F9F">
        <w:rPr>
          <w:rFonts w:ascii="Arial" w:hAnsi="Arial" w:cs="Arial"/>
          <w:sz w:val="20"/>
          <w:szCs w:val="20"/>
        </w:rPr>
        <w:t>p.č</w:t>
      </w:r>
      <w:proofErr w:type="spellEnd"/>
      <w:r w:rsidRPr="00FE3F9F">
        <w:rPr>
          <w:rFonts w:ascii="Arial" w:hAnsi="Arial" w:cs="Arial"/>
          <w:sz w:val="20"/>
          <w:szCs w:val="20"/>
        </w:rPr>
        <w:t>. 944/4, zastavěná plocha a nádvoří, jehož součástí je budova bez čp/</w:t>
      </w:r>
      <w:proofErr w:type="spellStart"/>
      <w:r w:rsidRPr="00FE3F9F">
        <w:rPr>
          <w:rFonts w:ascii="Arial" w:hAnsi="Arial" w:cs="Arial"/>
          <w:sz w:val="20"/>
          <w:szCs w:val="20"/>
        </w:rPr>
        <w:t>če</w:t>
      </w:r>
      <w:proofErr w:type="spellEnd"/>
      <w:r w:rsidRPr="00FE3F9F">
        <w:rPr>
          <w:rFonts w:ascii="Arial" w:hAnsi="Arial" w:cs="Arial"/>
          <w:sz w:val="20"/>
          <w:szCs w:val="20"/>
        </w:rPr>
        <w:t xml:space="preserve">, garáž, </w:t>
      </w:r>
    </w:p>
    <w:p w14:paraId="0703CE74" w14:textId="77777777" w:rsidR="000D6CE1" w:rsidRPr="002E6BE1" w:rsidRDefault="000D6CE1" w:rsidP="000D6CE1">
      <w:pPr>
        <w:pStyle w:val="Odstavecseseznamem"/>
        <w:spacing w:after="120"/>
        <w:rPr>
          <w:rFonts w:ascii="Arial" w:hAnsi="Arial" w:cs="Arial"/>
          <w:sz w:val="20"/>
          <w:szCs w:val="20"/>
        </w:rPr>
      </w:pPr>
    </w:p>
    <w:p w14:paraId="3813EE04" w14:textId="77777777" w:rsidR="000D6CE1" w:rsidRPr="00FE3F9F" w:rsidRDefault="000D6CE1" w:rsidP="000D6CE1">
      <w:pPr>
        <w:pStyle w:val="Odstavecseseznamem"/>
        <w:spacing w:after="120"/>
        <w:jc w:val="both"/>
        <w:rPr>
          <w:sz w:val="20"/>
          <w:szCs w:val="20"/>
        </w:rPr>
      </w:pPr>
      <w:r w:rsidRPr="00FE3F9F">
        <w:rPr>
          <w:rFonts w:ascii="Arial" w:hAnsi="Arial" w:cs="Arial"/>
          <w:sz w:val="20"/>
          <w:szCs w:val="20"/>
        </w:rPr>
        <w:t xml:space="preserve">vše zapsané v katastru nemovitostí vedeném Katastrálním úřadem Jihočeský kraj, Katastrálním pracovištěm České Budějovice na LV č. 2060 pro obec České Budějovice a katastrální území České Budějovice </w:t>
      </w:r>
      <w:proofErr w:type="gramStart"/>
      <w:r w:rsidRPr="00FE3F9F">
        <w:rPr>
          <w:rFonts w:ascii="Arial" w:hAnsi="Arial" w:cs="Arial"/>
          <w:sz w:val="20"/>
          <w:szCs w:val="20"/>
        </w:rPr>
        <w:t>4  (</w:t>
      </w:r>
      <w:proofErr w:type="gramEnd"/>
      <w:r w:rsidRPr="00FE3F9F">
        <w:rPr>
          <w:rFonts w:ascii="Arial" w:hAnsi="Arial" w:cs="Arial"/>
          <w:sz w:val="20"/>
          <w:szCs w:val="20"/>
        </w:rPr>
        <w:t>dále také „Objekt Objednatele“).</w:t>
      </w:r>
    </w:p>
    <w:p w14:paraId="6F9ED9EE" w14:textId="77777777" w:rsidR="000D6CE1" w:rsidRPr="002E6BE1" w:rsidRDefault="000D6CE1" w:rsidP="000D6CE1">
      <w:pPr>
        <w:numPr>
          <w:ilvl w:val="1"/>
          <w:numId w:val="39"/>
        </w:numPr>
        <w:spacing w:after="120" w:line="280" w:lineRule="atLeast"/>
        <w:ind w:left="709" w:hanging="709"/>
        <w:rPr>
          <w:sz w:val="20"/>
          <w:szCs w:val="20"/>
        </w:rPr>
      </w:pPr>
      <w:r w:rsidRPr="002E6BE1">
        <w:rPr>
          <w:sz w:val="20"/>
          <w:szCs w:val="20"/>
        </w:rPr>
        <w:t>Dodavatel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2E6BE1">
        <w:rPr>
          <w:sz w:val="20"/>
          <w:szCs w:val="20"/>
        </w:rPr>
        <w:t>ii</w:t>
      </w:r>
      <w:proofErr w:type="spellEnd"/>
      <w:r w:rsidRPr="002E6BE1">
        <w:rPr>
          <w:sz w:val="20"/>
          <w:szCs w:val="20"/>
        </w:rPr>
        <w:t>) české právní předpisy, zejména zákon č. 69/2006 Sb., o provádění mezinárodních sankcí, v platném znění, navazující na nařízení EU uvedená v tomto odstavci.</w:t>
      </w:r>
    </w:p>
    <w:p w14:paraId="3C1B6E6E" w14:textId="77777777" w:rsidR="000D6CE1" w:rsidRPr="002E6BE1" w:rsidRDefault="000D6CE1" w:rsidP="000D6CE1">
      <w:pPr>
        <w:numPr>
          <w:ilvl w:val="1"/>
          <w:numId w:val="39"/>
        </w:numPr>
        <w:spacing w:after="120" w:line="280" w:lineRule="atLeast"/>
        <w:ind w:left="709" w:hanging="709"/>
        <w:rPr>
          <w:sz w:val="20"/>
          <w:szCs w:val="20"/>
        </w:rPr>
      </w:pPr>
      <w:r w:rsidRPr="002E6BE1">
        <w:rPr>
          <w:sz w:val="20"/>
          <w:szCs w:val="20"/>
        </w:rPr>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2E6BE1">
        <w:rPr>
          <w:sz w:val="20"/>
          <w:szCs w:val="20"/>
        </w:rPr>
        <w:t>ii</w:t>
      </w:r>
      <w:proofErr w:type="spellEnd"/>
      <w:r w:rsidRPr="002E6BE1">
        <w:rPr>
          <w:sz w:val="20"/>
          <w:szCs w:val="20"/>
        </w:rPr>
        <w:t>) české právní předpisy, zejména zákon č. 69/2006 Sb., o provádění mezinárodních sankcí, v platném znění, navazující na výše uvedená nařízení EU.</w:t>
      </w:r>
    </w:p>
    <w:p w14:paraId="5342085E" w14:textId="6DD9D4A6" w:rsidR="000D6CE1" w:rsidRPr="008E293A" w:rsidRDefault="000D6CE1" w:rsidP="000D6CE1">
      <w:pPr>
        <w:numPr>
          <w:ilvl w:val="1"/>
          <w:numId w:val="39"/>
        </w:numPr>
        <w:spacing w:after="120" w:line="276" w:lineRule="auto"/>
        <w:ind w:left="709" w:hanging="709"/>
        <w:rPr>
          <w:sz w:val="20"/>
          <w:szCs w:val="20"/>
        </w:rPr>
      </w:pPr>
      <w:bookmarkStart w:id="0" w:name="_Ref188887989"/>
      <w:r w:rsidRPr="002E6BE1">
        <w:rPr>
          <w:sz w:val="20"/>
          <w:szCs w:val="20"/>
        </w:rPr>
        <w:t>Dodavatel se tímto zavazuje udržovat prohlášení, resp. závazek podle předchozího odst. 1.3. a 1.4 tohoto článku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0"/>
    </w:p>
    <w:p w14:paraId="2747E52D" w14:textId="77777777" w:rsidR="000D6CE1" w:rsidRPr="002E6BE1" w:rsidRDefault="000D6CE1" w:rsidP="000D6CE1">
      <w:pPr>
        <w:numPr>
          <w:ilvl w:val="0"/>
          <w:numId w:val="39"/>
        </w:numPr>
        <w:spacing w:line="276" w:lineRule="auto"/>
        <w:jc w:val="center"/>
        <w:rPr>
          <w:sz w:val="20"/>
          <w:szCs w:val="20"/>
        </w:rPr>
      </w:pPr>
      <w:r w:rsidRPr="002E6BE1">
        <w:rPr>
          <w:b/>
          <w:sz w:val="20"/>
          <w:szCs w:val="20"/>
        </w:rPr>
        <w:t>Předmět a účel smlouvy</w:t>
      </w:r>
    </w:p>
    <w:p w14:paraId="0C2FBFD3" w14:textId="77777777" w:rsidR="000D6CE1" w:rsidRPr="002E6BE1" w:rsidRDefault="000D6CE1" w:rsidP="000D6CE1">
      <w:pPr>
        <w:spacing w:line="276" w:lineRule="auto"/>
        <w:ind w:left="502"/>
        <w:jc w:val="center"/>
        <w:rPr>
          <w:sz w:val="20"/>
          <w:szCs w:val="20"/>
        </w:rPr>
      </w:pPr>
    </w:p>
    <w:p w14:paraId="1EDEB847" w14:textId="77777777" w:rsidR="000D6CE1" w:rsidRPr="002E6BE1" w:rsidRDefault="000D6CE1" w:rsidP="000D6CE1">
      <w:pPr>
        <w:spacing w:after="120" w:line="276" w:lineRule="auto"/>
        <w:ind w:left="705" w:hanging="705"/>
        <w:rPr>
          <w:sz w:val="20"/>
          <w:szCs w:val="20"/>
        </w:rPr>
      </w:pPr>
      <w:r w:rsidRPr="002E6BE1">
        <w:rPr>
          <w:sz w:val="20"/>
          <w:szCs w:val="20"/>
        </w:rPr>
        <w:t>2.1.</w:t>
      </w:r>
      <w:r w:rsidRPr="002E6BE1">
        <w:rPr>
          <w:sz w:val="20"/>
          <w:szCs w:val="20"/>
        </w:rPr>
        <w:tab/>
        <w:t>Předmětem této smlouvy je závazek Dodavatele poskytovat Objednateli za podmínek v této smlouvě a jejích přílohách uvedených a v souladu se svou cenovou nabídkou, která tvoří Přílohu č. 2 smlouvy, zajištění úklidových prací a služeb v Objektu Objednatele, spočívající v zajištění úklidu prostor Objektu Objednatele včetně řádného nakládání s odpady, jejichž původcem je Objednatel, a zajištění spotřebního materiálu a dále uvedené činnosti efektivně a jednotně plánovat a řídit (veškeré výše uvedené dále též „služby“ nebo „plnění“).</w:t>
      </w:r>
    </w:p>
    <w:p w14:paraId="61503F3A" w14:textId="77777777" w:rsidR="000D6CE1" w:rsidRPr="002E6BE1" w:rsidRDefault="000D6CE1" w:rsidP="000D6CE1">
      <w:pPr>
        <w:spacing w:after="120" w:line="276" w:lineRule="auto"/>
        <w:ind w:left="705" w:hanging="705"/>
        <w:rPr>
          <w:sz w:val="20"/>
          <w:szCs w:val="20"/>
        </w:rPr>
      </w:pPr>
      <w:bookmarkStart w:id="1" w:name="_Hlk126820521"/>
      <w:r w:rsidRPr="002E6BE1">
        <w:rPr>
          <w:sz w:val="20"/>
          <w:szCs w:val="20"/>
        </w:rPr>
        <w:lastRenderedPageBreak/>
        <w:t>2.2.</w:t>
      </w:r>
      <w:r w:rsidRPr="002E6BE1">
        <w:rPr>
          <w:sz w:val="20"/>
          <w:szCs w:val="20"/>
        </w:rPr>
        <w:tab/>
        <w:t>Předmět plnění dle této smlouvy tvoří zejména:</w:t>
      </w:r>
    </w:p>
    <w:p w14:paraId="5E968031" w14:textId="085BE7D1" w:rsidR="000D6CE1" w:rsidRPr="002E6BE1" w:rsidRDefault="000D6CE1" w:rsidP="000D6CE1">
      <w:pPr>
        <w:pStyle w:val="Bezmezer1"/>
        <w:numPr>
          <w:ilvl w:val="0"/>
          <w:numId w:val="31"/>
        </w:numPr>
        <w:spacing w:after="120" w:line="276" w:lineRule="auto"/>
        <w:ind w:left="1134"/>
        <w:jc w:val="both"/>
        <w:rPr>
          <w:rFonts w:ascii="Arial" w:hAnsi="Arial" w:cs="Arial"/>
          <w:sz w:val="20"/>
          <w:szCs w:val="20"/>
        </w:rPr>
      </w:pPr>
      <w:r w:rsidRPr="002E6BE1">
        <w:rPr>
          <w:rFonts w:ascii="Arial" w:hAnsi="Arial" w:cs="Arial"/>
          <w:sz w:val="20"/>
          <w:szCs w:val="20"/>
        </w:rPr>
        <w:t>běžný úklid v rozsahu a periodě blíže vymezené v příloze č. 1 smlouvy v pracovních dnech:</w:t>
      </w:r>
    </w:p>
    <w:p w14:paraId="4EC0B5C3" w14:textId="77777777" w:rsidR="000D6CE1" w:rsidRPr="002E6BE1" w:rsidRDefault="000D6CE1" w:rsidP="000D6CE1">
      <w:pPr>
        <w:pStyle w:val="Bezmezer1"/>
        <w:spacing w:after="120" w:line="276" w:lineRule="auto"/>
        <w:ind w:left="1134"/>
        <w:jc w:val="both"/>
        <w:rPr>
          <w:rFonts w:ascii="Arial" w:hAnsi="Arial" w:cs="Arial"/>
          <w:sz w:val="20"/>
          <w:szCs w:val="20"/>
        </w:rPr>
      </w:pPr>
      <w:r w:rsidRPr="002E6BE1">
        <w:rPr>
          <w:rFonts w:ascii="Arial" w:hAnsi="Arial" w:cs="Arial"/>
          <w:sz w:val="20"/>
          <w:szCs w:val="20"/>
        </w:rPr>
        <w:t>pondělí–pátek v době od 6:00 do 9:00 hodin.</w:t>
      </w:r>
    </w:p>
    <w:p w14:paraId="5209CB23" w14:textId="77777777" w:rsidR="000D6CE1" w:rsidRPr="002E6BE1" w:rsidRDefault="000D6CE1" w:rsidP="000D6CE1">
      <w:pPr>
        <w:pStyle w:val="Bezmezer1"/>
        <w:numPr>
          <w:ilvl w:val="0"/>
          <w:numId w:val="31"/>
        </w:numPr>
        <w:spacing w:after="120" w:line="276" w:lineRule="auto"/>
        <w:ind w:left="1134"/>
        <w:jc w:val="both"/>
        <w:rPr>
          <w:rFonts w:ascii="Arial" w:hAnsi="Arial" w:cs="Arial"/>
          <w:sz w:val="20"/>
          <w:szCs w:val="20"/>
        </w:rPr>
      </w:pPr>
      <w:r w:rsidRPr="00FE3F9F">
        <w:rPr>
          <w:rFonts w:ascii="Arial" w:hAnsi="Arial" w:cs="Arial"/>
          <w:sz w:val="20"/>
          <w:szCs w:val="20"/>
        </w:rPr>
        <w:t xml:space="preserve">speciální úklid v rozsahu a periodě </w:t>
      </w:r>
      <w:r w:rsidRPr="002E6BE1">
        <w:rPr>
          <w:rFonts w:ascii="Arial" w:hAnsi="Arial" w:cs="Arial"/>
          <w:sz w:val="20"/>
          <w:szCs w:val="20"/>
        </w:rPr>
        <w:t>  blíže vymezené v Příloze č. 1 smlouvy (např. mytí oken, mytí žaluzií, čištění koberců a čalouněného nábytku mokrou cestou, úklid prostor pod dohledem apod.) v termínech dle výzvy Objednatele;</w:t>
      </w:r>
    </w:p>
    <w:p w14:paraId="5CC2DAA0" w14:textId="77777777" w:rsidR="000D6CE1" w:rsidRPr="002E6BE1" w:rsidRDefault="000D6CE1" w:rsidP="000D6CE1">
      <w:pPr>
        <w:pStyle w:val="Bezmezer1"/>
        <w:numPr>
          <w:ilvl w:val="0"/>
          <w:numId w:val="31"/>
        </w:numPr>
        <w:spacing w:after="120" w:line="276" w:lineRule="auto"/>
        <w:ind w:left="1134"/>
        <w:jc w:val="both"/>
        <w:rPr>
          <w:rFonts w:ascii="Arial" w:hAnsi="Arial" w:cs="Arial"/>
          <w:sz w:val="20"/>
          <w:szCs w:val="20"/>
        </w:rPr>
      </w:pPr>
      <w:r w:rsidRPr="002E6BE1">
        <w:rPr>
          <w:rFonts w:ascii="Arial" w:hAnsi="Arial" w:cs="Arial"/>
          <w:sz w:val="20"/>
          <w:szCs w:val="20"/>
        </w:rPr>
        <w:t>mimořádný úklid dle skutečných potřeb Objednatele (např. při havárii vody, vodovodního či odpadního potrubí, topení atd.; po stavebních pracích vč. malování a výměně podlahové krytiny) v termínech dle výzvy Objednatele;</w:t>
      </w:r>
    </w:p>
    <w:p w14:paraId="3A4A0EF5" w14:textId="77777777" w:rsidR="000D6CE1" w:rsidRPr="002E6BE1" w:rsidRDefault="000D6CE1" w:rsidP="000D6CE1">
      <w:pPr>
        <w:pStyle w:val="Bezmezer1"/>
        <w:numPr>
          <w:ilvl w:val="0"/>
          <w:numId w:val="31"/>
        </w:numPr>
        <w:spacing w:after="120" w:line="276" w:lineRule="auto"/>
        <w:jc w:val="both"/>
        <w:rPr>
          <w:rFonts w:ascii="Arial" w:hAnsi="Arial" w:cs="Arial"/>
          <w:sz w:val="20"/>
          <w:szCs w:val="20"/>
        </w:rPr>
      </w:pPr>
      <w:r w:rsidRPr="00FE3F9F">
        <w:rPr>
          <w:rFonts w:ascii="Arial" w:hAnsi="Arial" w:cs="Arial"/>
          <w:sz w:val="20"/>
          <w:szCs w:val="20"/>
        </w:rPr>
        <w:t>zajištění spotřebního materiálu blíže specifikovaného v příloze č. 1 smlouvy včetně jeho kontinuálního doplňování</w:t>
      </w:r>
      <w:bookmarkEnd w:id="1"/>
    </w:p>
    <w:p w14:paraId="462C96E2" w14:textId="77777777" w:rsidR="000D6CE1" w:rsidRPr="002E6BE1" w:rsidRDefault="000D6CE1" w:rsidP="000D6CE1">
      <w:pPr>
        <w:pStyle w:val="Bezmezer1"/>
        <w:spacing w:after="120" w:line="276" w:lineRule="auto"/>
        <w:ind w:left="1069"/>
        <w:jc w:val="both"/>
        <w:rPr>
          <w:rFonts w:ascii="Arial" w:hAnsi="Arial" w:cs="Arial"/>
          <w:sz w:val="20"/>
          <w:szCs w:val="20"/>
        </w:rPr>
      </w:pPr>
      <w:r w:rsidRPr="002E6BE1">
        <w:rPr>
          <w:rFonts w:ascii="Arial" w:hAnsi="Arial" w:cs="Arial"/>
          <w:sz w:val="20"/>
          <w:szCs w:val="20"/>
        </w:rPr>
        <w:t>Přesná specifikace předmětu plnění požadovaného Objednatelem je uvedena v příloze č. 1 této smlouvy, která tvoří její nedílnou součást.</w:t>
      </w:r>
    </w:p>
    <w:p w14:paraId="37A539B0" w14:textId="77777777" w:rsidR="000D6CE1" w:rsidRPr="002E6BE1" w:rsidRDefault="000D6CE1" w:rsidP="000D6CE1">
      <w:pPr>
        <w:pStyle w:val="Odstavecseseznamem"/>
        <w:spacing w:after="120"/>
        <w:ind w:left="0"/>
        <w:rPr>
          <w:rFonts w:ascii="Arial" w:hAnsi="Arial" w:cs="Arial"/>
          <w:sz w:val="20"/>
          <w:szCs w:val="20"/>
        </w:rPr>
      </w:pPr>
      <w:r w:rsidRPr="002E6BE1">
        <w:rPr>
          <w:rFonts w:ascii="Arial" w:hAnsi="Arial" w:cs="Arial"/>
          <w:sz w:val="20"/>
          <w:szCs w:val="20"/>
        </w:rPr>
        <w:t>2.3.</w:t>
      </w:r>
      <w:r w:rsidRPr="002E6BE1">
        <w:rPr>
          <w:rFonts w:ascii="Arial" w:hAnsi="Arial" w:cs="Arial"/>
          <w:sz w:val="20"/>
          <w:szCs w:val="20"/>
        </w:rPr>
        <w:tab/>
        <w:t>Dodavatel je v rámci implementační fáze plnění povinen mimo jiné dále zajistit:</w:t>
      </w:r>
    </w:p>
    <w:p w14:paraId="58A2E9C1" w14:textId="77777777" w:rsidR="000D6CE1" w:rsidRPr="002E6BE1" w:rsidRDefault="000D6CE1" w:rsidP="000D6CE1">
      <w:pPr>
        <w:pStyle w:val="Odstavecseseznamem"/>
        <w:numPr>
          <w:ilvl w:val="0"/>
          <w:numId w:val="6"/>
        </w:numPr>
        <w:tabs>
          <w:tab w:val="clear" w:pos="720"/>
        </w:tabs>
        <w:spacing w:after="120"/>
        <w:ind w:left="1134"/>
        <w:jc w:val="both"/>
        <w:rPr>
          <w:rFonts w:ascii="Arial" w:hAnsi="Arial" w:cs="Arial"/>
          <w:sz w:val="20"/>
          <w:szCs w:val="20"/>
        </w:rPr>
      </w:pPr>
      <w:r w:rsidRPr="002E6BE1">
        <w:rPr>
          <w:rFonts w:ascii="Arial" w:hAnsi="Arial" w:cs="Arial"/>
          <w:sz w:val="20"/>
          <w:szCs w:val="20"/>
        </w:rPr>
        <w:t>převzetí jednotlivých činností na Objektu Objednatele, které jsou předmětem plnění dle této smlouvy;</w:t>
      </w:r>
    </w:p>
    <w:p w14:paraId="7CEE82A0" w14:textId="77777777" w:rsidR="000D6CE1" w:rsidRPr="002E6BE1" w:rsidRDefault="000D6CE1" w:rsidP="000D6CE1">
      <w:pPr>
        <w:pStyle w:val="Odstavecseseznamem"/>
        <w:numPr>
          <w:ilvl w:val="0"/>
          <w:numId w:val="6"/>
        </w:numPr>
        <w:tabs>
          <w:tab w:val="clear" w:pos="720"/>
        </w:tabs>
        <w:spacing w:after="120"/>
        <w:ind w:left="1134"/>
        <w:jc w:val="both"/>
        <w:rPr>
          <w:rFonts w:ascii="Arial" w:hAnsi="Arial" w:cs="Arial"/>
          <w:sz w:val="20"/>
          <w:szCs w:val="20"/>
        </w:rPr>
      </w:pPr>
      <w:r w:rsidRPr="002E6BE1">
        <w:rPr>
          <w:rFonts w:ascii="Arial" w:hAnsi="Arial" w:cs="Arial"/>
          <w:sz w:val="20"/>
          <w:szCs w:val="20"/>
        </w:rPr>
        <w:t>zajištění kontinuity činností, které jsou předmětem plnění dle této smlouvy, a to včetně kontinuity s činnostmi, které bude provádět nový dodavatel Objednatele po ukončení účinnosti této smlouvy.</w:t>
      </w:r>
    </w:p>
    <w:p w14:paraId="65163B72" w14:textId="77777777" w:rsidR="000D6CE1" w:rsidRPr="002E6BE1" w:rsidRDefault="000D6CE1" w:rsidP="000D6CE1">
      <w:pPr>
        <w:spacing w:after="120" w:line="276" w:lineRule="auto"/>
        <w:ind w:left="705" w:hanging="705"/>
        <w:rPr>
          <w:sz w:val="20"/>
          <w:szCs w:val="20"/>
        </w:rPr>
      </w:pPr>
      <w:r w:rsidRPr="002E6BE1">
        <w:rPr>
          <w:sz w:val="20"/>
          <w:szCs w:val="20"/>
        </w:rPr>
        <w:t xml:space="preserve">2.4. </w:t>
      </w:r>
      <w:r w:rsidRPr="002E6BE1">
        <w:rPr>
          <w:sz w:val="20"/>
          <w:szCs w:val="20"/>
        </w:rPr>
        <w:tab/>
        <w:t>Účelem smlouvy je zajištění způsobilého stavu prostor v Objektu Objednatele v rozsahu dle této smlouvy a dle obecných hygienických a bezpečnostních norem.</w:t>
      </w:r>
    </w:p>
    <w:p w14:paraId="20F3600E" w14:textId="77777777" w:rsidR="000D6CE1" w:rsidRPr="002E6BE1" w:rsidRDefault="000D6CE1" w:rsidP="000D6CE1">
      <w:pPr>
        <w:spacing w:after="120" w:line="276" w:lineRule="auto"/>
        <w:ind w:left="705" w:hanging="705"/>
        <w:rPr>
          <w:sz w:val="20"/>
          <w:szCs w:val="20"/>
        </w:rPr>
      </w:pPr>
      <w:r w:rsidRPr="002E6BE1">
        <w:rPr>
          <w:sz w:val="20"/>
          <w:szCs w:val="20"/>
        </w:rPr>
        <w:t>2.5.</w:t>
      </w:r>
      <w:r w:rsidRPr="002E6BE1">
        <w:rPr>
          <w:sz w:val="20"/>
          <w:szCs w:val="20"/>
        </w:rPr>
        <w:tab/>
        <w:t xml:space="preserve">Objednatel si vyhrazuje právo nevyužít služeb, resp. některých z těchto služeb např. z důvodu omezení provozu Objektu Objednatele s tím, že toto právo je povinen Objednatel uplatnit informováním Dodavatele v přiměřeném předstihu předem elektronickou formou do datové schránky dodavatele nebo </w:t>
      </w:r>
      <w:r w:rsidRPr="002E6BE1">
        <w:rPr>
          <w:rFonts w:eastAsia="Calibri"/>
          <w:iCs/>
          <w:spacing w:val="-4"/>
          <w:sz w:val="20"/>
          <w:szCs w:val="20"/>
        </w:rPr>
        <w:t>e-mailem na adresu zástupce ve věcech technických dodavatele</w:t>
      </w:r>
      <w:r w:rsidRPr="002E6BE1">
        <w:rPr>
          <w:sz w:val="20"/>
          <w:szCs w:val="20"/>
        </w:rPr>
        <w:t>.</w:t>
      </w:r>
    </w:p>
    <w:p w14:paraId="33B8B22F" w14:textId="77777777" w:rsidR="000D6CE1" w:rsidRPr="002E6BE1" w:rsidRDefault="000D6CE1" w:rsidP="000D6CE1">
      <w:pPr>
        <w:spacing w:line="276" w:lineRule="auto"/>
        <w:rPr>
          <w:sz w:val="20"/>
          <w:szCs w:val="20"/>
        </w:rPr>
      </w:pPr>
    </w:p>
    <w:p w14:paraId="4F987849" w14:textId="77777777" w:rsidR="000D6CE1" w:rsidRPr="002E6BE1" w:rsidRDefault="000D6CE1" w:rsidP="000D6CE1">
      <w:pPr>
        <w:numPr>
          <w:ilvl w:val="0"/>
          <w:numId w:val="39"/>
        </w:numPr>
        <w:spacing w:line="276" w:lineRule="auto"/>
        <w:jc w:val="center"/>
        <w:rPr>
          <w:b/>
          <w:sz w:val="20"/>
          <w:szCs w:val="20"/>
        </w:rPr>
      </w:pPr>
      <w:r w:rsidRPr="002E6BE1">
        <w:rPr>
          <w:b/>
          <w:sz w:val="20"/>
          <w:szCs w:val="20"/>
        </w:rPr>
        <w:t>Povinnosti Dodavatele</w:t>
      </w:r>
    </w:p>
    <w:p w14:paraId="274B5FBD" w14:textId="77777777" w:rsidR="000D6CE1" w:rsidRPr="002E6BE1" w:rsidRDefault="000D6CE1" w:rsidP="000D6CE1">
      <w:pPr>
        <w:spacing w:line="276" w:lineRule="auto"/>
        <w:ind w:left="502"/>
        <w:jc w:val="center"/>
        <w:rPr>
          <w:b/>
          <w:sz w:val="20"/>
          <w:szCs w:val="20"/>
        </w:rPr>
      </w:pPr>
    </w:p>
    <w:p w14:paraId="11A499A0"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72A638EF"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je povinen po celou dobu účinnosti smlouvy zpracovávat a udržovat aktuální seznam poddodavatelů,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kalendářního měsíce po obdržení písemného sdělení. Uvedenou podmínku dle tohoto odstavce musí Dodavatel zapracovat do svých smluv uzavřených s jednotlivými poddodavateli.</w:t>
      </w:r>
    </w:p>
    <w:p w14:paraId="6DE3104C"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AF52DF8"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je povinen zajistit, že případní poddodavatelé poskytnou subjektům a orgánům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plnění provedené poddodavatelem.</w:t>
      </w:r>
    </w:p>
    <w:p w14:paraId="6AF14E65"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FE3F9F">
        <w:rPr>
          <w:rFonts w:ascii="Arial" w:hAnsi="Arial" w:cs="Arial"/>
          <w:spacing w:val="-4"/>
          <w:sz w:val="20"/>
          <w:szCs w:val="20"/>
        </w:rPr>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r w:rsidRPr="002E6BE1">
        <w:rPr>
          <w:rFonts w:ascii="Arial" w:hAnsi="Arial" w:cs="Arial"/>
          <w:sz w:val="20"/>
          <w:szCs w:val="20"/>
        </w:rPr>
        <w:t>.</w:t>
      </w:r>
    </w:p>
    <w:p w14:paraId="46596796"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prohlašuje, že se seznámil důkladně se stavem místa plnění</w:t>
      </w:r>
      <w:r w:rsidRPr="002E6BE1">
        <w:rPr>
          <w:rFonts w:ascii="Arial" w:hAnsi="Arial" w:cs="Arial"/>
          <w:i/>
          <w:sz w:val="20"/>
          <w:szCs w:val="20"/>
        </w:rPr>
        <w:t xml:space="preserve"> </w:t>
      </w:r>
      <w:r w:rsidRPr="002E6BE1">
        <w:rPr>
          <w:rFonts w:ascii="Arial" w:hAnsi="Arial" w:cs="Arial"/>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 Objednatel pro výkon plnění dle této smlouvy poskytne bezúplatně Dodavateli v 1.- 8. NP   úklidové komory (seznam a umístění je veden v Příloze č.1 smlouvy) určenou pro činnost Dodavatele, a to dnem, kdy zahájí činnost spočívající v realizaci služeb. Dodavatel je povinen zajistit bezpečný a hygienický stav poskytnutých prostor, a to zejména úklidem v rozsahu uvedeném v Příloze č.1 smlouvy</w:t>
      </w:r>
      <w:r>
        <w:rPr>
          <w:rFonts w:ascii="Arial" w:hAnsi="Arial" w:cs="Arial"/>
          <w:sz w:val="20"/>
          <w:szCs w:val="20"/>
        </w:rPr>
        <w:t xml:space="preserve"> (běžný úklid, speciální úklid)</w:t>
      </w:r>
      <w:r w:rsidRPr="002E6BE1">
        <w:rPr>
          <w:rFonts w:ascii="Arial" w:hAnsi="Arial" w:cs="Arial"/>
          <w:sz w:val="20"/>
          <w:szCs w:val="20"/>
        </w:rPr>
        <w:t>. Dodavatel zároveň provádí kontrolu funkčnosti zařízení v poskytnutých prostorách (osvětlení, dveře, podlahová krytina, vodoinstalace, odpady) a závady nahlašuje Objednateli. Objednatel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vysavač atd.).</w:t>
      </w:r>
    </w:p>
    <w:p w14:paraId="6EE7B8BC" w14:textId="57DBD284"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zahájí činnosti spočívající v realizaci služeb podle této smlouvy dnem</w:t>
      </w:r>
      <w:r w:rsidRPr="002E6BE1">
        <w:rPr>
          <w:rFonts w:ascii="Arial" w:hAnsi="Arial" w:cs="Arial"/>
          <w:b/>
          <w:sz w:val="20"/>
          <w:szCs w:val="20"/>
        </w:rPr>
        <w:t xml:space="preserve"> </w:t>
      </w:r>
      <w:r w:rsidRPr="002E6BE1">
        <w:rPr>
          <w:rFonts w:ascii="Arial" w:hAnsi="Arial" w:cs="Arial"/>
          <w:bCs/>
          <w:sz w:val="20"/>
          <w:szCs w:val="20"/>
        </w:rPr>
        <w:t>1.</w:t>
      </w:r>
      <w:r w:rsidR="00551311">
        <w:rPr>
          <w:rFonts w:ascii="Arial" w:hAnsi="Arial" w:cs="Arial"/>
          <w:bCs/>
          <w:sz w:val="20"/>
          <w:szCs w:val="20"/>
        </w:rPr>
        <w:t>4</w:t>
      </w:r>
      <w:r w:rsidRPr="002E6BE1">
        <w:rPr>
          <w:rFonts w:ascii="Arial" w:hAnsi="Arial" w:cs="Arial"/>
          <w:bCs/>
          <w:sz w:val="20"/>
          <w:szCs w:val="20"/>
        </w:rPr>
        <w:t>.202</w:t>
      </w:r>
      <w:r>
        <w:rPr>
          <w:rFonts w:ascii="Arial" w:hAnsi="Arial" w:cs="Arial"/>
          <w:bCs/>
          <w:sz w:val="20"/>
          <w:szCs w:val="20"/>
        </w:rPr>
        <w:t>5</w:t>
      </w:r>
      <w:r w:rsidRPr="002E6BE1">
        <w:rPr>
          <w:rFonts w:ascii="Arial" w:hAnsi="Arial" w:cs="Arial"/>
          <w:b/>
          <w:sz w:val="20"/>
          <w:szCs w:val="20"/>
        </w:rPr>
        <w:t xml:space="preserve"> </w:t>
      </w:r>
      <w:r w:rsidRPr="002E6BE1">
        <w:rPr>
          <w:rFonts w:ascii="Arial" w:hAnsi="Arial" w:cs="Arial"/>
          <w:sz w:val="20"/>
          <w:szCs w:val="20"/>
        </w:rPr>
        <w:t xml:space="preserve">za předpokladu uveřejnění této smlouvy do tohoto data v registru smluv ve smyslu odst. </w:t>
      </w:r>
      <w:r w:rsidRPr="002E6BE1">
        <w:rPr>
          <w:rFonts w:ascii="Arial" w:hAnsi="Arial" w:cs="Arial"/>
          <w:sz w:val="20"/>
          <w:szCs w:val="20"/>
        </w:rPr>
        <w:fldChar w:fldCharType="begin"/>
      </w:r>
      <w:r w:rsidRPr="002E6BE1">
        <w:rPr>
          <w:rFonts w:ascii="Arial" w:hAnsi="Arial" w:cs="Arial"/>
          <w:sz w:val="20"/>
          <w:szCs w:val="20"/>
        </w:rPr>
        <w:instrText xml:space="preserve"> REF _Ref188887228 \r \h  \* MERGEFORMAT </w:instrText>
      </w:r>
      <w:r w:rsidRPr="002E6BE1">
        <w:rPr>
          <w:rFonts w:ascii="Arial" w:hAnsi="Arial" w:cs="Arial"/>
          <w:sz w:val="20"/>
          <w:szCs w:val="20"/>
        </w:rPr>
      </w:r>
      <w:r w:rsidRPr="002E6BE1">
        <w:rPr>
          <w:rFonts w:ascii="Arial" w:hAnsi="Arial" w:cs="Arial"/>
          <w:sz w:val="20"/>
          <w:szCs w:val="20"/>
        </w:rPr>
        <w:fldChar w:fldCharType="separate"/>
      </w:r>
      <w:r w:rsidRPr="002E6BE1">
        <w:rPr>
          <w:rFonts w:ascii="Arial" w:hAnsi="Arial" w:cs="Arial"/>
          <w:sz w:val="20"/>
          <w:szCs w:val="20"/>
        </w:rPr>
        <w:t>13.1</w:t>
      </w:r>
      <w:r w:rsidRPr="002E6BE1">
        <w:rPr>
          <w:rFonts w:ascii="Arial" w:hAnsi="Arial" w:cs="Arial"/>
          <w:sz w:val="20"/>
          <w:szCs w:val="20"/>
        </w:rPr>
        <w:fldChar w:fldCharType="end"/>
      </w:r>
      <w:r w:rsidRPr="002E6BE1">
        <w:rPr>
          <w:rFonts w:ascii="Arial" w:hAnsi="Arial" w:cs="Arial"/>
          <w:sz w:val="20"/>
          <w:szCs w:val="20"/>
        </w:rPr>
        <w:t xml:space="preserve"> smlouvy. V opačném případě dnem uveřejnění této smlouvy v registru smluv. </w:t>
      </w:r>
    </w:p>
    <w:p w14:paraId="4AA6FCEE"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Objednatel je oprávněn ukládat Dodavateli pokyny k provádění služeb. Dodavatel je povinen upozornit písemně Objednatele na nevhodnost pokynů a věcí daných mu Objednatelem k provedení služeb dle této smlouvy a na rizika vyplývající z Objednatelem požadovaných 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služeb dle této smlouvy nebo za vady služeb způsobené nevhodnými věcmi, požadavky nebo pokyny, jestliže Objednatel na jejich použití při poskytování služeb výslovně trval.</w:t>
      </w:r>
    </w:p>
    <w:p w14:paraId="03422163"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je povinen po celou dobu účinnosti této smlouvy postupovat při poskytování služeb a při vedení dokumentace a záznamů o poskytovaných službách plně v souladu s právními předpisy, touto smlouvou a jejími přílohami, pokyny a vybranými vnitřními předpisy Objednatele a příslušnými normami ČSN</w:t>
      </w:r>
      <w:r w:rsidRPr="002E6BE1">
        <w:rPr>
          <w:rFonts w:ascii="Arial" w:hAnsi="Arial" w:cs="Arial"/>
          <w:color w:val="000000"/>
          <w:sz w:val="20"/>
          <w:szCs w:val="20"/>
        </w:rPr>
        <w:t>.</w:t>
      </w:r>
    </w:p>
    <w:p w14:paraId="1B078E29"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se zavazuje, že všechny ztracené věci nalezené zaměstnanci Dodavatele nebo poddodavateli v Objektu Objednatele provádění služeb, budou neodkladně odevzdány Objednateli.</w:t>
      </w:r>
    </w:p>
    <w:p w14:paraId="0BE58168"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FE3F9F">
        <w:rPr>
          <w:rFonts w:ascii="Arial" w:hAnsi="Arial" w:cs="Arial"/>
          <w:sz w:val="20"/>
          <w:szCs w:val="20"/>
        </w:rPr>
        <w:t xml:space="preserve">Při poskytování plnění Dodavatel provádí kontrolu funkčnosti zařízení v Objektu Objednatele (zejména osvětlení, dveře, podlahová krytina, vodoinstalace, odpady). </w:t>
      </w:r>
      <w:r w:rsidRPr="002E6BE1">
        <w:rPr>
          <w:rFonts w:ascii="Arial" w:hAnsi="Arial" w:cs="Arial"/>
          <w:sz w:val="20"/>
          <w:szCs w:val="20"/>
        </w:rPr>
        <w:t>Všechny závady, nedostatky a škody na Objektu Objednatele nebo jeho vybavení zjištěné Dodavatelem budou jím neprodleně ohlášeny Objednateli.</w:t>
      </w:r>
    </w:p>
    <w:p w14:paraId="7EA23A56"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color w:val="000000"/>
          <w:sz w:val="20"/>
          <w:szCs w:val="20"/>
        </w:rPr>
      </w:pPr>
      <w:r w:rsidRPr="002E6BE1">
        <w:rPr>
          <w:rFonts w:ascii="Arial" w:hAnsi="Arial" w:cs="Arial"/>
          <w:sz w:val="20"/>
          <w:szCs w:val="20"/>
        </w:rPr>
        <w:t xml:space="preserve">Dodavatel prohlašuje, že je seznámen se skutečností, že část z Objektu Objednatele je pronajímána třetím subjektům – nájemcům Objednatele. </w:t>
      </w:r>
      <w:r>
        <w:rPr>
          <w:rFonts w:ascii="Arial" w:hAnsi="Arial" w:cs="Arial"/>
          <w:sz w:val="20"/>
          <w:szCs w:val="20"/>
        </w:rPr>
        <w:t xml:space="preserve">Úklidové práce dle smlouvy se vztahují i na pronajímané prostory. </w:t>
      </w:r>
      <w:r w:rsidRPr="002E6BE1">
        <w:rPr>
          <w:rFonts w:ascii="Arial" w:hAnsi="Arial" w:cs="Arial"/>
          <w:sz w:val="20"/>
          <w:szCs w:val="20"/>
        </w:rPr>
        <w:t xml:space="preserve">Dodavatel je povinen udržovat korektní vztahy s nájemci Objednatele. </w:t>
      </w:r>
      <w:bookmarkStart w:id="2" w:name="_Hlk188812216"/>
      <w:r w:rsidRPr="002E6BE1" w:rsidDel="005C46A4">
        <w:rPr>
          <w:rFonts w:ascii="Arial" w:hAnsi="Arial" w:cs="Arial"/>
          <w:color w:val="000000"/>
          <w:sz w:val="20"/>
          <w:szCs w:val="20"/>
        </w:rPr>
        <w:t xml:space="preserve">Dodavatel se zavazuje, že při realizaci služeb bude respektovat veškeré hygienické zásady, bezpečnostní a požární normy. Plnění výše uvedeného je oprávněn Objednatel kdykoliv kontrolovat, a to prostřednictvím zápisů do </w:t>
      </w:r>
      <w:r w:rsidRPr="002E6BE1" w:rsidDel="005C46A4">
        <w:rPr>
          <w:rFonts w:ascii="Arial" w:hAnsi="Arial" w:cs="Arial"/>
          <w:sz w:val="20"/>
          <w:szCs w:val="20"/>
        </w:rPr>
        <w:t>úklidového deníku</w:t>
      </w:r>
      <w:r w:rsidRPr="002E6BE1" w:rsidDel="005C46A4">
        <w:rPr>
          <w:rFonts w:ascii="Arial" w:hAnsi="Arial" w:cs="Arial"/>
          <w:color w:val="000000"/>
          <w:sz w:val="20"/>
          <w:szCs w:val="20"/>
        </w:rPr>
        <w:t>, kde bude navíc uvedeno, v jaké přiměřené lhůtě je povinen Dodavatel případné nedostatky odstranit. Po ukončení úklidu prostoru zajistí Dodavatel jeho uzamčení a zhasnutí světla</w:t>
      </w:r>
      <w:bookmarkEnd w:id="2"/>
      <w:r w:rsidRPr="002E6BE1">
        <w:rPr>
          <w:rFonts w:ascii="Arial" w:hAnsi="Arial" w:cs="Arial"/>
          <w:color w:val="000000"/>
          <w:sz w:val="20"/>
          <w:szCs w:val="20"/>
        </w:rPr>
        <w:t>.</w:t>
      </w:r>
    </w:p>
    <w:p w14:paraId="30A4E0FE"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se zavazuje k používání vhodných ekologických čisticích prostředků tak, aby nedošlo k poškození uklízených a čištěných povrchů.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realizaci služeb.</w:t>
      </w:r>
    </w:p>
    <w:p w14:paraId="40582B8B"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se zavazuje, že členové jeho realizačního týmu budou při poskytování plnění dle této smlouvy používat jednotný pracovní oděv, viditelně označený logem jeho firmy a každý člen realizačního týmu bude mít k dispozici profesionální úklidový vozík s plnou výbavou, včetně kvalitního mopu. V době provádění úklidu bude Dodavatel na chodby umisťovat cedule „pozor kluzká podlaha“.</w:t>
      </w:r>
    </w:p>
    <w:p w14:paraId="118B40FA" w14:textId="77777777" w:rsidR="000D6CE1" w:rsidRPr="002E6BE1" w:rsidRDefault="000D6CE1" w:rsidP="000D6CE1">
      <w:pPr>
        <w:spacing w:before="120" w:after="120" w:line="276" w:lineRule="auto"/>
        <w:ind w:left="567" w:right="51"/>
        <w:rPr>
          <w:sz w:val="20"/>
          <w:szCs w:val="20"/>
        </w:rPr>
      </w:pPr>
      <w:r w:rsidRPr="002E6BE1">
        <w:rPr>
          <w:sz w:val="20"/>
          <w:szCs w:val="20"/>
        </w:rPr>
        <w:t>Dodavatel se rovněž zavazuje, že po celou dobu poskytování plnění dle této smlouvy bude disponovat následujícími pomůckami:</w:t>
      </w:r>
    </w:p>
    <w:p w14:paraId="26486341" w14:textId="77777777" w:rsidR="000D6CE1" w:rsidRPr="002E6BE1" w:rsidRDefault="000D6CE1" w:rsidP="000D6CE1">
      <w:pPr>
        <w:numPr>
          <w:ilvl w:val="0"/>
          <w:numId w:val="4"/>
        </w:numPr>
        <w:spacing w:before="120" w:after="120" w:line="276" w:lineRule="auto"/>
        <w:ind w:right="51"/>
        <w:rPr>
          <w:sz w:val="20"/>
          <w:szCs w:val="20"/>
        </w:rPr>
      </w:pPr>
      <w:r w:rsidRPr="002E6BE1">
        <w:rPr>
          <w:sz w:val="20"/>
          <w:szCs w:val="20"/>
        </w:rPr>
        <w:t>profesionální extraktor na čištění koberců mokrou cestou;</w:t>
      </w:r>
    </w:p>
    <w:p w14:paraId="42148370" w14:textId="77777777" w:rsidR="000D6CE1" w:rsidRPr="002E6BE1" w:rsidRDefault="000D6CE1" w:rsidP="000D6CE1">
      <w:pPr>
        <w:numPr>
          <w:ilvl w:val="0"/>
          <w:numId w:val="4"/>
        </w:numPr>
        <w:spacing w:before="120" w:after="120" w:line="276" w:lineRule="auto"/>
        <w:ind w:right="51"/>
        <w:rPr>
          <w:sz w:val="20"/>
          <w:szCs w:val="20"/>
        </w:rPr>
      </w:pPr>
      <w:r w:rsidRPr="002E6BE1">
        <w:rPr>
          <w:sz w:val="20"/>
          <w:szCs w:val="20"/>
        </w:rPr>
        <w:t>profesionální vysavač s klepací hlavou na koberce;</w:t>
      </w:r>
    </w:p>
    <w:p w14:paraId="28033CD3"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zápis, který je oprávněn kdykoliv Objednatel žádat k nahlédnutí za účelem kontroly. </w:t>
      </w:r>
    </w:p>
    <w:p w14:paraId="1F413C07"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Dodavatel se zavazuje vést úklidový deník – knihu reklamací, který musí být umístěn v prostorách recepce Objektu Objednatele a být dostupný pro Objednatele i pro Dodavatele. Dodavatel se zavazuje zajistit, že do úklidového deníku – knihy reklamací budou osoby Dodavatele poskytující plnění této smlouvy zapisovat údaje o poskytnutém plnění za daný den, a to i včetně časového údaje v hodinách a minutách, kdy bylo poskytování plnění dokončeno.</w:t>
      </w:r>
    </w:p>
    <w:p w14:paraId="24A89610"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bookmarkStart w:id="3" w:name="_Ref188866450"/>
      <w:r w:rsidRPr="002E6BE1">
        <w:rPr>
          <w:rFonts w:ascii="Arial" w:hAnsi="Arial" w:cs="Arial"/>
          <w:sz w:val="20"/>
          <w:szCs w:val="20"/>
        </w:rPr>
        <w:t>Dodavatel se zavazuje přikládat k faktuře Objednatelem akceptovaný Předávací protokol/ Výkaz provedených činností za fakturované období za služby uvedené v odst. 2.2 písm. a), b) a c) smlouvy. Předávací protokol/ Výkaz provedených činností bude zasílán</w:t>
      </w:r>
      <w:r>
        <w:rPr>
          <w:rFonts w:ascii="Arial" w:hAnsi="Arial" w:cs="Arial"/>
          <w:sz w:val="20"/>
          <w:szCs w:val="20"/>
        </w:rPr>
        <w:t xml:space="preserve"> zástupci Objednatele ve věcech technických </w:t>
      </w:r>
      <w:r w:rsidRPr="002E6BE1">
        <w:rPr>
          <w:rFonts w:ascii="Arial" w:hAnsi="Arial" w:cs="Arial"/>
          <w:sz w:val="20"/>
          <w:szCs w:val="20"/>
        </w:rPr>
        <w:t>uvedené v čl. 12 odst. 12.2 smlouvy e-mailem ve formátu DOC. Předávací protokol/ Výkaz provedených činností podléhá věcnému přezkoumání a odsouhlasení ze strany Objednatele; v případě nesrovnalostí je Objednatel oprávněn vrátit předávací protokol/Výkaz provedených činností Dodavateli k nápravě, popř. odepřít jeho odsouhlasení. Fakturu může Dodavatel vystavit až po odsouhlasení Předávacího protokolu/ Výkazu provedených činností Objednatelem. Odsouhlasením Předávacího protokolu/Výkazu provedených činností není nikterak dotčeno právo Objednatele později případně uplatňovat práva z vadného plnění, právo na náhradu škody, smluvní pokutu či jakákoli jiná svá práva plynoucí z toho, že plnění neodpovídalo smlouvě.</w:t>
      </w:r>
      <w:bookmarkEnd w:id="3"/>
      <w:r w:rsidRPr="002E6BE1">
        <w:rPr>
          <w:rFonts w:ascii="Arial" w:hAnsi="Arial" w:cs="Arial"/>
          <w:sz w:val="20"/>
          <w:szCs w:val="20"/>
        </w:rPr>
        <w:t xml:space="preserve"> </w:t>
      </w:r>
    </w:p>
    <w:p w14:paraId="72919C28"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bookmarkStart w:id="4" w:name="_Ref188866590"/>
      <w:r w:rsidRPr="002E6BE1">
        <w:rPr>
          <w:rFonts w:ascii="Arial" w:hAnsi="Arial" w:cs="Arial"/>
          <w:sz w:val="20"/>
          <w:szCs w:val="20"/>
        </w:rPr>
        <w:t xml:space="preserve">Dodavatel se zavazuje předat </w:t>
      </w:r>
      <w:r>
        <w:rPr>
          <w:rFonts w:ascii="Arial" w:hAnsi="Arial" w:cs="Arial"/>
          <w:sz w:val="20"/>
          <w:szCs w:val="20"/>
        </w:rPr>
        <w:t>zástupci</w:t>
      </w:r>
      <w:r w:rsidRPr="002E6BE1">
        <w:rPr>
          <w:rFonts w:ascii="Arial" w:hAnsi="Arial" w:cs="Arial"/>
          <w:sz w:val="20"/>
          <w:szCs w:val="20"/>
        </w:rPr>
        <w:t xml:space="preserve"> Objednatele </w:t>
      </w:r>
      <w:r>
        <w:rPr>
          <w:rFonts w:ascii="Arial" w:hAnsi="Arial" w:cs="Arial"/>
          <w:sz w:val="20"/>
          <w:szCs w:val="20"/>
        </w:rPr>
        <w:t xml:space="preserve">ve věcech technických </w:t>
      </w:r>
      <w:r w:rsidRPr="002E6BE1">
        <w:rPr>
          <w:rFonts w:ascii="Arial" w:hAnsi="Arial" w:cs="Arial"/>
          <w:sz w:val="20"/>
          <w:szCs w:val="20"/>
        </w:rPr>
        <w:t>uvedené</w:t>
      </w:r>
      <w:r>
        <w:rPr>
          <w:rFonts w:ascii="Arial" w:hAnsi="Arial" w:cs="Arial"/>
          <w:sz w:val="20"/>
          <w:szCs w:val="20"/>
        </w:rPr>
        <w:t>m</w:t>
      </w:r>
      <w:r w:rsidRPr="002E6BE1">
        <w:rPr>
          <w:rFonts w:ascii="Arial" w:hAnsi="Arial" w:cs="Arial"/>
          <w:sz w:val="20"/>
          <w:szCs w:val="20"/>
        </w:rPr>
        <w:t xml:space="preserve"> v čl. 12 odst. 12.2. smlouvy písemný soupis spotřebního materiálu a zboží e-mailem ve formátu DOC specifikovaných v čl. 2 odst. 2.2. písm. d) smlouvy skutečně dodaných Objednateli v předchozím období a Objednatel se zavazuje předaný soupis bez zbytečného odkladu prostřednictvím své oprávněné osoby odsouhlasit, nebude-li mít k tomuto soupisu připomínek. Odsouhlasení soupisu skutečně Dodavatelem dodaného spotřebního materiálu Objednatelem je podmínkou zaplacení ceny za dodaný spotřební materiál. Odsouhlasením soupisu spotřebního materiálu není nikterak dotčeno právo Objednatele později případně uplatňovat práva z vadného plnění, právo na náhradu škody, smluvní pokutu či jakákoli jiná svá práva plynoucí z toho, že plnění neodpovídalo smlouvě, a to zejména pokud nebude umožněno Objednateli provést detailní kontrolu při dodávce.</w:t>
      </w:r>
      <w:bookmarkEnd w:id="4"/>
      <w:r w:rsidRPr="002E6BE1">
        <w:rPr>
          <w:rFonts w:ascii="Arial" w:hAnsi="Arial" w:cs="Arial"/>
          <w:sz w:val="20"/>
          <w:szCs w:val="20"/>
        </w:rPr>
        <w:t xml:space="preserve"> </w:t>
      </w:r>
    </w:p>
    <w:p w14:paraId="57209B26"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 xml:space="preserve">Dodavatel je povinen zajistit po celou dobu plnění této smlouvy dodržování veškerých právních předpisů České republiky s důrazem na legální zaměstnávání, spravedlivé odměňování a dodržování bezpečnosti a ochrany zdraví při práci, přičemž uvedené je povinen zajistit i u svých poddodavatelů. </w:t>
      </w:r>
    </w:p>
    <w:p w14:paraId="18ECDAF2"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Ve smlouvách s poddodavateli je Dodavatel povinen zajistit srovnatelnou úroveň výše shodných smluvních pokut a doby splatnosti faktur s podmínkami této smlouvy. Dodavatel odpovídá za sjednání a dodržování nediskriminačních smluvních podmínek se svými poddodavateli, včetně poskytování řádných plateb za provedené práce těmto svým poddodavatelům.</w:t>
      </w:r>
    </w:p>
    <w:p w14:paraId="51983D18" w14:textId="77777777" w:rsidR="000D6CE1" w:rsidRPr="002E6BE1" w:rsidRDefault="000D6CE1" w:rsidP="000D6CE1">
      <w:pPr>
        <w:pStyle w:val="Odstavecseseznamem"/>
        <w:numPr>
          <w:ilvl w:val="1"/>
          <w:numId w:val="40"/>
        </w:numPr>
        <w:spacing w:after="120"/>
        <w:ind w:left="567" w:hanging="567"/>
        <w:contextualSpacing w:val="0"/>
        <w:jc w:val="both"/>
        <w:rPr>
          <w:rFonts w:ascii="Arial" w:hAnsi="Arial" w:cs="Arial"/>
          <w:sz w:val="20"/>
          <w:szCs w:val="20"/>
        </w:rPr>
      </w:pPr>
      <w:r w:rsidRPr="002E6BE1">
        <w:rPr>
          <w:rFonts w:ascii="Arial" w:hAnsi="Arial" w:cs="Arial"/>
          <w:sz w:val="20"/>
          <w:szCs w:val="20"/>
        </w:rPr>
        <w:t xml:space="preserve">Dodavatel je povinen při výkonu administrativních činností souvisejících s plněním předmětu smlouvy používat, je-li to objektivně možné, recyklované nebo recyklovatelné materiály, výrobky a obaly. </w:t>
      </w:r>
    </w:p>
    <w:p w14:paraId="586CB0FC" w14:textId="77777777" w:rsidR="000D6CE1" w:rsidRPr="002E6BE1" w:rsidRDefault="000D6CE1" w:rsidP="000D6CE1">
      <w:pPr>
        <w:spacing w:before="120" w:after="120" w:line="276" w:lineRule="auto"/>
        <w:ind w:right="49"/>
        <w:contextualSpacing/>
        <w:jc w:val="center"/>
        <w:rPr>
          <w:strike/>
          <w:sz w:val="20"/>
          <w:szCs w:val="20"/>
        </w:rPr>
      </w:pPr>
    </w:p>
    <w:p w14:paraId="5CCEA9A2" w14:textId="77777777" w:rsidR="000D6CE1" w:rsidRPr="002E6BE1" w:rsidRDefault="000D6CE1" w:rsidP="000D6CE1">
      <w:pPr>
        <w:spacing w:line="276" w:lineRule="auto"/>
        <w:jc w:val="center"/>
        <w:outlineLvl w:val="0"/>
        <w:rPr>
          <w:b/>
          <w:sz w:val="20"/>
          <w:szCs w:val="20"/>
        </w:rPr>
      </w:pPr>
      <w:r w:rsidRPr="002E6BE1">
        <w:rPr>
          <w:b/>
          <w:sz w:val="20"/>
          <w:szCs w:val="20"/>
        </w:rPr>
        <w:t>4.</w:t>
      </w:r>
      <w:r w:rsidRPr="002E6BE1">
        <w:rPr>
          <w:b/>
          <w:sz w:val="20"/>
          <w:szCs w:val="20"/>
        </w:rPr>
        <w:tab/>
      </w:r>
      <w:r w:rsidRPr="002E6BE1">
        <w:rPr>
          <w:b/>
          <w:sz w:val="20"/>
          <w:szCs w:val="20"/>
          <w:highlight w:val="yellow"/>
        </w:rPr>
        <w:t xml:space="preserve">Cenová ujednání – variantní řešení </w:t>
      </w:r>
      <w:r w:rsidRPr="002E6BE1">
        <w:rPr>
          <w:b/>
          <w:sz w:val="20"/>
          <w:szCs w:val="20"/>
          <w:highlight w:val="yellow"/>
          <w:u w:val="single"/>
        </w:rPr>
        <w:t>pro plátce DPH</w:t>
      </w:r>
      <w:r w:rsidRPr="002E6BE1">
        <w:rPr>
          <w:b/>
          <w:sz w:val="20"/>
          <w:szCs w:val="20"/>
          <w:highlight w:val="yellow"/>
        </w:rPr>
        <w:t xml:space="preserve"> (neplátce DPH tuto variantu z textu smlouvy vymaže)</w:t>
      </w:r>
    </w:p>
    <w:p w14:paraId="7F4E8FE1" w14:textId="77777777" w:rsidR="000D6CE1" w:rsidRPr="002E6BE1" w:rsidRDefault="000D6CE1" w:rsidP="000D6CE1">
      <w:pPr>
        <w:spacing w:line="276" w:lineRule="auto"/>
        <w:jc w:val="center"/>
        <w:outlineLvl w:val="0"/>
        <w:rPr>
          <w:b/>
          <w:sz w:val="20"/>
          <w:szCs w:val="20"/>
          <w:u w:val="single"/>
        </w:rPr>
      </w:pPr>
    </w:p>
    <w:p w14:paraId="03F29763" w14:textId="77777777" w:rsidR="000D6CE1" w:rsidRPr="002E6BE1" w:rsidRDefault="000D6CE1" w:rsidP="000D6CE1">
      <w:pPr>
        <w:numPr>
          <w:ilvl w:val="1"/>
          <w:numId w:val="18"/>
        </w:numPr>
        <w:tabs>
          <w:tab w:val="clear" w:pos="360"/>
          <w:tab w:val="num" w:pos="720"/>
        </w:tabs>
        <w:spacing w:after="120" w:line="276" w:lineRule="auto"/>
        <w:ind w:left="720" w:hanging="720"/>
        <w:rPr>
          <w:sz w:val="20"/>
          <w:szCs w:val="20"/>
        </w:rPr>
      </w:pPr>
      <w:r w:rsidRPr="002E6BE1">
        <w:rPr>
          <w:sz w:val="20"/>
          <w:szCs w:val="20"/>
        </w:rPr>
        <w:t xml:space="preserve">Maximální celková cena služeb dle této smlouvy vychází z cenové nabídky obsažené v příloze č. 2 této smlouvy. Dodavatel má právo na zaplacení cen za řádně v souladu s touto smlouvou poskytnuté služby a dodaný spotřební materiál (vykázané v objednatelem odsouhlaseném Předávacím protokolu/Výkazu provedených činností dle čl. 3 odst. </w:t>
      </w:r>
      <w:r w:rsidRPr="002E6BE1">
        <w:rPr>
          <w:sz w:val="20"/>
          <w:szCs w:val="20"/>
        </w:rPr>
        <w:fldChar w:fldCharType="begin"/>
      </w:r>
      <w:r w:rsidRPr="002E6BE1">
        <w:rPr>
          <w:sz w:val="20"/>
          <w:szCs w:val="20"/>
        </w:rPr>
        <w:instrText xml:space="preserve"> REF _Ref188866450 \r \h  \* MERGEFORMAT </w:instrText>
      </w:r>
      <w:r w:rsidRPr="002E6BE1">
        <w:rPr>
          <w:sz w:val="20"/>
          <w:szCs w:val="20"/>
        </w:rPr>
      </w:r>
      <w:r w:rsidRPr="002E6BE1">
        <w:rPr>
          <w:sz w:val="20"/>
          <w:szCs w:val="20"/>
        </w:rPr>
        <w:fldChar w:fldCharType="separate"/>
      </w:r>
      <w:r w:rsidRPr="002E6BE1">
        <w:rPr>
          <w:sz w:val="20"/>
          <w:szCs w:val="20"/>
        </w:rPr>
        <w:t>3.17</w:t>
      </w:r>
      <w:r w:rsidRPr="002E6BE1">
        <w:rPr>
          <w:sz w:val="20"/>
          <w:szCs w:val="20"/>
        </w:rPr>
        <w:fldChar w:fldCharType="end"/>
      </w:r>
      <w:r w:rsidRPr="002E6BE1">
        <w:rPr>
          <w:sz w:val="20"/>
          <w:szCs w:val="20"/>
        </w:rPr>
        <w:t xml:space="preserve">. smlouvy a soupisu spotřebního materiálu dle čl. 3 odst. </w:t>
      </w:r>
      <w:r w:rsidRPr="002E6BE1">
        <w:rPr>
          <w:sz w:val="20"/>
          <w:szCs w:val="20"/>
        </w:rPr>
        <w:fldChar w:fldCharType="begin"/>
      </w:r>
      <w:r w:rsidRPr="002E6BE1">
        <w:rPr>
          <w:sz w:val="20"/>
          <w:szCs w:val="20"/>
        </w:rPr>
        <w:instrText xml:space="preserve"> REF _Ref188866590 \r \h  \* MERGEFORMAT </w:instrText>
      </w:r>
      <w:r w:rsidRPr="002E6BE1">
        <w:rPr>
          <w:sz w:val="20"/>
          <w:szCs w:val="20"/>
        </w:rPr>
      </w:r>
      <w:r w:rsidRPr="002E6BE1">
        <w:rPr>
          <w:sz w:val="20"/>
          <w:szCs w:val="20"/>
        </w:rPr>
        <w:fldChar w:fldCharType="separate"/>
      </w:r>
      <w:r w:rsidRPr="002E6BE1">
        <w:rPr>
          <w:sz w:val="20"/>
          <w:szCs w:val="20"/>
        </w:rPr>
        <w:t>3.19</w:t>
      </w:r>
      <w:r w:rsidRPr="002E6BE1">
        <w:rPr>
          <w:sz w:val="20"/>
          <w:szCs w:val="20"/>
        </w:rPr>
        <w:fldChar w:fldCharType="end"/>
      </w:r>
      <w:r w:rsidRPr="002E6BE1">
        <w:rPr>
          <w:sz w:val="20"/>
          <w:szCs w:val="20"/>
        </w:rPr>
        <w:t xml:space="preserve"> smlouvy), a to dle ceny za jednotlivé úkony/položky podle Přílohy č. 2 této smlouvy, v souhrnu za rok však nejvýše ve výši ročních cen uvedených v čl. 4 odst. 4.2. smlouvy. Při dosažení maximální ceny dle odst. 4.2 smlouvy již nebudou další služby dle této smlouvy v příslušném roce dodavatelem poskytovány.</w:t>
      </w:r>
    </w:p>
    <w:p w14:paraId="0CA67321" w14:textId="77777777" w:rsidR="000D6CE1" w:rsidRPr="002E6BE1" w:rsidRDefault="000D6CE1" w:rsidP="000D6CE1">
      <w:pPr>
        <w:numPr>
          <w:ilvl w:val="1"/>
          <w:numId w:val="18"/>
        </w:numPr>
        <w:tabs>
          <w:tab w:val="clear" w:pos="360"/>
        </w:tabs>
        <w:spacing w:after="120" w:line="276" w:lineRule="auto"/>
        <w:ind w:left="709" w:hanging="709"/>
        <w:rPr>
          <w:sz w:val="20"/>
          <w:szCs w:val="20"/>
        </w:rPr>
      </w:pPr>
      <w:r w:rsidRPr="002E6BE1">
        <w:rPr>
          <w:sz w:val="20"/>
          <w:szCs w:val="20"/>
        </w:rPr>
        <w:t>Celková maximální cena předmětu plnění za 12 měsíců může být zvýšena (snížena) pouze, dojde-li ke změnám sazeb daně z přidané hodnoty a za podmínek v této smlouvě uvedených, a to pouze o hodnotu odpovídající takové změně sazeb. Ustanovení tohoto článku 4. smlouvy týkající se změn cen na základě vyhrazené změny závazku dle § 100 odst. 1 zákona č. 134/2016 Sb., o zadávání veřejných zakázek, ve znění pozdějších předpisů (dále jen „ZZVZ“), nejsou ustanovením předchozí věty dotčena. Celková maximální cena obsahuje veškeré náklady a činnosti nutné k provedení celého předmětu plnění za 12 měsíců, v rozsahu, kvalitě a způsobem stanoveným touto smlouvou a v jejích přílohách.</w:t>
      </w:r>
    </w:p>
    <w:p w14:paraId="689B7B5F" w14:textId="77777777" w:rsidR="000D6CE1" w:rsidRPr="002E6BE1" w:rsidRDefault="000D6CE1" w:rsidP="000D6CE1">
      <w:pPr>
        <w:spacing w:line="276" w:lineRule="auto"/>
        <w:ind w:left="360"/>
        <w:rPr>
          <w:b/>
          <w:sz w:val="20"/>
          <w:szCs w:val="20"/>
        </w:rPr>
      </w:pPr>
    </w:p>
    <w:p w14:paraId="2FD8E92B" w14:textId="77777777" w:rsidR="000D6CE1" w:rsidRPr="002E6BE1" w:rsidRDefault="000D6CE1" w:rsidP="000D6CE1">
      <w:pPr>
        <w:ind w:left="360"/>
        <w:rPr>
          <w:b/>
          <w:sz w:val="20"/>
          <w:szCs w:val="20"/>
        </w:rPr>
      </w:pPr>
      <w:bookmarkStart w:id="5" w:name="_Hlk132700636"/>
      <w:r w:rsidRPr="002E6BE1">
        <w:rPr>
          <w:b/>
          <w:sz w:val="20"/>
          <w:szCs w:val="20"/>
        </w:rPr>
        <w:t xml:space="preserve">Celková maximální cena předmětu plnění za 12 měsíců dle přílohy č. 2 bez DPH: </w:t>
      </w:r>
      <w:r w:rsidRPr="002E6BE1">
        <w:rPr>
          <w:b/>
          <w:sz w:val="20"/>
          <w:szCs w:val="20"/>
          <w:highlight w:val="yellow"/>
        </w:rPr>
        <w:t>(vyplní uchazeč)</w:t>
      </w:r>
      <w:r w:rsidRPr="002E6BE1">
        <w:rPr>
          <w:b/>
          <w:sz w:val="20"/>
          <w:szCs w:val="20"/>
        </w:rPr>
        <w:t xml:space="preserve"> Kč</w:t>
      </w:r>
    </w:p>
    <w:p w14:paraId="2F75E18D" w14:textId="77777777" w:rsidR="000D6CE1" w:rsidRPr="002E6BE1" w:rsidRDefault="000D6CE1" w:rsidP="000D6CE1">
      <w:pPr>
        <w:ind w:left="360"/>
        <w:rPr>
          <w:b/>
          <w:sz w:val="20"/>
          <w:szCs w:val="20"/>
        </w:rPr>
      </w:pPr>
      <w:r w:rsidRPr="002E6BE1">
        <w:rPr>
          <w:b/>
          <w:sz w:val="20"/>
          <w:szCs w:val="20"/>
        </w:rPr>
        <w:t xml:space="preserve">Celková maximální cena předmětu plnění za 12 měsíců s DPH: </w:t>
      </w:r>
      <w:r w:rsidRPr="002E6BE1">
        <w:rPr>
          <w:b/>
          <w:sz w:val="20"/>
          <w:szCs w:val="20"/>
          <w:highlight w:val="yellow"/>
        </w:rPr>
        <w:t>(vyplní uchazeč)</w:t>
      </w:r>
      <w:r w:rsidRPr="002E6BE1">
        <w:rPr>
          <w:b/>
          <w:sz w:val="20"/>
          <w:szCs w:val="20"/>
        </w:rPr>
        <w:t xml:space="preserve"> Kč</w:t>
      </w:r>
    </w:p>
    <w:p w14:paraId="585AAA46" w14:textId="77777777" w:rsidR="000D6CE1" w:rsidRPr="002E6BE1" w:rsidRDefault="000D6CE1" w:rsidP="000D6CE1">
      <w:pPr>
        <w:spacing w:before="120"/>
        <w:ind w:left="360"/>
        <w:rPr>
          <w:sz w:val="20"/>
          <w:szCs w:val="20"/>
        </w:rPr>
      </w:pPr>
      <w:r w:rsidRPr="002E6BE1">
        <w:rPr>
          <w:rFonts w:eastAsia="Calibri"/>
          <w:sz w:val="20"/>
          <w:szCs w:val="20"/>
        </w:rPr>
        <w:t>Uvedená cena je maximální a nepřekročitelná.</w:t>
      </w:r>
    </w:p>
    <w:p w14:paraId="29432748" w14:textId="77777777" w:rsidR="000D6CE1" w:rsidRPr="002E6BE1" w:rsidRDefault="000D6CE1" w:rsidP="000D6CE1">
      <w:pPr>
        <w:spacing w:before="120" w:line="276" w:lineRule="auto"/>
        <w:ind w:left="360"/>
        <w:rPr>
          <w:sz w:val="20"/>
          <w:szCs w:val="20"/>
        </w:rPr>
      </w:pPr>
      <w:r w:rsidRPr="002E6BE1">
        <w:rPr>
          <w:sz w:val="20"/>
          <w:szCs w:val="20"/>
        </w:rPr>
        <w:t>a skládá se z:</w:t>
      </w:r>
    </w:p>
    <w:p w14:paraId="1046C58F" w14:textId="77777777" w:rsidR="000D6CE1" w:rsidRPr="002E6BE1" w:rsidRDefault="000D6CE1" w:rsidP="000D6CE1">
      <w:pPr>
        <w:pStyle w:val="Odstavecseseznamem"/>
        <w:numPr>
          <w:ilvl w:val="0"/>
          <w:numId w:val="46"/>
        </w:numPr>
        <w:spacing w:after="120"/>
        <w:ind w:left="567" w:hanging="283"/>
        <w:jc w:val="both"/>
        <w:rPr>
          <w:rFonts w:ascii="Arial" w:hAnsi="Arial" w:cs="Arial"/>
          <w:sz w:val="20"/>
          <w:szCs w:val="20"/>
        </w:rPr>
      </w:pPr>
      <w:r w:rsidRPr="002E6BE1">
        <w:rPr>
          <w:rFonts w:ascii="Arial" w:hAnsi="Arial" w:cs="Arial"/>
          <w:sz w:val="20"/>
          <w:szCs w:val="20"/>
        </w:rPr>
        <w:t xml:space="preserve">max. ceny za běžný úklid paušálním způsobem naceněné (jako součet měsíčních částek u jednotlivých položek na základě rozsahu/množství uvedeného v příloze č. 2), která činí: </w:t>
      </w:r>
      <w:r w:rsidRPr="002E6BE1">
        <w:rPr>
          <w:rFonts w:ascii="Arial" w:hAnsi="Arial" w:cs="Arial"/>
          <w:sz w:val="20"/>
          <w:szCs w:val="20"/>
          <w:highlight w:val="yellow"/>
        </w:rPr>
        <w:t>(vyplní uchazeč)</w:t>
      </w:r>
      <w:r w:rsidRPr="002E6BE1">
        <w:rPr>
          <w:rFonts w:ascii="Arial" w:hAnsi="Arial" w:cs="Arial"/>
          <w:sz w:val="20"/>
          <w:szCs w:val="20"/>
        </w:rPr>
        <w:t xml:space="preserve"> Kč bez DPH/12 měsíců, DPH (</w:t>
      </w:r>
      <w:r w:rsidRPr="002E6BE1">
        <w:rPr>
          <w:rFonts w:ascii="Arial" w:hAnsi="Arial" w:cs="Arial"/>
          <w:sz w:val="20"/>
          <w:szCs w:val="20"/>
          <w:highlight w:val="yellow"/>
        </w:rPr>
        <w:t xml:space="preserve">vyplní </w:t>
      </w:r>
      <w:proofErr w:type="gramStart"/>
      <w:r w:rsidRPr="002E6BE1">
        <w:rPr>
          <w:rFonts w:ascii="Arial" w:hAnsi="Arial" w:cs="Arial"/>
          <w:sz w:val="20"/>
          <w:szCs w:val="20"/>
          <w:highlight w:val="yellow"/>
        </w:rPr>
        <w:t>uchazeč)</w:t>
      </w:r>
      <w:r w:rsidRPr="002E6BE1">
        <w:rPr>
          <w:rFonts w:ascii="Arial" w:hAnsi="Arial" w:cs="Arial"/>
          <w:sz w:val="20"/>
          <w:szCs w:val="20"/>
        </w:rPr>
        <w:t>%</w:t>
      </w:r>
      <w:proofErr w:type="gramEnd"/>
      <w:r w:rsidRPr="002E6BE1">
        <w:rPr>
          <w:rFonts w:ascii="Arial" w:hAnsi="Arial" w:cs="Arial"/>
          <w:sz w:val="20"/>
          <w:szCs w:val="20"/>
        </w:rPr>
        <w:t xml:space="preserve"> ve výši </w:t>
      </w:r>
      <w:r w:rsidRPr="002E6BE1">
        <w:rPr>
          <w:rFonts w:ascii="Arial" w:hAnsi="Arial" w:cs="Arial"/>
          <w:sz w:val="20"/>
          <w:szCs w:val="20"/>
          <w:highlight w:val="yellow"/>
        </w:rPr>
        <w:t>(vyplní uchazeč)</w:t>
      </w:r>
      <w:r w:rsidRPr="002E6BE1">
        <w:rPr>
          <w:rFonts w:ascii="Arial" w:hAnsi="Arial" w:cs="Arial"/>
          <w:sz w:val="20"/>
          <w:szCs w:val="20"/>
        </w:rPr>
        <w:t xml:space="preserve"> Kč, tedy částku (</w:t>
      </w:r>
      <w:r w:rsidRPr="002E6BE1">
        <w:rPr>
          <w:rFonts w:ascii="Arial" w:hAnsi="Arial" w:cs="Arial"/>
          <w:sz w:val="20"/>
          <w:szCs w:val="20"/>
          <w:highlight w:val="yellow"/>
        </w:rPr>
        <w:t>vyplní uchazeč</w:t>
      </w:r>
      <w:r w:rsidRPr="002E6BE1">
        <w:rPr>
          <w:rFonts w:ascii="Arial" w:hAnsi="Arial" w:cs="Arial"/>
          <w:sz w:val="20"/>
          <w:szCs w:val="20"/>
        </w:rPr>
        <w:t>) Kč včetně DPH/12 měsíců. V případě dosažení této maximální ceny nelze služby běžného úklidu dle této smlouvy v rámci rozhodného kalendářního roku již dále využívat;</w:t>
      </w:r>
    </w:p>
    <w:p w14:paraId="0615AE9C" w14:textId="77777777" w:rsidR="000D6CE1" w:rsidRPr="002E6BE1" w:rsidRDefault="000D6CE1" w:rsidP="000D6CE1">
      <w:pPr>
        <w:pStyle w:val="Odstavecseseznamem"/>
        <w:numPr>
          <w:ilvl w:val="0"/>
          <w:numId w:val="46"/>
        </w:numPr>
        <w:spacing w:after="120"/>
        <w:ind w:left="567" w:hanging="283"/>
        <w:jc w:val="both"/>
        <w:rPr>
          <w:rFonts w:ascii="Arial" w:hAnsi="Arial" w:cs="Arial"/>
          <w:sz w:val="20"/>
          <w:szCs w:val="20"/>
        </w:rPr>
      </w:pPr>
      <w:r w:rsidRPr="002E6BE1">
        <w:rPr>
          <w:rFonts w:ascii="Arial" w:hAnsi="Arial" w:cs="Arial"/>
          <w:sz w:val="20"/>
          <w:szCs w:val="20"/>
        </w:rPr>
        <w:t xml:space="preserve">max. ceny za speciální úklid paušálním způsobem naceněné (jako součet ročních částek u jednotlivých položek na základě rozsahu/množství uvedeného v příloze č. 2), která činí: </w:t>
      </w:r>
      <w:r w:rsidRPr="002E6BE1">
        <w:rPr>
          <w:rFonts w:ascii="Arial" w:hAnsi="Arial" w:cs="Arial"/>
          <w:sz w:val="20"/>
          <w:szCs w:val="20"/>
          <w:highlight w:val="yellow"/>
        </w:rPr>
        <w:t>(vyplní uchazeč)</w:t>
      </w:r>
      <w:r w:rsidRPr="002E6BE1">
        <w:rPr>
          <w:rFonts w:ascii="Arial" w:hAnsi="Arial" w:cs="Arial"/>
          <w:sz w:val="20"/>
          <w:szCs w:val="20"/>
        </w:rPr>
        <w:t xml:space="preserve"> Kč bez DPH/12 měsíců, DPH </w:t>
      </w:r>
      <w:r w:rsidRPr="002E6BE1">
        <w:rPr>
          <w:rFonts w:ascii="Arial" w:hAnsi="Arial" w:cs="Arial"/>
          <w:sz w:val="20"/>
          <w:szCs w:val="20"/>
          <w:highlight w:val="yellow"/>
        </w:rPr>
        <w:t xml:space="preserve">(vyplní </w:t>
      </w:r>
      <w:proofErr w:type="gramStart"/>
      <w:r w:rsidRPr="002E6BE1">
        <w:rPr>
          <w:rFonts w:ascii="Arial" w:hAnsi="Arial" w:cs="Arial"/>
          <w:sz w:val="20"/>
          <w:szCs w:val="20"/>
          <w:highlight w:val="yellow"/>
        </w:rPr>
        <w:t>uchazeč</w:t>
      </w:r>
      <w:r w:rsidRPr="002E6BE1">
        <w:rPr>
          <w:rFonts w:ascii="Arial" w:hAnsi="Arial" w:cs="Arial"/>
          <w:sz w:val="20"/>
          <w:szCs w:val="20"/>
        </w:rPr>
        <w:t>)%</w:t>
      </w:r>
      <w:proofErr w:type="gramEnd"/>
      <w:r w:rsidRPr="002E6BE1">
        <w:rPr>
          <w:rFonts w:ascii="Arial" w:hAnsi="Arial" w:cs="Arial"/>
          <w:sz w:val="20"/>
          <w:szCs w:val="20"/>
        </w:rPr>
        <w:t xml:space="preserve"> ve výši </w:t>
      </w:r>
      <w:r w:rsidRPr="002E6BE1">
        <w:rPr>
          <w:rFonts w:ascii="Arial" w:hAnsi="Arial" w:cs="Arial"/>
          <w:sz w:val="20"/>
          <w:szCs w:val="20"/>
          <w:highlight w:val="yellow"/>
        </w:rPr>
        <w:t>(vyplní uchazeč)</w:t>
      </w:r>
      <w:r w:rsidRPr="002E6BE1">
        <w:rPr>
          <w:rFonts w:ascii="Arial" w:hAnsi="Arial" w:cs="Arial"/>
          <w:sz w:val="20"/>
          <w:szCs w:val="20"/>
        </w:rPr>
        <w:t xml:space="preserve"> Kč, tedy částku (</w:t>
      </w:r>
      <w:r w:rsidRPr="002E6BE1">
        <w:rPr>
          <w:rFonts w:ascii="Arial" w:hAnsi="Arial" w:cs="Arial"/>
          <w:sz w:val="20"/>
          <w:szCs w:val="20"/>
          <w:highlight w:val="yellow"/>
        </w:rPr>
        <w:t>vyplní uchazeč</w:t>
      </w:r>
      <w:r w:rsidRPr="002E6BE1">
        <w:rPr>
          <w:rFonts w:ascii="Arial" w:hAnsi="Arial" w:cs="Arial"/>
          <w:sz w:val="20"/>
          <w:szCs w:val="20"/>
        </w:rPr>
        <w:t>) Kč včetně DPH/12 měsíců. V případě dosažení maximální ceny nelze služby speciálního úklidu dle této smlouvy v rámci rozhodného kalendářního roku již dále využívat;</w:t>
      </w:r>
    </w:p>
    <w:p w14:paraId="08D837DE" w14:textId="77777777" w:rsidR="000D6CE1" w:rsidRPr="002E6BE1" w:rsidRDefault="000D6CE1" w:rsidP="000D6CE1">
      <w:pPr>
        <w:pStyle w:val="Odstavecseseznamem"/>
        <w:numPr>
          <w:ilvl w:val="0"/>
          <w:numId w:val="46"/>
        </w:numPr>
        <w:spacing w:after="120"/>
        <w:ind w:left="567" w:hanging="283"/>
        <w:jc w:val="both"/>
        <w:rPr>
          <w:rFonts w:ascii="Arial" w:hAnsi="Arial" w:cs="Arial"/>
          <w:sz w:val="20"/>
          <w:szCs w:val="20"/>
        </w:rPr>
      </w:pPr>
      <w:r w:rsidRPr="002E6BE1">
        <w:rPr>
          <w:rFonts w:ascii="Arial" w:hAnsi="Arial" w:cs="Arial"/>
          <w:sz w:val="20"/>
          <w:szCs w:val="20"/>
        </w:rPr>
        <w:t>max. ceny za mimořádný úklid nepaušálně naceněné (jako součin hodinové sazby a předpokládaného množství dle přílohy č. 2), jejíž výše činí: (</w:t>
      </w:r>
      <w:r w:rsidRPr="002E6BE1">
        <w:rPr>
          <w:rFonts w:ascii="Arial" w:hAnsi="Arial" w:cs="Arial"/>
          <w:sz w:val="20"/>
          <w:szCs w:val="20"/>
          <w:highlight w:val="yellow"/>
        </w:rPr>
        <w:t>vyplní uchazeč</w:t>
      </w:r>
      <w:r w:rsidRPr="002E6BE1">
        <w:rPr>
          <w:rFonts w:ascii="Arial" w:hAnsi="Arial" w:cs="Arial"/>
          <w:sz w:val="20"/>
          <w:szCs w:val="20"/>
        </w:rPr>
        <w:t>) Kč bez DPH/12 měsíců, DPH (</w:t>
      </w:r>
      <w:r w:rsidRPr="002E6BE1">
        <w:rPr>
          <w:rFonts w:ascii="Arial" w:hAnsi="Arial" w:cs="Arial"/>
          <w:sz w:val="20"/>
          <w:szCs w:val="20"/>
          <w:highlight w:val="yellow"/>
        </w:rPr>
        <w:t xml:space="preserve">vyplní </w:t>
      </w:r>
      <w:proofErr w:type="gramStart"/>
      <w:r w:rsidRPr="002E6BE1">
        <w:rPr>
          <w:rFonts w:ascii="Arial" w:hAnsi="Arial" w:cs="Arial"/>
          <w:sz w:val="20"/>
          <w:szCs w:val="20"/>
          <w:highlight w:val="yellow"/>
        </w:rPr>
        <w:t>uchazeč</w:t>
      </w:r>
      <w:r w:rsidRPr="002E6BE1">
        <w:rPr>
          <w:rFonts w:ascii="Arial" w:hAnsi="Arial" w:cs="Arial"/>
          <w:sz w:val="20"/>
          <w:szCs w:val="20"/>
        </w:rPr>
        <w:t>)%</w:t>
      </w:r>
      <w:proofErr w:type="gramEnd"/>
      <w:r w:rsidRPr="002E6BE1">
        <w:rPr>
          <w:rFonts w:ascii="Arial" w:hAnsi="Arial" w:cs="Arial"/>
          <w:sz w:val="20"/>
          <w:szCs w:val="20"/>
        </w:rPr>
        <w:t xml:space="preserve"> ve výši (</w:t>
      </w:r>
      <w:r w:rsidRPr="002E6BE1">
        <w:rPr>
          <w:rFonts w:ascii="Arial" w:hAnsi="Arial" w:cs="Arial"/>
          <w:sz w:val="20"/>
          <w:szCs w:val="20"/>
          <w:highlight w:val="yellow"/>
        </w:rPr>
        <w:t>vyplní uchazeč</w:t>
      </w:r>
      <w:r w:rsidRPr="002E6BE1">
        <w:rPr>
          <w:rFonts w:ascii="Arial" w:hAnsi="Arial" w:cs="Arial"/>
          <w:sz w:val="20"/>
          <w:szCs w:val="20"/>
        </w:rPr>
        <w:t>) Kč, tedy částku (</w:t>
      </w:r>
      <w:r w:rsidRPr="002E6BE1">
        <w:rPr>
          <w:rFonts w:ascii="Arial" w:hAnsi="Arial" w:cs="Arial"/>
          <w:sz w:val="20"/>
          <w:szCs w:val="20"/>
          <w:highlight w:val="yellow"/>
        </w:rPr>
        <w:t>vyplní uchazeč</w:t>
      </w:r>
      <w:r w:rsidRPr="002E6BE1">
        <w:rPr>
          <w:rFonts w:ascii="Arial" w:hAnsi="Arial" w:cs="Arial"/>
          <w:sz w:val="20"/>
          <w:szCs w:val="20"/>
        </w:rPr>
        <w:t>) Kč včetně DPH. V případě dosažení maximální ceny nelze služby mimořádného úklidu dle této smlouvy v rámci rozhodného kalendářního roku již dále využívat;</w:t>
      </w:r>
    </w:p>
    <w:p w14:paraId="69E40508" w14:textId="77777777" w:rsidR="000D6CE1" w:rsidRPr="00237F14" w:rsidRDefault="000D6CE1" w:rsidP="000D6CE1">
      <w:pPr>
        <w:pStyle w:val="Odstavecseseznamem"/>
        <w:numPr>
          <w:ilvl w:val="0"/>
          <w:numId w:val="46"/>
        </w:numPr>
        <w:spacing w:after="120"/>
        <w:ind w:left="567" w:hanging="283"/>
        <w:jc w:val="both"/>
        <w:rPr>
          <w:rFonts w:ascii="Arial" w:hAnsi="Arial" w:cs="Arial"/>
          <w:sz w:val="20"/>
          <w:szCs w:val="20"/>
        </w:rPr>
      </w:pPr>
      <w:r w:rsidRPr="00237F14">
        <w:rPr>
          <w:rFonts w:ascii="Arial" w:hAnsi="Arial" w:cs="Arial"/>
          <w:sz w:val="20"/>
          <w:szCs w:val="20"/>
        </w:rPr>
        <w:t>max. ceny za spotřební materiál nepaušálně naceněné (jako součin jednotkové ceny a předpokládaného množství dle přílohy č. 2), jejíž výše činí (</w:t>
      </w:r>
      <w:r w:rsidRPr="00237F14">
        <w:rPr>
          <w:rFonts w:ascii="Arial" w:hAnsi="Arial" w:cs="Arial"/>
          <w:sz w:val="20"/>
          <w:szCs w:val="20"/>
          <w:highlight w:val="yellow"/>
        </w:rPr>
        <w:t>vyplní uchazeč</w:t>
      </w:r>
      <w:r w:rsidRPr="00237F14">
        <w:rPr>
          <w:rFonts w:ascii="Arial" w:hAnsi="Arial" w:cs="Arial"/>
          <w:sz w:val="20"/>
          <w:szCs w:val="20"/>
        </w:rPr>
        <w:t>) Kč bez DPH/12 měsíců, DPH (</w:t>
      </w:r>
      <w:r w:rsidRPr="00237F14">
        <w:rPr>
          <w:rFonts w:ascii="Arial" w:hAnsi="Arial" w:cs="Arial"/>
          <w:sz w:val="20"/>
          <w:szCs w:val="20"/>
          <w:highlight w:val="yellow"/>
        </w:rPr>
        <w:t xml:space="preserve">vyplní </w:t>
      </w:r>
      <w:proofErr w:type="gramStart"/>
      <w:r w:rsidRPr="00237F14">
        <w:rPr>
          <w:rFonts w:ascii="Arial" w:hAnsi="Arial" w:cs="Arial"/>
          <w:sz w:val="20"/>
          <w:szCs w:val="20"/>
          <w:highlight w:val="yellow"/>
        </w:rPr>
        <w:t>uchazeč</w:t>
      </w:r>
      <w:r w:rsidRPr="00237F14">
        <w:rPr>
          <w:rFonts w:ascii="Arial" w:hAnsi="Arial" w:cs="Arial"/>
          <w:sz w:val="20"/>
          <w:szCs w:val="20"/>
        </w:rPr>
        <w:t>)%</w:t>
      </w:r>
      <w:proofErr w:type="gramEnd"/>
      <w:r w:rsidRPr="00237F14">
        <w:rPr>
          <w:rFonts w:ascii="Arial" w:hAnsi="Arial" w:cs="Arial"/>
          <w:sz w:val="20"/>
          <w:szCs w:val="20"/>
        </w:rPr>
        <w:t xml:space="preserve"> činí (</w:t>
      </w:r>
      <w:r w:rsidRPr="00237F14">
        <w:rPr>
          <w:rFonts w:ascii="Arial" w:hAnsi="Arial" w:cs="Arial"/>
          <w:sz w:val="20"/>
          <w:szCs w:val="20"/>
          <w:highlight w:val="yellow"/>
        </w:rPr>
        <w:t>vyplní uchazeč</w:t>
      </w:r>
      <w:r w:rsidRPr="00237F14">
        <w:rPr>
          <w:rFonts w:ascii="Arial" w:hAnsi="Arial" w:cs="Arial"/>
          <w:sz w:val="20"/>
          <w:szCs w:val="20"/>
        </w:rPr>
        <w:t>) Kč, tedy částku (</w:t>
      </w:r>
      <w:r w:rsidRPr="00237F14">
        <w:rPr>
          <w:rFonts w:ascii="Arial" w:hAnsi="Arial" w:cs="Arial"/>
          <w:sz w:val="20"/>
          <w:szCs w:val="20"/>
          <w:highlight w:val="yellow"/>
        </w:rPr>
        <w:t>vyplní uchazeč</w:t>
      </w:r>
      <w:r w:rsidRPr="00237F14">
        <w:rPr>
          <w:rFonts w:ascii="Arial" w:hAnsi="Arial" w:cs="Arial"/>
          <w:sz w:val="20"/>
          <w:szCs w:val="20"/>
        </w:rPr>
        <w:t>) Kč včetně DPH/12 měsíců. V případě dosažení maximální ceny nelze dodávky spotřebního materiálu dle této smlouvy v rámci rozhodného kalendářního roku již dále poskytovat.</w:t>
      </w:r>
    </w:p>
    <w:p w14:paraId="6BA1E563" w14:textId="77777777" w:rsidR="000D6CE1" w:rsidRDefault="000D6CE1" w:rsidP="000D6CE1">
      <w:pPr>
        <w:spacing w:after="120" w:line="276" w:lineRule="auto"/>
        <w:ind w:left="709"/>
        <w:rPr>
          <w:sz w:val="20"/>
          <w:szCs w:val="20"/>
        </w:rPr>
      </w:pPr>
      <w:bookmarkStart w:id="6" w:name="_Hlk132616074"/>
      <w:bookmarkStart w:id="7" w:name="_Hlk132615865"/>
      <w:bookmarkStart w:id="8" w:name="_Hlk132615993"/>
      <w:bookmarkStart w:id="9" w:name="_Hlk132616138"/>
      <w:bookmarkEnd w:id="5"/>
    </w:p>
    <w:p w14:paraId="4888208C" w14:textId="77777777" w:rsidR="00237F14" w:rsidRPr="002E6BE1" w:rsidRDefault="00237F14" w:rsidP="000D6CE1">
      <w:pPr>
        <w:spacing w:after="120" w:line="276" w:lineRule="auto"/>
        <w:ind w:left="709"/>
        <w:rPr>
          <w:sz w:val="20"/>
          <w:szCs w:val="20"/>
        </w:rPr>
      </w:pPr>
    </w:p>
    <w:bookmarkEnd w:id="6"/>
    <w:p w14:paraId="3CE9ECDE" w14:textId="77777777" w:rsidR="000D6CE1" w:rsidRPr="002E6BE1" w:rsidRDefault="000D6CE1" w:rsidP="000D6CE1">
      <w:pPr>
        <w:numPr>
          <w:ilvl w:val="1"/>
          <w:numId w:val="18"/>
        </w:numPr>
        <w:tabs>
          <w:tab w:val="clear" w:pos="360"/>
        </w:tabs>
        <w:spacing w:after="120" w:line="276" w:lineRule="auto"/>
        <w:ind w:left="709" w:hanging="709"/>
        <w:rPr>
          <w:sz w:val="20"/>
          <w:szCs w:val="20"/>
        </w:rPr>
      </w:pPr>
      <w:r w:rsidRPr="002E6BE1">
        <w:rPr>
          <w:sz w:val="20"/>
          <w:szCs w:val="20"/>
        </w:rPr>
        <w:t xml:space="preserve">Dodavatelem bude fakturováno na adresu: Ministerstvo zemědělství, Oddělení správy budov, </w:t>
      </w:r>
      <w:bookmarkStart w:id="10" w:name="_Hlk125356155"/>
      <w:r w:rsidRPr="002E6BE1">
        <w:rPr>
          <w:sz w:val="20"/>
          <w:szCs w:val="20"/>
        </w:rPr>
        <w:t xml:space="preserve"> </w:t>
      </w:r>
    </w:p>
    <w:p w14:paraId="7530DBAF" w14:textId="77777777" w:rsidR="000D6CE1" w:rsidRPr="002E6BE1" w:rsidRDefault="000D6CE1" w:rsidP="000D6CE1">
      <w:pPr>
        <w:spacing w:after="120" w:line="276" w:lineRule="auto"/>
        <w:ind w:left="709"/>
        <w:rPr>
          <w:sz w:val="20"/>
          <w:szCs w:val="20"/>
        </w:rPr>
      </w:pPr>
      <w:r w:rsidRPr="002E6BE1">
        <w:rPr>
          <w:sz w:val="20"/>
          <w:szCs w:val="20"/>
        </w:rPr>
        <w:t xml:space="preserve">Bc. Klára Marušková, Rudolfovská 493/80, České Budějovice, nebo elektronickou formou do datové schránky ID DS: yphaax8 nebo na e-mailovou adresu </w:t>
      </w:r>
      <w:hyperlink r:id="rId12" w:history="1">
        <w:r w:rsidRPr="002E6BE1">
          <w:rPr>
            <w:rStyle w:val="Hypertextovodkaz"/>
            <w:sz w:val="20"/>
            <w:szCs w:val="20"/>
          </w:rPr>
          <w:t>podatelna@mze.gov.cz</w:t>
        </w:r>
      </w:hyperlink>
      <w:r w:rsidRPr="002E6BE1">
        <w:rPr>
          <w:sz w:val="20"/>
          <w:szCs w:val="20"/>
        </w:rPr>
        <w:t>, ve strukturovaných formátech dle Evropské směrnice 2014/55/EU nebo ve formátu ISDOC 5.2 a vyšším, a to po uplynutí kalendářního měsíce, ve kterém bylo fakturované plnění poskytnuto.</w:t>
      </w:r>
      <w:bookmarkEnd w:id="10"/>
      <w:r w:rsidRPr="002E6BE1">
        <w:rPr>
          <w:sz w:val="20"/>
          <w:szCs w:val="20"/>
        </w:rPr>
        <w:t xml:space="preserve"> Faktura bude členěná dle položek cenové nabídky, a navíc rozdělena na (i) služby za běžný úklid, (</w:t>
      </w:r>
      <w:proofErr w:type="spellStart"/>
      <w:r w:rsidRPr="002E6BE1">
        <w:rPr>
          <w:sz w:val="20"/>
          <w:szCs w:val="20"/>
        </w:rPr>
        <w:t>ii</w:t>
      </w:r>
      <w:proofErr w:type="spellEnd"/>
      <w:r w:rsidRPr="002E6BE1">
        <w:rPr>
          <w:sz w:val="20"/>
          <w:szCs w:val="20"/>
        </w:rPr>
        <w:t>) služby za speciální úklid, (</w:t>
      </w:r>
      <w:proofErr w:type="spellStart"/>
      <w:r w:rsidRPr="002E6BE1">
        <w:rPr>
          <w:sz w:val="20"/>
          <w:szCs w:val="20"/>
        </w:rPr>
        <w:t>iii</w:t>
      </w:r>
      <w:proofErr w:type="spellEnd"/>
      <w:r w:rsidRPr="002E6BE1">
        <w:rPr>
          <w:sz w:val="20"/>
          <w:szCs w:val="20"/>
        </w:rPr>
        <w:t>) služby za mimořádný úklid dle skutečně odvedených hodin a (</w:t>
      </w:r>
      <w:proofErr w:type="spellStart"/>
      <w:r w:rsidRPr="002E6BE1">
        <w:rPr>
          <w:sz w:val="20"/>
          <w:szCs w:val="20"/>
        </w:rPr>
        <w:t>iv</w:t>
      </w:r>
      <w:proofErr w:type="spellEnd"/>
      <w:r w:rsidRPr="002E6BE1">
        <w:rPr>
          <w:sz w:val="20"/>
          <w:szCs w:val="20"/>
        </w:rPr>
        <w:t>) dodávku spotřebního materiálu dle skutečně dodaného množství. 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6E68BD03" w14:textId="77777777" w:rsidR="000D6CE1" w:rsidRPr="002E6BE1" w:rsidRDefault="000D6CE1" w:rsidP="000D6CE1">
      <w:pPr>
        <w:spacing w:after="120" w:line="276" w:lineRule="auto"/>
        <w:ind w:left="705"/>
        <w:rPr>
          <w:sz w:val="20"/>
          <w:szCs w:val="20"/>
        </w:rPr>
      </w:pPr>
      <w:r w:rsidRPr="002E6BE1">
        <w:rPr>
          <w:sz w:val="20"/>
          <w:szCs w:val="20"/>
        </w:rPr>
        <w:t>- identifikaci smlouvy, podle které byla vystavena, včetně čísla smlouvy (DMS)</w:t>
      </w:r>
    </w:p>
    <w:p w14:paraId="4328006B" w14:textId="77777777" w:rsidR="000D6CE1" w:rsidRPr="002E6BE1" w:rsidRDefault="000D6CE1" w:rsidP="000D6CE1">
      <w:pPr>
        <w:spacing w:after="120" w:line="276" w:lineRule="auto"/>
        <w:ind w:left="705"/>
        <w:rPr>
          <w:sz w:val="20"/>
          <w:szCs w:val="20"/>
        </w:rPr>
      </w:pPr>
      <w:r w:rsidRPr="002E6BE1">
        <w:rPr>
          <w:sz w:val="20"/>
          <w:szCs w:val="20"/>
        </w:rPr>
        <w:t>- označení daňového dokladu</w:t>
      </w:r>
    </w:p>
    <w:p w14:paraId="70A4EB19" w14:textId="77777777" w:rsidR="000D6CE1" w:rsidRPr="002E6BE1" w:rsidRDefault="000D6CE1" w:rsidP="000D6CE1">
      <w:pPr>
        <w:spacing w:after="120" w:line="276" w:lineRule="auto"/>
        <w:ind w:left="705"/>
        <w:rPr>
          <w:sz w:val="20"/>
          <w:szCs w:val="20"/>
        </w:rPr>
      </w:pPr>
      <w:r w:rsidRPr="002E6BE1">
        <w:rPr>
          <w:sz w:val="20"/>
          <w:szCs w:val="20"/>
        </w:rPr>
        <w:t>- identifikační údaje Objednatele včetně DIČ</w:t>
      </w:r>
    </w:p>
    <w:p w14:paraId="01DC234F" w14:textId="77777777" w:rsidR="000D6CE1" w:rsidRPr="002E6BE1" w:rsidRDefault="000D6CE1" w:rsidP="000D6CE1">
      <w:pPr>
        <w:spacing w:after="120" w:line="276" w:lineRule="auto"/>
        <w:ind w:left="705"/>
        <w:rPr>
          <w:sz w:val="20"/>
          <w:szCs w:val="20"/>
        </w:rPr>
      </w:pPr>
      <w:r w:rsidRPr="002E6BE1">
        <w:rPr>
          <w:sz w:val="20"/>
          <w:szCs w:val="20"/>
        </w:rPr>
        <w:t>- identifikační údaje Dodavatele včetně DIČ</w:t>
      </w:r>
    </w:p>
    <w:p w14:paraId="75433FAC" w14:textId="77777777" w:rsidR="000D6CE1" w:rsidRPr="002E6BE1" w:rsidRDefault="000D6CE1" w:rsidP="000D6CE1">
      <w:pPr>
        <w:spacing w:after="120" w:line="276" w:lineRule="auto"/>
        <w:ind w:left="705"/>
        <w:rPr>
          <w:sz w:val="20"/>
          <w:szCs w:val="20"/>
        </w:rPr>
      </w:pPr>
      <w:r w:rsidRPr="002E6BE1">
        <w:rPr>
          <w:sz w:val="20"/>
          <w:szCs w:val="20"/>
        </w:rPr>
        <w:t>- popis obsahu daňového dokladu</w:t>
      </w:r>
    </w:p>
    <w:p w14:paraId="2FEEAF9C" w14:textId="77777777" w:rsidR="000D6CE1" w:rsidRPr="002E6BE1" w:rsidRDefault="000D6CE1" w:rsidP="000D6CE1">
      <w:pPr>
        <w:spacing w:after="120" w:line="276" w:lineRule="auto"/>
        <w:ind w:left="705"/>
        <w:rPr>
          <w:sz w:val="20"/>
          <w:szCs w:val="20"/>
        </w:rPr>
      </w:pPr>
      <w:r w:rsidRPr="002E6BE1">
        <w:rPr>
          <w:sz w:val="20"/>
          <w:szCs w:val="20"/>
        </w:rPr>
        <w:t>- datum vystavení</w:t>
      </w:r>
    </w:p>
    <w:p w14:paraId="72D3C378" w14:textId="77777777" w:rsidR="000D6CE1" w:rsidRPr="002E6BE1" w:rsidRDefault="000D6CE1" w:rsidP="000D6CE1">
      <w:pPr>
        <w:spacing w:after="120" w:line="276" w:lineRule="auto"/>
        <w:ind w:left="705"/>
        <w:rPr>
          <w:sz w:val="20"/>
          <w:szCs w:val="20"/>
        </w:rPr>
      </w:pPr>
      <w:r w:rsidRPr="002E6BE1">
        <w:rPr>
          <w:sz w:val="20"/>
          <w:szCs w:val="20"/>
        </w:rPr>
        <w:t>- datum uskutečnění zdanitelného plnění</w:t>
      </w:r>
    </w:p>
    <w:p w14:paraId="40FEBD97" w14:textId="77777777" w:rsidR="000D6CE1" w:rsidRPr="002E6BE1" w:rsidRDefault="000D6CE1" w:rsidP="000D6CE1">
      <w:pPr>
        <w:spacing w:after="120" w:line="276" w:lineRule="auto"/>
        <w:ind w:left="705"/>
        <w:rPr>
          <w:sz w:val="20"/>
          <w:szCs w:val="20"/>
        </w:rPr>
      </w:pPr>
      <w:r w:rsidRPr="002E6BE1">
        <w:rPr>
          <w:sz w:val="20"/>
          <w:szCs w:val="20"/>
        </w:rPr>
        <w:t>- výši ceny bez daně z přidané hodnoty celkem</w:t>
      </w:r>
    </w:p>
    <w:p w14:paraId="07BC3262" w14:textId="77777777" w:rsidR="000D6CE1" w:rsidRPr="002E6BE1" w:rsidRDefault="000D6CE1" w:rsidP="000D6CE1">
      <w:pPr>
        <w:spacing w:after="120" w:line="276" w:lineRule="auto"/>
        <w:ind w:left="705"/>
        <w:rPr>
          <w:sz w:val="20"/>
          <w:szCs w:val="20"/>
        </w:rPr>
      </w:pPr>
      <w:r w:rsidRPr="002E6BE1">
        <w:rPr>
          <w:sz w:val="20"/>
          <w:szCs w:val="20"/>
        </w:rPr>
        <w:t>- sazbu (y) daně</w:t>
      </w:r>
    </w:p>
    <w:p w14:paraId="59E59BFD" w14:textId="77777777" w:rsidR="000D6CE1" w:rsidRPr="002E6BE1" w:rsidRDefault="000D6CE1" w:rsidP="000D6CE1">
      <w:pPr>
        <w:spacing w:after="120" w:line="276" w:lineRule="auto"/>
        <w:ind w:left="705"/>
        <w:rPr>
          <w:sz w:val="20"/>
          <w:szCs w:val="20"/>
        </w:rPr>
      </w:pPr>
      <w:r w:rsidRPr="002E6BE1">
        <w:rPr>
          <w:sz w:val="20"/>
          <w:szCs w:val="20"/>
        </w:rPr>
        <w:t>- výši daně celkem zaokrouhlenou dle příslušných předpisů</w:t>
      </w:r>
    </w:p>
    <w:p w14:paraId="589E1033" w14:textId="77777777" w:rsidR="000D6CE1" w:rsidRPr="002E6BE1" w:rsidRDefault="000D6CE1" w:rsidP="000D6CE1">
      <w:pPr>
        <w:spacing w:after="120" w:line="276" w:lineRule="auto"/>
        <w:ind w:left="705"/>
        <w:rPr>
          <w:sz w:val="20"/>
          <w:szCs w:val="20"/>
        </w:rPr>
      </w:pPr>
      <w:r w:rsidRPr="002E6BE1">
        <w:rPr>
          <w:sz w:val="20"/>
          <w:szCs w:val="20"/>
        </w:rPr>
        <w:t>- cenu celkem včetně DPH</w:t>
      </w:r>
    </w:p>
    <w:p w14:paraId="42E065D2" w14:textId="77777777" w:rsidR="000D6CE1" w:rsidRPr="002E6BE1" w:rsidRDefault="000D6CE1" w:rsidP="000D6CE1">
      <w:pPr>
        <w:spacing w:after="120" w:line="276" w:lineRule="auto"/>
        <w:ind w:left="705"/>
        <w:rPr>
          <w:sz w:val="20"/>
          <w:szCs w:val="20"/>
        </w:rPr>
      </w:pPr>
      <w:r w:rsidRPr="002E6BE1">
        <w:rPr>
          <w:sz w:val="20"/>
          <w:szCs w:val="20"/>
        </w:rPr>
        <w:t>- podpis odpovědné osoby Dodavatele</w:t>
      </w:r>
    </w:p>
    <w:p w14:paraId="35AEF558" w14:textId="77777777" w:rsidR="000D6CE1" w:rsidRPr="002E6BE1" w:rsidRDefault="000D6CE1" w:rsidP="000D6CE1">
      <w:pPr>
        <w:spacing w:after="120" w:line="276" w:lineRule="auto"/>
        <w:ind w:left="708"/>
        <w:rPr>
          <w:sz w:val="20"/>
          <w:szCs w:val="20"/>
        </w:rPr>
      </w:pPr>
      <w:r w:rsidRPr="002E6BE1">
        <w:rPr>
          <w:sz w:val="20"/>
          <w:szCs w:val="20"/>
        </w:rPr>
        <w:t xml:space="preserve">- Předávací protokol/Výkaz provedených činností dle čl. 3 odst. </w:t>
      </w:r>
      <w:r w:rsidRPr="002E6BE1">
        <w:rPr>
          <w:sz w:val="20"/>
          <w:szCs w:val="20"/>
        </w:rPr>
        <w:fldChar w:fldCharType="begin"/>
      </w:r>
      <w:r w:rsidRPr="002E6BE1">
        <w:rPr>
          <w:sz w:val="20"/>
          <w:szCs w:val="20"/>
        </w:rPr>
        <w:instrText xml:space="preserve"> REF _Ref188866450 \r \h  \* MERGEFORMAT </w:instrText>
      </w:r>
      <w:r w:rsidRPr="002E6BE1">
        <w:rPr>
          <w:sz w:val="20"/>
          <w:szCs w:val="20"/>
        </w:rPr>
      </w:r>
      <w:r w:rsidRPr="002E6BE1">
        <w:rPr>
          <w:sz w:val="20"/>
          <w:szCs w:val="20"/>
        </w:rPr>
        <w:fldChar w:fldCharType="separate"/>
      </w:r>
      <w:r w:rsidRPr="002E6BE1">
        <w:rPr>
          <w:sz w:val="20"/>
          <w:szCs w:val="20"/>
        </w:rPr>
        <w:t>3.17</w:t>
      </w:r>
      <w:r w:rsidRPr="002E6BE1">
        <w:rPr>
          <w:sz w:val="20"/>
          <w:szCs w:val="20"/>
        </w:rPr>
        <w:fldChar w:fldCharType="end"/>
      </w:r>
      <w:proofErr w:type="gramStart"/>
      <w:r w:rsidRPr="002E6BE1">
        <w:rPr>
          <w:sz w:val="20"/>
          <w:szCs w:val="20"/>
        </w:rPr>
        <w:t>, ,</w:t>
      </w:r>
      <w:proofErr w:type="gramEnd"/>
      <w:r w:rsidRPr="002E6BE1">
        <w:rPr>
          <w:sz w:val="20"/>
          <w:szCs w:val="20"/>
        </w:rPr>
        <w:t xml:space="preserve"> včetně podpisu </w:t>
      </w:r>
      <w:r>
        <w:rPr>
          <w:sz w:val="20"/>
          <w:szCs w:val="20"/>
        </w:rPr>
        <w:t xml:space="preserve">zástupce </w:t>
      </w:r>
      <w:r w:rsidRPr="002E6BE1">
        <w:rPr>
          <w:sz w:val="20"/>
          <w:szCs w:val="20"/>
        </w:rPr>
        <w:t>Objednatele</w:t>
      </w:r>
      <w:r>
        <w:rPr>
          <w:sz w:val="20"/>
          <w:szCs w:val="20"/>
        </w:rPr>
        <w:t xml:space="preserve"> ve věcech technických</w:t>
      </w:r>
      <w:r w:rsidRPr="002E6BE1">
        <w:rPr>
          <w:sz w:val="20"/>
          <w:szCs w:val="20"/>
        </w:rPr>
        <w:t>.</w:t>
      </w:r>
    </w:p>
    <w:p w14:paraId="1406F276" w14:textId="77777777" w:rsidR="000D6CE1" w:rsidRPr="002E6BE1" w:rsidRDefault="000D6CE1" w:rsidP="000D6CE1">
      <w:pPr>
        <w:spacing w:after="120" w:line="276" w:lineRule="auto"/>
        <w:ind w:left="705"/>
        <w:rPr>
          <w:sz w:val="20"/>
          <w:szCs w:val="20"/>
        </w:rPr>
      </w:pPr>
      <w:r w:rsidRPr="002E6BE1">
        <w:rPr>
          <w:sz w:val="20"/>
          <w:szCs w:val="20"/>
        </w:rPr>
        <w:t xml:space="preserve">- soupis spotřebního materiálu dle čl. 3 odst. </w:t>
      </w:r>
      <w:r w:rsidRPr="002E6BE1">
        <w:rPr>
          <w:sz w:val="20"/>
          <w:szCs w:val="20"/>
        </w:rPr>
        <w:fldChar w:fldCharType="begin"/>
      </w:r>
      <w:r w:rsidRPr="002E6BE1">
        <w:rPr>
          <w:sz w:val="20"/>
          <w:szCs w:val="20"/>
        </w:rPr>
        <w:instrText xml:space="preserve"> REF _Ref188866590 \r \h  \* MERGEFORMAT </w:instrText>
      </w:r>
      <w:r w:rsidRPr="002E6BE1">
        <w:rPr>
          <w:sz w:val="20"/>
          <w:szCs w:val="20"/>
        </w:rPr>
      </w:r>
      <w:r w:rsidRPr="002E6BE1">
        <w:rPr>
          <w:sz w:val="20"/>
          <w:szCs w:val="20"/>
        </w:rPr>
        <w:fldChar w:fldCharType="separate"/>
      </w:r>
      <w:r w:rsidRPr="002E6BE1">
        <w:rPr>
          <w:sz w:val="20"/>
          <w:szCs w:val="20"/>
        </w:rPr>
        <w:t>3.19</w:t>
      </w:r>
      <w:r w:rsidRPr="002E6BE1">
        <w:rPr>
          <w:sz w:val="20"/>
          <w:szCs w:val="20"/>
        </w:rPr>
        <w:fldChar w:fldCharType="end"/>
      </w:r>
      <w:r w:rsidRPr="002E6BE1">
        <w:rPr>
          <w:sz w:val="20"/>
          <w:szCs w:val="20"/>
        </w:rPr>
        <w:t>. odsouhlasený oprávněnou osobou Objednatele.</w:t>
      </w:r>
    </w:p>
    <w:p w14:paraId="699042E6" w14:textId="77777777" w:rsidR="000D6CE1" w:rsidRPr="002E6BE1" w:rsidRDefault="000D6CE1" w:rsidP="000D6CE1">
      <w:pPr>
        <w:spacing w:after="120" w:line="276" w:lineRule="auto"/>
        <w:ind w:left="705" w:firstLine="4"/>
        <w:rPr>
          <w:sz w:val="20"/>
          <w:szCs w:val="20"/>
        </w:rPr>
      </w:pPr>
      <w:r w:rsidRPr="002E6BE1">
        <w:rPr>
          <w:sz w:val="20"/>
          <w:szCs w:val="20"/>
        </w:rPr>
        <w:t>Veškeré platby budou probíhat v korunách českých. Splatnost faktur je 30 kalendářních dnů ode dne jejich doručení Dodavatelem Objednateli.</w:t>
      </w:r>
    </w:p>
    <w:p w14:paraId="5E636DEF" w14:textId="77777777" w:rsidR="000D6CE1" w:rsidRPr="002E6BE1" w:rsidRDefault="000D6CE1" w:rsidP="000D6CE1">
      <w:pPr>
        <w:spacing w:after="120" w:line="276" w:lineRule="auto"/>
        <w:ind w:left="705"/>
        <w:rPr>
          <w:sz w:val="20"/>
          <w:szCs w:val="20"/>
        </w:rPr>
      </w:pPr>
      <w:r w:rsidRPr="002E6BE1">
        <w:rPr>
          <w:color w:val="2C2C2C"/>
          <w:sz w:val="20"/>
          <w:szCs w:val="20"/>
        </w:rPr>
        <w:t>Pro vyloučení jakýchkoliv pochybností se uvádí, že materiál sloužící k zajištění úklidových prací uvedených v čl. 2 odst. 2.2. písm. a), b), c) Objednatel Dodavateli neposkytuje a je tedy součástí ceny za plnění uvedené v Příloze č. 2 smlouvy.</w:t>
      </w:r>
      <w:bookmarkEnd w:id="7"/>
      <w:bookmarkEnd w:id="8"/>
    </w:p>
    <w:bookmarkEnd w:id="9"/>
    <w:p w14:paraId="277D57BF" w14:textId="77777777" w:rsidR="000D6CE1" w:rsidRPr="002E6BE1" w:rsidRDefault="000D6CE1" w:rsidP="000D6CE1">
      <w:pPr>
        <w:numPr>
          <w:ilvl w:val="1"/>
          <w:numId w:val="18"/>
        </w:numPr>
        <w:tabs>
          <w:tab w:val="clear" w:pos="360"/>
        </w:tabs>
        <w:spacing w:after="120" w:line="276" w:lineRule="auto"/>
        <w:ind w:left="709" w:hanging="709"/>
        <w:rPr>
          <w:sz w:val="20"/>
          <w:szCs w:val="20"/>
        </w:rPr>
      </w:pPr>
      <w:r w:rsidRPr="002E6BE1">
        <w:rPr>
          <w:sz w:val="20"/>
          <w:szCs w:val="20"/>
        </w:rPr>
        <w:t>Pokud faktura nebude obsahovat všechny náležitosti daňového dokladu podle zákona č. 235/2004 Sb., o dani z přidané hodnoty,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w:t>
      </w:r>
    </w:p>
    <w:p w14:paraId="0E9BFFC6" w14:textId="77777777" w:rsidR="000D6CE1" w:rsidRPr="002E6BE1" w:rsidRDefault="000D6CE1" w:rsidP="000D6CE1">
      <w:pPr>
        <w:numPr>
          <w:ilvl w:val="1"/>
          <w:numId w:val="18"/>
        </w:numPr>
        <w:tabs>
          <w:tab w:val="clear" w:pos="360"/>
        </w:tabs>
        <w:spacing w:after="120" w:line="276" w:lineRule="auto"/>
        <w:ind w:left="709" w:hanging="709"/>
        <w:rPr>
          <w:sz w:val="20"/>
          <w:szCs w:val="20"/>
        </w:rPr>
      </w:pPr>
      <w:r w:rsidRPr="002E6BE1">
        <w:rPr>
          <w:color w:val="000000"/>
          <w:sz w:val="20"/>
          <w:szCs w:val="20"/>
        </w:rPr>
        <w:t>Objednatel není povinen uhradit fakturovanou částku z důvodu nekvalitních či neúplných služeb Dodavatele do doby, dokud nebudou fakturované služby řádně dokončeny podle podmínek stanovených v této </w:t>
      </w:r>
      <w:r w:rsidRPr="002E6BE1">
        <w:rPr>
          <w:sz w:val="20"/>
          <w:szCs w:val="20"/>
        </w:rPr>
        <w:t xml:space="preserve">smlouvě, </w:t>
      </w:r>
      <w:r w:rsidRPr="002E6BE1">
        <w:rPr>
          <w:color w:val="000000"/>
          <w:sz w:val="20"/>
          <w:szCs w:val="20"/>
        </w:rPr>
        <w:t xml:space="preserve">a pokud to není možné, dokud dodavatel neposkytne přiměřenou slevu z ceny za nekvalitní nebo neúplné služby. </w:t>
      </w:r>
      <w:r w:rsidRPr="002E6BE1">
        <w:rPr>
          <w:sz w:val="20"/>
          <w:szCs w:val="20"/>
        </w:rPr>
        <w:t>V těchto případech nebude Objednatel v prodlení s úhradou faktury.</w:t>
      </w:r>
    </w:p>
    <w:p w14:paraId="11B00A0D" w14:textId="77777777" w:rsidR="000D6CE1" w:rsidRPr="002E6BE1" w:rsidRDefault="000D6CE1" w:rsidP="000D6CE1">
      <w:pPr>
        <w:numPr>
          <w:ilvl w:val="1"/>
          <w:numId w:val="18"/>
        </w:numPr>
        <w:tabs>
          <w:tab w:val="clear" w:pos="360"/>
        </w:tabs>
        <w:spacing w:after="120" w:line="276" w:lineRule="auto"/>
        <w:ind w:left="709" w:hanging="709"/>
        <w:rPr>
          <w:color w:val="000000"/>
          <w:sz w:val="20"/>
          <w:szCs w:val="20"/>
        </w:rPr>
      </w:pPr>
      <w:r w:rsidRPr="002E6BE1">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Ustanovení tohoto článku zůstává v platnosti a účinnosti i po ukončení </w:t>
      </w:r>
      <w:r w:rsidRPr="002E6BE1">
        <w:rPr>
          <w:sz w:val="20"/>
          <w:szCs w:val="20"/>
        </w:rPr>
        <w:t>účinnosti této smlouvy.</w:t>
      </w:r>
    </w:p>
    <w:p w14:paraId="297E5443" w14:textId="77777777" w:rsidR="000D6CE1" w:rsidRPr="002E6BE1" w:rsidRDefault="000D6CE1" w:rsidP="000D6CE1">
      <w:pPr>
        <w:numPr>
          <w:ilvl w:val="1"/>
          <w:numId w:val="18"/>
        </w:numPr>
        <w:tabs>
          <w:tab w:val="clear" w:pos="360"/>
        </w:tabs>
        <w:spacing w:after="120" w:line="276" w:lineRule="auto"/>
        <w:ind w:left="709" w:hanging="709"/>
        <w:rPr>
          <w:sz w:val="20"/>
          <w:szCs w:val="20"/>
        </w:rPr>
      </w:pPr>
      <w:bookmarkStart w:id="11" w:name="_Hlk126819804"/>
      <w:bookmarkStart w:id="12" w:name="_Hlk127263543"/>
      <w:r w:rsidRPr="002E6BE1">
        <w:rPr>
          <w:sz w:val="20"/>
          <w:szCs w:val="20"/>
        </w:rPr>
        <w:t>Objednatel si analogicky dle § 100 odst. 1 zákona č. 134/2016 Sb., o zadávání veřejných zakázek, ve znění pozdějších předpisů (dále jen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Pr="002E6BE1">
        <w:rPr>
          <w:i/>
          <w:iCs/>
          <w:sz w:val="20"/>
          <w:szCs w:val="20"/>
        </w:rPr>
        <w:t>Celkové maximální ceny za 12 měsíců dle přílohy č. 2 bez DPH</w:t>
      </w:r>
      <w:r w:rsidRPr="002E6BE1">
        <w:rPr>
          <w:sz w:val="20"/>
          <w:szCs w:val="20"/>
        </w:rPr>
        <w:t>“ uvedené v čl. 4 odst. 4.2 smlouvy, včetně navýšení max. ceny jednotlivých druhů úklidu v čl. 4. odst. 4.2 písm. (i) až (</w:t>
      </w:r>
      <w:proofErr w:type="spellStart"/>
      <w:r w:rsidRPr="002E6BE1">
        <w:rPr>
          <w:sz w:val="20"/>
          <w:szCs w:val="20"/>
        </w:rPr>
        <w:t>iii</w:t>
      </w:r>
      <w:proofErr w:type="spellEnd"/>
      <w:r w:rsidRPr="002E6BE1">
        <w:rPr>
          <w:sz w:val="20"/>
          <w:szCs w:val="20"/>
        </w:rPr>
        <w:t>) smlouvy. Objednatel žádost o navýšení smluvní ceny posoudí a rozhodne, zda bude danou žádost akceptovat. V případě, že bude žádost Objednatelem akceptována, budou veškeré změny uskutečněny po vzájemné dohodě smluvních stran formou písemného dodatku ke smlouvě.</w:t>
      </w:r>
    </w:p>
    <w:p w14:paraId="6E736960" w14:textId="77777777" w:rsidR="000D6CE1" w:rsidRPr="002E6BE1" w:rsidRDefault="000D6CE1" w:rsidP="000D6CE1">
      <w:pPr>
        <w:spacing w:after="120" w:line="276" w:lineRule="auto"/>
        <w:ind w:left="709" w:hanging="1"/>
        <w:rPr>
          <w:sz w:val="20"/>
          <w:szCs w:val="20"/>
        </w:rPr>
      </w:pPr>
      <w:r w:rsidRPr="002E6BE1">
        <w:rPr>
          <w:sz w:val="20"/>
          <w:szCs w:val="20"/>
        </w:rPr>
        <w:t xml:space="preserve">V souladu s tímto odstavcem 4.7. smlouvy budou ceny za jednotlivé položky každého druhu úklidu specifikované v příloze č. 1 smlouvy, kromě plnění dle čl. 2 odst. 2.2. písm. d) smlouvy (tj. každá jednotlivá položka přílohy č. 2 kromě položek v listě „Spotřební materiál“), upraveny jednotlivě podle vzorce, který bude reflektovat navýšení minimální hodinové mzdy </w:t>
      </w:r>
      <w:r w:rsidRPr="002E6BE1">
        <w:rPr>
          <w:snapToGrid w:val="0"/>
          <w:sz w:val="20"/>
          <w:szCs w:val="20"/>
        </w:rPr>
        <w:t>dle příslušných právních předpisů</w:t>
      </w:r>
      <w:r w:rsidRPr="002E6BE1">
        <w:rPr>
          <w:sz w:val="20"/>
          <w:szCs w:val="20"/>
        </w:rPr>
        <w:t>, kdy se bude jednat o maximální možnou změnu (navýšení), a to takto:</w:t>
      </w:r>
    </w:p>
    <w:p w14:paraId="5C9E7C50" w14:textId="77777777" w:rsidR="000D6CE1" w:rsidRPr="002E6BE1" w:rsidRDefault="000D6CE1" w:rsidP="000D6CE1">
      <w:pPr>
        <w:spacing w:after="120" w:line="276" w:lineRule="auto"/>
        <w:rPr>
          <w:sz w:val="20"/>
          <w:szCs w:val="20"/>
        </w:rPr>
      </w:pPr>
      <w:r w:rsidRPr="002E6BE1">
        <w:rPr>
          <w:sz w:val="20"/>
          <w:szCs w:val="20"/>
        </w:rPr>
        <w:t xml:space="preserve">    </w:t>
      </w:r>
      <w:bookmarkStart w:id="13" w:name="_Hlk126819665"/>
      <w:bookmarkEnd w:id="11"/>
      <w:bookmarkEnd w:id="12"/>
      <w:r w:rsidRPr="002E6BE1">
        <w:rPr>
          <w:i/>
          <w:iCs/>
          <w:sz w:val="20"/>
          <w:szCs w:val="20"/>
        </w:rPr>
        <w:t xml:space="preserve">            </w:t>
      </w:r>
      <w:bookmarkStart w:id="14" w:name="_Hlk151447584"/>
    </w:p>
    <w:p w14:paraId="4713ED64" w14:textId="77777777" w:rsidR="000D6CE1" w:rsidRPr="002E6BE1" w:rsidRDefault="000D6CE1" w:rsidP="000D6CE1">
      <w:pPr>
        <w:spacing w:after="120" w:line="276" w:lineRule="auto"/>
        <w:rPr>
          <w:b/>
          <w:bCs/>
          <w:sz w:val="20"/>
          <w:szCs w:val="20"/>
        </w:rPr>
      </w:pPr>
      <w:r w:rsidRPr="002E6BE1">
        <w:rPr>
          <w:sz w:val="20"/>
          <w:szCs w:val="20"/>
        </w:rPr>
        <w:t xml:space="preserve">    </w:t>
      </w:r>
      <w:r w:rsidRPr="002E6BE1">
        <w:rPr>
          <w:i/>
          <w:iCs/>
          <w:sz w:val="20"/>
          <w:szCs w:val="20"/>
        </w:rPr>
        <w:t> </w:t>
      </w:r>
      <w:r w:rsidRPr="002E6BE1">
        <w:rPr>
          <w:sz w:val="20"/>
          <w:szCs w:val="20"/>
        </w:rPr>
        <w:t xml:space="preserve">              </w:t>
      </w:r>
      <w:r w:rsidRPr="002E6BE1">
        <w:rPr>
          <w:b/>
          <w:bCs/>
          <w:sz w:val="20"/>
          <w:szCs w:val="20"/>
        </w:rPr>
        <w:t xml:space="preserve"> </w:t>
      </w:r>
      <w:proofErr w:type="spellStart"/>
      <w:r w:rsidRPr="002E6BE1">
        <w:rPr>
          <w:b/>
          <w:bCs/>
          <w:sz w:val="20"/>
          <w:szCs w:val="20"/>
        </w:rPr>
        <w:t>C</w:t>
      </w:r>
      <w:r w:rsidRPr="002E6BE1">
        <w:rPr>
          <w:b/>
          <w:bCs/>
          <w:sz w:val="20"/>
          <w:szCs w:val="20"/>
          <w:vertAlign w:val="subscript"/>
        </w:rPr>
        <w:t>upravená</w:t>
      </w:r>
      <w:proofErr w:type="spellEnd"/>
      <w:r w:rsidRPr="002E6BE1">
        <w:rPr>
          <w:b/>
          <w:bCs/>
          <w:sz w:val="20"/>
          <w:szCs w:val="20"/>
        </w:rPr>
        <w:t xml:space="preserve"> =</w:t>
      </w:r>
      <m:oMath>
        <m:r>
          <m:rPr>
            <m:sty m:val="bi"/>
          </m:rPr>
          <w:rPr>
            <w:rFonts w:ascii="Cambria Math" w:hAnsi="Cambria Math"/>
            <w:sz w:val="20"/>
            <w:szCs w:val="20"/>
          </w:rPr>
          <m:t xml:space="preserve"> </m:t>
        </m:r>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posledního navýšení</m:t>
            </m:r>
          </m:den>
        </m:f>
      </m:oMath>
      <w:r w:rsidRPr="002E6BE1">
        <w:rPr>
          <w:b/>
          <w:bCs/>
          <w:sz w:val="20"/>
          <w:szCs w:val="20"/>
        </w:rPr>
        <w:t xml:space="preserve"> x C</w:t>
      </w:r>
      <w:r w:rsidRPr="002E6BE1">
        <w:rPr>
          <w:b/>
          <w:bCs/>
          <w:sz w:val="20"/>
          <w:szCs w:val="20"/>
          <w:vertAlign w:val="subscript"/>
        </w:rPr>
        <w:t>smluvní</w:t>
      </w:r>
    </w:p>
    <w:p w14:paraId="6286F77B" w14:textId="77777777" w:rsidR="000D6CE1" w:rsidRPr="002E6BE1" w:rsidRDefault="000D6CE1" w:rsidP="000D6CE1">
      <w:pPr>
        <w:spacing w:after="120" w:line="276" w:lineRule="auto"/>
        <w:ind w:left="705"/>
        <w:rPr>
          <w:sz w:val="20"/>
          <w:szCs w:val="20"/>
        </w:rPr>
      </w:pPr>
    </w:p>
    <w:p w14:paraId="6ED127EF" w14:textId="77777777" w:rsidR="000D6CE1" w:rsidRPr="002E6BE1" w:rsidRDefault="000D6CE1" w:rsidP="000D6CE1">
      <w:pPr>
        <w:spacing w:after="120" w:line="276" w:lineRule="auto"/>
        <w:ind w:left="705"/>
        <w:rPr>
          <w:sz w:val="20"/>
          <w:szCs w:val="20"/>
          <w:vertAlign w:val="subscript"/>
        </w:rPr>
      </w:pPr>
      <w:r w:rsidRPr="002E6BE1">
        <w:rPr>
          <w:sz w:val="20"/>
          <w:szCs w:val="20"/>
        </w:rPr>
        <w:t>H</w:t>
      </w:r>
      <w:r w:rsidRPr="002E6BE1">
        <w:rPr>
          <w:sz w:val="20"/>
          <w:szCs w:val="20"/>
          <w:vertAlign w:val="subscript"/>
        </w:rPr>
        <w:t xml:space="preserve"> nová</w:t>
      </w:r>
      <w:r w:rsidRPr="002E6BE1">
        <w:rPr>
          <w:sz w:val="20"/>
          <w:szCs w:val="20"/>
        </w:rPr>
        <w:t xml:space="preserve"> =</w:t>
      </w:r>
      <w:r w:rsidRPr="002E6BE1">
        <w:rPr>
          <w:sz w:val="20"/>
          <w:szCs w:val="20"/>
          <w:vertAlign w:val="subscript"/>
        </w:rPr>
        <w:t xml:space="preserve"> </w:t>
      </w:r>
      <w:r w:rsidRPr="002E6BE1">
        <w:rPr>
          <w:sz w:val="20"/>
          <w:szCs w:val="20"/>
        </w:rPr>
        <w:t>minimální hodinová mzda dle příslušných právních předpisů účinných v době podání žádosti o úpravu smluvní ceny</w:t>
      </w:r>
    </w:p>
    <w:p w14:paraId="68F5FE7F" w14:textId="77777777" w:rsidR="000D6CE1" w:rsidRPr="002E6BE1" w:rsidRDefault="000D6CE1" w:rsidP="000D6CE1">
      <w:pPr>
        <w:spacing w:after="120" w:line="276" w:lineRule="auto"/>
        <w:ind w:left="705"/>
        <w:rPr>
          <w:sz w:val="20"/>
          <w:szCs w:val="20"/>
        </w:rPr>
      </w:pPr>
      <w:r w:rsidRPr="002E6BE1">
        <w:rPr>
          <w:sz w:val="20"/>
          <w:szCs w:val="20"/>
        </w:rPr>
        <w:t xml:space="preserve">H </w:t>
      </w:r>
      <w:r w:rsidRPr="002E6BE1">
        <w:rPr>
          <w:sz w:val="20"/>
          <w:szCs w:val="20"/>
          <w:vertAlign w:val="subscript"/>
        </w:rPr>
        <w:t>v době uzavření smlouvy, resp. posledního navýšení</w:t>
      </w:r>
      <w:r w:rsidRPr="002E6BE1">
        <w:rPr>
          <w:sz w:val="20"/>
          <w:szCs w:val="20"/>
        </w:rPr>
        <w:t xml:space="preserve"> = minimální hodinová mzda dle příslušných právních předpisů účinných v době uzavření smlouvy, resp. účinná v době posledního navýšení smluvní ceny</w:t>
      </w:r>
    </w:p>
    <w:p w14:paraId="403145F3" w14:textId="77777777" w:rsidR="000D6CE1" w:rsidRPr="002E6BE1" w:rsidRDefault="000D6CE1" w:rsidP="000D6CE1">
      <w:pPr>
        <w:spacing w:after="120" w:line="276" w:lineRule="auto"/>
        <w:ind w:left="708"/>
        <w:rPr>
          <w:sz w:val="20"/>
          <w:szCs w:val="20"/>
        </w:rPr>
      </w:pPr>
      <w:r w:rsidRPr="002E6BE1">
        <w:rPr>
          <w:sz w:val="20"/>
          <w:szCs w:val="20"/>
        </w:rPr>
        <w:t xml:space="preserve">C </w:t>
      </w:r>
      <w:r w:rsidRPr="002E6BE1">
        <w:rPr>
          <w:sz w:val="20"/>
          <w:szCs w:val="20"/>
          <w:vertAlign w:val="subscript"/>
        </w:rPr>
        <w:t>smluvní</w:t>
      </w:r>
      <w:r w:rsidRPr="002E6BE1">
        <w:rPr>
          <w:b/>
          <w:bCs/>
          <w:sz w:val="20"/>
          <w:szCs w:val="20"/>
        </w:rPr>
        <w:t xml:space="preserve"> </w:t>
      </w:r>
      <w:r w:rsidRPr="002E6BE1">
        <w:rPr>
          <w:sz w:val="20"/>
          <w:szCs w:val="20"/>
        </w:rPr>
        <w:t>= cena bez DPH za jednotlivá plnění aktuálně sjednaná ve smlouvě</w:t>
      </w:r>
    </w:p>
    <w:p w14:paraId="3D553FC3" w14:textId="77777777" w:rsidR="000D6CE1" w:rsidRPr="002E6BE1" w:rsidRDefault="000D6CE1" w:rsidP="000D6CE1">
      <w:pPr>
        <w:spacing w:after="120"/>
        <w:ind w:left="567" w:firstLine="138"/>
        <w:rPr>
          <w:sz w:val="20"/>
          <w:szCs w:val="20"/>
        </w:rPr>
      </w:pPr>
      <w:r w:rsidRPr="002E6BE1">
        <w:rPr>
          <w:sz w:val="20"/>
          <w:szCs w:val="20"/>
        </w:rPr>
        <w:t xml:space="preserve">C </w:t>
      </w:r>
      <w:r w:rsidRPr="002E6BE1">
        <w:rPr>
          <w:sz w:val="20"/>
          <w:szCs w:val="20"/>
          <w:vertAlign w:val="subscript"/>
        </w:rPr>
        <w:t xml:space="preserve">upravená </w:t>
      </w:r>
      <w:r w:rsidRPr="002E6BE1">
        <w:rPr>
          <w:sz w:val="20"/>
          <w:szCs w:val="20"/>
        </w:rPr>
        <w:t>= cena bez DPH za jednotlivá plnění, která má být nově sjednána dodatkem ke smlouvě</w:t>
      </w:r>
    </w:p>
    <w:p w14:paraId="0A7BF66F" w14:textId="77777777" w:rsidR="000D6CE1" w:rsidRPr="002E6BE1" w:rsidRDefault="000D6CE1" w:rsidP="000D6CE1">
      <w:pPr>
        <w:spacing w:after="120" w:line="276" w:lineRule="auto"/>
        <w:ind w:left="708"/>
        <w:rPr>
          <w:sz w:val="20"/>
          <w:szCs w:val="20"/>
        </w:rPr>
      </w:pPr>
    </w:p>
    <w:p w14:paraId="50A9A497" w14:textId="77777777" w:rsidR="000D6CE1" w:rsidRPr="002E6BE1" w:rsidRDefault="000D6CE1" w:rsidP="000D6CE1">
      <w:pPr>
        <w:spacing w:after="120" w:line="276" w:lineRule="auto"/>
        <w:ind w:left="708"/>
        <w:rPr>
          <w:sz w:val="20"/>
          <w:szCs w:val="20"/>
          <w:vertAlign w:val="subscript"/>
        </w:rPr>
      </w:pPr>
      <w:r w:rsidRPr="002E6BE1">
        <w:rPr>
          <w:sz w:val="20"/>
          <w:szCs w:val="20"/>
        </w:rPr>
        <w:t xml:space="preserve">Hodnota zlomku  </w:t>
      </w:r>
      <m:oMath>
        <m:f>
          <m:fPr>
            <m:ctrlPr>
              <w:rPr>
                <w:rFonts w:ascii="Cambria Math" w:hAnsi="Cambria Math"/>
                <w:b/>
                <w:bCs/>
                <w:sz w:val="20"/>
                <w:szCs w:val="20"/>
              </w:rPr>
            </m:ctrlPr>
          </m:fPr>
          <m:num>
            <m:r>
              <m:rPr>
                <m:sty m:val="b"/>
              </m:rPr>
              <w:rPr>
                <w:rFonts w:ascii="Cambria Math" w:hAnsi="Cambria Math"/>
                <w:sz w:val="20"/>
                <w:szCs w:val="20"/>
              </w:rPr>
              <m:t>H nová</m:t>
            </m:r>
          </m:num>
          <m:den>
            <m:r>
              <m:rPr>
                <m:sty m:val="b"/>
              </m:rPr>
              <w:rPr>
                <w:rFonts w:ascii="Cambria Math" w:hAnsi="Cambria Math"/>
                <w:sz w:val="20"/>
                <w:szCs w:val="20"/>
              </w:rPr>
              <m:t>H v době uzavření smlouvy,   resp.  od posledního navýšení</m:t>
            </m:r>
          </m:den>
        </m:f>
      </m:oMath>
      <w:r w:rsidRPr="002E6BE1">
        <w:rPr>
          <w:b/>
          <w:bCs/>
          <w:sz w:val="20"/>
          <w:szCs w:val="20"/>
        </w:rPr>
        <w:t xml:space="preserve">  </w:t>
      </w:r>
      <w:r w:rsidRPr="002E6BE1">
        <w:rPr>
          <w:sz w:val="20"/>
          <w:szCs w:val="20"/>
        </w:rPr>
        <w:t>musí být větší než 1,15</w:t>
      </w:r>
    </w:p>
    <w:bookmarkEnd w:id="14"/>
    <w:p w14:paraId="171C0B67" w14:textId="77777777" w:rsidR="000D6CE1" w:rsidRPr="002E6BE1" w:rsidRDefault="000D6CE1" w:rsidP="000D6CE1">
      <w:pPr>
        <w:spacing w:after="120" w:line="276" w:lineRule="auto"/>
        <w:ind w:left="708"/>
        <w:rPr>
          <w:sz w:val="20"/>
          <w:szCs w:val="20"/>
        </w:rPr>
      </w:pPr>
      <w:r w:rsidRPr="002E6BE1">
        <w:rPr>
          <w:sz w:val="20"/>
          <w:szCs w:val="20"/>
        </w:rPr>
        <w:t xml:space="preserve">                    </w:t>
      </w:r>
    </w:p>
    <w:p w14:paraId="29EE1A07" w14:textId="77777777" w:rsidR="000D6CE1" w:rsidRPr="002E6BE1" w:rsidRDefault="000D6CE1" w:rsidP="000D6CE1">
      <w:pPr>
        <w:numPr>
          <w:ilvl w:val="1"/>
          <w:numId w:val="18"/>
        </w:numPr>
        <w:tabs>
          <w:tab w:val="clear" w:pos="360"/>
        </w:tabs>
        <w:spacing w:after="120" w:line="276" w:lineRule="auto"/>
        <w:ind w:left="709" w:hanging="709"/>
        <w:rPr>
          <w:sz w:val="20"/>
          <w:szCs w:val="20"/>
        </w:rPr>
      </w:pPr>
      <w:bookmarkStart w:id="15" w:name="_Hlk127263651"/>
      <w:r w:rsidRPr="002E6BE1">
        <w:rPr>
          <w:sz w:val="20"/>
          <w:szCs w:val="20"/>
        </w:rPr>
        <w:t xml:space="preserve">Objednatel si dále analogicky dle § 100 odst. 1 ZZVZ vyhradil, že Dodavatel je oprávněn Objednateli zaslat písemnou žádost o navýšení smluvní ceny za druh plnění spotřební materiál uvedenou v čl. 4. odst. </w:t>
      </w:r>
      <w:r w:rsidRPr="002E6BE1">
        <w:rPr>
          <w:sz w:val="20"/>
          <w:szCs w:val="20"/>
        </w:rPr>
        <w:fldChar w:fldCharType="begin"/>
      </w:r>
      <w:r w:rsidRPr="002E6BE1">
        <w:rPr>
          <w:sz w:val="20"/>
          <w:szCs w:val="20"/>
        </w:rPr>
        <w:instrText xml:space="preserve"> REF _Ref187911947 \r \h  \* MERGEFORMAT </w:instrText>
      </w:r>
      <w:r w:rsidRPr="002E6BE1">
        <w:rPr>
          <w:sz w:val="20"/>
          <w:szCs w:val="20"/>
        </w:rPr>
      </w:r>
      <w:r w:rsidRPr="002E6BE1">
        <w:rPr>
          <w:sz w:val="20"/>
          <w:szCs w:val="20"/>
        </w:rPr>
        <w:fldChar w:fldCharType="separate"/>
      </w:r>
      <w:r w:rsidRPr="002E6BE1">
        <w:rPr>
          <w:sz w:val="20"/>
          <w:szCs w:val="20"/>
        </w:rPr>
        <w:t>4.2</w:t>
      </w:r>
      <w:r w:rsidRPr="002E6BE1">
        <w:rPr>
          <w:sz w:val="20"/>
          <w:szCs w:val="20"/>
        </w:rPr>
        <w:fldChar w:fldCharType="end"/>
      </w:r>
      <w:r w:rsidRPr="002E6BE1">
        <w:rPr>
          <w:sz w:val="20"/>
          <w:szCs w:val="20"/>
        </w:rPr>
        <w:t xml:space="preserve"> písm. (</w:t>
      </w:r>
      <w:proofErr w:type="spellStart"/>
      <w:r w:rsidRPr="002E6BE1">
        <w:rPr>
          <w:sz w:val="20"/>
          <w:szCs w:val="20"/>
        </w:rPr>
        <w:t>iv</w:t>
      </w:r>
      <w:proofErr w:type="spellEnd"/>
      <w:r w:rsidRPr="002E6BE1">
        <w:rPr>
          <w:sz w:val="20"/>
          <w:szCs w:val="20"/>
        </w:rPr>
        <w:t xml:space="preserve">) smlouvy, tj. položky přílohy č. 2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2 navýšeny o průměrnou roční míru inflace za uplynulý kalendářní rok a v návaznosti na to bude navýšena i celková maximální cena předmětu plnění za 12 měsíců uvedená v odst. </w:t>
      </w:r>
      <w:r w:rsidRPr="002E6BE1">
        <w:rPr>
          <w:sz w:val="20"/>
          <w:szCs w:val="20"/>
        </w:rPr>
        <w:fldChar w:fldCharType="begin"/>
      </w:r>
      <w:r w:rsidRPr="002E6BE1">
        <w:rPr>
          <w:sz w:val="20"/>
          <w:szCs w:val="20"/>
        </w:rPr>
        <w:instrText xml:space="preserve"> REF _Ref187911947 \r \h  \* MERGEFORMAT </w:instrText>
      </w:r>
      <w:r w:rsidRPr="002E6BE1">
        <w:rPr>
          <w:sz w:val="20"/>
          <w:szCs w:val="20"/>
        </w:rPr>
      </w:r>
      <w:r w:rsidRPr="002E6BE1">
        <w:rPr>
          <w:sz w:val="20"/>
          <w:szCs w:val="20"/>
        </w:rPr>
        <w:fldChar w:fldCharType="separate"/>
      </w:r>
      <w:r w:rsidRPr="002E6BE1">
        <w:rPr>
          <w:sz w:val="20"/>
          <w:szCs w:val="20"/>
        </w:rPr>
        <w:t>4.2</w:t>
      </w:r>
      <w:r w:rsidRPr="002E6BE1">
        <w:rPr>
          <w:sz w:val="20"/>
          <w:szCs w:val="20"/>
        </w:rPr>
        <w:fldChar w:fldCharType="end"/>
      </w:r>
      <w:r w:rsidRPr="002E6BE1">
        <w:rPr>
          <w:sz w:val="20"/>
          <w:szCs w:val="20"/>
        </w:rPr>
        <w:t xml:space="preserve"> smlouvy a </w:t>
      </w:r>
      <w:r w:rsidRPr="00FE3F9F">
        <w:rPr>
          <w:sz w:val="20"/>
          <w:szCs w:val="20"/>
        </w:rPr>
        <w:t xml:space="preserve">maximální cena za spotřební materiál v odst. </w:t>
      </w:r>
      <w:r w:rsidRPr="00FE3F9F">
        <w:rPr>
          <w:sz w:val="20"/>
          <w:szCs w:val="20"/>
        </w:rPr>
        <w:fldChar w:fldCharType="begin"/>
      </w:r>
      <w:r w:rsidRPr="00FE3F9F">
        <w:rPr>
          <w:sz w:val="20"/>
          <w:szCs w:val="20"/>
        </w:rPr>
        <w:instrText xml:space="preserve"> REF _Ref187911947 \r \h  \* MERGEFORMAT </w:instrText>
      </w:r>
      <w:r w:rsidRPr="00FE3F9F">
        <w:rPr>
          <w:sz w:val="20"/>
          <w:szCs w:val="20"/>
        </w:rPr>
      </w:r>
      <w:r w:rsidRPr="00FE3F9F">
        <w:rPr>
          <w:sz w:val="20"/>
          <w:szCs w:val="20"/>
        </w:rPr>
        <w:fldChar w:fldCharType="separate"/>
      </w:r>
      <w:r w:rsidRPr="00FE3F9F">
        <w:rPr>
          <w:sz w:val="20"/>
          <w:szCs w:val="20"/>
        </w:rPr>
        <w:t>4.2</w:t>
      </w:r>
      <w:r w:rsidRPr="00FE3F9F">
        <w:rPr>
          <w:sz w:val="20"/>
          <w:szCs w:val="20"/>
        </w:rPr>
        <w:fldChar w:fldCharType="end"/>
      </w:r>
      <w:r w:rsidRPr="00FE3F9F">
        <w:rPr>
          <w:sz w:val="20"/>
          <w:szCs w:val="20"/>
        </w:rPr>
        <w:t xml:space="preserve"> písm. </w:t>
      </w:r>
      <w:proofErr w:type="spellStart"/>
      <w:r w:rsidRPr="00FE3F9F">
        <w:rPr>
          <w:sz w:val="20"/>
          <w:szCs w:val="20"/>
        </w:rPr>
        <w:t>iv</w:t>
      </w:r>
      <w:proofErr w:type="spellEnd"/>
      <w:r w:rsidRPr="00FE3F9F">
        <w:rPr>
          <w:sz w:val="20"/>
          <w:szCs w:val="20"/>
        </w:rPr>
        <w:t>) smlouvy, a to</w:t>
      </w:r>
      <w:r w:rsidRPr="002E6BE1">
        <w:rPr>
          <w:sz w:val="20"/>
          <w:szCs w:val="20"/>
        </w:rPr>
        <w:t xml:space="preserve"> formou písemného dodatku ke smlouvě. V případě deflace, tedy záporné průměrné roční míry inflace ve výši alespoň </w:t>
      </w:r>
      <w:proofErr w:type="gramStart"/>
      <w:r w:rsidRPr="002E6BE1">
        <w:rPr>
          <w:sz w:val="20"/>
          <w:szCs w:val="20"/>
        </w:rPr>
        <w:t>5%</w:t>
      </w:r>
      <w:proofErr w:type="gramEnd"/>
      <w:r w:rsidRPr="002E6BE1">
        <w:rPr>
          <w:sz w:val="20"/>
          <w:szCs w:val="20"/>
        </w:rPr>
        <w:t>, má Objednatel nárok na snížení smluvní ceny za druh plnění spotřební materiál a smluvní strany upraví maximální cenu za spotřební materiál a v návaznosti na to i celkovou maximální cenu předmětu plnění za 12 měsíců analogicky dle tohoto odstavce.</w:t>
      </w:r>
    </w:p>
    <w:p w14:paraId="2E694D72" w14:textId="77777777" w:rsidR="000D6CE1" w:rsidRPr="002E6BE1" w:rsidRDefault="000D6CE1" w:rsidP="000D6CE1">
      <w:pPr>
        <w:numPr>
          <w:ilvl w:val="1"/>
          <w:numId w:val="18"/>
        </w:numPr>
        <w:tabs>
          <w:tab w:val="clear" w:pos="360"/>
        </w:tabs>
        <w:spacing w:after="120" w:line="276" w:lineRule="auto"/>
        <w:ind w:left="709" w:hanging="709"/>
        <w:rPr>
          <w:sz w:val="20"/>
          <w:szCs w:val="20"/>
        </w:rPr>
      </w:pPr>
      <w:r w:rsidRPr="002E6BE1">
        <w:rPr>
          <w:sz w:val="20"/>
          <w:szCs w:val="20"/>
        </w:rPr>
        <w:t>Eventuální navýšení ceny je možné provést jen za dodržení ustanovení § 222 ZZVZ. Celková cena bez DPH po změně však nesmí překročit finanční limit pro veřejné zakázky malého rozsahu.</w:t>
      </w:r>
    </w:p>
    <w:p w14:paraId="18CCCC28" w14:textId="77777777" w:rsidR="000D6CE1" w:rsidRPr="002E6BE1" w:rsidRDefault="000D6CE1" w:rsidP="000D6CE1">
      <w:pPr>
        <w:numPr>
          <w:ilvl w:val="1"/>
          <w:numId w:val="18"/>
        </w:numPr>
        <w:tabs>
          <w:tab w:val="clear" w:pos="360"/>
        </w:tabs>
        <w:spacing w:after="120" w:line="276" w:lineRule="auto"/>
        <w:ind w:left="709" w:hanging="709"/>
        <w:rPr>
          <w:sz w:val="20"/>
          <w:szCs w:val="20"/>
        </w:rPr>
      </w:pPr>
      <w:bookmarkStart w:id="16" w:name="_Hlk132697003"/>
      <w:bookmarkStart w:id="17" w:name="_Hlk132798042"/>
      <w:r w:rsidRPr="002E6BE1">
        <w:rPr>
          <w:sz w:val="20"/>
          <w:szCs w:val="20"/>
        </w:rPr>
        <w:t xml:space="preserve">Objednatel si analogicky dle § 100 odst. 1 ZZVZ vyhrazuje právo na úpravu ceny za běžný a speciální úklid v závislosti na změně výměry uklízených prostor, zejména z důvodu změny pronajímané plochy objektu (zvýšení/snížení uklízených prostor). Cena za běžný a speciální úklid dle přílohy č. 2 smlouvy bude upravena (snížena nebo zvýšena) dle nové výměry uklízených prostor a v návaznosti na to bude upravena i celková maximální cena uvedená v čl. 4 odst. </w:t>
      </w:r>
      <w:r w:rsidRPr="002E6BE1">
        <w:rPr>
          <w:sz w:val="20"/>
          <w:szCs w:val="20"/>
        </w:rPr>
        <w:fldChar w:fldCharType="begin"/>
      </w:r>
      <w:r w:rsidRPr="002E6BE1">
        <w:rPr>
          <w:sz w:val="20"/>
          <w:szCs w:val="20"/>
        </w:rPr>
        <w:instrText xml:space="preserve"> REF _Ref187911947 \r \h  \* MERGEFORMAT </w:instrText>
      </w:r>
      <w:r w:rsidRPr="002E6BE1">
        <w:rPr>
          <w:sz w:val="20"/>
          <w:szCs w:val="20"/>
        </w:rPr>
      </w:r>
      <w:r w:rsidRPr="002E6BE1">
        <w:rPr>
          <w:sz w:val="20"/>
          <w:szCs w:val="20"/>
        </w:rPr>
        <w:fldChar w:fldCharType="separate"/>
      </w:r>
      <w:r w:rsidRPr="002E6BE1">
        <w:rPr>
          <w:sz w:val="20"/>
          <w:szCs w:val="20"/>
        </w:rPr>
        <w:t>4.2</w:t>
      </w:r>
      <w:r w:rsidRPr="002E6BE1">
        <w:rPr>
          <w:sz w:val="20"/>
          <w:szCs w:val="20"/>
        </w:rPr>
        <w:fldChar w:fldCharType="end"/>
      </w:r>
      <w:r w:rsidRPr="002E6BE1">
        <w:rPr>
          <w:sz w:val="20"/>
          <w:szCs w:val="20"/>
        </w:rPr>
        <w:t xml:space="preserve"> smlouvy a max. cena v čl. 4. odst. </w:t>
      </w:r>
      <w:r w:rsidRPr="002E6BE1">
        <w:rPr>
          <w:sz w:val="20"/>
          <w:szCs w:val="20"/>
        </w:rPr>
        <w:fldChar w:fldCharType="begin"/>
      </w:r>
      <w:r w:rsidRPr="002E6BE1">
        <w:rPr>
          <w:sz w:val="20"/>
          <w:szCs w:val="20"/>
        </w:rPr>
        <w:instrText xml:space="preserve"> REF _Ref187911947 \r \h  \* MERGEFORMAT </w:instrText>
      </w:r>
      <w:r w:rsidRPr="002E6BE1">
        <w:rPr>
          <w:sz w:val="20"/>
          <w:szCs w:val="20"/>
        </w:rPr>
      </w:r>
      <w:r w:rsidRPr="002E6BE1">
        <w:rPr>
          <w:sz w:val="20"/>
          <w:szCs w:val="20"/>
        </w:rPr>
        <w:fldChar w:fldCharType="separate"/>
      </w:r>
      <w:r w:rsidRPr="002E6BE1">
        <w:rPr>
          <w:sz w:val="20"/>
          <w:szCs w:val="20"/>
        </w:rPr>
        <w:t>4.2</w:t>
      </w:r>
      <w:r w:rsidRPr="002E6BE1">
        <w:rPr>
          <w:sz w:val="20"/>
          <w:szCs w:val="20"/>
        </w:rPr>
        <w:fldChar w:fldCharType="end"/>
      </w:r>
      <w:r w:rsidRPr="002E6BE1">
        <w:rPr>
          <w:sz w:val="20"/>
          <w:szCs w:val="20"/>
        </w:rPr>
        <w:t xml:space="preserve"> písm. (i) a (</w:t>
      </w:r>
      <w:proofErr w:type="spellStart"/>
      <w:r w:rsidRPr="002E6BE1">
        <w:rPr>
          <w:sz w:val="20"/>
          <w:szCs w:val="20"/>
        </w:rPr>
        <w:t>iii</w:t>
      </w:r>
      <w:proofErr w:type="spellEnd"/>
      <w:r w:rsidRPr="002E6BE1">
        <w:rPr>
          <w:sz w:val="20"/>
          <w:szCs w:val="20"/>
        </w:rPr>
        <w:t>) smlouvy. Změny budou upraveny formou písemného dodatku ke smlouvě.</w:t>
      </w:r>
    </w:p>
    <w:p w14:paraId="03C0E7C9" w14:textId="77777777" w:rsidR="000D6CE1" w:rsidRPr="002E6BE1" w:rsidRDefault="000D6CE1" w:rsidP="000D6CE1">
      <w:pPr>
        <w:numPr>
          <w:ilvl w:val="1"/>
          <w:numId w:val="18"/>
        </w:numPr>
        <w:tabs>
          <w:tab w:val="clear" w:pos="360"/>
        </w:tabs>
        <w:spacing w:after="120" w:line="276" w:lineRule="auto"/>
        <w:ind w:left="709" w:hanging="709"/>
        <w:rPr>
          <w:spacing w:val="-4"/>
          <w:sz w:val="20"/>
          <w:szCs w:val="20"/>
        </w:rPr>
      </w:pPr>
      <w:r w:rsidRPr="002E6BE1">
        <w:rPr>
          <w:spacing w:val="-4"/>
          <w:sz w:val="20"/>
          <w:szCs w:val="20"/>
        </w:rPr>
        <w:t>Objednatel je oprávněn pozastavit platby z důvodu:</w:t>
      </w:r>
    </w:p>
    <w:p w14:paraId="1A88C7EA" w14:textId="77777777" w:rsidR="000D6CE1" w:rsidRPr="002E6BE1" w:rsidRDefault="000D6CE1" w:rsidP="000D6CE1">
      <w:pPr>
        <w:pStyle w:val="Odstavecseseznamem"/>
        <w:numPr>
          <w:ilvl w:val="3"/>
          <w:numId w:val="17"/>
        </w:numPr>
        <w:spacing w:after="120"/>
        <w:ind w:left="1134" w:hanging="425"/>
        <w:rPr>
          <w:rFonts w:ascii="Arial" w:hAnsi="Arial" w:cs="Arial"/>
          <w:spacing w:val="-4"/>
          <w:sz w:val="20"/>
          <w:szCs w:val="20"/>
        </w:rPr>
      </w:pPr>
      <w:r w:rsidRPr="002E6BE1">
        <w:rPr>
          <w:rFonts w:ascii="Arial" w:hAnsi="Arial" w:cs="Arial"/>
          <w:spacing w:val="-4"/>
          <w:sz w:val="20"/>
          <w:szCs w:val="20"/>
        </w:rPr>
        <w:t>prodlení Dodavatele s plněním jeho povinností,</w:t>
      </w:r>
    </w:p>
    <w:p w14:paraId="0C6A10D6" w14:textId="77777777" w:rsidR="000D6CE1" w:rsidRPr="002E6BE1" w:rsidRDefault="000D6CE1" w:rsidP="000D6CE1">
      <w:pPr>
        <w:pStyle w:val="Odstavecseseznamem"/>
        <w:numPr>
          <w:ilvl w:val="3"/>
          <w:numId w:val="17"/>
        </w:numPr>
        <w:spacing w:after="120"/>
        <w:ind w:left="1134" w:hanging="425"/>
        <w:rPr>
          <w:rFonts w:ascii="Arial" w:hAnsi="Arial" w:cs="Arial"/>
          <w:spacing w:val="-4"/>
          <w:sz w:val="20"/>
          <w:szCs w:val="20"/>
        </w:rPr>
      </w:pPr>
      <w:r w:rsidRPr="002E6BE1">
        <w:rPr>
          <w:rFonts w:ascii="Arial" w:hAnsi="Arial" w:cs="Arial"/>
          <w:spacing w:val="-4"/>
          <w:sz w:val="20"/>
          <w:szCs w:val="20"/>
        </w:rPr>
        <w:t>oprávněných nároků vznesených třetími stranami v souvislosti s neplněním povinností dodavatele,</w:t>
      </w:r>
    </w:p>
    <w:p w14:paraId="5C149764" w14:textId="77777777" w:rsidR="000D6CE1" w:rsidRPr="002E6BE1" w:rsidRDefault="000D6CE1" w:rsidP="000D6CE1">
      <w:pPr>
        <w:pStyle w:val="Odstavecseseznamem"/>
        <w:numPr>
          <w:ilvl w:val="3"/>
          <w:numId w:val="17"/>
        </w:numPr>
        <w:spacing w:after="120"/>
        <w:ind w:left="1134" w:hanging="425"/>
        <w:rPr>
          <w:rFonts w:ascii="Arial" w:hAnsi="Arial" w:cs="Arial"/>
          <w:spacing w:val="-4"/>
          <w:sz w:val="20"/>
          <w:szCs w:val="20"/>
        </w:rPr>
      </w:pPr>
      <w:r w:rsidRPr="002E6BE1">
        <w:rPr>
          <w:rFonts w:ascii="Arial" w:hAnsi="Arial" w:cs="Arial"/>
          <w:spacing w:val="-4"/>
          <w:sz w:val="20"/>
          <w:szCs w:val="20"/>
        </w:rPr>
        <w:t>škody způsobené Dodavatelem Objednateli,</w:t>
      </w:r>
    </w:p>
    <w:p w14:paraId="1D00B345" w14:textId="77777777" w:rsidR="000D6CE1" w:rsidRPr="002E6BE1" w:rsidRDefault="000D6CE1" w:rsidP="000D6CE1">
      <w:pPr>
        <w:pStyle w:val="Odstavecseseznamem"/>
        <w:numPr>
          <w:ilvl w:val="3"/>
          <w:numId w:val="17"/>
        </w:numPr>
        <w:spacing w:after="120"/>
        <w:ind w:left="1134" w:hanging="425"/>
        <w:rPr>
          <w:rFonts w:ascii="Arial" w:hAnsi="Arial" w:cs="Arial"/>
          <w:spacing w:val="-4"/>
          <w:sz w:val="20"/>
          <w:szCs w:val="20"/>
        </w:rPr>
      </w:pPr>
      <w:r w:rsidRPr="002E6BE1">
        <w:rPr>
          <w:rFonts w:ascii="Arial" w:hAnsi="Arial" w:cs="Arial"/>
          <w:spacing w:val="-4"/>
          <w:sz w:val="20"/>
          <w:szCs w:val="20"/>
        </w:rPr>
        <w:t>v případě existence jakýchkoliv oprávněných finančních či jiných nároků Objednatele vůči Dodavateli.</w:t>
      </w:r>
    </w:p>
    <w:p w14:paraId="3EEA0CAC" w14:textId="77777777" w:rsidR="000D6CE1" w:rsidRPr="002E6BE1" w:rsidRDefault="000D6CE1" w:rsidP="000D6CE1">
      <w:pPr>
        <w:numPr>
          <w:ilvl w:val="1"/>
          <w:numId w:val="18"/>
        </w:numPr>
        <w:tabs>
          <w:tab w:val="clear" w:pos="360"/>
        </w:tabs>
        <w:spacing w:after="120" w:line="276" w:lineRule="auto"/>
        <w:ind w:left="709" w:hanging="709"/>
        <w:rPr>
          <w:sz w:val="20"/>
          <w:szCs w:val="20"/>
        </w:rPr>
      </w:pPr>
      <w:r w:rsidRPr="002E6BE1">
        <w:rPr>
          <w:spacing w:val="-4"/>
          <w:sz w:val="20"/>
          <w:szCs w:val="20"/>
        </w:rPr>
        <w:t>Dodavatel není oprávněn započíst žádnou svou pohledávku proti pohledávce Objednatele z této smlouvy.</w:t>
      </w:r>
      <w:bookmarkEnd w:id="16"/>
    </w:p>
    <w:bookmarkEnd w:id="13"/>
    <w:bookmarkEnd w:id="15"/>
    <w:bookmarkEnd w:id="17"/>
    <w:p w14:paraId="33F4FB93" w14:textId="77777777" w:rsidR="000D6CE1" w:rsidRPr="002E6BE1" w:rsidRDefault="000D6CE1" w:rsidP="000D6CE1">
      <w:pPr>
        <w:spacing w:line="276" w:lineRule="auto"/>
        <w:jc w:val="center"/>
        <w:rPr>
          <w:b/>
          <w:sz w:val="20"/>
          <w:szCs w:val="20"/>
        </w:rPr>
      </w:pPr>
    </w:p>
    <w:p w14:paraId="58640F1E" w14:textId="77777777" w:rsidR="000D6CE1" w:rsidRPr="002E6BE1" w:rsidRDefault="000D6CE1" w:rsidP="000D6CE1">
      <w:pPr>
        <w:numPr>
          <w:ilvl w:val="0"/>
          <w:numId w:val="28"/>
        </w:numPr>
        <w:spacing w:line="276" w:lineRule="auto"/>
        <w:jc w:val="center"/>
        <w:outlineLvl w:val="0"/>
        <w:rPr>
          <w:b/>
          <w:sz w:val="20"/>
          <w:szCs w:val="20"/>
        </w:rPr>
      </w:pPr>
      <w:r w:rsidRPr="002E6BE1">
        <w:rPr>
          <w:b/>
          <w:sz w:val="20"/>
          <w:szCs w:val="20"/>
          <w:highlight w:val="yellow"/>
        </w:rPr>
        <w:t xml:space="preserve">Cenová ujednání – variantní řešení </w:t>
      </w:r>
      <w:r w:rsidRPr="002E6BE1">
        <w:rPr>
          <w:b/>
          <w:sz w:val="20"/>
          <w:szCs w:val="20"/>
          <w:highlight w:val="yellow"/>
          <w:u w:val="single"/>
        </w:rPr>
        <w:t>pro neplátce DPH</w:t>
      </w:r>
      <w:r w:rsidRPr="002E6BE1">
        <w:rPr>
          <w:b/>
          <w:sz w:val="20"/>
          <w:szCs w:val="20"/>
          <w:highlight w:val="yellow"/>
        </w:rPr>
        <w:t xml:space="preserve"> (plátce DPH tuto variantu z textu smlouvy vymaže)</w:t>
      </w:r>
    </w:p>
    <w:p w14:paraId="11A4CE23" w14:textId="77777777" w:rsidR="000D6CE1" w:rsidRPr="002E6BE1" w:rsidRDefault="000D6CE1" w:rsidP="000D6CE1">
      <w:pPr>
        <w:spacing w:line="276" w:lineRule="auto"/>
        <w:jc w:val="center"/>
        <w:outlineLvl w:val="0"/>
        <w:rPr>
          <w:b/>
          <w:sz w:val="20"/>
          <w:szCs w:val="20"/>
          <w:u w:val="single"/>
        </w:rPr>
      </w:pPr>
    </w:p>
    <w:p w14:paraId="7A84DF31" w14:textId="77777777" w:rsidR="000D6CE1" w:rsidRPr="002E6BE1" w:rsidRDefault="000D6CE1" w:rsidP="000D6CE1">
      <w:pPr>
        <w:numPr>
          <w:ilvl w:val="1"/>
          <w:numId w:val="28"/>
        </w:numPr>
        <w:spacing w:line="280" w:lineRule="atLeast"/>
        <w:ind w:left="567" w:hanging="567"/>
        <w:rPr>
          <w:sz w:val="20"/>
          <w:szCs w:val="20"/>
        </w:rPr>
      </w:pPr>
      <w:r w:rsidRPr="002E6BE1">
        <w:rPr>
          <w:sz w:val="20"/>
          <w:szCs w:val="20"/>
        </w:rPr>
        <w:t xml:space="preserve">Maximální celková cena služeb dle této smlouvy vychází z cenové nabídky obsažené v příloze č. 2 této smlouvy. Dodavatel má právo na zaplacení cen za řádně v souladu s touto smlouvou poskytnuté služby a dodaný spotřební materiál (vykázané v objednatelem odsouhlaseném Předávacím protokolu/Výkazu provedených činností dle čl. 3 odst. </w:t>
      </w:r>
      <w:r w:rsidRPr="002E6BE1">
        <w:rPr>
          <w:sz w:val="20"/>
          <w:szCs w:val="20"/>
        </w:rPr>
        <w:fldChar w:fldCharType="begin"/>
      </w:r>
      <w:r w:rsidRPr="002E6BE1">
        <w:rPr>
          <w:sz w:val="20"/>
          <w:szCs w:val="20"/>
        </w:rPr>
        <w:instrText xml:space="preserve"> REF _Ref188866450 \r \h  \* MERGEFORMAT </w:instrText>
      </w:r>
      <w:r w:rsidRPr="002E6BE1">
        <w:rPr>
          <w:sz w:val="20"/>
          <w:szCs w:val="20"/>
        </w:rPr>
      </w:r>
      <w:r w:rsidRPr="002E6BE1">
        <w:rPr>
          <w:sz w:val="20"/>
          <w:szCs w:val="20"/>
        </w:rPr>
        <w:fldChar w:fldCharType="separate"/>
      </w:r>
      <w:r w:rsidRPr="002E6BE1">
        <w:rPr>
          <w:sz w:val="20"/>
          <w:szCs w:val="20"/>
        </w:rPr>
        <w:t>3.17</w:t>
      </w:r>
      <w:r w:rsidRPr="002E6BE1">
        <w:rPr>
          <w:sz w:val="20"/>
          <w:szCs w:val="20"/>
        </w:rPr>
        <w:fldChar w:fldCharType="end"/>
      </w:r>
      <w:r w:rsidRPr="002E6BE1">
        <w:rPr>
          <w:sz w:val="20"/>
          <w:szCs w:val="20"/>
        </w:rPr>
        <w:t xml:space="preserve"> smlouvy a soupisu spotřebního materiálu dle čl. 3 odst. </w:t>
      </w:r>
      <w:r w:rsidRPr="002E6BE1">
        <w:rPr>
          <w:sz w:val="20"/>
          <w:szCs w:val="20"/>
        </w:rPr>
        <w:fldChar w:fldCharType="begin"/>
      </w:r>
      <w:r w:rsidRPr="002E6BE1">
        <w:rPr>
          <w:sz w:val="20"/>
          <w:szCs w:val="20"/>
        </w:rPr>
        <w:instrText xml:space="preserve"> REF _Ref188866590 \r \h  \* MERGEFORMAT </w:instrText>
      </w:r>
      <w:r w:rsidRPr="002E6BE1">
        <w:rPr>
          <w:sz w:val="20"/>
          <w:szCs w:val="20"/>
        </w:rPr>
      </w:r>
      <w:r w:rsidRPr="002E6BE1">
        <w:rPr>
          <w:sz w:val="20"/>
          <w:szCs w:val="20"/>
        </w:rPr>
        <w:fldChar w:fldCharType="separate"/>
      </w:r>
      <w:r w:rsidRPr="002E6BE1">
        <w:rPr>
          <w:sz w:val="20"/>
          <w:szCs w:val="20"/>
        </w:rPr>
        <w:t>3.19</w:t>
      </w:r>
      <w:r w:rsidRPr="002E6BE1">
        <w:rPr>
          <w:sz w:val="20"/>
          <w:szCs w:val="20"/>
        </w:rPr>
        <w:fldChar w:fldCharType="end"/>
      </w:r>
      <w:r w:rsidRPr="002E6BE1">
        <w:rPr>
          <w:sz w:val="20"/>
          <w:szCs w:val="20"/>
        </w:rPr>
        <w:t xml:space="preserve"> smlouvy), a to dle ceny za jednotlivé úkony/položky podle Přílohy č. 2 této smlouvy, v souhrnu za rok však nejvýše ve výši ročních cen uvedených v čl. 4  odst. 4.2.  smlouvy. Při dosažení maximální ceny dle odst. 4.2 smlouvy již nebudou další služby dle této smlouvy v příslušném roce dodavatelem poskytovány.</w:t>
      </w:r>
    </w:p>
    <w:p w14:paraId="567349C5" w14:textId="77777777" w:rsidR="000D6CE1" w:rsidRPr="002E6BE1" w:rsidRDefault="000D6CE1" w:rsidP="000D6CE1">
      <w:pPr>
        <w:numPr>
          <w:ilvl w:val="1"/>
          <w:numId w:val="28"/>
        </w:numPr>
        <w:spacing w:line="280" w:lineRule="atLeast"/>
        <w:ind w:left="567" w:hanging="567"/>
        <w:rPr>
          <w:sz w:val="20"/>
          <w:szCs w:val="20"/>
        </w:rPr>
      </w:pPr>
      <w:r w:rsidRPr="002E6BE1">
        <w:rPr>
          <w:sz w:val="20"/>
          <w:szCs w:val="20"/>
        </w:rPr>
        <w:t>Celková maximální cena předmětu plnění za 12 měsíců může být zvýšena (snížena) pouze, dojde-li ke změnám daně z přidané hodnoty a za podmínek v této smlouvě uvedených, a to pouze o hodnotu odpovídající takové změně. Ustanovení tohoto článku 4. smlouvy týkající se změn cen na základě vyhrazené změny závazku dle § 100 odst. 1 zákona č. 134/2016 Sb., o zadávání veřejných zakázek, ve znění pozdějších předpisů, (dále jen „ZZVZ“) nejsou ustanovením předchozí věty dotčena. Celková maximální cena obsahuje veškeré náklady a činnosti nutné k provedení celého předmětu plnění za 12 měsíců, v rozsahu, kvalitě a způsobem stanoveným touto smlouvou a v jejích přílohách.</w:t>
      </w:r>
    </w:p>
    <w:p w14:paraId="1FE1E4DB" w14:textId="77777777" w:rsidR="000D6CE1" w:rsidRPr="002E6BE1" w:rsidRDefault="000D6CE1" w:rsidP="000D6CE1">
      <w:pPr>
        <w:ind w:left="862"/>
        <w:rPr>
          <w:b/>
          <w:sz w:val="20"/>
          <w:szCs w:val="20"/>
        </w:rPr>
      </w:pPr>
    </w:p>
    <w:p w14:paraId="38157AAE" w14:textId="77777777" w:rsidR="000D6CE1" w:rsidRPr="002E6BE1" w:rsidRDefault="000D6CE1" w:rsidP="000D6CE1">
      <w:pPr>
        <w:spacing w:line="276" w:lineRule="auto"/>
        <w:ind w:left="360"/>
        <w:rPr>
          <w:b/>
          <w:sz w:val="20"/>
          <w:szCs w:val="20"/>
        </w:rPr>
      </w:pPr>
      <w:r w:rsidRPr="002E6BE1">
        <w:rPr>
          <w:b/>
          <w:sz w:val="20"/>
          <w:szCs w:val="20"/>
        </w:rPr>
        <w:t xml:space="preserve">Celková maximální cena za 12 měsíců dle přílohy č. 2: </w:t>
      </w:r>
      <w:r w:rsidRPr="002E6BE1">
        <w:rPr>
          <w:b/>
          <w:sz w:val="20"/>
          <w:szCs w:val="20"/>
          <w:highlight w:val="yellow"/>
        </w:rPr>
        <w:t>(vyplní uchazeč)</w:t>
      </w:r>
      <w:r w:rsidRPr="002E6BE1">
        <w:rPr>
          <w:b/>
          <w:sz w:val="20"/>
          <w:szCs w:val="20"/>
        </w:rPr>
        <w:t xml:space="preserve"> Kč</w:t>
      </w:r>
    </w:p>
    <w:p w14:paraId="2B1025E0" w14:textId="77777777" w:rsidR="000D6CE1" w:rsidRPr="002E6BE1" w:rsidRDefault="000D6CE1" w:rsidP="000D6CE1">
      <w:pPr>
        <w:spacing w:before="120" w:line="276" w:lineRule="auto"/>
        <w:ind w:left="360"/>
        <w:rPr>
          <w:sz w:val="20"/>
          <w:szCs w:val="20"/>
        </w:rPr>
      </w:pPr>
      <w:r w:rsidRPr="002E6BE1">
        <w:rPr>
          <w:rFonts w:eastAsia="Calibri"/>
          <w:sz w:val="20"/>
          <w:szCs w:val="20"/>
        </w:rPr>
        <w:t>Uvedená cena je maximální a nepřekročitelná.</w:t>
      </w:r>
    </w:p>
    <w:p w14:paraId="2589D2DA" w14:textId="77777777" w:rsidR="000D6CE1" w:rsidRPr="002E6BE1" w:rsidRDefault="000D6CE1" w:rsidP="000D6CE1">
      <w:pPr>
        <w:spacing w:before="120" w:line="276" w:lineRule="auto"/>
        <w:ind w:left="360"/>
        <w:rPr>
          <w:sz w:val="20"/>
          <w:szCs w:val="20"/>
        </w:rPr>
      </w:pPr>
      <w:r w:rsidRPr="002E6BE1">
        <w:rPr>
          <w:sz w:val="20"/>
          <w:szCs w:val="20"/>
        </w:rPr>
        <w:t>a skládá se z:</w:t>
      </w:r>
    </w:p>
    <w:p w14:paraId="336AABD2" w14:textId="77777777" w:rsidR="000D6CE1" w:rsidRPr="002E6BE1" w:rsidRDefault="000D6CE1" w:rsidP="000D6CE1">
      <w:pPr>
        <w:pStyle w:val="Odstavecseseznamem"/>
        <w:numPr>
          <w:ilvl w:val="0"/>
          <w:numId w:val="44"/>
        </w:numPr>
        <w:spacing w:after="120"/>
        <w:ind w:left="851" w:hanging="284"/>
        <w:contextualSpacing w:val="0"/>
        <w:jc w:val="both"/>
        <w:rPr>
          <w:rFonts w:ascii="Arial" w:hAnsi="Arial" w:cs="Arial"/>
          <w:sz w:val="20"/>
          <w:szCs w:val="20"/>
        </w:rPr>
      </w:pPr>
      <w:r w:rsidRPr="002E6BE1">
        <w:rPr>
          <w:rFonts w:ascii="Arial" w:hAnsi="Arial" w:cs="Arial"/>
          <w:sz w:val="20"/>
          <w:szCs w:val="20"/>
        </w:rPr>
        <w:t>max. ceny za běžný úklid paušálním způsobem naceněné (jako součet měsíčních částek u jednotlivých položek na základě rozsahu/množství uvedeného v příloze č. 2), která činí</w:t>
      </w:r>
      <w:r w:rsidRPr="002E6BE1">
        <w:rPr>
          <w:rFonts w:ascii="Arial" w:hAnsi="Arial" w:cs="Arial"/>
          <w:bCs/>
          <w:sz w:val="20"/>
          <w:szCs w:val="20"/>
        </w:rPr>
        <w:t xml:space="preserve">: </w:t>
      </w:r>
      <w:r w:rsidRPr="002E6BE1">
        <w:rPr>
          <w:rFonts w:ascii="Arial" w:hAnsi="Arial" w:cs="Arial"/>
          <w:bCs/>
          <w:sz w:val="20"/>
          <w:szCs w:val="20"/>
          <w:highlight w:val="yellow"/>
        </w:rPr>
        <w:t>(vyplní uchazeč)</w:t>
      </w:r>
      <w:r w:rsidRPr="002E6BE1">
        <w:rPr>
          <w:rFonts w:ascii="Arial" w:hAnsi="Arial" w:cs="Arial"/>
          <w:bCs/>
          <w:sz w:val="20"/>
          <w:szCs w:val="20"/>
        </w:rPr>
        <w:t xml:space="preserve"> Kč/12 měsíců. V případě dosažení maximální ce</w:t>
      </w:r>
      <w:r w:rsidRPr="002E6BE1">
        <w:rPr>
          <w:rFonts w:ascii="Arial" w:hAnsi="Arial" w:cs="Arial"/>
          <w:sz w:val="20"/>
          <w:szCs w:val="20"/>
        </w:rPr>
        <w:t>ny nelze služby běžného úklidu dle této smlouvy v rámci rozhodného kalendářního roku již dále využívat;</w:t>
      </w:r>
    </w:p>
    <w:p w14:paraId="1E4E5ABA" w14:textId="77777777" w:rsidR="000D6CE1" w:rsidRPr="002E6BE1" w:rsidRDefault="000D6CE1" w:rsidP="000D6CE1">
      <w:pPr>
        <w:pStyle w:val="Odstavecseseznamem"/>
        <w:numPr>
          <w:ilvl w:val="0"/>
          <w:numId w:val="44"/>
        </w:numPr>
        <w:spacing w:after="120"/>
        <w:ind w:left="851" w:hanging="284"/>
        <w:contextualSpacing w:val="0"/>
        <w:jc w:val="both"/>
        <w:rPr>
          <w:rFonts w:ascii="Arial" w:hAnsi="Arial" w:cs="Arial"/>
          <w:sz w:val="20"/>
          <w:szCs w:val="20"/>
        </w:rPr>
      </w:pPr>
      <w:r w:rsidRPr="002E6BE1">
        <w:rPr>
          <w:rFonts w:ascii="Arial" w:hAnsi="Arial" w:cs="Arial"/>
          <w:sz w:val="20"/>
          <w:szCs w:val="20"/>
        </w:rPr>
        <w:t xml:space="preserve">max. ceny za speciální úklid paušálním způsobem naceněné (jako součet ročních částek u jednotlivých položek na základě rozsahu/množství uvedeného v příloze č. 2), která činí: </w:t>
      </w:r>
      <w:r w:rsidRPr="002E6BE1">
        <w:rPr>
          <w:rFonts w:ascii="Arial" w:hAnsi="Arial" w:cs="Arial"/>
          <w:sz w:val="20"/>
          <w:szCs w:val="20"/>
          <w:highlight w:val="yellow"/>
        </w:rPr>
        <w:t>(vyplní uchazeč)</w:t>
      </w:r>
      <w:r w:rsidRPr="002E6BE1">
        <w:rPr>
          <w:rFonts w:ascii="Arial" w:hAnsi="Arial" w:cs="Arial"/>
          <w:sz w:val="20"/>
          <w:szCs w:val="20"/>
        </w:rPr>
        <w:t xml:space="preserve"> Kč/12 měsíců. V případě dosažení maximální ceny nelze služby speciálního úklidu dle této smlouvy v rámci rozhodného kalendářního roku již dále využívat;</w:t>
      </w:r>
    </w:p>
    <w:p w14:paraId="3EFB5754" w14:textId="77777777" w:rsidR="000D6CE1" w:rsidRPr="002E6BE1" w:rsidRDefault="000D6CE1" w:rsidP="000D6CE1">
      <w:pPr>
        <w:pStyle w:val="Odstavecseseznamem"/>
        <w:numPr>
          <w:ilvl w:val="0"/>
          <w:numId w:val="44"/>
        </w:numPr>
        <w:spacing w:after="120"/>
        <w:ind w:left="851" w:hanging="284"/>
        <w:contextualSpacing w:val="0"/>
        <w:jc w:val="both"/>
        <w:rPr>
          <w:rFonts w:ascii="Arial" w:hAnsi="Arial" w:cs="Arial"/>
          <w:sz w:val="20"/>
          <w:szCs w:val="20"/>
        </w:rPr>
      </w:pPr>
      <w:r w:rsidRPr="002E6BE1">
        <w:rPr>
          <w:rFonts w:ascii="Arial" w:hAnsi="Arial" w:cs="Arial"/>
          <w:sz w:val="20"/>
          <w:szCs w:val="20"/>
        </w:rPr>
        <w:t>max. ceny za mimořádný úklid nepaušálně naceněné (jako součin hodinové sazby a předpokládaného množství dle přílohy č. 2), jejíž výše činí: (</w:t>
      </w:r>
      <w:r w:rsidRPr="002E6BE1">
        <w:rPr>
          <w:rFonts w:ascii="Arial" w:hAnsi="Arial" w:cs="Arial"/>
          <w:sz w:val="20"/>
          <w:szCs w:val="20"/>
          <w:highlight w:val="yellow"/>
        </w:rPr>
        <w:t>vyplní uchazeč</w:t>
      </w:r>
      <w:r w:rsidRPr="002E6BE1">
        <w:rPr>
          <w:rFonts w:ascii="Arial" w:hAnsi="Arial" w:cs="Arial"/>
          <w:sz w:val="20"/>
          <w:szCs w:val="20"/>
        </w:rPr>
        <w:t>) Kč/12 měsíců. V případě dosažení maximální ceny nelze služby mimořádného úklidu dle této smlouvy v rámci rozhodného kalendářního roku již dále využívat;</w:t>
      </w:r>
    </w:p>
    <w:p w14:paraId="4B520F7A" w14:textId="77777777" w:rsidR="000D6CE1" w:rsidRPr="00627974" w:rsidRDefault="000D6CE1" w:rsidP="000D6CE1">
      <w:pPr>
        <w:pStyle w:val="Odstavecseseznamem"/>
        <w:numPr>
          <w:ilvl w:val="0"/>
          <w:numId w:val="44"/>
        </w:numPr>
        <w:spacing w:after="120"/>
        <w:ind w:left="851" w:hanging="284"/>
        <w:contextualSpacing w:val="0"/>
        <w:jc w:val="both"/>
        <w:rPr>
          <w:sz w:val="20"/>
          <w:szCs w:val="20"/>
        </w:rPr>
      </w:pPr>
      <w:r w:rsidRPr="002E6BE1">
        <w:rPr>
          <w:sz w:val="20"/>
          <w:szCs w:val="20"/>
        </w:rPr>
        <w:t>max. ceny za spotřební materiál nepaušálně naceněné (jako součin jednotkové ceny a předpokládaného množství dle přílohy č. 2), jejíž výše činí (</w:t>
      </w:r>
      <w:r w:rsidRPr="00FE3F9F">
        <w:rPr>
          <w:sz w:val="20"/>
          <w:szCs w:val="20"/>
        </w:rPr>
        <w:t>vyplní uchazeč</w:t>
      </w:r>
      <w:r w:rsidRPr="002E6BE1">
        <w:rPr>
          <w:sz w:val="20"/>
          <w:szCs w:val="20"/>
        </w:rPr>
        <w:t>) Kč/12 měsíců. V případě dosažení maximální ceny nelze dodávky spotřebního materiálu dle této smlouvy v rámci rozhodného kalendářního roku již dále poskytovat.</w:t>
      </w:r>
    </w:p>
    <w:p w14:paraId="26288C9F" w14:textId="77777777" w:rsidR="000D6CE1" w:rsidRPr="002E6BE1" w:rsidRDefault="000D6CE1" w:rsidP="000D6CE1">
      <w:pPr>
        <w:spacing w:line="276" w:lineRule="auto"/>
        <w:ind w:left="720"/>
        <w:rPr>
          <w:b/>
          <w:sz w:val="20"/>
          <w:szCs w:val="20"/>
        </w:rPr>
      </w:pPr>
    </w:p>
    <w:p w14:paraId="7CA7664E" w14:textId="77777777" w:rsidR="000D6CE1" w:rsidRPr="002E6BE1" w:rsidRDefault="000D6CE1" w:rsidP="000D6CE1">
      <w:pPr>
        <w:spacing w:line="276" w:lineRule="auto"/>
        <w:ind w:left="720"/>
        <w:rPr>
          <w:bCs/>
          <w:sz w:val="20"/>
          <w:szCs w:val="20"/>
        </w:rPr>
      </w:pPr>
      <w:r w:rsidRPr="002E6BE1">
        <w:rPr>
          <w:bCs/>
          <w:sz w:val="20"/>
          <w:szCs w:val="20"/>
        </w:rPr>
        <w:t>V případě, že se Dodavatel v průběhu účinnosti smlouvy stane plátcem DPH, zahrnují všechny ceny uvedené v tomto článku 4 smlouvy a v Příloze č. 2 smlouvy i DPH.</w:t>
      </w:r>
    </w:p>
    <w:p w14:paraId="3D0CC788" w14:textId="77777777" w:rsidR="000D6CE1" w:rsidRPr="002E6BE1" w:rsidRDefault="000D6CE1" w:rsidP="000D6CE1">
      <w:pPr>
        <w:tabs>
          <w:tab w:val="left" w:pos="284"/>
        </w:tabs>
        <w:spacing w:line="276" w:lineRule="auto"/>
        <w:rPr>
          <w:b/>
          <w:sz w:val="20"/>
          <w:szCs w:val="20"/>
        </w:rPr>
      </w:pPr>
    </w:p>
    <w:p w14:paraId="2E4F765D" w14:textId="77777777" w:rsidR="000D6CE1" w:rsidRPr="002E6BE1" w:rsidRDefault="000D6CE1" w:rsidP="000D6CE1">
      <w:pPr>
        <w:numPr>
          <w:ilvl w:val="1"/>
          <w:numId w:val="28"/>
        </w:numPr>
        <w:spacing w:after="120" w:line="276" w:lineRule="auto"/>
        <w:ind w:left="709" w:hanging="709"/>
        <w:rPr>
          <w:sz w:val="20"/>
          <w:szCs w:val="20"/>
        </w:rPr>
      </w:pPr>
      <w:r w:rsidRPr="002E6BE1">
        <w:rPr>
          <w:sz w:val="20"/>
          <w:szCs w:val="20"/>
        </w:rPr>
        <w:t xml:space="preserve">Dodavatelem bude fakturováno na adresu: Ministerstvo zemědělství, Oddělení správy budov, Bc. Klára Marušková, Rudolfovská 493/80, 370 01, České Budějovice, nebo elektronickou formou do datové schránky ID DS: yphaax8 nebo na e-mailovou adresu </w:t>
      </w:r>
      <w:hyperlink r:id="rId13" w:history="1">
        <w:r w:rsidRPr="002E6BE1">
          <w:rPr>
            <w:rStyle w:val="Hypertextovodkaz"/>
            <w:sz w:val="20"/>
            <w:szCs w:val="20"/>
          </w:rPr>
          <w:t>podatelna@mze.gov.cz</w:t>
        </w:r>
      </w:hyperlink>
      <w:r w:rsidRPr="002E6BE1">
        <w:rPr>
          <w:sz w:val="20"/>
          <w:szCs w:val="20"/>
        </w:rPr>
        <w:t>, ve strukturovaných formátech dle Evropské směrnice 2014/55/EU nebo ve formátu ISDOC 5.2 a vyšším, a to po uplynutí kalendářního měsíce, ve kterém bylo fakturované plnění poskytnuto. Faktura bude členěná dle položek cenové nabídky, a navíc rozdělena na (i) služby za běžný úklid, (</w:t>
      </w:r>
      <w:proofErr w:type="spellStart"/>
      <w:r w:rsidRPr="002E6BE1">
        <w:rPr>
          <w:sz w:val="20"/>
          <w:szCs w:val="20"/>
        </w:rPr>
        <w:t>ii</w:t>
      </w:r>
      <w:proofErr w:type="spellEnd"/>
      <w:r w:rsidRPr="002E6BE1">
        <w:rPr>
          <w:sz w:val="20"/>
          <w:szCs w:val="20"/>
        </w:rPr>
        <w:t xml:space="preserve">) služby za </w:t>
      </w:r>
      <w:proofErr w:type="gramStart"/>
      <w:r w:rsidRPr="002E6BE1">
        <w:rPr>
          <w:sz w:val="20"/>
          <w:szCs w:val="20"/>
        </w:rPr>
        <w:t>speciální  úklid</w:t>
      </w:r>
      <w:proofErr w:type="gramEnd"/>
      <w:r w:rsidRPr="002E6BE1">
        <w:rPr>
          <w:sz w:val="20"/>
          <w:szCs w:val="20"/>
        </w:rPr>
        <w:t>, (</w:t>
      </w:r>
      <w:proofErr w:type="spellStart"/>
      <w:r w:rsidRPr="002E6BE1">
        <w:rPr>
          <w:sz w:val="20"/>
          <w:szCs w:val="20"/>
        </w:rPr>
        <w:t>iii</w:t>
      </w:r>
      <w:proofErr w:type="spellEnd"/>
      <w:r w:rsidRPr="002E6BE1">
        <w:rPr>
          <w:sz w:val="20"/>
          <w:szCs w:val="20"/>
        </w:rPr>
        <w:t>) služby za mimořádný úklid dle skutečně odvedených hodin a (</w:t>
      </w:r>
      <w:proofErr w:type="spellStart"/>
      <w:r w:rsidRPr="002E6BE1">
        <w:rPr>
          <w:sz w:val="20"/>
          <w:szCs w:val="20"/>
        </w:rPr>
        <w:t>iv</w:t>
      </w:r>
      <w:proofErr w:type="spellEnd"/>
      <w:r w:rsidRPr="002E6BE1">
        <w:rPr>
          <w:sz w:val="20"/>
          <w:szCs w:val="20"/>
        </w:rPr>
        <w:t xml:space="preserve">) dodávku spotřebního materiálu dle skutečně dodaného množství. Podkladem pro úhradu ceny budou faktury vystavené Dodavatelem Objednateli se správně vyplněnými údaji v souladu se zákonem č. 563/1991 Sb., o účetnictví, </w:t>
      </w:r>
      <w:r w:rsidRPr="002E6BE1">
        <w:rPr>
          <w:color w:val="000000"/>
          <w:sz w:val="20"/>
          <w:szCs w:val="20"/>
        </w:rPr>
        <w:t>ve znění pozdějších předpisů,</w:t>
      </w:r>
      <w:r w:rsidRPr="002E6BE1">
        <w:rPr>
          <w:sz w:val="20"/>
          <w:szCs w:val="20"/>
        </w:rPr>
        <w:t xml:space="preserve"> zejména jeho § 11, které navíc musí obsahovat informace povinně uváděné na obchodních listinách na základě § 435 občanského zákoníku. Faktura musí kromě výše uvedeného obsahovat vždy minimálně:</w:t>
      </w:r>
    </w:p>
    <w:p w14:paraId="397C8BFA" w14:textId="77777777" w:rsidR="000D6CE1" w:rsidRPr="002E6BE1" w:rsidRDefault="000D6CE1" w:rsidP="000D6CE1">
      <w:pPr>
        <w:spacing w:after="120" w:line="276" w:lineRule="auto"/>
        <w:ind w:left="705"/>
        <w:rPr>
          <w:sz w:val="20"/>
          <w:szCs w:val="20"/>
        </w:rPr>
      </w:pPr>
      <w:r w:rsidRPr="002E6BE1">
        <w:rPr>
          <w:sz w:val="20"/>
          <w:szCs w:val="20"/>
        </w:rPr>
        <w:t>- identifikaci smlouvy, podle které byla vystavena, včetně čísla smlouvy (DMS)</w:t>
      </w:r>
    </w:p>
    <w:p w14:paraId="7A12C684" w14:textId="77777777" w:rsidR="000D6CE1" w:rsidRPr="002E6BE1" w:rsidRDefault="000D6CE1" w:rsidP="000D6CE1">
      <w:pPr>
        <w:spacing w:after="120" w:line="276" w:lineRule="auto"/>
        <w:ind w:left="705"/>
        <w:rPr>
          <w:sz w:val="20"/>
          <w:szCs w:val="20"/>
        </w:rPr>
      </w:pPr>
      <w:r w:rsidRPr="002E6BE1">
        <w:rPr>
          <w:sz w:val="20"/>
          <w:szCs w:val="20"/>
        </w:rPr>
        <w:t>- označení účetního dokladu</w:t>
      </w:r>
    </w:p>
    <w:p w14:paraId="3D56A7D8" w14:textId="77777777" w:rsidR="000D6CE1" w:rsidRPr="002E6BE1" w:rsidRDefault="000D6CE1" w:rsidP="000D6CE1">
      <w:pPr>
        <w:spacing w:after="120" w:line="276" w:lineRule="auto"/>
        <w:ind w:left="705"/>
        <w:rPr>
          <w:sz w:val="20"/>
          <w:szCs w:val="20"/>
        </w:rPr>
      </w:pPr>
      <w:r w:rsidRPr="002E6BE1">
        <w:rPr>
          <w:sz w:val="20"/>
          <w:szCs w:val="20"/>
        </w:rPr>
        <w:t>- identifikační údaje Objednatele</w:t>
      </w:r>
    </w:p>
    <w:p w14:paraId="4071E6E8" w14:textId="77777777" w:rsidR="000D6CE1" w:rsidRPr="002E6BE1" w:rsidRDefault="000D6CE1" w:rsidP="000D6CE1">
      <w:pPr>
        <w:spacing w:after="120" w:line="276" w:lineRule="auto"/>
        <w:ind w:left="705"/>
        <w:rPr>
          <w:sz w:val="20"/>
          <w:szCs w:val="20"/>
        </w:rPr>
      </w:pPr>
      <w:r w:rsidRPr="002E6BE1">
        <w:rPr>
          <w:sz w:val="20"/>
          <w:szCs w:val="20"/>
        </w:rPr>
        <w:t>- identifikační údaje Dodavatele</w:t>
      </w:r>
    </w:p>
    <w:p w14:paraId="6CB41929" w14:textId="77777777" w:rsidR="000D6CE1" w:rsidRPr="002E6BE1" w:rsidRDefault="000D6CE1" w:rsidP="000D6CE1">
      <w:pPr>
        <w:spacing w:after="120" w:line="276" w:lineRule="auto"/>
        <w:ind w:left="705"/>
        <w:rPr>
          <w:sz w:val="20"/>
          <w:szCs w:val="20"/>
        </w:rPr>
      </w:pPr>
      <w:r w:rsidRPr="002E6BE1">
        <w:rPr>
          <w:sz w:val="20"/>
          <w:szCs w:val="20"/>
        </w:rPr>
        <w:t>- obsah účetního případu</w:t>
      </w:r>
    </w:p>
    <w:p w14:paraId="543633A7" w14:textId="77777777" w:rsidR="000D6CE1" w:rsidRPr="002E6BE1" w:rsidRDefault="000D6CE1" w:rsidP="000D6CE1">
      <w:pPr>
        <w:spacing w:after="120" w:line="276" w:lineRule="auto"/>
        <w:ind w:left="705"/>
        <w:rPr>
          <w:sz w:val="20"/>
          <w:szCs w:val="20"/>
        </w:rPr>
      </w:pPr>
      <w:r w:rsidRPr="002E6BE1">
        <w:rPr>
          <w:sz w:val="20"/>
          <w:szCs w:val="20"/>
        </w:rPr>
        <w:t>- datum vyhotovení účetního dokladu</w:t>
      </w:r>
    </w:p>
    <w:p w14:paraId="3E686DF4" w14:textId="77777777" w:rsidR="000D6CE1" w:rsidRPr="002E6BE1" w:rsidRDefault="000D6CE1" w:rsidP="000D6CE1">
      <w:pPr>
        <w:spacing w:after="120" w:line="276" w:lineRule="auto"/>
        <w:ind w:left="705"/>
        <w:rPr>
          <w:sz w:val="20"/>
          <w:szCs w:val="20"/>
        </w:rPr>
      </w:pPr>
      <w:r w:rsidRPr="002E6BE1">
        <w:rPr>
          <w:sz w:val="20"/>
          <w:szCs w:val="20"/>
        </w:rPr>
        <w:t>- datum uskutečnění účetního případu, není-li shodný s datum vyhotovení účetního dokladu</w:t>
      </w:r>
    </w:p>
    <w:p w14:paraId="474EECC7" w14:textId="77777777" w:rsidR="000D6CE1" w:rsidRPr="002E6BE1" w:rsidRDefault="000D6CE1" w:rsidP="000D6CE1">
      <w:pPr>
        <w:spacing w:after="120" w:line="276" w:lineRule="auto"/>
        <w:ind w:left="705"/>
        <w:rPr>
          <w:sz w:val="20"/>
          <w:szCs w:val="20"/>
        </w:rPr>
      </w:pPr>
      <w:r w:rsidRPr="002E6BE1">
        <w:rPr>
          <w:sz w:val="20"/>
          <w:szCs w:val="20"/>
        </w:rPr>
        <w:t>- výši ceny</w:t>
      </w:r>
    </w:p>
    <w:p w14:paraId="39DE5E8B" w14:textId="77777777" w:rsidR="000D6CE1" w:rsidRPr="002E6BE1" w:rsidRDefault="000D6CE1" w:rsidP="000D6CE1">
      <w:pPr>
        <w:spacing w:after="120" w:line="276" w:lineRule="auto"/>
        <w:ind w:left="705"/>
        <w:rPr>
          <w:sz w:val="20"/>
          <w:szCs w:val="20"/>
        </w:rPr>
      </w:pPr>
      <w:r w:rsidRPr="002E6BE1">
        <w:rPr>
          <w:sz w:val="20"/>
          <w:szCs w:val="20"/>
        </w:rPr>
        <w:t>- cenu celkem</w:t>
      </w:r>
    </w:p>
    <w:p w14:paraId="22DDC294" w14:textId="77777777" w:rsidR="000D6CE1" w:rsidRPr="002E6BE1" w:rsidRDefault="000D6CE1" w:rsidP="000D6CE1">
      <w:pPr>
        <w:spacing w:after="120" w:line="276" w:lineRule="auto"/>
        <w:ind w:left="705"/>
        <w:rPr>
          <w:sz w:val="20"/>
          <w:szCs w:val="20"/>
        </w:rPr>
      </w:pPr>
      <w:r w:rsidRPr="002E6BE1">
        <w:rPr>
          <w:sz w:val="20"/>
          <w:szCs w:val="20"/>
        </w:rPr>
        <w:t>- podpis odpovědné osoby Dodavatele</w:t>
      </w:r>
    </w:p>
    <w:p w14:paraId="307E7791" w14:textId="77777777" w:rsidR="000D6CE1" w:rsidRPr="002E6BE1" w:rsidRDefault="000D6CE1" w:rsidP="000D6CE1">
      <w:pPr>
        <w:spacing w:after="120" w:line="276" w:lineRule="auto"/>
        <w:ind w:left="705"/>
        <w:rPr>
          <w:sz w:val="20"/>
          <w:szCs w:val="20"/>
        </w:rPr>
      </w:pPr>
      <w:r w:rsidRPr="002E6BE1">
        <w:rPr>
          <w:sz w:val="20"/>
          <w:szCs w:val="20"/>
        </w:rPr>
        <w:t>- Předávací protokol/Výkaz provedených činností dle čl. 3 odst. 3.15., v </w:t>
      </w:r>
      <w:proofErr w:type="gramStart"/>
      <w:r w:rsidRPr="002E6BE1">
        <w:rPr>
          <w:sz w:val="20"/>
          <w:szCs w:val="20"/>
        </w:rPr>
        <w:t>rámci</w:t>
      </w:r>
      <w:proofErr w:type="gramEnd"/>
      <w:r w:rsidRPr="002E6BE1">
        <w:rPr>
          <w:sz w:val="20"/>
          <w:szCs w:val="20"/>
        </w:rPr>
        <w:t xml:space="preserve"> něhož bude uveden soupis provedených prací a jejich ceny, včetně podpisu oprávněné osoby Objednatele.</w:t>
      </w:r>
    </w:p>
    <w:p w14:paraId="7EBDBA4E" w14:textId="77777777" w:rsidR="000D6CE1" w:rsidRPr="002E6BE1" w:rsidRDefault="000D6CE1" w:rsidP="000D6CE1">
      <w:pPr>
        <w:spacing w:after="120" w:line="276" w:lineRule="auto"/>
        <w:ind w:left="705"/>
        <w:rPr>
          <w:sz w:val="20"/>
          <w:szCs w:val="20"/>
        </w:rPr>
      </w:pPr>
      <w:r w:rsidRPr="002E6BE1">
        <w:rPr>
          <w:sz w:val="20"/>
          <w:szCs w:val="20"/>
        </w:rPr>
        <w:t>- soupis spotřebního materiálu a zboží dle čl. 3 odst. 3.19. odsouhlasený oprávněnou osobou Objednatele.</w:t>
      </w:r>
    </w:p>
    <w:p w14:paraId="4FA15139" w14:textId="77777777" w:rsidR="000D6CE1" w:rsidRPr="00FE3F9F" w:rsidRDefault="000D6CE1" w:rsidP="000D6CE1">
      <w:pPr>
        <w:spacing w:after="120" w:line="276" w:lineRule="auto"/>
        <w:ind w:left="705"/>
        <w:rPr>
          <w:sz w:val="20"/>
          <w:szCs w:val="20"/>
        </w:rPr>
      </w:pPr>
      <w:r w:rsidRPr="00FE3F9F">
        <w:rPr>
          <w:sz w:val="20"/>
          <w:szCs w:val="20"/>
        </w:rPr>
        <w:t>Pro vyloučení jakýchkoliv pochybností se uvádí, že materiál sloužící k zajištění úklidových prací uvedených v čl. 2 odst. 2.2. písm. a), b), c) Objednatel Dodavateli neposkytuje a je tedy součástí ceny uvedené v Příloze č. 2 smlouvy.</w:t>
      </w:r>
    </w:p>
    <w:p w14:paraId="7AB5E087" w14:textId="77777777" w:rsidR="000D6CE1" w:rsidRPr="002E6BE1" w:rsidRDefault="000D6CE1" w:rsidP="000D6CE1">
      <w:pPr>
        <w:spacing w:after="120" w:line="276" w:lineRule="auto"/>
        <w:ind w:left="705" w:firstLine="4"/>
        <w:rPr>
          <w:sz w:val="20"/>
          <w:szCs w:val="20"/>
        </w:rPr>
      </w:pPr>
      <w:r w:rsidRPr="002E6BE1">
        <w:rPr>
          <w:sz w:val="20"/>
          <w:szCs w:val="20"/>
        </w:rPr>
        <w:t>Veškeré platby budou probíhat v korunách českých. Splatnost faktur je 30 kalendářních dnů ode dne jejich doručení Dodavatelem Objednateli.</w:t>
      </w:r>
    </w:p>
    <w:p w14:paraId="2E739FAB" w14:textId="77777777" w:rsidR="000D6CE1" w:rsidRPr="002E6BE1" w:rsidRDefault="000D6CE1" w:rsidP="000D6CE1">
      <w:pPr>
        <w:numPr>
          <w:ilvl w:val="1"/>
          <w:numId w:val="28"/>
        </w:numPr>
        <w:spacing w:after="120" w:line="276" w:lineRule="auto"/>
        <w:ind w:left="709" w:hanging="709"/>
        <w:rPr>
          <w:sz w:val="20"/>
          <w:szCs w:val="20"/>
        </w:rPr>
      </w:pPr>
      <w:r w:rsidRPr="002E6BE1">
        <w:rPr>
          <w:sz w:val="20"/>
          <w:szCs w:val="20"/>
        </w:rPr>
        <w:t xml:space="preserve">Pokud faktura nebude obsahovat všechny náležitosti účetního dokladu podle zákona č. 563/1991 Sb., o účetnictví, ve znění pozdějších předpisů nebo veškeré náležitosti a přílohy ve smlouvě uvedené, bude Objednatel oprávněn ji do data splatnosti vrátit s tím, že Dodavatel bude povinen poté vystavit novou fakturu s novou 30denní dobou splatnosti, která počne běžet doručením řádné faktury. </w:t>
      </w:r>
    </w:p>
    <w:p w14:paraId="24C12A15" w14:textId="77777777" w:rsidR="000D6CE1" w:rsidRPr="002E6BE1" w:rsidRDefault="000D6CE1" w:rsidP="000D6CE1">
      <w:pPr>
        <w:numPr>
          <w:ilvl w:val="1"/>
          <w:numId w:val="28"/>
        </w:numPr>
        <w:spacing w:after="120" w:line="276" w:lineRule="auto"/>
        <w:ind w:left="709" w:hanging="709"/>
        <w:rPr>
          <w:sz w:val="20"/>
          <w:szCs w:val="20"/>
        </w:rPr>
      </w:pPr>
      <w:r w:rsidRPr="002E6BE1">
        <w:rPr>
          <w:sz w:val="20"/>
          <w:szCs w:val="20"/>
        </w:rPr>
        <w:t>Objednatel není povinen uhradit fakturovanou částku z důvodu nekvalitních či neúplných služeb</w:t>
      </w:r>
      <w:r w:rsidRPr="002E6BE1">
        <w:rPr>
          <w:color w:val="000000"/>
          <w:sz w:val="20"/>
          <w:szCs w:val="20"/>
        </w:rPr>
        <w:t xml:space="preserve"> Dodavatele do doby, dokud nebudou fakturované služby řádně dokončeny podle podmínek stanovených v této </w:t>
      </w:r>
      <w:r w:rsidRPr="002E6BE1">
        <w:rPr>
          <w:sz w:val="20"/>
          <w:szCs w:val="20"/>
        </w:rPr>
        <w:t xml:space="preserve">smlouvě, </w:t>
      </w:r>
      <w:r w:rsidRPr="002E6BE1">
        <w:rPr>
          <w:color w:val="000000"/>
          <w:sz w:val="20"/>
          <w:szCs w:val="20"/>
        </w:rPr>
        <w:t xml:space="preserve">a pokud to není možné, dokud dodavatel neposkytne přiměřenou slevu z ceny za nekvalitní nebo neúplné služby. </w:t>
      </w:r>
      <w:r w:rsidRPr="002E6BE1">
        <w:rPr>
          <w:sz w:val="20"/>
          <w:szCs w:val="20"/>
        </w:rPr>
        <w:t>V těchto případech nebude Objednatel v prodlení s úhradou faktury.</w:t>
      </w:r>
    </w:p>
    <w:p w14:paraId="21781BA2" w14:textId="1A170206" w:rsidR="000D6CE1" w:rsidRPr="002E6BE1" w:rsidRDefault="000D6CE1" w:rsidP="000D6CE1">
      <w:pPr>
        <w:numPr>
          <w:ilvl w:val="1"/>
          <w:numId w:val="28"/>
        </w:numPr>
        <w:spacing w:after="120" w:line="276" w:lineRule="auto"/>
        <w:ind w:left="709" w:hanging="709"/>
        <w:rPr>
          <w:color w:val="000000"/>
          <w:sz w:val="20"/>
          <w:szCs w:val="20"/>
        </w:rPr>
      </w:pPr>
      <w:r w:rsidRPr="002E6BE1">
        <w:rPr>
          <w:color w:val="000000"/>
          <w:sz w:val="20"/>
          <w:szCs w:val="20"/>
        </w:rPr>
        <w:t xml:space="preserve">Objednatel je oprávněn kdykoliv iniciovat provedení kontroly činností Dodavatele dle této smlouvy prostřednictvím svých zaměstnanců nebo externích auditorů vybraných objednatelem a dodavatel je povinen poskytnout těmto osobám potřebnou součinnost. Výsledky takového auditu budou pro smluvní strany závazné a dodavatel je povinen zjištěné nedostatky odstranit. Ustanovení tohoto článku zůstává v platnosti a účinnosti i po ukončení </w:t>
      </w:r>
      <w:r w:rsidRPr="002E6BE1">
        <w:rPr>
          <w:sz w:val="20"/>
          <w:szCs w:val="20"/>
        </w:rPr>
        <w:t>účinnosti této smlouvy</w:t>
      </w:r>
      <w:r w:rsidRPr="002E6BE1">
        <w:rPr>
          <w:color w:val="000000"/>
          <w:sz w:val="20"/>
          <w:szCs w:val="20"/>
        </w:rPr>
        <w:t xml:space="preserve">. </w:t>
      </w:r>
    </w:p>
    <w:p w14:paraId="17C8CB94" w14:textId="77777777" w:rsidR="000D6CE1" w:rsidRPr="002E6BE1" w:rsidRDefault="000D6CE1" w:rsidP="000D6CE1">
      <w:pPr>
        <w:numPr>
          <w:ilvl w:val="1"/>
          <w:numId w:val="28"/>
        </w:numPr>
        <w:spacing w:after="120" w:line="276" w:lineRule="auto"/>
        <w:ind w:left="709" w:hanging="709"/>
        <w:rPr>
          <w:sz w:val="20"/>
          <w:szCs w:val="20"/>
        </w:rPr>
      </w:pPr>
      <w:r w:rsidRPr="002E6BE1">
        <w:rPr>
          <w:sz w:val="20"/>
          <w:szCs w:val="20"/>
        </w:rPr>
        <w:t xml:space="preserve">Objednatel si analogicky dle § 100 odst. 1 ZZVZ vyhradil, že v případě navýšení aktuální výše základní hodinové sazby minimální mzdy podle účinných příslušných právních předpisů o více než 15 % od uzavření smlouvy, příp. od posledního navýšení smluvní ceny, může Dodavatel podat žádost o navýšení </w:t>
      </w:r>
      <w:r w:rsidRPr="002E6BE1">
        <w:rPr>
          <w:i/>
          <w:iCs/>
          <w:sz w:val="20"/>
          <w:szCs w:val="20"/>
        </w:rPr>
        <w:t>Celkové maximální ceny za 12 měsíců dle přílohy č. 2 bez DPH</w:t>
      </w:r>
      <w:r w:rsidRPr="002E6BE1">
        <w:rPr>
          <w:sz w:val="20"/>
          <w:szCs w:val="20"/>
        </w:rPr>
        <w:t>“ uvedené v čl. 4 odst. 4.2 smlouvy, včetně navýšení max. ceny jednotlivých druhů úklidu uvedené v  čl. 4. odst. 4.2 smlouvy písm. (i) až (</w:t>
      </w:r>
      <w:proofErr w:type="spellStart"/>
      <w:r w:rsidRPr="002E6BE1">
        <w:rPr>
          <w:sz w:val="20"/>
          <w:szCs w:val="20"/>
        </w:rPr>
        <w:t>iii</w:t>
      </w:r>
      <w:proofErr w:type="spellEnd"/>
      <w:r w:rsidRPr="002E6BE1">
        <w:rPr>
          <w:sz w:val="20"/>
          <w:szCs w:val="20"/>
        </w:rPr>
        <w:t>). Objednatel žádost o navýšení smluvní ceny posoudí a rozhodne, zda bude danou žádost akceptovat. V případě, že bude žádost Objednatelem akceptována, budou veškeré změny uskutečněny po vzájemné dohodě smluvních stran formou písemného dodatku ke smlouvě.</w:t>
      </w:r>
    </w:p>
    <w:p w14:paraId="0D36A950" w14:textId="77777777" w:rsidR="000D6CE1" w:rsidRPr="002E6BE1" w:rsidRDefault="000D6CE1" w:rsidP="000D6CE1">
      <w:pPr>
        <w:spacing w:after="120" w:line="276" w:lineRule="auto"/>
        <w:ind w:left="709"/>
        <w:rPr>
          <w:sz w:val="20"/>
          <w:szCs w:val="20"/>
        </w:rPr>
      </w:pPr>
      <w:r w:rsidRPr="002E6BE1">
        <w:rPr>
          <w:sz w:val="20"/>
          <w:szCs w:val="20"/>
        </w:rPr>
        <w:t xml:space="preserve">V souladu s tímto odstavcem 4.7. smlouvy budou ceny za jednotlivé položky každého druhu úklidu specifikované v příloze č. 1 smlouvy, kromě plnění dle čl. 2 odst. 2.2. písm. d) smlouvy (tj. každá jednotlivá položka přílohy č. 2 kromě položek v listě „Spotřební materiál“), upraveny jednotlivě podle vzorce, který bude reflektovat navýšení minimální hodinové mzdy </w:t>
      </w:r>
      <w:r w:rsidRPr="002E6BE1">
        <w:rPr>
          <w:snapToGrid w:val="0"/>
          <w:sz w:val="20"/>
          <w:szCs w:val="20"/>
        </w:rPr>
        <w:t>dle příslušných právních předpisů</w:t>
      </w:r>
      <w:r w:rsidRPr="002E6BE1">
        <w:rPr>
          <w:sz w:val="20"/>
          <w:szCs w:val="20"/>
        </w:rPr>
        <w:t>, kdy se bude jednat o maximální možnou změnu (navýšení), a to takto:</w:t>
      </w:r>
    </w:p>
    <w:p w14:paraId="050A0C8D" w14:textId="77777777" w:rsidR="000D6CE1" w:rsidRPr="00FE3F9F" w:rsidRDefault="000D6CE1" w:rsidP="000D6CE1">
      <w:pPr>
        <w:pStyle w:val="Odstavecseseznamem"/>
        <w:spacing w:after="120"/>
        <w:ind w:left="360"/>
        <w:rPr>
          <w:rFonts w:ascii="Arial" w:hAnsi="Arial" w:cs="Arial"/>
          <w:b/>
          <w:bCs/>
          <w:sz w:val="20"/>
          <w:szCs w:val="20"/>
        </w:rPr>
      </w:pPr>
      <w:r w:rsidRPr="00FE3F9F">
        <w:rPr>
          <w:rFonts w:ascii="Arial" w:hAnsi="Arial" w:cs="Arial"/>
          <w:sz w:val="20"/>
          <w:szCs w:val="20"/>
        </w:rPr>
        <w:tab/>
        <w:t xml:space="preserve">  </w:t>
      </w:r>
      <w:r w:rsidRPr="00FE3F9F">
        <w:rPr>
          <w:rFonts w:ascii="Arial" w:hAnsi="Arial" w:cs="Arial"/>
          <w:b/>
          <w:bCs/>
          <w:sz w:val="20"/>
          <w:szCs w:val="20"/>
        </w:rPr>
        <w:t xml:space="preserve"> C </w:t>
      </w:r>
      <w:r w:rsidRPr="00FE3F9F">
        <w:rPr>
          <w:rFonts w:ascii="Arial" w:hAnsi="Arial" w:cs="Arial"/>
          <w:b/>
          <w:bCs/>
          <w:sz w:val="20"/>
          <w:szCs w:val="20"/>
          <w:vertAlign w:val="subscript"/>
        </w:rPr>
        <w:t>upravená</w:t>
      </w:r>
      <w:r w:rsidRPr="00FE3F9F">
        <w:rPr>
          <w:rFonts w:ascii="Arial" w:hAnsi="Arial" w:cs="Arial"/>
          <w:b/>
          <w:bCs/>
          <w:sz w:val="20"/>
          <w:szCs w:val="20"/>
        </w:rPr>
        <w:t xml:space="preserve"> =</w:t>
      </w:r>
      <m:oMath>
        <m:r>
          <m:rPr>
            <m:sty m:val="bi"/>
          </m:rPr>
          <w:rPr>
            <w:rFonts w:ascii="Cambria Math" w:hAnsi="Cambria Math" w:cs="Arial"/>
            <w:sz w:val="20"/>
            <w:szCs w:val="20"/>
          </w:rPr>
          <m:t xml:space="preserve"> </m:t>
        </m:r>
        <m:f>
          <m:fPr>
            <m:ctrlPr>
              <w:rPr>
                <w:rFonts w:ascii="Cambria Math" w:hAnsi="Cambria Math" w:cs="Arial"/>
                <w:b/>
                <w:bCs/>
                <w:sz w:val="20"/>
                <w:szCs w:val="20"/>
              </w:rPr>
            </m:ctrlPr>
          </m:fPr>
          <m:num>
            <m:r>
              <m:rPr>
                <m:sty m:val="b"/>
              </m:rPr>
              <w:rPr>
                <w:rFonts w:ascii="Cambria Math" w:hAnsi="Cambria Math" w:cs="Arial"/>
                <w:sz w:val="20"/>
                <w:szCs w:val="20"/>
              </w:rPr>
              <m:t>H nová</m:t>
            </m:r>
          </m:num>
          <m:den>
            <m:r>
              <m:rPr>
                <m:sty m:val="b"/>
              </m:rPr>
              <w:rPr>
                <w:rFonts w:ascii="Cambria Math" w:hAnsi="Cambria Math" w:cs="Arial"/>
                <w:sz w:val="20"/>
                <w:szCs w:val="20"/>
              </w:rPr>
              <m:t>H v době uzavření smlouvy,  resp.  posledního navýšení</m:t>
            </m:r>
          </m:den>
        </m:f>
      </m:oMath>
      <w:r w:rsidRPr="00FE3F9F">
        <w:rPr>
          <w:rFonts w:ascii="Arial" w:hAnsi="Arial" w:cs="Arial"/>
          <w:b/>
          <w:bCs/>
          <w:sz w:val="20"/>
          <w:szCs w:val="20"/>
        </w:rPr>
        <w:t xml:space="preserve"> x C </w:t>
      </w:r>
      <w:r w:rsidRPr="00FE3F9F">
        <w:rPr>
          <w:rFonts w:ascii="Arial" w:hAnsi="Arial" w:cs="Arial"/>
          <w:b/>
          <w:bCs/>
          <w:sz w:val="20"/>
          <w:szCs w:val="20"/>
          <w:vertAlign w:val="subscript"/>
        </w:rPr>
        <w:t>smluvní</w:t>
      </w:r>
    </w:p>
    <w:p w14:paraId="6D903052" w14:textId="77777777" w:rsidR="000D6CE1" w:rsidRPr="00FE3F9F" w:rsidRDefault="000D6CE1" w:rsidP="000D6CE1">
      <w:pPr>
        <w:pStyle w:val="Odstavecseseznamem"/>
        <w:spacing w:after="120"/>
        <w:ind w:left="360"/>
        <w:rPr>
          <w:rFonts w:ascii="Arial" w:hAnsi="Arial" w:cs="Arial"/>
          <w:sz w:val="20"/>
          <w:szCs w:val="20"/>
        </w:rPr>
      </w:pPr>
    </w:p>
    <w:p w14:paraId="4F9AB558" w14:textId="77777777" w:rsidR="000D6CE1" w:rsidRPr="00FE3F9F" w:rsidRDefault="000D6CE1" w:rsidP="000D6CE1">
      <w:pPr>
        <w:pStyle w:val="Odstavecseseznamem"/>
        <w:spacing w:after="120"/>
        <w:ind w:left="360"/>
        <w:rPr>
          <w:rFonts w:ascii="Arial" w:hAnsi="Arial" w:cs="Arial"/>
          <w:sz w:val="20"/>
          <w:szCs w:val="20"/>
          <w:vertAlign w:val="subscript"/>
        </w:rPr>
      </w:pPr>
      <w:r w:rsidRPr="00FE3F9F">
        <w:rPr>
          <w:rFonts w:ascii="Arial" w:hAnsi="Arial" w:cs="Arial"/>
          <w:sz w:val="20"/>
          <w:szCs w:val="20"/>
        </w:rPr>
        <w:t>H</w:t>
      </w:r>
      <w:r w:rsidRPr="00FE3F9F">
        <w:rPr>
          <w:rFonts w:ascii="Arial" w:hAnsi="Arial" w:cs="Arial"/>
          <w:sz w:val="20"/>
          <w:szCs w:val="20"/>
          <w:vertAlign w:val="subscript"/>
        </w:rPr>
        <w:t xml:space="preserve"> nová</w:t>
      </w:r>
      <w:r w:rsidRPr="00FE3F9F">
        <w:rPr>
          <w:rFonts w:ascii="Arial" w:hAnsi="Arial" w:cs="Arial"/>
          <w:sz w:val="20"/>
          <w:szCs w:val="20"/>
        </w:rPr>
        <w:t xml:space="preserve"> =</w:t>
      </w:r>
      <w:r w:rsidRPr="00FE3F9F">
        <w:rPr>
          <w:rFonts w:ascii="Arial" w:hAnsi="Arial" w:cs="Arial"/>
          <w:sz w:val="20"/>
          <w:szCs w:val="20"/>
          <w:vertAlign w:val="subscript"/>
        </w:rPr>
        <w:t xml:space="preserve"> </w:t>
      </w:r>
      <w:r w:rsidRPr="00FE3F9F">
        <w:rPr>
          <w:rFonts w:ascii="Arial" w:hAnsi="Arial" w:cs="Arial"/>
          <w:sz w:val="20"/>
          <w:szCs w:val="20"/>
        </w:rPr>
        <w:t>minimální hodinová mzda dle příslušných právních předpisů účinných v době podání žádosti o úpravu smluvní ceny</w:t>
      </w:r>
    </w:p>
    <w:p w14:paraId="7D2BDF09" w14:textId="77777777" w:rsidR="000D6CE1" w:rsidRPr="00FE3F9F" w:rsidRDefault="000D6CE1" w:rsidP="000D6CE1">
      <w:pPr>
        <w:pStyle w:val="Odstavecseseznamem"/>
        <w:spacing w:after="120"/>
        <w:ind w:left="360"/>
        <w:rPr>
          <w:rFonts w:ascii="Arial" w:hAnsi="Arial" w:cs="Arial"/>
          <w:sz w:val="20"/>
          <w:szCs w:val="20"/>
        </w:rPr>
      </w:pPr>
      <w:r w:rsidRPr="00FE3F9F">
        <w:rPr>
          <w:rFonts w:ascii="Arial" w:hAnsi="Arial" w:cs="Arial"/>
          <w:sz w:val="20"/>
          <w:szCs w:val="20"/>
        </w:rPr>
        <w:t xml:space="preserve">H </w:t>
      </w:r>
      <w:r w:rsidRPr="00FE3F9F">
        <w:rPr>
          <w:rFonts w:ascii="Arial" w:hAnsi="Arial" w:cs="Arial"/>
          <w:sz w:val="20"/>
          <w:szCs w:val="20"/>
          <w:vertAlign w:val="subscript"/>
        </w:rPr>
        <w:t>v době uzavření smlouvy, resp. posledního navýšení</w:t>
      </w:r>
      <w:r w:rsidRPr="00FE3F9F">
        <w:rPr>
          <w:rFonts w:ascii="Arial" w:hAnsi="Arial" w:cs="Arial"/>
          <w:sz w:val="20"/>
          <w:szCs w:val="20"/>
        </w:rPr>
        <w:t xml:space="preserve"> = minimální hodinová mzda dle příslušných právních předpisů účinných v době uzavření smlouvy, resp. účinná v době posledního navýšení smluvní ceny</w:t>
      </w:r>
    </w:p>
    <w:p w14:paraId="171855F5" w14:textId="77777777" w:rsidR="000D6CE1" w:rsidRPr="00FE3F9F" w:rsidRDefault="000D6CE1" w:rsidP="000D6CE1">
      <w:pPr>
        <w:pStyle w:val="Odstavecseseznamem"/>
        <w:spacing w:after="120"/>
        <w:ind w:left="360"/>
        <w:rPr>
          <w:rFonts w:ascii="Arial" w:hAnsi="Arial" w:cs="Arial"/>
          <w:sz w:val="20"/>
          <w:szCs w:val="20"/>
        </w:rPr>
      </w:pPr>
      <w:r w:rsidRPr="00FE3F9F">
        <w:rPr>
          <w:rFonts w:ascii="Arial" w:hAnsi="Arial" w:cs="Arial"/>
          <w:sz w:val="20"/>
          <w:szCs w:val="20"/>
        </w:rPr>
        <w:t xml:space="preserve">C </w:t>
      </w:r>
      <w:r w:rsidRPr="00FE3F9F">
        <w:rPr>
          <w:rFonts w:ascii="Arial" w:hAnsi="Arial" w:cs="Arial"/>
          <w:sz w:val="20"/>
          <w:szCs w:val="20"/>
          <w:vertAlign w:val="subscript"/>
        </w:rPr>
        <w:t>smluvní</w:t>
      </w:r>
      <w:r w:rsidRPr="00FE3F9F">
        <w:rPr>
          <w:rFonts w:ascii="Arial" w:hAnsi="Arial" w:cs="Arial"/>
          <w:b/>
          <w:bCs/>
          <w:sz w:val="20"/>
          <w:szCs w:val="20"/>
        </w:rPr>
        <w:t xml:space="preserve"> </w:t>
      </w:r>
      <w:r w:rsidRPr="00FE3F9F">
        <w:rPr>
          <w:rFonts w:ascii="Arial" w:hAnsi="Arial" w:cs="Arial"/>
          <w:sz w:val="20"/>
          <w:szCs w:val="20"/>
        </w:rPr>
        <w:t>= cena za jednotlivá plnění aktuálně sjednaná ve smlouvě</w:t>
      </w:r>
    </w:p>
    <w:p w14:paraId="1BA64AE2" w14:textId="77777777" w:rsidR="000D6CE1" w:rsidRPr="00FE3F9F" w:rsidRDefault="000D6CE1" w:rsidP="000D6CE1">
      <w:pPr>
        <w:pStyle w:val="Odstavecseseznamem"/>
        <w:spacing w:after="120"/>
        <w:ind w:left="360"/>
        <w:rPr>
          <w:rFonts w:ascii="Arial" w:hAnsi="Arial" w:cs="Arial"/>
          <w:sz w:val="20"/>
          <w:szCs w:val="20"/>
        </w:rPr>
      </w:pPr>
      <w:r w:rsidRPr="00FE3F9F">
        <w:rPr>
          <w:rFonts w:ascii="Arial" w:hAnsi="Arial" w:cs="Arial"/>
          <w:sz w:val="20"/>
          <w:szCs w:val="20"/>
        </w:rPr>
        <w:t xml:space="preserve">C </w:t>
      </w:r>
      <w:r w:rsidRPr="00FE3F9F">
        <w:rPr>
          <w:rFonts w:ascii="Arial" w:hAnsi="Arial" w:cs="Arial"/>
          <w:sz w:val="20"/>
          <w:szCs w:val="20"/>
          <w:vertAlign w:val="subscript"/>
        </w:rPr>
        <w:t xml:space="preserve">upravená </w:t>
      </w:r>
      <w:r w:rsidRPr="00FE3F9F">
        <w:rPr>
          <w:rFonts w:ascii="Arial" w:hAnsi="Arial" w:cs="Arial"/>
          <w:sz w:val="20"/>
          <w:szCs w:val="20"/>
        </w:rPr>
        <w:t>= cena za jednotlivá plnění, která má být nově sjednána dodatkem ke smlouvě</w:t>
      </w:r>
    </w:p>
    <w:p w14:paraId="55938064" w14:textId="77777777" w:rsidR="000D6CE1" w:rsidRPr="00FE3F9F" w:rsidRDefault="000D6CE1" w:rsidP="000D6CE1">
      <w:pPr>
        <w:pStyle w:val="Odstavecseseznamem"/>
        <w:spacing w:after="120"/>
        <w:ind w:left="360"/>
        <w:rPr>
          <w:rFonts w:ascii="Arial" w:hAnsi="Arial" w:cs="Arial"/>
          <w:sz w:val="20"/>
          <w:szCs w:val="20"/>
        </w:rPr>
      </w:pPr>
    </w:p>
    <w:p w14:paraId="16B15053" w14:textId="77777777" w:rsidR="000D6CE1" w:rsidRPr="00FE3F9F" w:rsidRDefault="000D6CE1" w:rsidP="000D6CE1">
      <w:pPr>
        <w:pStyle w:val="Odstavecseseznamem"/>
        <w:spacing w:after="120"/>
        <w:ind w:left="360"/>
        <w:rPr>
          <w:rFonts w:ascii="Arial" w:hAnsi="Arial" w:cs="Arial"/>
          <w:sz w:val="20"/>
          <w:szCs w:val="20"/>
          <w:vertAlign w:val="subscript"/>
        </w:rPr>
      </w:pPr>
      <w:r w:rsidRPr="00FE3F9F">
        <w:rPr>
          <w:rFonts w:ascii="Arial" w:hAnsi="Arial" w:cs="Arial"/>
          <w:sz w:val="20"/>
          <w:szCs w:val="20"/>
        </w:rPr>
        <w:t xml:space="preserve">Hodnota zlomku  </w:t>
      </w:r>
      <m:oMath>
        <m:f>
          <m:fPr>
            <m:ctrlPr>
              <w:rPr>
                <w:rFonts w:ascii="Cambria Math" w:hAnsi="Cambria Math" w:cs="Arial"/>
                <w:b/>
                <w:bCs/>
                <w:sz w:val="20"/>
                <w:szCs w:val="20"/>
              </w:rPr>
            </m:ctrlPr>
          </m:fPr>
          <m:num>
            <m:r>
              <m:rPr>
                <m:sty m:val="b"/>
              </m:rPr>
              <w:rPr>
                <w:rFonts w:ascii="Cambria Math" w:hAnsi="Cambria Math" w:cs="Arial"/>
                <w:sz w:val="20"/>
                <w:szCs w:val="20"/>
              </w:rPr>
              <m:t>H nová</m:t>
            </m:r>
          </m:num>
          <m:den>
            <m:r>
              <m:rPr>
                <m:sty m:val="b"/>
              </m:rPr>
              <w:rPr>
                <w:rFonts w:ascii="Cambria Math" w:hAnsi="Cambria Math" w:cs="Arial"/>
                <w:sz w:val="20"/>
                <w:szCs w:val="20"/>
              </w:rPr>
              <m:t>H v době uzavření smlouvy,   resp.  od posledního navýšení</m:t>
            </m:r>
          </m:den>
        </m:f>
      </m:oMath>
      <w:r w:rsidRPr="00FE3F9F">
        <w:rPr>
          <w:rFonts w:ascii="Arial" w:hAnsi="Arial" w:cs="Arial"/>
          <w:b/>
          <w:bCs/>
          <w:sz w:val="20"/>
          <w:szCs w:val="20"/>
        </w:rPr>
        <w:t xml:space="preserve">  </w:t>
      </w:r>
      <w:r w:rsidRPr="00FE3F9F">
        <w:rPr>
          <w:rFonts w:ascii="Arial" w:hAnsi="Arial" w:cs="Arial"/>
          <w:sz w:val="20"/>
          <w:szCs w:val="20"/>
        </w:rPr>
        <w:t>musí být větší než 1,15</w:t>
      </w:r>
    </w:p>
    <w:p w14:paraId="2B634B62" w14:textId="77777777" w:rsidR="000D6CE1" w:rsidRPr="002E6BE1" w:rsidRDefault="000D6CE1" w:rsidP="000D6CE1">
      <w:pPr>
        <w:spacing w:after="120" w:line="276" w:lineRule="auto"/>
        <w:ind w:left="708"/>
        <w:rPr>
          <w:sz w:val="20"/>
          <w:szCs w:val="20"/>
        </w:rPr>
      </w:pPr>
      <w:r w:rsidRPr="002E6BE1">
        <w:rPr>
          <w:sz w:val="20"/>
          <w:szCs w:val="20"/>
        </w:rPr>
        <w:t xml:space="preserve">                    </w:t>
      </w:r>
    </w:p>
    <w:p w14:paraId="1B4FB02B" w14:textId="77777777" w:rsidR="000D6CE1" w:rsidRPr="00FE3F9F" w:rsidRDefault="000D6CE1" w:rsidP="000D6CE1">
      <w:pPr>
        <w:numPr>
          <w:ilvl w:val="1"/>
          <w:numId w:val="28"/>
        </w:numPr>
        <w:spacing w:after="120" w:line="276" w:lineRule="auto"/>
        <w:ind w:left="709" w:hanging="709"/>
      </w:pPr>
      <w:r w:rsidRPr="002E6BE1">
        <w:rPr>
          <w:sz w:val="20"/>
          <w:szCs w:val="20"/>
        </w:rPr>
        <w:t>Objednatel si dále analogicky dle § 100 odst. 1 ZZVZ vyhradil, že dodavatel je oprávněn Objednateli zaslat písemnou žádost o navýšení smluvní ceny za druh plnění spotřební materiál uvedenou v čl. 4. odst. 4.2. písm. (</w:t>
      </w:r>
      <w:proofErr w:type="spellStart"/>
      <w:r w:rsidRPr="002E6BE1">
        <w:rPr>
          <w:sz w:val="20"/>
          <w:szCs w:val="20"/>
        </w:rPr>
        <w:t>iv</w:t>
      </w:r>
      <w:proofErr w:type="spellEnd"/>
      <w:r w:rsidRPr="002E6BE1">
        <w:rPr>
          <w:sz w:val="20"/>
          <w:szCs w:val="20"/>
        </w:rPr>
        <w:t xml:space="preserve">) smlouvy, tj. položky přílohy č. 2 uvedené v listě „Spotřební materiál“, a to o průměrnou roční míru inflace vyhlášenou Českým statistickým úřadem, která je vyjádřena přírůstkem průměrného ročního indexu spotřebitelských cen, pokud tato za uplynulý kalendářní rok činí alespoň 5 %. V případě, že Objednatel žádost akceptuje, budou ceny za jednotlivé položky spotřebního materiálu v příloze č. 2 navýšeny o průměrnou roční míru inflace za uplynulý kalendářní rok a v návaznosti na to bude navýšena i celková maximální cena předmětu plnění za 12 měsíců uvedená v odst. 4.2 smlouvy a </w:t>
      </w:r>
      <w:r w:rsidRPr="00FE3F9F">
        <w:rPr>
          <w:sz w:val="20"/>
          <w:szCs w:val="20"/>
        </w:rPr>
        <w:t xml:space="preserve">max. cena za spotřební materiál v odst. 4.2 písm. </w:t>
      </w:r>
      <w:proofErr w:type="spellStart"/>
      <w:r w:rsidRPr="00FE3F9F">
        <w:rPr>
          <w:sz w:val="20"/>
          <w:szCs w:val="20"/>
        </w:rPr>
        <w:t>iv</w:t>
      </w:r>
      <w:proofErr w:type="spellEnd"/>
      <w:r w:rsidRPr="00FE3F9F">
        <w:rPr>
          <w:sz w:val="20"/>
          <w:szCs w:val="20"/>
        </w:rPr>
        <w:t>) smlouvy, a to</w:t>
      </w:r>
      <w:r w:rsidRPr="002E6BE1">
        <w:rPr>
          <w:sz w:val="20"/>
          <w:szCs w:val="20"/>
        </w:rPr>
        <w:t xml:space="preserve"> formou písemného dodatku ke smlouvě. V případě deflace, tedy záporné průměrné roční míry inflace ve výši alespoň </w:t>
      </w:r>
      <w:proofErr w:type="gramStart"/>
      <w:r w:rsidRPr="002E6BE1">
        <w:rPr>
          <w:sz w:val="20"/>
          <w:szCs w:val="20"/>
        </w:rPr>
        <w:t>5%</w:t>
      </w:r>
      <w:proofErr w:type="gramEnd"/>
      <w:r w:rsidRPr="002E6BE1">
        <w:rPr>
          <w:sz w:val="20"/>
          <w:szCs w:val="20"/>
        </w:rPr>
        <w:t>, má objednatel nárok na snížení smluvní ceny za druh plnění spotřební materiál a smluvní strany upraví maximální cenu za spotřební materiál a v návaznosti na to i celkovou maximální cenu předmětu plnění za 12 měsíců analogicky dle tohoto odstavce</w:t>
      </w:r>
      <w:r w:rsidRPr="00FE3F9F">
        <w:t>.</w:t>
      </w:r>
    </w:p>
    <w:p w14:paraId="5B26129F" w14:textId="77777777" w:rsidR="000D6CE1" w:rsidRPr="002E6BE1" w:rsidRDefault="000D6CE1" w:rsidP="000D6CE1">
      <w:pPr>
        <w:numPr>
          <w:ilvl w:val="1"/>
          <w:numId w:val="28"/>
        </w:numPr>
        <w:spacing w:after="120" w:line="276" w:lineRule="auto"/>
        <w:ind w:left="709" w:hanging="709"/>
        <w:rPr>
          <w:sz w:val="20"/>
          <w:szCs w:val="20"/>
        </w:rPr>
      </w:pPr>
      <w:r w:rsidRPr="002E6BE1">
        <w:rPr>
          <w:sz w:val="20"/>
          <w:szCs w:val="20"/>
        </w:rPr>
        <w:t>Eventuální navýšení ceny je možné provést jen za dodržení ustanovení § 222 ZZVZ. Celková cena bez DPH po změně však nesmí překročit finanční limit pro veřejné zakázky malého rozsahu.</w:t>
      </w:r>
    </w:p>
    <w:p w14:paraId="5EA55605" w14:textId="77777777" w:rsidR="000D6CE1" w:rsidRPr="002E6BE1" w:rsidRDefault="000D6CE1" w:rsidP="000D6CE1">
      <w:pPr>
        <w:numPr>
          <w:ilvl w:val="1"/>
          <w:numId w:val="28"/>
        </w:numPr>
        <w:spacing w:after="120" w:line="280" w:lineRule="atLeast"/>
        <w:ind w:left="567" w:hanging="567"/>
        <w:rPr>
          <w:sz w:val="20"/>
          <w:szCs w:val="20"/>
        </w:rPr>
      </w:pPr>
      <w:r w:rsidRPr="002E6BE1">
        <w:rPr>
          <w:sz w:val="20"/>
          <w:szCs w:val="20"/>
        </w:rPr>
        <w:t>Objednatel si analogicky dle § 100 odst. 1 ZZVZ vyhrazuje právo na úpravu ceny za běžný a speciální úklid v závislosti na změně výměry uklízených prostor, zejména z důvodu změny pronajímané plochy objektu (zvýšení/snížení uklízených prostor). Cena za běžný a speciální úklid dle přílohy č. 2 smlouvy bude upravena (snížena nebo zvýšena) dle nové výměry uklízených prostor a v návaznosti na to bude upravena i celková maximální cena uvedená v čl. 4 odst. 4.2 smlouvy a max. cena v čl. 4. odst. 4.2 písm. (i) a (</w:t>
      </w:r>
      <w:proofErr w:type="spellStart"/>
      <w:r w:rsidRPr="002E6BE1">
        <w:rPr>
          <w:sz w:val="20"/>
          <w:szCs w:val="20"/>
        </w:rPr>
        <w:t>iii</w:t>
      </w:r>
      <w:proofErr w:type="spellEnd"/>
      <w:r w:rsidRPr="002E6BE1">
        <w:rPr>
          <w:sz w:val="20"/>
          <w:szCs w:val="20"/>
        </w:rPr>
        <w:t>) smlouvy. Změny budou upraveny formou písemných vzestupně číslovaných dodatků ke smlouvě.</w:t>
      </w:r>
    </w:p>
    <w:p w14:paraId="07E1EC1D" w14:textId="77777777" w:rsidR="000D6CE1" w:rsidRPr="002E6BE1" w:rsidRDefault="000D6CE1" w:rsidP="000D6CE1">
      <w:pPr>
        <w:numPr>
          <w:ilvl w:val="1"/>
          <w:numId w:val="28"/>
        </w:numPr>
        <w:spacing w:after="120" w:line="280" w:lineRule="atLeast"/>
        <w:ind w:left="567" w:hanging="567"/>
        <w:rPr>
          <w:spacing w:val="-4"/>
          <w:sz w:val="20"/>
          <w:szCs w:val="20"/>
        </w:rPr>
      </w:pPr>
      <w:r w:rsidRPr="002E6BE1">
        <w:rPr>
          <w:spacing w:val="-4"/>
          <w:sz w:val="20"/>
          <w:szCs w:val="20"/>
        </w:rPr>
        <w:t>Objednatel je oprávněn pozastavit platby z důvodu:</w:t>
      </w:r>
    </w:p>
    <w:p w14:paraId="012BD667" w14:textId="77777777" w:rsidR="000D6CE1" w:rsidRPr="002E6BE1" w:rsidRDefault="000D6CE1" w:rsidP="000D6CE1">
      <w:pPr>
        <w:pStyle w:val="Odstavecseseznamem"/>
        <w:numPr>
          <w:ilvl w:val="3"/>
          <w:numId w:val="17"/>
        </w:numPr>
        <w:spacing w:after="120"/>
        <w:ind w:left="1134" w:hanging="425"/>
        <w:contextualSpacing w:val="0"/>
        <w:rPr>
          <w:rFonts w:ascii="Arial" w:hAnsi="Arial" w:cs="Arial"/>
          <w:spacing w:val="-4"/>
          <w:sz w:val="20"/>
          <w:szCs w:val="20"/>
        </w:rPr>
      </w:pPr>
      <w:r w:rsidRPr="002E6BE1">
        <w:rPr>
          <w:rFonts w:ascii="Arial" w:hAnsi="Arial" w:cs="Arial"/>
          <w:spacing w:val="-4"/>
          <w:sz w:val="20"/>
          <w:szCs w:val="20"/>
        </w:rPr>
        <w:t>prodlení dodavatele s plněním jeho povinností,</w:t>
      </w:r>
    </w:p>
    <w:p w14:paraId="09CCD3EF" w14:textId="77777777" w:rsidR="000D6CE1" w:rsidRPr="002E6BE1" w:rsidRDefault="000D6CE1" w:rsidP="000D6CE1">
      <w:pPr>
        <w:pStyle w:val="Odstavecseseznamem"/>
        <w:numPr>
          <w:ilvl w:val="3"/>
          <w:numId w:val="17"/>
        </w:numPr>
        <w:spacing w:after="120"/>
        <w:ind w:left="1134" w:hanging="425"/>
        <w:contextualSpacing w:val="0"/>
        <w:rPr>
          <w:rFonts w:ascii="Arial" w:hAnsi="Arial" w:cs="Arial"/>
          <w:spacing w:val="-4"/>
          <w:sz w:val="20"/>
          <w:szCs w:val="20"/>
        </w:rPr>
      </w:pPr>
      <w:r w:rsidRPr="002E6BE1">
        <w:rPr>
          <w:rFonts w:ascii="Arial" w:hAnsi="Arial" w:cs="Arial"/>
          <w:spacing w:val="-4"/>
          <w:sz w:val="20"/>
          <w:szCs w:val="20"/>
        </w:rPr>
        <w:t>oprávněných nároků vznesených třetími stranami v souvislosti s neplněním povinností dodavatele,</w:t>
      </w:r>
    </w:p>
    <w:p w14:paraId="11EB393E" w14:textId="77777777" w:rsidR="000D6CE1" w:rsidRPr="002E6BE1" w:rsidRDefault="000D6CE1" w:rsidP="000D6CE1">
      <w:pPr>
        <w:pStyle w:val="Odstavecseseznamem"/>
        <w:numPr>
          <w:ilvl w:val="3"/>
          <w:numId w:val="17"/>
        </w:numPr>
        <w:spacing w:after="120"/>
        <w:ind w:left="1134" w:hanging="425"/>
        <w:contextualSpacing w:val="0"/>
        <w:rPr>
          <w:rFonts w:ascii="Arial" w:hAnsi="Arial" w:cs="Arial"/>
          <w:spacing w:val="-4"/>
          <w:sz w:val="20"/>
          <w:szCs w:val="20"/>
        </w:rPr>
      </w:pPr>
      <w:r w:rsidRPr="002E6BE1">
        <w:rPr>
          <w:rFonts w:ascii="Arial" w:hAnsi="Arial" w:cs="Arial"/>
          <w:spacing w:val="-4"/>
          <w:sz w:val="20"/>
          <w:szCs w:val="20"/>
        </w:rPr>
        <w:t>škody způsobené dodavatelem objednateli,</w:t>
      </w:r>
    </w:p>
    <w:p w14:paraId="07FFAE18" w14:textId="77777777" w:rsidR="000D6CE1" w:rsidRPr="002E6BE1" w:rsidRDefault="000D6CE1" w:rsidP="000D6CE1">
      <w:pPr>
        <w:pStyle w:val="Odstavecseseznamem"/>
        <w:numPr>
          <w:ilvl w:val="3"/>
          <w:numId w:val="17"/>
        </w:numPr>
        <w:spacing w:after="120"/>
        <w:ind w:left="1134" w:hanging="425"/>
        <w:contextualSpacing w:val="0"/>
        <w:rPr>
          <w:rFonts w:ascii="Arial" w:hAnsi="Arial" w:cs="Arial"/>
          <w:spacing w:val="-4"/>
          <w:sz w:val="20"/>
          <w:szCs w:val="20"/>
        </w:rPr>
      </w:pPr>
      <w:r w:rsidRPr="002E6BE1">
        <w:rPr>
          <w:rFonts w:ascii="Arial" w:hAnsi="Arial" w:cs="Arial"/>
          <w:spacing w:val="-4"/>
          <w:sz w:val="20"/>
          <w:szCs w:val="20"/>
        </w:rPr>
        <w:t>v případě existence jakýchkoliv oprávněných finančních či jiných nároků objednatele vůči dodavateli.</w:t>
      </w:r>
    </w:p>
    <w:p w14:paraId="76C69124" w14:textId="3B67CB48" w:rsidR="000D6CE1" w:rsidRPr="00237F14" w:rsidRDefault="000D6CE1" w:rsidP="000D6CE1">
      <w:pPr>
        <w:numPr>
          <w:ilvl w:val="1"/>
          <w:numId w:val="28"/>
        </w:numPr>
        <w:spacing w:after="120" w:line="276" w:lineRule="auto"/>
        <w:ind w:left="709" w:hanging="709"/>
        <w:rPr>
          <w:sz w:val="20"/>
          <w:szCs w:val="20"/>
        </w:rPr>
      </w:pPr>
      <w:r w:rsidRPr="002E6BE1">
        <w:rPr>
          <w:spacing w:val="-4"/>
          <w:sz w:val="20"/>
          <w:szCs w:val="20"/>
        </w:rPr>
        <w:t>Dodavatel není oprávněn započíst žádnou svou pohledávku proti pohledávce Objednatele z této smlouvy.</w:t>
      </w:r>
    </w:p>
    <w:p w14:paraId="31190E23" w14:textId="77777777" w:rsidR="00237F14" w:rsidRPr="002E6BE1" w:rsidRDefault="00237F14" w:rsidP="00237F14">
      <w:pPr>
        <w:spacing w:after="120" w:line="276" w:lineRule="auto"/>
        <w:ind w:left="709"/>
        <w:rPr>
          <w:sz w:val="20"/>
          <w:szCs w:val="20"/>
        </w:rPr>
      </w:pPr>
    </w:p>
    <w:p w14:paraId="3ABB0009" w14:textId="77777777" w:rsidR="000D6CE1" w:rsidRPr="002E6BE1" w:rsidRDefault="000D6CE1" w:rsidP="000D6CE1">
      <w:pPr>
        <w:spacing w:line="276" w:lineRule="auto"/>
        <w:rPr>
          <w:sz w:val="20"/>
          <w:szCs w:val="20"/>
        </w:rPr>
      </w:pPr>
    </w:p>
    <w:p w14:paraId="32FD355C" w14:textId="77777777" w:rsidR="000D6CE1" w:rsidRPr="002E6BE1" w:rsidRDefault="000D6CE1" w:rsidP="000D6CE1">
      <w:pPr>
        <w:spacing w:line="276" w:lineRule="auto"/>
        <w:jc w:val="center"/>
        <w:rPr>
          <w:b/>
          <w:sz w:val="20"/>
          <w:szCs w:val="20"/>
        </w:rPr>
      </w:pPr>
      <w:r w:rsidRPr="002E6BE1">
        <w:rPr>
          <w:b/>
          <w:sz w:val="20"/>
          <w:szCs w:val="20"/>
        </w:rPr>
        <w:t>5. Výpověď smlouvy</w:t>
      </w:r>
    </w:p>
    <w:p w14:paraId="36F4C6F7" w14:textId="77777777" w:rsidR="000D6CE1" w:rsidRPr="002E6BE1" w:rsidRDefault="000D6CE1" w:rsidP="000D6CE1">
      <w:pPr>
        <w:spacing w:line="276" w:lineRule="auto"/>
        <w:jc w:val="center"/>
        <w:rPr>
          <w:b/>
          <w:sz w:val="20"/>
          <w:szCs w:val="20"/>
        </w:rPr>
      </w:pPr>
    </w:p>
    <w:p w14:paraId="6781C293" w14:textId="77777777" w:rsidR="000D6CE1" w:rsidRPr="002E6BE1" w:rsidRDefault="000D6CE1" w:rsidP="000D6CE1">
      <w:pPr>
        <w:spacing w:after="120" w:line="276" w:lineRule="auto"/>
        <w:ind w:left="703" w:hanging="703"/>
        <w:outlineLvl w:val="0"/>
        <w:rPr>
          <w:color w:val="000000"/>
          <w:sz w:val="20"/>
          <w:szCs w:val="20"/>
        </w:rPr>
      </w:pPr>
      <w:r w:rsidRPr="002E6BE1">
        <w:rPr>
          <w:color w:val="000000"/>
          <w:sz w:val="20"/>
          <w:szCs w:val="20"/>
        </w:rPr>
        <w:t>5.1.</w:t>
      </w:r>
      <w:r w:rsidRPr="002E6BE1">
        <w:rPr>
          <w:color w:val="000000"/>
          <w:sz w:val="20"/>
          <w:szCs w:val="20"/>
        </w:rPr>
        <w:tab/>
        <w:t>Objednatel i Dodavatel je oprávněn bez jakýchkoliv sankcí vůči jeho osobě smlouvu písemně bez udání důvodu zčásti, a to i opakovaně, nebo v celém rozsahu vypovědět. Výpovědní doba činí tři měsíce a počíná běžet od prvního dne kalendářního měsíce následujícího po doručení výpovědi Dodavateli, resp. Objednateli, a končí uplynutím posledního dne příslušného (3.) kalendářního měsíce po doručení výpovědi.</w:t>
      </w:r>
    </w:p>
    <w:p w14:paraId="7812813A" w14:textId="77777777" w:rsidR="000D6CE1" w:rsidRDefault="000D6CE1" w:rsidP="000D6CE1">
      <w:pPr>
        <w:spacing w:after="120" w:line="276" w:lineRule="auto"/>
        <w:ind w:left="703" w:hanging="703"/>
        <w:outlineLvl w:val="0"/>
        <w:rPr>
          <w:color w:val="000000"/>
          <w:sz w:val="20"/>
          <w:szCs w:val="20"/>
        </w:rPr>
      </w:pPr>
      <w:r w:rsidRPr="002E6BE1">
        <w:rPr>
          <w:color w:val="000000"/>
          <w:sz w:val="20"/>
          <w:szCs w:val="20"/>
        </w:rPr>
        <w:t>5.2.</w:t>
      </w:r>
      <w:r w:rsidRPr="002E6BE1">
        <w:rPr>
          <w:color w:val="000000"/>
          <w:sz w:val="20"/>
          <w:szCs w:val="20"/>
        </w:rPr>
        <w:tab/>
        <w:t>Po doručení výpovědi (ať už ze strany Objednatele nebo Dodavatele) je Dodavatel povinen učinit veškerá opatření potřebná k tomu, aby se zabránilo vzniku škody bezprostředně hrozící Objednateli nedokončením služeb podle této smlouvy.</w:t>
      </w:r>
    </w:p>
    <w:p w14:paraId="19DA4237" w14:textId="77777777" w:rsidR="00237F14" w:rsidRPr="002E6BE1" w:rsidRDefault="00237F14" w:rsidP="000D6CE1">
      <w:pPr>
        <w:spacing w:after="120" w:line="276" w:lineRule="auto"/>
        <w:ind w:left="703" w:hanging="703"/>
        <w:outlineLvl w:val="0"/>
        <w:rPr>
          <w:color w:val="000000"/>
          <w:sz w:val="20"/>
          <w:szCs w:val="20"/>
        </w:rPr>
      </w:pPr>
    </w:p>
    <w:p w14:paraId="78F489A0" w14:textId="77777777" w:rsidR="000D6CE1" w:rsidRPr="002E6BE1" w:rsidRDefault="000D6CE1" w:rsidP="000D6CE1">
      <w:pPr>
        <w:spacing w:line="276" w:lineRule="auto"/>
        <w:ind w:left="703" w:hanging="703"/>
        <w:jc w:val="center"/>
        <w:outlineLvl w:val="0"/>
        <w:rPr>
          <w:b/>
          <w:color w:val="000000"/>
          <w:sz w:val="20"/>
          <w:szCs w:val="20"/>
        </w:rPr>
      </w:pPr>
      <w:r w:rsidRPr="002E6BE1">
        <w:rPr>
          <w:b/>
          <w:color w:val="000000"/>
          <w:sz w:val="20"/>
          <w:szCs w:val="20"/>
        </w:rPr>
        <w:t xml:space="preserve">6. </w:t>
      </w:r>
      <w:r w:rsidRPr="002E6BE1">
        <w:rPr>
          <w:b/>
          <w:sz w:val="20"/>
          <w:szCs w:val="20"/>
        </w:rPr>
        <w:t>Odstoupení od smlouvy a ukončení smlouvy</w:t>
      </w:r>
    </w:p>
    <w:p w14:paraId="5850AD32" w14:textId="77777777" w:rsidR="000D6CE1" w:rsidRPr="002E6BE1" w:rsidRDefault="000D6CE1" w:rsidP="000D6CE1">
      <w:pPr>
        <w:spacing w:after="120" w:line="276" w:lineRule="auto"/>
        <w:ind w:left="720"/>
        <w:jc w:val="center"/>
        <w:rPr>
          <w:color w:val="000000"/>
          <w:sz w:val="20"/>
          <w:szCs w:val="20"/>
        </w:rPr>
      </w:pPr>
    </w:p>
    <w:p w14:paraId="2A112A90" w14:textId="77777777" w:rsidR="000D6CE1" w:rsidRPr="002E6BE1" w:rsidRDefault="000D6CE1" w:rsidP="000D6CE1">
      <w:pPr>
        <w:spacing w:after="120" w:line="276" w:lineRule="auto"/>
        <w:ind w:left="705" w:hanging="705"/>
        <w:outlineLvl w:val="0"/>
        <w:rPr>
          <w:color w:val="000000"/>
          <w:sz w:val="20"/>
          <w:szCs w:val="20"/>
        </w:rPr>
      </w:pPr>
      <w:r w:rsidRPr="002E6BE1">
        <w:rPr>
          <w:color w:val="000000"/>
          <w:sz w:val="20"/>
          <w:szCs w:val="20"/>
        </w:rPr>
        <w:t>6.1.</w:t>
      </w:r>
      <w:r w:rsidRPr="002E6BE1">
        <w:rPr>
          <w:color w:val="000000"/>
          <w:sz w:val="20"/>
          <w:szCs w:val="20"/>
        </w:rPr>
        <w:tab/>
      </w:r>
      <w:r w:rsidRPr="002E6BE1">
        <w:rPr>
          <w:sz w:val="20"/>
          <w:szCs w:val="20"/>
        </w:rPr>
        <w:t xml:space="preserve">Objednatel je oprávněn </w:t>
      </w:r>
      <w:r w:rsidRPr="002E6BE1">
        <w:rPr>
          <w:color w:val="000000"/>
          <w:sz w:val="20"/>
          <w:szCs w:val="20"/>
        </w:rPr>
        <w:t>bez jakýchkoliv sankcí vůči jeho osobě odstoupit od této smlouvy v případě podstatného porušení smluvních povinností nebo v případech stanovených zákonem. Za podstatné porušení smluvních nebo zákonných povinností na straně Dodavatele se považuje zejména kterákoli z níže uvedených situací:</w:t>
      </w:r>
    </w:p>
    <w:p w14:paraId="6F9A9028"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sz w:val="20"/>
          <w:szCs w:val="20"/>
        </w:rPr>
        <w:t xml:space="preserve">Porušení smluvních podmínek uvedených v čl. 3 odst. 3.6. v poslední větě nebo v čl. 9 odst. 9.3. nebo v čl. 11 odst. 11.7 smlouvy; </w:t>
      </w:r>
    </w:p>
    <w:p w14:paraId="17993111"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sz w:val="20"/>
          <w:szCs w:val="20"/>
        </w:rPr>
        <w:t>Opakované neprovedení služeb řádně (minimálně 3x) dle smlouvy a přílohy č. 1 Dodavatelem;</w:t>
      </w:r>
    </w:p>
    <w:p w14:paraId="6AFC0741"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color w:val="000000"/>
          <w:sz w:val="20"/>
          <w:szCs w:val="20"/>
        </w:rPr>
        <w:t>Zaměstnanec Dodavatele, příp. poddodavatele je při výkonu činnosti dle této smlouvy pod vlivem alkoholu nebo jiných návykových látek. Zaměstnanci Dodavatele a jeho poddodavatelé a jejich zaměstnanci jsou povinni podrobit se zkoušce na alkohol nebo jinou návykovou látku na výzvu zástupce Objednatele. Pokud se zkoušce nepodrobí, jedná se rovněž o podstatné porušení povinností na straně Dodavatele;</w:t>
      </w:r>
    </w:p>
    <w:p w14:paraId="61AF3DA6"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color w:val="000000"/>
          <w:sz w:val="20"/>
          <w:szCs w:val="20"/>
        </w:rPr>
        <w:t>Zaměstnanci Dodavatele, příp. poddodavatele je prokázána krádež nebo jiné zavrženíhodné jednání proti majetku Objednatele, nájemce Objednatele, nebo Dodavateli Objednatele nebo nájemce nebo pokus o ně nebo existuje důvodné podezření, že se zaměstnanec dodavatele, příp. poddodavatel takového jednání dopustil;</w:t>
      </w:r>
    </w:p>
    <w:p w14:paraId="1ADCFF05" w14:textId="77777777" w:rsidR="000D6CE1" w:rsidRPr="002E6BE1" w:rsidRDefault="000D6CE1" w:rsidP="000D6CE1">
      <w:pPr>
        <w:numPr>
          <w:ilvl w:val="0"/>
          <w:numId w:val="2"/>
        </w:numPr>
        <w:tabs>
          <w:tab w:val="num" w:pos="1080"/>
        </w:tabs>
        <w:spacing w:after="120" w:line="276" w:lineRule="auto"/>
        <w:ind w:left="1080" w:hanging="371"/>
        <w:outlineLvl w:val="0"/>
        <w:rPr>
          <w:sz w:val="20"/>
          <w:szCs w:val="20"/>
        </w:rPr>
      </w:pPr>
      <w:r w:rsidRPr="002E6BE1">
        <w:rPr>
          <w:color w:val="000000"/>
          <w:sz w:val="20"/>
          <w:szCs w:val="20"/>
        </w:rPr>
        <w:t xml:space="preserve">Takové porušení povinností Dodavatele nebo poddodavatele, ze kterého vznikla Objednateli, nájemce Objednatele, nebo Dodavateli Objednatele nebo nájemce škoda vyšší než </w:t>
      </w:r>
      <w:r w:rsidRPr="002E6BE1">
        <w:rPr>
          <w:sz w:val="20"/>
          <w:szCs w:val="20"/>
        </w:rPr>
        <w:t>5 000 Kč;</w:t>
      </w:r>
    </w:p>
    <w:p w14:paraId="2B302401"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color w:val="000000"/>
          <w:sz w:val="20"/>
          <w:szCs w:val="20"/>
        </w:rPr>
        <w:t>Dodavatel nebo poddodavatel Dodavatele odmítne poskytnout Objednateli součinnost při provádění finanční kontroly nebo auditu jím poskytovaných služeb dle této smlouvy;</w:t>
      </w:r>
    </w:p>
    <w:p w14:paraId="70E21540"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sz w:val="20"/>
          <w:szCs w:val="20"/>
        </w:rPr>
        <w:t>Dodavatel za trvání účinnosti této smlouvy včas neinformuje Objednatele o změně nebo zániku pojistné smlouvy ve smyslu čl. 8 odst. 8.2. této smlouvy;</w:t>
      </w:r>
    </w:p>
    <w:p w14:paraId="2C561EC1"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sz w:val="20"/>
          <w:szCs w:val="20"/>
        </w:rPr>
        <w:t>Dodavatel neuzavře novou pojistnou smlouvu ve shodném rozsahu s pojistnou smlouvou původní ve lhůtě 3 pracovních dnů od ukončení účinnosti původní pojistné smlouvy ve smyslu čl. 8 odst. 8.2 smlouvy;</w:t>
      </w:r>
    </w:p>
    <w:p w14:paraId="7EE6982B"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sz w:val="20"/>
          <w:szCs w:val="20"/>
        </w:rPr>
        <w:t>Dodavatel využije pro realizaci služeb poddodavatele v rozporu s touto smlouvou;</w:t>
      </w:r>
    </w:p>
    <w:p w14:paraId="6F68A374" w14:textId="77777777" w:rsidR="000D6CE1" w:rsidRPr="002E6BE1" w:rsidRDefault="000D6CE1" w:rsidP="000D6CE1">
      <w:pPr>
        <w:numPr>
          <w:ilvl w:val="0"/>
          <w:numId w:val="2"/>
        </w:numPr>
        <w:tabs>
          <w:tab w:val="num" w:pos="1080"/>
        </w:tabs>
        <w:spacing w:after="120" w:line="276" w:lineRule="auto"/>
        <w:ind w:left="1080" w:hanging="371"/>
        <w:outlineLvl w:val="0"/>
        <w:rPr>
          <w:color w:val="000000"/>
          <w:sz w:val="20"/>
          <w:szCs w:val="20"/>
        </w:rPr>
      </w:pPr>
      <w:r w:rsidRPr="002E6BE1">
        <w:rPr>
          <w:sz w:val="20"/>
          <w:szCs w:val="20"/>
        </w:rPr>
        <w:t>Opakované nesplnění lhůty (minimálně 3x) předjímané v čl. 3 odst. 3.2. této smlouvy nebo kterékoli povinnosti uvedené v čl. 2 odst. 2.2. písm. a) nebo písm. b) nebo písm. c) smlouvy nebo v čl. 3 odst. 3.11 nebo 3.12. nebo 3.13. smlouvy;</w:t>
      </w:r>
    </w:p>
    <w:p w14:paraId="1C538078" w14:textId="77777777" w:rsidR="000D6CE1" w:rsidRPr="002E6BE1" w:rsidRDefault="000D6CE1" w:rsidP="000D6CE1">
      <w:pPr>
        <w:numPr>
          <w:ilvl w:val="0"/>
          <w:numId w:val="2"/>
        </w:numPr>
        <w:tabs>
          <w:tab w:val="num" w:pos="1080"/>
        </w:tabs>
        <w:spacing w:after="120" w:line="276" w:lineRule="auto"/>
        <w:ind w:left="1080" w:hanging="371"/>
        <w:contextualSpacing/>
        <w:outlineLvl w:val="0"/>
        <w:rPr>
          <w:color w:val="000000"/>
          <w:sz w:val="20"/>
          <w:szCs w:val="20"/>
        </w:rPr>
      </w:pPr>
      <w:r w:rsidRPr="002E6BE1">
        <w:rPr>
          <w:color w:val="000000"/>
          <w:sz w:val="20"/>
          <w:szCs w:val="20"/>
        </w:rPr>
        <w:t>Bude-li zahájeno insolvenční řízení s Dodavatelem, nebo bude vydáno rozhodnutí o úpadku Dodavatele, nebo Dodavatel sám podá dlužnický návrh na zahájení insolvenčního řízení, nebo Dodavatel vstoupí do likvidace.</w:t>
      </w:r>
    </w:p>
    <w:p w14:paraId="4A7441A7" w14:textId="77777777" w:rsidR="000D6CE1" w:rsidRPr="002E6BE1" w:rsidRDefault="000D6CE1" w:rsidP="000D6CE1">
      <w:pPr>
        <w:pStyle w:val="Zkladntext"/>
        <w:widowControl/>
        <w:numPr>
          <w:ilvl w:val="0"/>
          <w:numId w:val="2"/>
        </w:numPr>
        <w:tabs>
          <w:tab w:val="num" w:pos="1134"/>
        </w:tabs>
        <w:autoSpaceDE/>
        <w:autoSpaceDN/>
        <w:adjustRightInd/>
        <w:spacing w:before="0" w:after="120" w:line="276" w:lineRule="auto"/>
        <w:ind w:left="1134" w:hanging="425"/>
        <w:jc w:val="both"/>
        <w:rPr>
          <w:rFonts w:ascii="Arial" w:eastAsia="Arial" w:hAnsi="Arial" w:cs="Arial"/>
          <w:bCs/>
          <w:sz w:val="20"/>
          <w:szCs w:val="20"/>
        </w:rPr>
      </w:pPr>
      <w:r w:rsidRPr="002E6BE1">
        <w:rPr>
          <w:rFonts w:ascii="Arial" w:eastAsia="Arial" w:hAnsi="Arial" w:cs="Arial"/>
          <w:bCs/>
          <w:sz w:val="20"/>
          <w:szCs w:val="20"/>
        </w:rPr>
        <w:t>Dodavatel poruší závazek dle čl. 1 odst. 1.5. smlouvy udržovat po celou dobu jejího trvání prohlášení, resp. závazky Dodavatele dle čl. 1 odst. 1.3 a 1.4 smlouvy v pravdivosti a platnosti, nebo</w:t>
      </w:r>
    </w:p>
    <w:p w14:paraId="69077723" w14:textId="77777777" w:rsidR="000D6CE1" w:rsidRPr="002E6BE1" w:rsidRDefault="000D6CE1" w:rsidP="000D6CE1">
      <w:pPr>
        <w:spacing w:after="120" w:line="276" w:lineRule="auto"/>
        <w:ind w:left="705" w:hanging="705"/>
        <w:contextualSpacing/>
        <w:outlineLvl w:val="0"/>
        <w:rPr>
          <w:sz w:val="20"/>
          <w:szCs w:val="20"/>
        </w:rPr>
      </w:pPr>
      <w:r w:rsidRPr="002E6BE1">
        <w:rPr>
          <w:color w:val="000000"/>
          <w:sz w:val="20"/>
          <w:szCs w:val="20"/>
        </w:rPr>
        <w:t>6.2.</w:t>
      </w:r>
      <w:r w:rsidRPr="002E6BE1">
        <w:rPr>
          <w:color w:val="000000"/>
          <w:sz w:val="20"/>
          <w:szCs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sidRPr="002E6BE1">
        <w:rPr>
          <w:b/>
          <w:color w:val="000000"/>
          <w:sz w:val="20"/>
          <w:szCs w:val="20"/>
        </w:rPr>
        <w:t>„</w:t>
      </w:r>
      <w:r w:rsidRPr="002E6BE1">
        <w:rPr>
          <w:color w:val="000000"/>
          <w:sz w:val="20"/>
          <w:szCs w:val="20"/>
        </w:rPr>
        <w:t xml:space="preserve">Výzva“). Smluvní strany sjednávají, že za přiměřenou lhůtu se pro potřeby smlouvy považuje lhůta odpovídající charakteru a významu porušení povinností nikoliv však delší </w:t>
      </w:r>
      <w:r w:rsidRPr="002E6BE1">
        <w:rPr>
          <w:sz w:val="20"/>
          <w:szCs w:val="20"/>
        </w:rPr>
        <w:t xml:space="preserve">než 24 hodin. Tato lhůta začíná běžet den následující po doručení Výzvy Dodavateli. </w:t>
      </w:r>
    </w:p>
    <w:p w14:paraId="5E7260E4" w14:textId="77777777" w:rsidR="000D6CE1" w:rsidRPr="002E6BE1" w:rsidRDefault="000D6CE1" w:rsidP="000D6CE1">
      <w:pPr>
        <w:spacing w:after="120" w:line="276" w:lineRule="auto"/>
        <w:ind w:left="705" w:hanging="705"/>
        <w:contextualSpacing/>
        <w:outlineLvl w:val="0"/>
        <w:rPr>
          <w:color w:val="000000"/>
          <w:sz w:val="20"/>
          <w:szCs w:val="20"/>
        </w:rPr>
      </w:pPr>
      <w:r w:rsidRPr="002E6BE1">
        <w:rPr>
          <w:sz w:val="20"/>
          <w:szCs w:val="20"/>
        </w:rPr>
        <w:t>6.3</w:t>
      </w:r>
      <w:r w:rsidRPr="002E6BE1">
        <w:rPr>
          <w:color w:val="000000"/>
          <w:sz w:val="20"/>
          <w:szCs w:val="20"/>
        </w:rPr>
        <w:t>.</w:t>
      </w:r>
      <w:r w:rsidRPr="002E6BE1">
        <w:rPr>
          <w:color w:val="000000"/>
          <w:sz w:val="20"/>
          <w:szCs w:val="20"/>
        </w:rPr>
        <w:tab/>
        <w:t xml:space="preserve">Odstoupení od smlouvy musí být písemné, jinak je neplatné. Odstoupení je účinné ode dne, kdy bude doručeno druhé smluvní straně. </w:t>
      </w:r>
    </w:p>
    <w:p w14:paraId="64FBE93C" w14:textId="77777777" w:rsidR="000D6CE1" w:rsidRPr="002E6BE1" w:rsidRDefault="000D6CE1" w:rsidP="000D6CE1">
      <w:pPr>
        <w:spacing w:after="120" w:line="276" w:lineRule="auto"/>
        <w:ind w:left="705" w:hanging="705"/>
        <w:contextualSpacing/>
        <w:outlineLvl w:val="0"/>
        <w:rPr>
          <w:color w:val="000000"/>
          <w:sz w:val="20"/>
          <w:szCs w:val="20"/>
        </w:rPr>
      </w:pPr>
      <w:r w:rsidRPr="002E6BE1">
        <w:rPr>
          <w:color w:val="000000"/>
          <w:sz w:val="20"/>
          <w:szCs w:val="20"/>
        </w:rPr>
        <w:t>6.4.</w:t>
      </w:r>
      <w:r w:rsidRPr="002E6BE1">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2F2F9DE8" w14:textId="77777777" w:rsidR="000D6CE1" w:rsidRPr="002E6BE1" w:rsidRDefault="000D6CE1" w:rsidP="000D6CE1">
      <w:pPr>
        <w:spacing w:line="276" w:lineRule="auto"/>
        <w:ind w:left="705" w:hanging="705"/>
        <w:outlineLvl w:val="0"/>
        <w:rPr>
          <w:color w:val="000000"/>
          <w:sz w:val="20"/>
          <w:szCs w:val="20"/>
        </w:rPr>
      </w:pPr>
    </w:p>
    <w:p w14:paraId="50C99177" w14:textId="77777777" w:rsidR="000D6CE1" w:rsidRPr="002E6BE1" w:rsidRDefault="000D6CE1" w:rsidP="000D6CE1">
      <w:pPr>
        <w:spacing w:line="276" w:lineRule="auto"/>
        <w:jc w:val="center"/>
        <w:outlineLvl w:val="0"/>
        <w:rPr>
          <w:b/>
          <w:color w:val="000000"/>
          <w:sz w:val="20"/>
          <w:szCs w:val="20"/>
        </w:rPr>
      </w:pPr>
      <w:r w:rsidRPr="002E6BE1">
        <w:rPr>
          <w:b/>
          <w:color w:val="000000"/>
          <w:sz w:val="20"/>
          <w:szCs w:val="20"/>
        </w:rPr>
        <w:t>7. Sankce</w:t>
      </w:r>
    </w:p>
    <w:p w14:paraId="5FDE674F" w14:textId="77777777" w:rsidR="000D6CE1" w:rsidRPr="002E6BE1" w:rsidRDefault="000D6CE1" w:rsidP="000D6CE1">
      <w:pPr>
        <w:spacing w:line="276" w:lineRule="auto"/>
        <w:jc w:val="center"/>
        <w:outlineLvl w:val="0"/>
        <w:rPr>
          <w:b/>
          <w:color w:val="000000"/>
          <w:sz w:val="20"/>
          <w:szCs w:val="20"/>
        </w:rPr>
      </w:pPr>
    </w:p>
    <w:p w14:paraId="722E1CCF" w14:textId="77777777" w:rsidR="000D6CE1" w:rsidRPr="002E6BE1" w:rsidRDefault="000D6CE1" w:rsidP="000D6CE1">
      <w:pPr>
        <w:spacing w:after="120" w:line="276" w:lineRule="auto"/>
        <w:ind w:left="705" w:hanging="705"/>
        <w:rPr>
          <w:sz w:val="20"/>
          <w:szCs w:val="20"/>
        </w:rPr>
      </w:pPr>
      <w:r w:rsidRPr="002E6BE1">
        <w:rPr>
          <w:sz w:val="20"/>
          <w:szCs w:val="20"/>
        </w:rPr>
        <w:t>7.1.</w:t>
      </w:r>
      <w:r w:rsidRPr="002E6BE1">
        <w:rPr>
          <w:sz w:val="20"/>
          <w:szCs w:val="20"/>
        </w:rPr>
        <w:tab/>
        <w:t xml:space="preserve">V případě, že bude Objednatel v prodlení se zaplacením faktury Dodavatele, </w:t>
      </w:r>
      <w:proofErr w:type="gramStart"/>
      <w:r w:rsidRPr="002E6BE1">
        <w:rPr>
          <w:sz w:val="20"/>
          <w:szCs w:val="20"/>
        </w:rPr>
        <w:t>vzniká  Dodavateli</w:t>
      </w:r>
      <w:proofErr w:type="gramEnd"/>
      <w:r w:rsidRPr="002E6BE1">
        <w:rPr>
          <w:sz w:val="20"/>
          <w:szCs w:val="20"/>
        </w:rPr>
        <w:t xml:space="preserve"> nárok na zaplacení zákonného úroku z prodlení z fakturované částky za každý i započatý den prodlení. </w:t>
      </w:r>
    </w:p>
    <w:p w14:paraId="6E142C9B" w14:textId="77777777" w:rsidR="000D6CE1" w:rsidRPr="002E6BE1" w:rsidRDefault="000D6CE1" w:rsidP="000D6CE1">
      <w:pPr>
        <w:spacing w:after="120" w:line="276" w:lineRule="auto"/>
        <w:ind w:left="705" w:hanging="705"/>
        <w:rPr>
          <w:sz w:val="20"/>
          <w:szCs w:val="20"/>
        </w:rPr>
      </w:pPr>
      <w:r w:rsidRPr="002E6BE1">
        <w:rPr>
          <w:sz w:val="20"/>
          <w:szCs w:val="20"/>
        </w:rPr>
        <w:t>7.2.</w:t>
      </w:r>
      <w:r w:rsidRPr="002E6BE1">
        <w:rPr>
          <w:sz w:val="20"/>
          <w:szCs w:val="20"/>
        </w:rPr>
        <w:tab/>
        <w:t xml:space="preserve">V případě porušení jakékoliv povinnosti uvedené v čl. 2 odst. 2.2. (včetně odkazované přílohy č.1), čl. 3 odst. 3.2. smlouvy nebo čl.3 odst. 3.19 vzniká Objednateli vůči Dodavateli nárok na zaplacení smluvní pokuty ve výši 2 000,- Kč, a to za každý jednotlivý případ. V případě částečného (nikoli řádného) splnění povinnosti uvedené v čl. 2 odst. 2.2. (včetně odkazované přílohy č. 1) nebo čl. 3 odst. 3.2. smlouvy (např. plnění je poskytnuto částečně, nikoli v periodě dle přílohy č. 2, seznam poddodavatelů je neúplný) vzniká Objednateli vůči Dodavateli nárok na zaplacení smluvní pokuty ve výši 500,- Kč, a to za každý jednotlivý případ.  </w:t>
      </w:r>
    </w:p>
    <w:p w14:paraId="17001672" w14:textId="77777777" w:rsidR="000D6CE1" w:rsidRPr="002E6BE1" w:rsidRDefault="000D6CE1" w:rsidP="000D6CE1">
      <w:pPr>
        <w:spacing w:after="120" w:line="276" w:lineRule="auto"/>
        <w:ind w:left="705" w:hanging="705"/>
        <w:rPr>
          <w:sz w:val="20"/>
          <w:szCs w:val="20"/>
        </w:rPr>
      </w:pPr>
      <w:r w:rsidRPr="002E6BE1">
        <w:rPr>
          <w:sz w:val="20"/>
          <w:szCs w:val="20"/>
        </w:rPr>
        <w:t>7.3.</w:t>
      </w:r>
      <w:r w:rsidRPr="002E6BE1">
        <w:rPr>
          <w:sz w:val="20"/>
          <w:szCs w:val="20"/>
        </w:rPr>
        <w:tab/>
        <w:t>V případě porušení kterékoliv povinnosti Dodavatele uvedené v čl. 9 smlouvy nebo čl. 13 odst. 13.1. smlouvy vzniká Objednateli vůči Dodavateli nárok na smluvní pokutu ve výši 5 000,- Kč, a to za každé jednotlivé porušení.</w:t>
      </w:r>
    </w:p>
    <w:p w14:paraId="7969C8AF" w14:textId="77777777" w:rsidR="000D6CE1" w:rsidRPr="002E6BE1" w:rsidRDefault="000D6CE1" w:rsidP="000D6CE1">
      <w:pPr>
        <w:spacing w:after="120" w:line="280" w:lineRule="atLeast"/>
        <w:ind w:left="705" w:hanging="705"/>
        <w:rPr>
          <w:sz w:val="20"/>
          <w:szCs w:val="20"/>
        </w:rPr>
      </w:pPr>
      <w:r w:rsidRPr="002E6BE1">
        <w:rPr>
          <w:sz w:val="20"/>
          <w:szCs w:val="20"/>
        </w:rPr>
        <w:t>7.4.</w:t>
      </w:r>
      <w:r w:rsidRPr="002E6BE1">
        <w:rPr>
          <w:sz w:val="20"/>
          <w:szCs w:val="20"/>
        </w:rPr>
        <w:tab/>
        <w:t>V případě, že Dodavatel neuzavře novou pojistnou smlouvu ve shodném rozsahu s pojistnou smlouvou původní ve lhůtě 3 pracovních dnů od ukončení účinnosti původní pojistné smlouvy ve smyslu čl. 8 odst. 8.2 smlouvy, vzniká Objednateli vůči Dodavateli nárok na smluvní pokutu ve výši 3 000,- Kč, a to za každý den prodlení. Smluvní pokutu ve stejné výši Dodavatel zaplatí také za každý den prodlení se splněním povinnosti dle čl. 8 odst. 8.1 poslední věty nebo odst. 8.2 věty druhé.</w:t>
      </w:r>
    </w:p>
    <w:p w14:paraId="6A44E765" w14:textId="77777777" w:rsidR="000D6CE1" w:rsidRPr="002E6BE1" w:rsidRDefault="000D6CE1" w:rsidP="000D6CE1">
      <w:pPr>
        <w:spacing w:after="120" w:line="276" w:lineRule="auto"/>
        <w:ind w:left="705" w:hanging="705"/>
        <w:rPr>
          <w:sz w:val="20"/>
          <w:szCs w:val="20"/>
        </w:rPr>
      </w:pPr>
      <w:r w:rsidRPr="002E6BE1">
        <w:rPr>
          <w:sz w:val="20"/>
          <w:szCs w:val="20"/>
        </w:rPr>
        <w:t>7.5.</w:t>
      </w:r>
      <w:r w:rsidRPr="002E6BE1">
        <w:rPr>
          <w:sz w:val="20"/>
          <w:szCs w:val="20"/>
        </w:rPr>
        <w:tab/>
        <w:t>Každá smluvní pokuta je splatná do deseti pracovních dnů od doručené písemné výzvy oprávněné smluvní strany k jejich úhradě povinnou stranou. Dodavatel souhlasí, aby Objednatel každou smluvní pokutu nebo náhradu škody, na niž mu vznikne nárok, započetl vůči platbě (faktuře) Objednatele Dodavateli, popř. vůči jakékoli jiné pohledávce Dodavatele vůči Objednateli. Uplatněním ani uhrazením smluvní pokuty kteroukoliv smluvní stranou není dotčen nárok na náhradu škody v plné výši ani na odstoupení od smlouvy, ani povinnost Dodavatele ke splnění povinnosti utvrzené smluvní pokutou.</w:t>
      </w:r>
    </w:p>
    <w:p w14:paraId="706DF76A" w14:textId="77777777" w:rsidR="000D6CE1" w:rsidRPr="002E6BE1" w:rsidRDefault="000D6CE1" w:rsidP="000D6CE1">
      <w:pPr>
        <w:pStyle w:val="Bezmezer1"/>
        <w:tabs>
          <w:tab w:val="left" w:pos="567"/>
          <w:tab w:val="left" w:pos="5040"/>
        </w:tabs>
        <w:spacing w:after="120" w:line="276" w:lineRule="auto"/>
        <w:ind w:left="709" w:hanging="709"/>
        <w:jc w:val="both"/>
        <w:rPr>
          <w:rFonts w:ascii="Arial" w:hAnsi="Arial" w:cs="Arial"/>
          <w:sz w:val="20"/>
          <w:szCs w:val="20"/>
        </w:rPr>
      </w:pPr>
      <w:r w:rsidRPr="002E6BE1">
        <w:rPr>
          <w:rFonts w:ascii="Arial" w:hAnsi="Arial" w:cs="Arial"/>
          <w:sz w:val="20"/>
          <w:szCs w:val="20"/>
        </w:rPr>
        <w:t>7.6.</w:t>
      </w:r>
      <w:r w:rsidRPr="002E6BE1">
        <w:rPr>
          <w:rFonts w:ascii="Arial" w:hAnsi="Arial" w:cs="Arial"/>
          <w:sz w:val="20"/>
          <w:szCs w:val="20"/>
        </w:rPr>
        <w:tab/>
      </w:r>
      <w:r w:rsidRPr="002E6BE1">
        <w:rPr>
          <w:rFonts w:ascii="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45B982A9" w14:textId="77777777" w:rsidR="000D6CE1" w:rsidRPr="002E6BE1" w:rsidRDefault="000D6CE1" w:rsidP="000D6CE1">
      <w:pPr>
        <w:pStyle w:val="Bezmezer1"/>
        <w:tabs>
          <w:tab w:val="left" w:pos="567"/>
          <w:tab w:val="left" w:pos="5040"/>
        </w:tabs>
        <w:spacing w:line="276" w:lineRule="auto"/>
        <w:ind w:left="709" w:hanging="709"/>
        <w:jc w:val="both"/>
        <w:rPr>
          <w:rFonts w:ascii="Arial" w:hAnsi="Arial" w:cs="Arial"/>
          <w:sz w:val="20"/>
          <w:szCs w:val="20"/>
        </w:rPr>
      </w:pPr>
    </w:p>
    <w:p w14:paraId="78D66F9F" w14:textId="77777777" w:rsidR="000D6CE1" w:rsidRPr="002E6BE1" w:rsidRDefault="000D6CE1" w:rsidP="000D6CE1">
      <w:pPr>
        <w:spacing w:line="276" w:lineRule="auto"/>
        <w:jc w:val="center"/>
        <w:outlineLvl w:val="0"/>
        <w:rPr>
          <w:b/>
          <w:sz w:val="20"/>
          <w:szCs w:val="20"/>
        </w:rPr>
      </w:pPr>
      <w:r w:rsidRPr="002E6BE1">
        <w:rPr>
          <w:b/>
          <w:sz w:val="20"/>
          <w:szCs w:val="20"/>
        </w:rPr>
        <w:t>8. Pojištění</w:t>
      </w:r>
    </w:p>
    <w:p w14:paraId="55852BFC" w14:textId="77777777" w:rsidR="000D6CE1" w:rsidRPr="002E6BE1" w:rsidRDefault="000D6CE1" w:rsidP="000D6CE1">
      <w:pPr>
        <w:spacing w:after="120" w:line="276" w:lineRule="auto"/>
        <w:jc w:val="center"/>
        <w:outlineLvl w:val="0"/>
        <w:rPr>
          <w:b/>
          <w:sz w:val="20"/>
          <w:szCs w:val="20"/>
        </w:rPr>
      </w:pPr>
    </w:p>
    <w:p w14:paraId="70F53AE2" w14:textId="77777777" w:rsidR="000D6CE1" w:rsidRPr="002E6BE1" w:rsidRDefault="000D6CE1" w:rsidP="000D6CE1">
      <w:pPr>
        <w:spacing w:after="120" w:line="276" w:lineRule="auto"/>
        <w:ind w:left="705" w:hanging="705"/>
        <w:rPr>
          <w:sz w:val="20"/>
          <w:szCs w:val="20"/>
        </w:rPr>
      </w:pPr>
      <w:r w:rsidRPr="002E6BE1">
        <w:rPr>
          <w:color w:val="000000"/>
          <w:sz w:val="20"/>
          <w:szCs w:val="20"/>
        </w:rPr>
        <w:t>8.1.</w:t>
      </w:r>
      <w:r w:rsidRPr="002E6BE1">
        <w:rPr>
          <w:color w:val="000000"/>
          <w:sz w:val="20"/>
          <w:szCs w:val="20"/>
        </w:rPr>
        <w:tab/>
        <w:t xml:space="preserve">Dodavatel prohlašuje, že ke dni podpisu této smlouvy má sjednané a po celou dobu účinnosti této smlouvy a v přiměřeném rozsahu i po jejím ukončení bude udržovat na své náklady následující pojistné krytí:  </w:t>
      </w:r>
    </w:p>
    <w:p w14:paraId="0AE0F63A" w14:textId="77777777" w:rsidR="000D6CE1" w:rsidRPr="002E6BE1" w:rsidRDefault="000D6CE1" w:rsidP="000D6CE1">
      <w:pPr>
        <w:spacing w:after="120" w:line="276" w:lineRule="auto"/>
        <w:ind w:left="720"/>
        <w:rPr>
          <w:sz w:val="20"/>
          <w:szCs w:val="20"/>
        </w:rPr>
      </w:pPr>
      <w:r w:rsidRPr="002E6BE1">
        <w:rPr>
          <w:color w:val="000000"/>
          <w:sz w:val="20"/>
          <w:szCs w:val="20"/>
        </w:rPr>
        <w:t>Všeobecné pojištění odpovědnosti za škodu vzniklou na životě, zdraví nebo na movitém a nemovitém majetku Objednatele nebo třetích osob, která může vzniknout při provádění služeb nebo v souvislosti s poskytováním plnění dle této smlouvy;</w:t>
      </w:r>
      <w:r w:rsidRPr="002E6BE1">
        <w:rPr>
          <w:sz w:val="20"/>
          <w:szCs w:val="20"/>
        </w:rPr>
        <w:t xml:space="preserve"> a to v úhrnné výši pojistného plnění odpovídající celkové maximální ceně bez DPH za 12 měsíců dle čl. 4 odst. 4.2. této smlouvy. Na žádost Objednatele je Dodavatel povinen kdykoli v průběhu trvání této smlouvy předložit kopie aktuálních pojistných smluv do dvou pracovních dnů od obdržení žádosti Objednatele. </w:t>
      </w:r>
    </w:p>
    <w:p w14:paraId="7352C7F0" w14:textId="77777777" w:rsidR="000D6CE1" w:rsidRPr="002E6BE1" w:rsidRDefault="000D6CE1" w:rsidP="000D6CE1">
      <w:pPr>
        <w:spacing w:after="120" w:line="276" w:lineRule="auto"/>
        <w:ind w:left="705" w:hanging="705"/>
        <w:rPr>
          <w:sz w:val="20"/>
          <w:szCs w:val="20"/>
        </w:rPr>
      </w:pPr>
      <w:r w:rsidRPr="002E6BE1">
        <w:rPr>
          <w:sz w:val="20"/>
          <w:szCs w:val="20"/>
        </w:rPr>
        <w:t>8.2.</w:t>
      </w:r>
      <w:r w:rsidRPr="002E6BE1">
        <w:rPr>
          <w:sz w:val="20"/>
          <w:szCs w:val="20"/>
        </w:rPr>
        <w:tab/>
        <w:t>Dodavatel je povinen řádně platit pojistné tak, aby pojistná smlouva byla platná a účinná po celou dobu účinnosti této smlouvy a v přiměřeném rozsahu i po jejím ukončení. V případě, že dojde ke změně nebo zániku</w:t>
      </w:r>
      <w:r w:rsidRPr="002E6BE1">
        <w:rPr>
          <w:b/>
          <w:bCs/>
          <w:sz w:val="20"/>
          <w:szCs w:val="20"/>
        </w:rPr>
        <w:t xml:space="preserve"> </w:t>
      </w:r>
      <w:r w:rsidRPr="002E6BE1">
        <w:rPr>
          <w:sz w:val="20"/>
          <w:szCs w:val="20"/>
        </w:rPr>
        <w:t>pojistné smlouvy, je Dodavatel povinen o této skutečnosti neprodleně informovat Objednatele, a to nejpozději ve lhůtě 2 pracovních dnů. V případě, že pojistná smlouva zanikne před uplynutím období dle věty první odst. 8.2. této smlouvy, je Dodavatel povinen uzavřít novou pojistnou smlouvu ve shodném rozsahu a pojistnou smlouvu původní ve lhůtě 3 pracovních dnů od ukončení účinnosti pojistné smlouvy.</w:t>
      </w:r>
    </w:p>
    <w:p w14:paraId="49CD3D38" w14:textId="77777777" w:rsidR="000D6CE1" w:rsidRPr="002E6BE1" w:rsidRDefault="000D6CE1" w:rsidP="000D6CE1">
      <w:pPr>
        <w:spacing w:after="120" w:line="276" w:lineRule="auto"/>
        <w:ind w:left="705" w:hanging="705"/>
        <w:rPr>
          <w:sz w:val="20"/>
          <w:szCs w:val="20"/>
        </w:rPr>
      </w:pPr>
      <w:r w:rsidRPr="002E6BE1">
        <w:rPr>
          <w:sz w:val="20"/>
          <w:szCs w:val="20"/>
        </w:rPr>
        <w:t>8.3.</w:t>
      </w:r>
      <w:r w:rsidRPr="002E6BE1">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škodě na životě nebo zdraví osob. Toto smluvní ustanovení nezbavuje Dodavatele odpovědnosti v případě hrubého zanedbání či úmyslného konání ze strany Dodavatele nebo poddodavatele či jejich zaměstnanců.</w:t>
      </w:r>
    </w:p>
    <w:p w14:paraId="61B27112" w14:textId="77777777" w:rsidR="000D6CE1" w:rsidRPr="002E6BE1" w:rsidRDefault="000D6CE1" w:rsidP="000D6CE1">
      <w:pPr>
        <w:spacing w:line="276" w:lineRule="auto"/>
        <w:outlineLvl w:val="0"/>
        <w:rPr>
          <w:b/>
          <w:sz w:val="20"/>
          <w:szCs w:val="20"/>
        </w:rPr>
      </w:pPr>
    </w:p>
    <w:p w14:paraId="15A8B6AE" w14:textId="77777777" w:rsidR="000D6CE1" w:rsidRPr="002E6BE1" w:rsidRDefault="000D6CE1" w:rsidP="000D6CE1">
      <w:pPr>
        <w:spacing w:line="276" w:lineRule="auto"/>
        <w:jc w:val="center"/>
        <w:outlineLvl w:val="0"/>
        <w:rPr>
          <w:b/>
          <w:color w:val="000000"/>
          <w:sz w:val="20"/>
          <w:szCs w:val="20"/>
        </w:rPr>
      </w:pPr>
      <w:r w:rsidRPr="002E6BE1">
        <w:rPr>
          <w:b/>
          <w:sz w:val="20"/>
          <w:szCs w:val="20"/>
        </w:rPr>
        <w:t xml:space="preserve">9. </w:t>
      </w:r>
      <w:r w:rsidRPr="002E6BE1">
        <w:rPr>
          <w:b/>
          <w:color w:val="000000"/>
          <w:sz w:val="20"/>
          <w:szCs w:val="20"/>
        </w:rPr>
        <w:t>Mlčenlivost</w:t>
      </w:r>
    </w:p>
    <w:p w14:paraId="0474DD59" w14:textId="77777777" w:rsidR="000D6CE1" w:rsidRPr="002E6BE1" w:rsidRDefault="000D6CE1" w:rsidP="000D6CE1">
      <w:pPr>
        <w:spacing w:line="276" w:lineRule="auto"/>
        <w:jc w:val="center"/>
        <w:outlineLvl w:val="0"/>
        <w:rPr>
          <w:b/>
          <w:color w:val="000000"/>
          <w:sz w:val="20"/>
          <w:szCs w:val="20"/>
        </w:rPr>
      </w:pPr>
    </w:p>
    <w:p w14:paraId="125C5249" w14:textId="77777777" w:rsidR="000D6CE1" w:rsidRPr="002E6BE1" w:rsidRDefault="000D6CE1" w:rsidP="000D6CE1">
      <w:pPr>
        <w:spacing w:after="120" w:line="276" w:lineRule="auto"/>
        <w:ind w:left="705" w:hanging="705"/>
        <w:outlineLvl w:val="0"/>
        <w:rPr>
          <w:color w:val="000000"/>
          <w:sz w:val="20"/>
          <w:szCs w:val="20"/>
        </w:rPr>
      </w:pPr>
      <w:r w:rsidRPr="002E6BE1">
        <w:rPr>
          <w:color w:val="000000"/>
          <w:sz w:val="20"/>
          <w:szCs w:val="20"/>
        </w:rPr>
        <w:t>9.1.</w:t>
      </w:r>
      <w:r w:rsidRPr="002E6BE1">
        <w:rPr>
          <w:color w:val="000000"/>
          <w:sz w:val="20"/>
          <w:szCs w:val="20"/>
        </w:rPr>
        <w:tab/>
        <w:t>Dodavatel se zavazuje během plnění této smlouvy i po uplynutí doby, na kterou je tato smlouva uzavřena, zachovávat mlčenlivost o všech skutečnostech, o kterých se dozví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7ACD81C6" w14:textId="77777777" w:rsidR="000D6CE1" w:rsidRPr="002E6BE1" w:rsidRDefault="000D6CE1" w:rsidP="000D6CE1">
      <w:pPr>
        <w:tabs>
          <w:tab w:val="left" w:pos="0"/>
        </w:tabs>
        <w:autoSpaceDE w:val="0"/>
        <w:autoSpaceDN w:val="0"/>
        <w:adjustRightInd w:val="0"/>
        <w:spacing w:after="120" w:line="276" w:lineRule="auto"/>
        <w:ind w:left="705" w:hanging="705"/>
        <w:rPr>
          <w:color w:val="000000"/>
          <w:sz w:val="20"/>
          <w:szCs w:val="20"/>
        </w:rPr>
      </w:pPr>
      <w:r w:rsidRPr="002E6BE1">
        <w:rPr>
          <w:color w:val="000000"/>
          <w:sz w:val="20"/>
          <w:szCs w:val="20"/>
        </w:rPr>
        <w:t>9.2.</w:t>
      </w:r>
      <w:r w:rsidRPr="002E6BE1">
        <w:rPr>
          <w:color w:val="000000"/>
          <w:sz w:val="20"/>
          <w:szCs w:val="20"/>
        </w:rPr>
        <w:tab/>
        <w:t>Dodavatel se zavazuje uchovávat v přísné důvěrnosti veškeré informace, dokumentaci a materiály dodané nebo přijaté v jakékoli formě nebo poskytnuté a dané k dispozici Objednatelem.</w:t>
      </w:r>
    </w:p>
    <w:p w14:paraId="38F87F2B" w14:textId="77777777" w:rsidR="000D6CE1" w:rsidRPr="002E6BE1" w:rsidRDefault="000D6CE1" w:rsidP="000D6CE1">
      <w:pPr>
        <w:spacing w:after="120" w:line="276" w:lineRule="auto"/>
        <w:ind w:left="705" w:hanging="705"/>
        <w:outlineLvl w:val="0"/>
        <w:rPr>
          <w:sz w:val="20"/>
          <w:szCs w:val="20"/>
        </w:rPr>
      </w:pPr>
      <w:r w:rsidRPr="002E6BE1">
        <w:rPr>
          <w:color w:val="000000"/>
          <w:sz w:val="20"/>
          <w:szCs w:val="20"/>
        </w:rPr>
        <w:t xml:space="preserve">9.3. </w:t>
      </w:r>
      <w:r w:rsidRPr="002E6BE1">
        <w:rPr>
          <w:color w:val="000000"/>
          <w:sz w:val="20"/>
          <w:szCs w:val="20"/>
        </w:rPr>
        <w:tab/>
      </w:r>
      <w:r w:rsidRPr="002E6BE1">
        <w:rPr>
          <w:sz w:val="20"/>
          <w:szCs w:val="20"/>
        </w:rPr>
        <w:t xml:space="preserve">Dodavatel bere na vědomí, že při plnění se obě smluvní strany mohou vědomě nebo opomenutím dostávat do styku se zpracovávanými osobními údaji, aniž by předmětem těchto závazků bylo tyto osobní </w:t>
      </w:r>
      <w:proofErr w:type="gramStart"/>
      <w:r w:rsidRPr="002E6BE1">
        <w:rPr>
          <w:sz w:val="20"/>
          <w:szCs w:val="20"/>
        </w:rPr>
        <w:t>údaje</w:t>
      </w:r>
      <w:proofErr w:type="gramEnd"/>
      <w:r w:rsidRPr="002E6BE1">
        <w:rPr>
          <w:sz w:val="20"/>
          <w:szCs w:val="20"/>
        </w:rPr>
        <w:t xml:space="preserv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 </w:t>
      </w:r>
    </w:p>
    <w:p w14:paraId="30336060" w14:textId="77777777" w:rsidR="000D6CE1" w:rsidRPr="002E6BE1" w:rsidRDefault="000D6CE1" w:rsidP="000D6CE1">
      <w:pPr>
        <w:pStyle w:val="Odstavecseseznamem"/>
        <w:numPr>
          <w:ilvl w:val="0"/>
          <w:numId w:val="9"/>
        </w:numPr>
        <w:spacing w:after="120"/>
        <w:ind w:left="993"/>
        <w:jc w:val="both"/>
        <w:rPr>
          <w:rFonts w:ascii="Arial" w:hAnsi="Arial" w:cs="Arial"/>
          <w:sz w:val="20"/>
          <w:szCs w:val="20"/>
        </w:rPr>
      </w:pPr>
      <w:r w:rsidRPr="002E6BE1">
        <w:rPr>
          <w:rFonts w:ascii="Arial" w:hAnsi="Arial" w:cs="Arial"/>
          <w:sz w:val="20"/>
          <w:szCs w:val="20"/>
        </w:rPr>
        <w:t>tyto údaje nijak nezpracovávat, například je neměnit, neukládat, nepřenášet, nikomu jinému nezpřístupnit nebo nevymazat, nenahlížet do nich,</w:t>
      </w:r>
    </w:p>
    <w:p w14:paraId="3E050EDA" w14:textId="77777777" w:rsidR="000D6CE1" w:rsidRPr="002E6BE1" w:rsidRDefault="000D6CE1" w:rsidP="000D6CE1">
      <w:pPr>
        <w:pStyle w:val="Odstavecseseznamem"/>
        <w:numPr>
          <w:ilvl w:val="0"/>
          <w:numId w:val="9"/>
        </w:numPr>
        <w:spacing w:after="120"/>
        <w:ind w:left="993"/>
        <w:jc w:val="both"/>
        <w:rPr>
          <w:rFonts w:ascii="Arial" w:hAnsi="Arial" w:cs="Arial"/>
          <w:sz w:val="20"/>
          <w:szCs w:val="20"/>
        </w:rPr>
      </w:pPr>
      <w:r w:rsidRPr="002E6BE1">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6317A213" w14:textId="77777777" w:rsidR="000D6CE1" w:rsidRPr="002E6BE1" w:rsidRDefault="000D6CE1" w:rsidP="000D6CE1">
      <w:pPr>
        <w:pStyle w:val="Odstavecseseznamem"/>
        <w:numPr>
          <w:ilvl w:val="0"/>
          <w:numId w:val="9"/>
        </w:numPr>
        <w:spacing w:after="120"/>
        <w:ind w:left="993"/>
        <w:jc w:val="both"/>
        <w:rPr>
          <w:rFonts w:ascii="Arial" w:hAnsi="Arial" w:cs="Arial"/>
          <w:sz w:val="20"/>
          <w:szCs w:val="20"/>
        </w:rPr>
      </w:pPr>
      <w:r w:rsidRPr="002E6BE1">
        <w:rPr>
          <w:rFonts w:ascii="Arial" w:hAnsi="Arial" w:cs="Arial"/>
          <w:sz w:val="20"/>
          <w:szCs w:val="20"/>
        </w:rPr>
        <w:t>zajistit, že jeho zaměstnanci, kteří se při plnění této smlouvy mohou dostat do styku s osobními údaji zpracovávanými Objednatelem nebo jeho smluvními partnery, se zaváží ve stejném rozsahu jako Dodavatel, a na žádost Objednatele mu bezodkladně poskytne veškeré informace potřebné k doložení těchto závazků. Totéž zajistí u poddodavatele a jeho zaměstnanců, pokud jej k plnění dle této smlouvy využije.</w:t>
      </w:r>
    </w:p>
    <w:p w14:paraId="1CB1ADCA" w14:textId="77777777" w:rsidR="000D6CE1" w:rsidRPr="002E6BE1" w:rsidRDefault="000D6CE1" w:rsidP="000D6CE1">
      <w:pPr>
        <w:pStyle w:val="Odstavecseseznamem"/>
        <w:spacing w:after="120"/>
        <w:ind w:left="633"/>
        <w:jc w:val="both"/>
        <w:rPr>
          <w:rFonts w:ascii="Arial" w:hAnsi="Arial" w:cs="Arial"/>
          <w:sz w:val="20"/>
          <w:szCs w:val="20"/>
        </w:rPr>
      </w:pPr>
      <w:r w:rsidRPr="002E6BE1">
        <w:rPr>
          <w:rFonts w:ascii="Arial" w:hAnsi="Arial" w:cs="Arial"/>
          <w:sz w:val="20"/>
          <w:szCs w:val="20"/>
        </w:rPr>
        <w:t>Povinnost mlčenlivosti trvá i po ukončení účinnosti smlouvy. Toto prohlášení nijak nemění ostatní platná ustanovení o ochraně informací nebo mlčenlivosti vyplývající ze smlouvy.</w:t>
      </w:r>
    </w:p>
    <w:p w14:paraId="6764CDA9" w14:textId="77777777" w:rsidR="000D6CE1" w:rsidRPr="002E6BE1" w:rsidRDefault="000D6CE1" w:rsidP="000D6CE1">
      <w:pPr>
        <w:spacing w:after="120" w:line="276" w:lineRule="auto"/>
        <w:ind w:left="705" w:hanging="705"/>
        <w:outlineLvl w:val="0"/>
        <w:rPr>
          <w:color w:val="000000"/>
          <w:sz w:val="20"/>
          <w:szCs w:val="20"/>
        </w:rPr>
      </w:pPr>
      <w:r w:rsidRPr="002E6BE1">
        <w:rPr>
          <w:color w:val="000000"/>
          <w:sz w:val="20"/>
          <w:szCs w:val="20"/>
        </w:rPr>
        <w:t>9.4.</w:t>
      </w:r>
      <w:r w:rsidRPr="002E6BE1">
        <w:rPr>
          <w:color w:val="000000"/>
          <w:sz w:val="20"/>
          <w:szCs w:val="20"/>
        </w:rPr>
        <w:tab/>
        <w:t xml:space="preserve">Dodavatel se zavazuje uhradit Objednateli či třetí straně, kterou porušením povinnosti mlčenlivosti nebo jiné své povinnosti v tomto článku 9. uvedené poškodí, veškeré škody tímto porušením způsobené. Povinnosti Dodavatele vyplývající z ustanovení příslušných právních předpisů o ochraně utajovaných informací nejsou ustanoveními tohoto článku dotčeny.  </w:t>
      </w:r>
    </w:p>
    <w:p w14:paraId="2132BDD7" w14:textId="77777777" w:rsidR="000D6CE1" w:rsidRPr="002E6BE1" w:rsidRDefault="000D6CE1" w:rsidP="000D6CE1">
      <w:pPr>
        <w:spacing w:line="276" w:lineRule="auto"/>
        <w:outlineLvl w:val="0"/>
        <w:rPr>
          <w:b/>
          <w:sz w:val="20"/>
          <w:szCs w:val="20"/>
        </w:rPr>
      </w:pPr>
    </w:p>
    <w:p w14:paraId="32A994BB" w14:textId="77777777" w:rsidR="000D6CE1" w:rsidRPr="002E6BE1" w:rsidRDefault="000D6CE1" w:rsidP="000D6CE1">
      <w:pPr>
        <w:spacing w:line="276" w:lineRule="auto"/>
        <w:jc w:val="center"/>
        <w:outlineLvl w:val="0"/>
        <w:rPr>
          <w:b/>
          <w:sz w:val="20"/>
          <w:szCs w:val="20"/>
        </w:rPr>
      </w:pPr>
      <w:r w:rsidRPr="002E6BE1">
        <w:rPr>
          <w:b/>
          <w:sz w:val="20"/>
          <w:szCs w:val="20"/>
        </w:rPr>
        <w:t>10. Volba práva, soudní příslušnost, zákaz postoupení pohledávky</w:t>
      </w:r>
    </w:p>
    <w:p w14:paraId="2EBBA98B" w14:textId="77777777" w:rsidR="000D6CE1" w:rsidRPr="002E6BE1" w:rsidRDefault="000D6CE1" w:rsidP="000D6CE1">
      <w:pPr>
        <w:spacing w:line="276" w:lineRule="auto"/>
        <w:jc w:val="center"/>
        <w:outlineLvl w:val="0"/>
        <w:rPr>
          <w:b/>
          <w:sz w:val="20"/>
          <w:szCs w:val="20"/>
        </w:rPr>
      </w:pPr>
    </w:p>
    <w:p w14:paraId="70640AA4" w14:textId="77777777" w:rsidR="000D6CE1" w:rsidRPr="002E6BE1" w:rsidRDefault="000D6CE1" w:rsidP="000D6CE1">
      <w:pPr>
        <w:autoSpaceDE w:val="0"/>
        <w:autoSpaceDN w:val="0"/>
        <w:adjustRightInd w:val="0"/>
        <w:spacing w:after="120" w:line="276" w:lineRule="auto"/>
        <w:ind w:left="720" w:hanging="720"/>
        <w:rPr>
          <w:sz w:val="20"/>
          <w:szCs w:val="20"/>
        </w:rPr>
      </w:pPr>
      <w:r w:rsidRPr="002E6BE1">
        <w:rPr>
          <w:sz w:val="20"/>
          <w:szCs w:val="20"/>
        </w:rPr>
        <w:t>10.1.</w:t>
      </w:r>
      <w:r w:rsidRPr="002E6BE1">
        <w:rPr>
          <w:sz w:val="20"/>
          <w:szCs w:val="20"/>
        </w:rPr>
        <w:tab/>
        <w:t>Tato smlouva se řídí právním řádem České republiky, zejména občanským zákoníkem.</w:t>
      </w:r>
    </w:p>
    <w:p w14:paraId="48F92AEA" w14:textId="77777777" w:rsidR="000D6CE1" w:rsidRPr="002E6BE1" w:rsidRDefault="000D6CE1" w:rsidP="000D6CE1">
      <w:pPr>
        <w:spacing w:after="120" w:line="276" w:lineRule="auto"/>
        <w:ind w:left="705" w:hanging="705"/>
        <w:outlineLvl w:val="0"/>
        <w:rPr>
          <w:sz w:val="20"/>
          <w:szCs w:val="20"/>
        </w:rPr>
      </w:pPr>
      <w:r w:rsidRPr="002E6BE1">
        <w:rPr>
          <w:sz w:val="20"/>
          <w:szCs w:val="20"/>
        </w:rPr>
        <w:t>10.2.</w:t>
      </w:r>
      <w:r w:rsidRPr="002E6BE1">
        <w:rPr>
          <w:sz w:val="20"/>
          <w:szCs w:val="20"/>
        </w:rPr>
        <w:tab/>
        <w:t>Veškeré spory vyplývající z této Smlouvy budou řešeny soudy České republiky. V případě, kdy Dodavatel má sídlo/bydliště mimo území České republiky (spory s mezinárodním prvkem), bude věcně a místně příslušným soudem vždy soud určený podle místa Objednatele.</w:t>
      </w:r>
    </w:p>
    <w:p w14:paraId="19F03E3C" w14:textId="77777777" w:rsidR="000D6CE1" w:rsidRPr="002E6BE1" w:rsidRDefault="000D6CE1" w:rsidP="000D6CE1">
      <w:pPr>
        <w:spacing w:after="120" w:line="276" w:lineRule="auto"/>
        <w:ind w:left="705" w:hanging="705"/>
        <w:outlineLvl w:val="0"/>
        <w:rPr>
          <w:sz w:val="20"/>
          <w:szCs w:val="20"/>
        </w:rPr>
      </w:pPr>
      <w:r w:rsidRPr="002E6BE1">
        <w:rPr>
          <w:sz w:val="20"/>
          <w:szCs w:val="20"/>
        </w:rPr>
        <w:t>10.3.</w:t>
      </w:r>
      <w:r w:rsidRPr="002E6BE1">
        <w:rPr>
          <w:sz w:val="20"/>
          <w:szCs w:val="20"/>
        </w:rPr>
        <w:tab/>
        <w:t>Dodavatel není oprávněn bez výslovného písemného souhlasu Objednatele postoupit jakoukoli pohledávku, která mu vznikne podle této smlouvy nebo v souvislosti s ní, ani práva a povinnosti plynoucí ze smlouvy na třetí osobu.</w:t>
      </w:r>
    </w:p>
    <w:p w14:paraId="30903480" w14:textId="77777777" w:rsidR="000D6CE1" w:rsidRPr="002E6BE1" w:rsidRDefault="000D6CE1" w:rsidP="000D6CE1">
      <w:pPr>
        <w:spacing w:line="276" w:lineRule="auto"/>
        <w:ind w:left="705" w:hanging="705"/>
        <w:outlineLvl w:val="0"/>
        <w:rPr>
          <w:b/>
          <w:sz w:val="20"/>
          <w:szCs w:val="20"/>
        </w:rPr>
      </w:pPr>
    </w:p>
    <w:p w14:paraId="273AEEE3" w14:textId="77777777" w:rsidR="000D6CE1" w:rsidRPr="002E6BE1" w:rsidRDefault="000D6CE1" w:rsidP="000D6CE1">
      <w:pPr>
        <w:pStyle w:val="Nadpis2"/>
        <w:spacing w:line="276" w:lineRule="auto"/>
        <w:jc w:val="center"/>
        <w:rPr>
          <w:b/>
          <w:bCs/>
          <w:i w:val="0"/>
          <w:sz w:val="20"/>
          <w:szCs w:val="20"/>
        </w:rPr>
      </w:pPr>
      <w:bookmarkStart w:id="18" w:name="_Toc412262516"/>
      <w:bookmarkStart w:id="19" w:name="_Toc415468872"/>
      <w:bookmarkStart w:id="20" w:name="_Toc415469130"/>
      <w:bookmarkStart w:id="21" w:name="_Toc415469748"/>
      <w:bookmarkStart w:id="22" w:name="_Ref465828712"/>
      <w:bookmarkStart w:id="23" w:name="_Ref470590950"/>
      <w:bookmarkStart w:id="24" w:name="_Toc506652339"/>
      <w:bookmarkStart w:id="25" w:name="_Toc508020390"/>
      <w:bookmarkStart w:id="26" w:name="_Toc361141822"/>
      <w:bookmarkStart w:id="27" w:name="_Toc368824952"/>
      <w:r w:rsidRPr="002E6BE1">
        <w:rPr>
          <w:b/>
          <w:bCs/>
          <w:i w:val="0"/>
          <w:sz w:val="20"/>
          <w:szCs w:val="20"/>
        </w:rPr>
        <w:t>11. Prohlášení a záruky Dodavatele</w:t>
      </w:r>
    </w:p>
    <w:p w14:paraId="1AEB52E2" w14:textId="77777777" w:rsidR="000D6CE1" w:rsidRPr="002E6BE1" w:rsidRDefault="000D6CE1" w:rsidP="000D6CE1">
      <w:pPr>
        <w:spacing w:line="276" w:lineRule="auto"/>
        <w:rPr>
          <w:sz w:val="20"/>
          <w:szCs w:val="20"/>
        </w:rPr>
      </w:pPr>
    </w:p>
    <w:bookmarkEnd w:id="18"/>
    <w:bookmarkEnd w:id="19"/>
    <w:bookmarkEnd w:id="20"/>
    <w:bookmarkEnd w:id="21"/>
    <w:bookmarkEnd w:id="22"/>
    <w:bookmarkEnd w:id="23"/>
    <w:bookmarkEnd w:id="24"/>
    <w:bookmarkEnd w:id="25"/>
    <w:p w14:paraId="50D76877" w14:textId="77777777" w:rsidR="000D6CE1" w:rsidRPr="002E6BE1" w:rsidRDefault="000D6CE1" w:rsidP="000D6CE1">
      <w:pPr>
        <w:autoSpaceDE w:val="0"/>
        <w:autoSpaceDN w:val="0"/>
        <w:adjustRightInd w:val="0"/>
        <w:spacing w:after="120" w:line="276" w:lineRule="auto"/>
        <w:ind w:left="703"/>
        <w:rPr>
          <w:sz w:val="20"/>
          <w:szCs w:val="20"/>
        </w:rPr>
      </w:pPr>
      <w:r w:rsidRPr="002E6BE1">
        <w:rPr>
          <w:sz w:val="20"/>
          <w:szCs w:val="20"/>
        </w:rPr>
        <w:t>Dodavatel tímto prohlašuje, zaručuje a vůči Objednateli se zavazuje, že tato následující prohlášení jsou pravdivá, a to ke dni uzavření této smlouvy:</w:t>
      </w:r>
    </w:p>
    <w:p w14:paraId="72CF7831" w14:textId="77777777" w:rsidR="000D6CE1" w:rsidRPr="002E6BE1" w:rsidRDefault="000D6CE1" w:rsidP="000D6CE1">
      <w:pPr>
        <w:autoSpaceDE w:val="0"/>
        <w:autoSpaceDN w:val="0"/>
        <w:adjustRightInd w:val="0"/>
        <w:spacing w:after="120" w:line="276" w:lineRule="auto"/>
        <w:ind w:left="703" w:hanging="705"/>
        <w:rPr>
          <w:sz w:val="20"/>
          <w:szCs w:val="20"/>
        </w:rPr>
      </w:pPr>
      <w:bookmarkStart w:id="28" w:name="_Toc415468873"/>
      <w:bookmarkEnd w:id="26"/>
      <w:bookmarkEnd w:id="27"/>
      <w:r w:rsidRPr="002E6BE1">
        <w:rPr>
          <w:sz w:val="20"/>
          <w:szCs w:val="20"/>
        </w:rPr>
        <w:t>11.1.</w:t>
      </w:r>
      <w:r w:rsidRPr="002E6BE1">
        <w:rPr>
          <w:sz w:val="20"/>
          <w:szCs w:val="20"/>
        </w:rPr>
        <w:tab/>
        <w:t>Dodavatel je právnickou nebo fyzickou osobou podnikající podle zvláštních předpisů, má příslušné živnostenské oprávnění k plnění dle této smlouvy, má neomezené právo vlastnit majetek a má plnou způsobilost k právním jednáním v souladu s právním řádem České republiky;</w:t>
      </w:r>
      <w:bookmarkStart w:id="29" w:name="_Toc415468874"/>
      <w:bookmarkEnd w:id="28"/>
    </w:p>
    <w:p w14:paraId="1C42DD46" w14:textId="77777777" w:rsidR="000D6CE1" w:rsidRPr="002E6BE1" w:rsidRDefault="000D6CE1" w:rsidP="000D6CE1">
      <w:pPr>
        <w:autoSpaceDE w:val="0"/>
        <w:autoSpaceDN w:val="0"/>
        <w:adjustRightInd w:val="0"/>
        <w:spacing w:after="120" w:line="276" w:lineRule="auto"/>
        <w:ind w:left="703" w:hanging="705"/>
        <w:rPr>
          <w:sz w:val="20"/>
          <w:szCs w:val="20"/>
        </w:rPr>
      </w:pPr>
      <w:bookmarkStart w:id="30" w:name="_Toc415468875"/>
      <w:bookmarkStart w:id="31" w:name="_Ref465828826"/>
      <w:bookmarkEnd w:id="29"/>
      <w:r w:rsidRPr="002E6BE1">
        <w:rPr>
          <w:sz w:val="20"/>
          <w:szCs w:val="20"/>
        </w:rPr>
        <w:t>11.3.</w:t>
      </w:r>
      <w:r w:rsidRPr="002E6BE1">
        <w:rPr>
          <w:sz w:val="20"/>
          <w:szCs w:val="20"/>
        </w:rPr>
        <w:tab/>
        <w:t>Tato smlouva byla platně podepsána Dodavatelem a představuje platné a účinné závazky Dodavatele, právně vůči němu vynutitelné v souladu s podmínkami této smlouvy</w:t>
      </w:r>
      <w:bookmarkEnd w:id="30"/>
      <w:bookmarkEnd w:id="31"/>
      <w:r w:rsidRPr="002E6BE1">
        <w:rPr>
          <w:sz w:val="20"/>
          <w:szCs w:val="20"/>
        </w:rPr>
        <w:t>;</w:t>
      </w:r>
    </w:p>
    <w:p w14:paraId="4C2F8871" w14:textId="77777777" w:rsidR="000D6CE1" w:rsidRPr="002E6BE1" w:rsidRDefault="000D6CE1" w:rsidP="000D6CE1">
      <w:pPr>
        <w:autoSpaceDE w:val="0"/>
        <w:autoSpaceDN w:val="0"/>
        <w:adjustRightInd w:val="0"/>
        <w:spacing w:after="120" w:line="276" w:lineRule="auto"/>
        <w:ind w:left="703" w:hanging="705"/>
        <w:rPr>
          <w:sz w:val="20"/>
          <w:szCs w:val="20"/>
        </w:rPr>
      </w:pPr>
      <w:bookmarkStart w:id="32" w:name="_Toc415468876"/>
      <w:r w:rsidRPr="002E6BE1">
        <w:rPr>
          <w:sz w:val="20"/>
          <w:szCs w:val="20"/>
        </w:rPr>
        <w:t>11.4.</w:t>
      </w:r>
      <w:r w:rsidRPr="002E6BE1">
        <w:rPr>
          <w:sz w:val="20"/>
          <w:szCs w:val="20"/>
        </w:rPr>
        <w:tab/>
        <w:t>Uzavření, účinnost ani plnění této smlouvy nebude mít za následek porušení jakékoli smlouvy, které se Dodavatel účastní jako smluvní strana, ani jakéhokoli jiného závazku, povinnosti nebo omezení Dodavatele a neporuší žádná majetková práva Dodavatele či třetích osob</w:t>
      </w:r>
      <w:bookmarkEnd w:id="32"/>
      <w:r w:rsidRPr="002E6BE1">
        <w:rPr>
          <w:sz w:val="20"/>
          <w:szCs w:val="20"/>
        </w:rPr>
        <w:t>;</w:t>
      </w:r>
    </w:p>
    <w:p w14:paraId="569231DD" w14:textId="77777777" w:rsidR="000D6CE1" w:rsidRPr="002E6BE1" w:rsidRDefault="000D6CE1" w:rsidP="000D6CE1">
      <w:pPr>
        <w:autoSpaceDE w:val="0"/>
        <w:autoSpaceDN w:val="0"/>
        <w:adjustRightInd w:val="0"/>
        <w:spacing w:after="120" w:line="276" w:lineRule="auto"/>
        <w:ind w:left="703" w:hanging="705"/>
        <w:rPr>
          <w:sz w:val="20"/>
          <w:szCs w:val="20"/>
        </w:rPr>
      </w:pPr>
      <w:bookmarkStart w:id="33" w:name="_Toc415468878"/>
      <w:r w:rsidRPr="002E6BE1">
        <w:rPr>
          <w:sz w:val="20"/>
          <w:szCs w:val="20"/>
        </w:rPr>
        <w:t>11.5.</w:t>
      </w:r>
      <w:r w:rsidRPr="002E6BE1">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33"/>
      <w:r w:rsidRPr="002E6BE1">
        <w:rPr>
          <w:sz w:val="20"/>
          <w:szCs w:val="20"/>
        </w:rPr>
        <w:t>;</w:t>
      </w:r>
    </w:p>
    <w:p w14:paraId="418FCAD2" w14:textId="77777777" w:rsidR="000D6CE1" w:rsidRPr="002E6BE1" w:rsidRDefault="000D6CE1" w:rsidP="000D6CE1">
      <w:pPr>
        <w:autoSpaceDE w:val="0"/>
        <w:autoSpaceDN w:val="0"/>
        <w:adjustRightInd w:val="0"/>
        <w:spacing w:after="120" w:line="276" w:lineRule="auto"/>
        <w:ind w:left="703" w:hanging="705"/>
        <w:rPr>
          <w:sz w:val="20"/>
          <w:szCs w:val="20"/>
        </w:rPr>
      </w:pPr>
      <w:bookmarkStart w:id="34" w:name="_Toc415468880"/>
      <w:r w:rsidRPr="002E6BE1">
        <w:rPr>
          <w:sz w:val="20"/>
          <w:szCs w:val="20"/>
        </w:rPr>
        <w:t>11.6.</w:t>
      </w:r>
      <w:r w:rsidRPr="002E6BE1">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34"/>
    </w:p>
    <w:p w14:paraId="4464A478" w14:textId="77777777" w:rsidR="000D6CE1" w:rsidRPr="002E6BE1" w:rsidRDefault="000D6CE1" w:rsidP="000D6CE1">
      <w:pPr>
        <w:autoSpaceDE w:val="0"/>
        <w:autoSpaceDN w:val="0"/>
        <w:adjustRightInd w:val="0"/>
        <w:spacing w:after="120" w:line="276" w:lineRule="auto"/>
        <w:ind w:left="703" w:hanging="705"/>
        <w:rPr>
          <w:sz w:val="20"/>
          <w:szCs w:val="20"/>
        </w:rPr>
      </w:pPr>
      <w:bookmarkStart w:id="35" w:name="_Toc415468881"/>
      <w:r w:rsidRPr="002E6BE1">
        <w:rPr>
          <w:sz w:val="20"/>
          <w:szCs w:val="20"/>
        </w:rPr>
        <w:t>11.7.</w:t>
      </w:r>
      <w:r w:rsidRPr="002E6BE1">
        <w:rPr>
          <w:sz w:val="20"/>
          <w:szCs w:val="20"/>
        </w:rPr>
        <w:tab/>
        <w:t>Neprobíhá a podle nejlepšího vědomí a znalostí Dodavatele či veřejně známých informací ani nehrozí žádné insolvenční nebo exekuční řízení nebo jakékoli jiné řízení týkající se insolvence Dodavatele nebo řízení, která obecně omezují práva Dodavatelových věřitelů na uspokojení pohledávek vůči Dodavateli</w:t>
      </w:r>
      <w:bookmarkEnd w:id="35"/>
      <w:r w:rsidRPr="002E6BE1">
        <w:rPr>
          <w:sz w:val="20"/>
          <w:szCs w:val="20"/>
        </w:rPr>
        <w:t>; Dodavatel se zavazuje Objednatele bezodkladně informovat o všech skutečnostech o hrozícím úpadku, popřípadě o prohlášení úpadku jeho společnosti nebo exekuci;</w:t>
      </w:r>
    </w:p>
    <w:p w14:paraId="640662B0" w14:textId="77777777" w:rsidR="000D6CE1" w:rsidRPr="002E6BE1" w:rsidRDefault="000D6CE1" w:rsidP="000D6CE1">
      <w:pPr>
        <w:spacing w:line="276" w:lineRule="auto"/>
        <w:outlineLvl w:val="0"/>
        <w:rPr>
          <w:b/>
          <w:sz w:val="20"/>
          <w:szCs w:val="20"/>
        </w:rPr>
      </w:pPr>
    </w:p>
    <w:p w14:paraId="6404E4A2" w14:textId="77777777" w:rsidR="000D6CE1" w:rsidRPr="002E6BE1" w:rsidRDefault="000D6CE1" w:rsidP="000D6CE1">
      <w:pPr>
        <w:spacing w:line="276" w:lineRule="auto"/>
        <w:outlineLvl w:val="0"/>
        <w:rPr>
          <w:b/>
          <w:sz w:val="20"/>
          <w:szCs w:val="20"/>
        </w:rPr>
      </w:pPr>
    </w:p>
    <w:p w14:paraId="2AC40DDE" w14:textId="77777777" w:rsidR="000D6CE1" w:rsidRPr="00FE3F9F" w:rsidRDefault="000D6CE1" w:rsidP="000D6CE1">
      <w:pPr>
        <w:pStyle w:val="Odstavecseseznamem"/>
        <w:numPr>
          <w:ilvl w:val="0"/>
          <w:numId w:val="43"/>
        </w:numPr>
        <w:spacing w:after="120"/>
        <w:contextualSpacing w:val="0"/>
        <w:jc w:val="center"/>
        <w:rPr>
          <w:rFonts w:ascii="Arial" w:hAnsi="Arial" w:cs="Arial"/>
          <w:b/>
          <w:color w:val="000000"/>
          <w:sz w:val="20"/>
          <w:szCs w:val="20"/>
        </w:rPr>
      </w:pPr>
      <w:r w:rsidRPr="002E6BE1">
        <w:rPr>
          <w:rFonts w:ascii="Arial" w:hAnsi="Arial" w:cs="Arial"/>
          <w:b/>
          <w:color w:val="000000"/>
          <w:sz w:val="20"/>
          <w:szCs w:val="20"/>
        </w:rPr>
        <w:t xml:space="preserve"> Způsob komunikace a oprávněné osoby</w:t>
      </w:r>
    </w:p>
    <w:p w14:paraId="3E54D085" w14:textId="77777777" w:rsidR="000D6CE1" w:rsidRPr="002E6BE1" w:rsidRDefault="000D6CE1" w:rsidP="000D6CE1">
      <w:pPr>
        <w:pStyle w:val="Odstavecseseznamem"/>
        <w:keepNext/>
        <w:spacing w:after="0"/>
        <w:ind w:left="360"/>
        <w:contextualSpacing w:val="0"/>
        <w:jc w:val="both"/>
        <w:outlineLvl w:val="1"/>
        <w:rPr>
          <w:rFonts w:ascii="Arial" w:hAnsi="Arial" w:cs="Arial"/>
          <w:i/>
          <w:vanish/>
          <w:spacing w:val="-4"/>
          <w:sz w:val="20"/>
          <w:szCs w:val="20"/>
        </w:rPr>
      </w:pPr>
    </w:p>
    <w:p w14:paraId="56D0541C" w14:textId="77777777" w:rsidR="000D6CE1" w:rsidRPr="00FE3F9F" w:rsidRDefault="000D6CE1" w:rsidP="000D6CE1">
      <w:pPr>
        <w:pStyle w:val="Odstavecseseznamem"/>
        <w:numPr>
          <w:ilvl w:val="1"/>
          <w:numId w:val="1"/>
        </w:numPr>
        <w:spacing w:after="120"/>
        <w:ind w:hanging="750"/>
        <w:jc w:val="both"/>
        <w:rPr>
          <w:rFonts w:ascii="Arial" w:hAnsi="Arial" w:cs="Arial"/>
          <w:i/>
          <w:spacing w:val="-4"/>
          <w:sz w:val="20"/>
          <w:szCs w:val="20"/>
        </w:rPr>
      </w:pPr>
      <w:r w:rsidRPr="002E6BE1">
        <w:rPr>
          <w:rFonts w:ascii="Arial" w:hAnsi="Arial" w:cs="Arial"/>
          <w:iCs/>
          <w:spacing w:val="-4"/>
          <w:sz w:val="20"/>
          <w:szCs w:val="20"/>
        </w:rPr>
        <w:t>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pouze do datové schránky k rukám zástupce ve věcech smluvních. Veškeré požadavky a výzvy objednatele, týkající se poskytování služeb, jejich úrovně a kvality, je možné odesílat dodavateli e-mailem nebo SMS zprávou na mobilní telefon zástupci ve věcech technických dle této smlouvy</w:t>
      </w:r>
      <w:r w:rsidRPr="002E6BE1">
        <w:rPr>
          <w:rFonts w:ascii="Arial" w:hAnsi="Arial" w:cs="Arial"/>
          <w:color w:val="000000"/>
          <w:sz w:val="20"/>
          <w:szCs w:val="20"/>
        </w:rPr>
        <w:t>.</w:t>
      </w:r>
    </w:p>
    <w:p w14:paraId="11378F31" w14:textId="77777777" w:rsidR="000D6CE1" w:rsidRDefault="000D6CE1" w:rsidP="000D6CE1">
      <w:pPr>
        <w:pStyle w:val="Odstavecseseznamem"/>
        <w:numPr>
          <w:ilvl w:val="1"/>
          <w:numId w:val="1"/>
        </w:numPr>
        <w:spacing w:after="120"/>
        <w:ind w:hanging="750"/>
        <w:jc w:val="both"/>
        <w:rPr>
          <w:rFonts w:ascii="Arial" w:hAnsi="Arial" w:cs="Arial"/>
          <w:sz w:val="20"/>
          <w:szCs w:val="20"/>
        </w:rPr>
      </w:pPr>
      <w:r w:rsidRPr="002E6BE1">
        <w:rPr>
          <w:rFonts w:ascii="Arial" w:hAnsi="Arial" w:cs="Arial"/>
          <w:sz w:val="20"/>
          <w:szCs w:val="20"/>
        </w:rPr>
        <w:t>Není-li v této smlouvě výslovně stanoveno jinak, rozumí se „oprávněnou osobou Objednatele“:</w:t>
      </w:r>
    </w:p>
    <w:p w14:paraId="6BB8FDE6" w14:textId="77777777" w:rsidR="00237F14" w:rsidRPr="00FE3F9F" w:rsidRDefault="00237F14" w:rsidP="00237F14">
      <w:pPr>
        <w:pStyle w:val="Odstavecseseznamem"/>
        <w:spacing w:after="120"/>
        <w:ind w:left="750"/>
        <w:jc w:val="both"/>
        <w:rPr>
          <w:rFonts w:ascii="Arial" w:hAnsi="Arial" w:cs="Arial"/>
          <w:sz w:val="20"/>
          <w:szCs w:val="20"/>
        </w:rPr>
      </w:pPr>
    </w:p>
    <w:p w14:paraId="1B7CF630" w14:textId="77777777" w:rsidR="000D6CE1" w:rsidRPr="002E6BE1" w:rsidRDefault="000D6CE1" w:rsidP="000D6CE1">
      <w:pPr>
        <w:pStyle w:val="Nadpis2"/>
        <w:spacing w:line="276" w:lineRule="auto"/>
        <w:ind w:firstLine="708"/>
        <w:rPr>
          <w:b/>
          <w:i w:val="0"/>
          <w:color w:val="000000"/>
          <w:spacing w:val="-4"/>
          <w:sz w:val="20"/>
          <w:szCs w:val="20"/>
        </w:rPr>
      </w:pPr>
      <w:r w:rsidRPr="002E6BE1">
        <w:rPr>
          <w:b/>
          <w:i w:val="0"/>
          <w:color w:val="000000"/>
          <w:spacing w:val="-4"/>
          <w:sz w:val="20"/>
          <w:szCs w:val="20"/>
        </w:rPr>
        <w:t>Ve věcech smluvních:</w:t>
      </w:r>
    </w:p>
    <w:p w14:paraId="23FD496F" w14:textId="77777777" w:rsidR="000D6CE1" w:rsidRPr="002E6BE1" w:rsidRDefault="000D6CE1" w:rsidP="000D6CE1">
      <w:pPr>
        <w:pStyle w:val="Nadpis2"/>
        <w:spacing w:line="276" w:lineRule="auto"/>
        <w:ind w:firstLine="708"/>
        <w:rPr>
          <w:bCs/>
          <w:i w:val="0"/>
          <w:color w:val="000000"/>
          <w:spacing w:val="-4"/>
          <w:sz w:val="20"/>
          <w:szCs w:val="20"/>
        </w:rPr>
      </w:pPr>
      <w:r w:rsidRPr="002E6BE1">
        <w:rPr>
          <w:bCs/>
          <w:i w:val="0"/>
          <w:color w:val="000000"/>
          <w:spacing w:val="-4"/>
          <w:sz w:val="20"/>
          <w:szCs w:val="20"/>
        </w:rPr>
        <w:t>Jméno:</w:t>
      </w:r>
      <w:r w:rsidRPr="002E6BE1">
        <w:rPr>
          <w:bCs/>
          <w:i w:val="0"/>
          <w:color w:val="000000"/>
          <w:spacing w:val="-4"/>
          <w:sz w:val="20"/>
          <w:szCs w:val="20"/>
        </w:rPr>
        <w:tab/>
        <w:t>Mgr. Pavel Brokeš, ředitel odboru vnitřní správy</w:t>
      </w:r>
    </w:p>
    <w:p w14:paraId="46F6F16E" w14:textId="77777777" w:rsidR="000D6CE1" w:rsidRPr="002E6BE1" w:rsidRDefault="000D6CE1" w:rsidP="000D6CE1">
      <w:pPr>
        <w:pStyle w:val="Nadpis2"/>
        <w:spacing w:after="120" w:line="276" w:lineRule="auto"/>
        <w:ind w:firstLine="708"/>
        <w:rPr>
          <w:bCs/>
          <w:i w:val="0"/>
          <w:color w:val="000000"/>
          <w:spacing w:val="-4"/>
          <w:sz w:val="20"/>
          <w:szCs w:val="20"/>
        </w:rPr>
      </w:pPr>
      <w:r w:rsidRPr="002E6BE1">
        <w:rPr>
          <w:i w:val="0"/>
          <w:color w:val="000000"/>
          <w:spacing w:val="-4"/>
          <w:sz w:val="20"/>
          <w:szCs w:val="20"/>
        </w:rPr>
        <w:t>ID datové schránky: yphaax8</w:t>
      </w:r>
    </w:p>
    <w:p w14:paraId="0A98D517" w14:textId="77777777" w:rsidR="000D6CE1" w:rsidRPr="002E6BE1" w:rsidRDefault="000D6CE1" w:rsidP="000D6CE1">
      <w:pPr>
        <w:pStyle w:val="Nadpis2"/>
        <w:spacing w:line="276" w:lineRule="auto"/>
        <w:ind w:firstLine="708"/>
        <w:rPr>
          <w:bCs/>
          <w:i w:val="0"/>
          <w:color w:val="000000"/>
          <w:spacing w:val="-4"/>
          <w:sz w:val="20"/>
          <w:szCs w:val="20"/>
        </w:rPr>
      </w:pPr>
      <w:proofErr w:type="gramStart"/>
      <w:r w:rsidRPr="002E6BE1">
        <w:rPr>
          <w:bCs/>
          <w:i w:val="0"/>
          <w:color w:val="000000"/>
          <w:spacing w:val="-4"/>
          <w:sz w:val="20"/>
          <w:szCs w:val="20"/>
        </w:rPr>
        <w:t>E-mail:_</w:t>
      </w:r>
      <w:proofErr w:type="gramEnd"/>
      <w:r w:rsidRPr="002E6BE1">
        <w:rPr>
          <w:bCs/>
          <w:i w:val="0"/>
          <w:color w:val="000000"/>
          <w:spacing w:val="-4"/>
          <w:sz w:val="20"/>
          <w:szCs w:val="20"/>
        </w:rPr>
        <w:tab/>
      </w:r>
      <w:hyperlink r:id="rId14" w:history="1">
        <w:r w:rsidRPr="002E6BE1">
          <w:rPr>
            <w:rStyle w:val="Hypertextovodkaz"/>
            <w:bCs/>
            <w:i w:val="0"/>
            <w:spacing w:val="-4"/>
            <w:sz w:val="20"/>
            <w:szCs w:val="20"/>
          </w:rPr>
          <w:t>pavel.brokes@mze.gov.cz</w:t>
        </w:r>
      </w:hyperlink>
    </w:p>
    <w:p w14:paraId="24339BD0" w14:textId="77777777" w:rsidR="000D6CE1" w:rsidRDefault="000D6CE1" w:rsidP="000D6CE1">
      <w:pPr>
        <w:pStyle w:val="Nadpis2"/>
        <w:spacing w:line="276" w:lineRule="auto"/>
        <w:ind w:firstLine="708"/>
        <w:rPr>
          <w:bCs/>
          <w:i w:val="0"/>
          <w:color w:val="000000"/>
          <w:spacing w:val="-4"/>
          <w:sz w:val="20"/>
          <w:szCs w:val="20"/>
        </w:rPr>
      </w:pPr>
      <w:r w:rsidRPr="002E6BE1">
        <w:rPr>
          <w:bCs/>
          <w:i w:val="0"/>
          <w:color w:val="000000"/>
          <w:spacing w:val="-4"/>
          <w:sz w:val="20"/>
          <w:szCs w:val="20"/>
        </w:rPr>
        <w:t>Tel.:</w:t>
      </w:r>
      <w:r w:rsidRPr="002E6BE1">
        <w:rPr>
          <w:bCs/>
          <w:i w:val="0"/>
          <w:color w:val="000000"/>
          <w:spacing w:val="-4"/>
          <w:sz w:val="20"/>
          <w:szCs w:val="20"/>
        </w:rPr>
        <w:tab/>
        <w:t xml:space="preserve">          + 420 221 811 111 – ústředna</w:t>
      </w:r>
    </w:p>
    <w:p w14:paraId="6D203201" w14:textId="77777777" w:rsidR="00237F14" w:rsidRPr="002E6BE1" w:rsidRDefault="00237F14" w:rsidP="000D6CE1">
      <w:pPr>
        <w:pStyle w:val="Nadpis2"/>
        <w:spacing w:line="276" w:lineRule="auto"/>
        <w:ind w:firstLine="708"/>
        <w:rPr>
          <w:bCs/>
          <w:i w:val="0"/>
          <w:color w:val="000000"/>
          <w:spacing w:val="-4"/>
          <w:sz w:val="20"/>
          <w:szCs w:val="20"/>
        </w:rPr>
      </w:pPr>
    </w:p>
    <w:p w14:paraId="6AED46D6" w14:textId="77777777" w:rsidR="000D6CE1" w:rsidRPr="002E6BE1" w:rsidRDefault="000D6CE1" w:rsidP="000D6CE1">
      <w:pPr>
        <w:pStyle w:val="Nadpis2"/>
        <w:spacing w:line="276" w:lineRule="auto"/>
        <w:ind w:firstLine="708"/>
        <w:rPr>
          <w:bCs/>
          <w:i w:val="0"/>
          <w:color w:val="000000"/>
          <w:spacing w:val="-4"/>
          <w:sz w:val="20"/>
          <w:szCs w:val="20"/>
        </w:rPr>
      </w:pPr>
    </w:p>
    <w:p w14:paraId="2BC37C80" w14:textId="77777777" w:rsidR="000D6CE1" w:rsidRPr="002E6BE1" w:rsidRDefault="000D6CE1" w:rsidP="000D6CE1">
      <w:pPr>
        <w:pStyle w:val="Nadpis2"/>
        <w:spacing w:line="276" w:lineRule="auto"/>
        <w:ind w:firstLine="708"/>
        <w:rPr>
          <w:b/>
          <w:i w:val="0"/>
          <w:color w:val="000000"/>
          <w:spacing w:val="-4"/>
          <w:sz w:val="20"/>
          <w:szCs w:val="20"/>
        </w:rPr>
      </w:pPr>
      <w:r w:rsidRPr="002E6BE1">
        <w:rPr>
          <w:b/>
          <w:i w:val="0"/>
          <w:color w:val="000000"/>
          <w:spacing w:val="-4"/>
          <w:sz w:val="20"/>
          <w:szCs w:val="20"/>
        </w:rPr>
        <w:t>Ve věcech technických:</w:t>
      </w:r>
    </w:p>
    <w:p w14:paraId="058BFE9D" w14:textId="77777777" w:rsidR="000D6CE1" w:rsidRPr="002E6BE1" w:rsidRDefault="000D6CE1" w:rsidP="000D6CE1">
      <w:pPr>
        <w:pStyle w:val="Nadpis2"/>
        <w:spacing w:line="276" w:lineRule="auto"/>
        <w:ind w:firstLine="708"/>
        <w:rPr>
          <w:bCs/>
          <w:i w:val="0"/>
          <w:color w:val="000000"/>
          <w:spacing w:val="-4"/>
          <w:sz w:val="20"/>
          <w:szCs w:val="20"/>
        </w:rPr>
      </w:pPr>
      <w:proofErr w:type="gramStart"/>
      <w:r w:rsidRPr="002E6BE1">
        <w:rPr>
          <w:bCs/>
          <w:i w:val="0"/>
          <w:color w:val="000000"/>
          <w:spacing w:val="-4"/>
          <w:sz w:val="20"/>
          <w:szCs w:val="20"/>
        </w:rPr>
        <w:t xml:space="preserve">Jméno:   </w:t>
      </w:r>
      <w:proofErr w:type="gramEnd"/>
      <w:r w:rsidRPr="002E6BE1">
        <w:rPr>
          <w:bCs/>
          <w:i w:val="0"/>
          <w:color w:val="000000"/>
          <w:spacing w:val="-4"/>
          <w:sz w:val="20"/>
          <w:szCs w:val="20"/>
        </w:rPr>
        <w:t>Bc. Klára Marušková</w:t>
      </w:r>
    </w:p>
    <w:p w14:paraId="66B384C8" w14:textId="77777777" w:rsidR="000D6CE1" w:rsidRPr="002E6BE1" w:rsidRDefault="000D6CE1" w:rsidP="000D6CE1">
      <w:pPr>
        <w:pStyle w:val="Nadpis2"/>
        <w:spacing w:line="276" w:lineRule="auto"/>
        <w:ind w:firstLine="708"/>
        <w:rPr>
          <w:bCs/>
          <w:iCs/>
          <w:color w:val="000000"/>
          <w:sz w:val="20"/>
          <w:szCs w:val="20"/>
        </w:rPr>
      </w:pPr>
      <w:proofErr w:type="gramStart"/>
      <w:r w:rsidRPr="002E6BE1">
        <w:rPr>
          <w:bCs/>
          <w:i w:val="0"/>
          <w:color w:val="000000"/>
          <w:spacing w:val="-4"/>
          <w:sz w:val="20"/>
          <w:szCs w:val="20"/>
        </w:rPr>
        <w:t>E-mail:</w:t>
      </w:r>
      <w:r w:rsidRPr="002E6BE1">
        <w:rPr>
          <w:bCs/>
          <w:iCs/>
          <w:color w:val="000000"/>
          <w:sz w:val="20"/>
          <w:szCs w:val="20"/>
        </w:rPr>
        <w:t xml:space="preserve">   </w:t>
      </w:r>
      <w:proofErr w:type="gramEnd"/>
      <w:r w:rsidRPr="002E6BE1">
        <w:rPr>
          <w:bCs/>
          <w:iCs/>
          <w:color w:val="000000"/>
          <w:sz w:val="20"/>
          <w:szCs w:val="20"/>
        </w:rPr>
        <w:t>Klara.Maruskova@mze.gov.cz</w:t>
      </w:r>
    </w:p>
    <w:p w14:paraId="0FF9CBE5" w14:textId="0971AD6E" w:rsidR="000D6CE1" w:rsidRPr="002E6BE1" w:rsidRDefault="000D6CE1" w:rsidP="000D6CE1">
      <w:pPr>
        <w:pStyle w:val="Nadpis2"/>
        <w:spacing w:line="276" w:lineRule="auto"/>
        <w:ind w:firstLine="708"/>
        <w:rPr>
          <w:bCs/>
          <w:i w:val="0"/>
          <w:color w:val="000000"/>
          <w:spacing w:val="-4"/>
          <w:sz w:val="20"/>
          <w:szCs w:val="20"/>
        </w:rPr>
      </w:pPr>
      <w:r w:rsidRPr="002E6BE1">
        <w:rPr>
          <w:bCs/>
          <w:i w:val="0"/>
          <w:color w:val="000000"/>
          <w:spacing w:val="-4"/>
          <w:sz w:val="20"/>
          <w:szCs w:val="20"/>
        </w:rPr>
        <w:t>Tel.:</w:t>
      </w:r>
      <w:r w:rsidRPr="002E6BE1">
        <w:rPr>
          <w:bCs/>
          <w:i w:val="0"/>
          <w:color w:val="000000"/>
          <w:spacing w:val="-4"/>
          <w:sz w:val="20"/>
          <w:szCs w:val="20"/>
        </w:rPr>
        <w:tab/>
        <w:t> +420 724 137 692</w:t>
      </w:r>
    </w:p>
    <w:p w14:paraId="7D0FBE7E" w14:textId="77777777" w:rsidR="000D6CE1" w:rsidRPr="00FE3F9F" w:rsidRDefault="000D6CE1" w:rsidP="000D6CE1">
      <w:pPr>
        <w:spacing w:line="276" w:lineRule="auto"/>
        <w:rPr>
          <w:sz w:val="20"/>
          <w:szCs w:val="20"/>
        </w:rPr>
      </w:pPr>
    </w:p>
    <w:p w14:paraId="600BF1B7" w14:textId="77777777" w:rsidR="000D6CE1" w:rsidRDefault="000D6CE1" w:rsidP="000D6CE1">
      <w:pPr>
        <w:spacing w:line="276" w:lineRule="auto"/>
        <w:ind w:left="705"/>
        <w:rPr>
          <w:sz w:val="20"/>
          <w:szCs w:val="20"/>
        </w:rPr>
      </w:pPr>
      <w:r w:rsidRPr="002E6BE1">
        <w:rPr>
          <w:sz w:val="20"/>
          <w:szCs w:val="20"/>
        </w:rPr>
        <w:t>Není-li v této smlouvě výslovně stanoveno jinak, rozumí se „oprávněnou osobou Dodavatele“:</w:t>
      </w:r>
    </w:p>
    <w:p w14:paraId="7A5ACD2D" w14:textId="77777777" w:rsidR="00237F14" w:rsidRPr="002E6BE1" w:rsidRDefault="00237F14" w:rsidP="000D6CE1">
      <w:pPr>
        <w:spacing w:line="276" w:lineRule="auto"/>
        <w:ind w:left="705"/>
        <w:rPr>
          <w:sz w:val="20"/>
          <w:szCs w:val="20"/>
        </w:rPr>
      </w:pPr>
    </w:p>
    <w:p w14:paraId="3681A76C" w14:textId="77777777" w:rsidR="00237F14" w:rsidRDefault="000D6CE1" w:rsidP="00237F14">
      <w:pPr>
        <w:spacing w:line="276" w:lineRule="auto"/>
        <w:ind w:left="705"/>
        <w:rPr>
          <w:b/>
          <w:bCs/>
          <w:sz w:val="20"/>
          <w:szCs w:val="20"/>
        </w:rPr>
      </w:pPr>
      <w:r w:rsidRPr="002E6BE1">
        <w:rPr>
          <w:b/>
          <w:bCs/>
          <w:sz w:val="20"/>
          <w:szCs w:val="20"/>
        </w:rPr>
        <w:t>Ve věcech smluvních:</w:t>
      </w:r>
    </w:p>
    <w:p w14:paraId="00347C16" w14:textId="77777777" w:rsidR="00237F14" w:rsidRDefault="00237F14" w:rsidP="00237F14">
      <w:pPr>
        <w:spacing w:line="276" w:lineRule="auto"/>
        <w:ind w:left="705"/>
        <w:rPr>
          <w:b/>
          <w:color w:val="000000"/>
          <w:sz w:val="20"/>
          <w:szCs w:val="20"/>
        </w:rPr>
      </w:pPr>
      <w:r w:rsidRPr="002E6BE1">
        <w:rPr>
          <w:b/>
          <w:i/>
          <w:color w:val="000000"/>
          <w:spacing w:val="-4"/>
          <w:sz w:val="20"/>
          <w:szCs w:val="20"/>
        </w:rPr>
        <w:t>Jméno: (</w:t>
      </w:r>
      <w:r w:rsidR="000D6CE1" w:rsidRPr="002E6BE1">
        <w:rPr>
          <w:b/>
          <w:color w:val="000000"/>
          <w:sz w:val="20"/>
          <w:szCs w:val="20"/>
          <w:highlight w:val="yellow"/>
        </w:rPr>
        <w:t>doplní uchazeč)</w:t>
      </w:r>
    </w:p>
    <w:p w14:paraId="5AD4F8E8" w14:textId="77777777" w:rsidR="00237F14" w:rsidRDefault="000D6CE1" w:rsidP="00237F14">
      <w:pPr>
        <w:spacing w:line="276" w:lineRule="auto"/>
        <w:ind w:left="705"/>
        <w:rPr>
          <w:b/>
          <w:color w:val="000000"/>
          <w:sz w:val="20"/>
          <w:szCs w:val="20"/>
        </w:rPr>
      </w:pPr>
      <w:r w:rsidRPr="002E6BE1">
        <w:rPr>
          <w:b/>
          <w:color w:val="000000"/>
          <w:sz w:val="20"/>
          <w:szCs w:val="20"/>
        </w:rPr>
        <w:t>ID datové schránky:</w:t>
      </w:r>
    </w:p>
    <w:p w14:paraId="2FBDE5EC" w14:textId="77777777" w:rsidR="00237F14" w:rsidRDefault="000D6CE1" w:rsidP="00237F14">
      <w:pPr>
        <w:spacing w:line="276" w:lineRule="auto"/>
        <w:ind w:left="705"/>
        <w:rPr>
          <w:b/>
          <w:color w:val="000000"/>
          <w:sz w:val="20"/>
          <w:szCs w:val="20"/>
        </w:rPr>
      </w:pPr>
      <w:proofErr w:type="gramStart"/>
      <w:r w:rsidRPr="002E6BE1">
        <w:rPr>
          <w:b/>
          <w:color w:val="000000"/>
          <w:spacing w:val="-4"/>
          <w:sz w:val="20"/>
          <w:szCs w:val="20"/>
        </w:rPr>
        <w:t>E-mail:</w:t>
      </w:r>
      <w:r w:rsidRPr="002E6BE1">
        <w:rPr>
          <w:b/>
          <w:color w:val="000000"/>
          <w:sz w:val="20"/>
          <w:szCs w:val="20"/>
        </w:rPr>
        <w:t xml:space="preserve">   </w:t>
      </w:r>
      <w:proofErr w:type="gramEnd"/>
      <w:r w:rsidRPr="002E6BE1">
        <w:rPr>
          <w:b/>
          <w:color w:val="000000"/>
          <w:sz w:val="20"/>
          <w:szCs w:val="20"/>
          <w:highlight w:val="yellow"/>
        </w:rPr>
        <w:t>(doplní uchazeč)</w:t>
      </w:r>
    </w:p>
    <w:p w14:paraId="0AD73B5A" w14:textId="0F10616C" w:rsidR="000D6CE1" w:rsidRPr="00237F14" w:rsidRDefault="000D6CE1" w:rsidP="00237F14">
      <w:pPr>
        <w:spacing w:line="276" w:lineRule="auto"/>
        <w:ind w:left="705"/>
        <w:rPr>
          <w:b/>
          <w:bCs/>
          <w:sz w:val="20"/>
          <w:szCs w:val="20"/>
        </w:rPr>
      </w:pPr>
      <w:r w:rsidRPr="002E6BE1">
        <w:rPr>
          <w:b/>
          <w:color w:val="000000"/>
          <w:spacing w:val="-4"/>
          <w:sz w:val="20"/>
          <w:szCs w:val="20"/>
        </w:rPr>
        <w:t>Tel.:</w:t>
      </w:r>
      <w:r w:rsidRPr="002E6BE1">
        <w:rPr>
          <w:b/>
          <w:color w:val="000000"/>
          <w:spacing w:val="-4"/>
          <w:sz w:val="20"/>
          <w:szCs w:val="20"/>
        </w:rPr>
        <w:tab/>
        <w:t> </w:t>
      </w:r>
      <w:r w:rsidRPr="002E6BE1">
        <w:rPr>
          <w:b/>
          <w:color w:val="000000"/>
          <w:sz w:val="20"/>
          <w:szCs w:val="20"/>
          <w:highlight w:val="yellow"/>
        </w:rPr>
        <w:t>(doplní uchazeč)</w:t>
      </w:r>
    </w:p>
    <w:p w14:paraId="7E0CAE87" w14:textId="77777777" w:rsidR="000D6CE1" w:rsidRPr="002E6BE1" w:rsidRDefault="000D6CE1" w:rsidP="000D6CE1">
      <w:pPr>
        <w:pStyle w:val="Nadpis2"/>
        <w:spacing w:after="120" w:line="276" w:lineRule="auto"/>
        <w:ind w:firstLine="708"/>
        <w:rPr>
          <w:b/>
          <w:i w:val="0"/>
          <w:color w:val="000000"/>
          <w:sz w:val="20"/>
          <w:szCs w:val="20"/>
        </w:rPr>
      </w:pPr>
      <w:r w:rsidRPr="002E6BE1">
        <w:rPr>
          <w:b/>
          <w:i w:val="0"/>
          <w:color w:val="000000"/>
          <w:sz w:val="20"/>
          <w:szCs w:val="20"/>
        </w:rPr>
        <w:t>Ve věcech technických:</w:t>
      </w:r>
    </w:p>
    <w:p w14:paraId="47907225" w14:textId="77777777" w:rsidR="000D6CE1" w:rsidRPr="002E6BE1" w:rsidRDefault="000D6CE1" w:rsidP="000D6CE1">
      <w:pPr>
        <w:pStyle w:val="Nadpis2"/>
        <w:spacing w:after="120" w:line="276" w:lineRule="auto"/>
        <w:ind w:firstLine="708"/>
        <w:rPr>
          <w:bCs/>
          <w:i w:val="0"/>
          <w:color w:val="000000"/>
          <w:sz w:val="20"/>
          <w:szCs w:val="20"/>
        </w:rPr>
      </w:pPr>
      <w:r w:rsidRPr="002E6BE1">
        <w:rPr>
          <w:bCs/>
          <w:i w:val="0"/>
          <w:color w:val="000000"/>
          <w:sz w:val="20"/>
          <w:szCs w:val="20"/>
        </w:rPr>
        <w:t>Jméno:</w:t>
      </w:r>
      <w:r w:rsidRPr="002E6BE1">
        <w:rPr>
          <w:b/>
          <w:i w:val="0"/>
          <w:color w:val="000000"/>
          <w:sz w:val="20"/>
          <w:szCs w:val="20"/>
          <w:highlight w:val="yellow"/>
        </w:rPr>
        <w:t xml:space="preserve"> doplní uchazeč)</w:t>
      </w:r>
    </w:p>
    <w:p w14:paraId="0B77CE16" w14:textId="77777777" w:rsidR="000D6CE1" w:rsidRPr="002E6BE1" w:rsidRDefault="000D6CE1" w:rsidP="000D6CE1">
      <w:pPr>
        <w:pStyle w:val="Nadpis2"/>
        <w:spacing w:after="120" w:line="276" w:lineRule="auto"/>
        <w:ind w:firstLine="708"/>
        <w:rPr>
          <w:bCs/>
          <w:i w:val="0"/>
          <w:color w:val="000000"/>
          <w:sz w:val="20"/>
          <w:szCs w:val="20"/>
        </w:rPr>
      </w:pPr>
      <w:r w:rsidRPr="002E6BE1">
        <w:rPr>
          <w:bCs/>
          <w:i w:val="0"/>
          <w:color w:val="000000"/>
          <w:sz w:val="20"/>
          <w:szCs w:val="20"/>
        </w:rPr>
        <w:t>Email:</w:t>
      </w:r>
      <w:r w:rsidRPr="002E6BE1">
        <w:rPr>
          <w:b/>
          <w:i w:val="0"/>
          <w:color w:val="000000"/>
          <w:sz w:val="20"/>
          <w:szCs w:val="20"/>
          <w:highlight w:val="yellow"/>
        </w:rPr>
        <w:t xml:space="preserve"> doplní uchazeč)</w:t>
      </w:r>
    </w:p>
    <w:p w14:paraId="0E29D0E7" w14:textId="77777777" w:rsidR="000D6CE1" w:rsidRPr="002E6BE1" w:rsidRDefault="000D6CE1" w:rsidP="000D6CE1">
      <w:pPr>
        <w:pStyle w:val="Nadpis2"/>
        <w:spacing w:after="120" w:line="276" w:lineRule="auto"/>
        <w:ind w:firstLine="708"/>
        <w:rPr>
          <w:bCs/>
          <w:i w:val="0"/>
          <w:color w:val="000000"/>
          <w:sz w:val="20"/>
          <w:szCs w:val="20"/>
        </w:rPr>
      </w:pPr>
      <w:r w:rsidRPr="002E6BE1">
        <w:rPr>
          <w:bCs/>
          <w:i w:val="0"/>
          <w:color w:val="000000"/>
          <w:sz w:val="20"/>
          <w:szCs w:val="20"/>
        </w:rPr>
        <w:t>Tel.:</w:t>
      </w:r>
      <w:r w:rsidRPr="002E6BE1">
        <w:rPr>
          <w:b/>
          <w:i w:val="0"/>
          <w:color w:val="000000"/>
          <w:sz w:val="20"/>
          <w:szCs w:val="20"/>
          <w:highlight w:val="yellow"/>
        </w:rPr>
        <w:t xml:space="preserve"> doplní uchazeč)</w:t>
      </w:r>
    </w:p>
    <w:p w14:paraId="753FD627" w14:textId="77777777" w:rsidR="000D6CE1" w:rsidRPr="002E6BE1" w:rsidRDefault="000D6CE1" w:rsidP="000D6CE1">
      <w:pPr>
        <w:spacing w:after="120"/>
        <w:rPr>
          <w:sz w:val="20"/>
          <w:szCs w:val="20"/>
        </w:rPr>
      </w:pPr>
    </w:p>
    <w:p w14:paraId="2D0784C3" w14:textId="77777777" w:rsidR="000D6CE1" w:rsidRPr="002E6BE1" w:rsidRDefault="000D6CE1" w:rsidP="000D6CE1">
      <w:pPr>
        <w:spacing w:after="120"/>
        <w:ind w:left="705"/>
        <w:rPr>
          <w:sz w:val="20"/>
          <w:szCs w:val="20"/>
        </w:rPr>
      </w:pPr>
      <w:r w:rsidRPr="002E6BE1">
        <w:rPr>
          <w:sz w:val="20"/>
          <w:szCs w:val="20"/>
        </w:rPr>
        <w:t xml:space="preserve">Objednatel i Dodavatel může svou oprávněnou osobu uvedenou v tomto odstavci smlouvy jednostranně změnit písemným prohlášením doručeným druhé smluvní straně nejpozději do 3 pracovních dnů od uskutečnění změny, aniž by bylo třeba měnit tuto smlouvu. </w:t>
      </w:r>
    </w:p>
    <w:p w14:paraId="147D0A94" w14:textId="77777777" w:rsidR="000D6CE1" w:rsidRPr="00FE3F9F" w:rsidRDefault="000D6CE1" w:rsidP="000D6CE1">
      <w:pPr>
        <w:pStyle w:val="Odstavecseseznamem"/>
        <w:spacing w:after="120"/>
        <w:ind w:left="750"/>
        <w:jc w:val="both"/>
        <w:rPr>
          <w:rFonts w:ascii="Arial" w:hAnsi="Arial" w:cs="Arial"/>
          <w:sz w:val="20"/>
          <w:szCs w:val="20"/>
        </w:rPr>
      </w:pPr>
      <w:r w:rsidRPr="002E6BE1">
        <w:rPr>
          <w:rFonts w:ascii="Arial" w:hAnsi="Arial" w:cs="Arial"/>
          <w:spacing w:val="-4"/>
          <w:sz w:val="20"/>
          <w:szCs w:val="20"/>
        </w:rPr>
        <w:t xml:space="preserve"> </w:t>
      </w:r>
    </w:p>
    <w:p w14:paraId="1C0B8C29" w14:textId="77777777" w:rsidR="000D6CE1" w:rsidRPr="00FE3F9F" w:rsidRDefault="000D6CE1" w:rsidP="000D6CE1">
      <w:pPr>
        <w:pStyle w:val="Odstavecseseznamem"/>
        <w:numPr>
          <w:ilvl w:val="0"/>
          <w:numId w:val="43"/>
        </w:numPr>
        <w:spacing w:after="120"/>
        <w:contextualSpacing w:val="0"/>
        <w:jc w:val="center"/>
        <w:rPr>
          <w:rFonts w:ascii="Arial" w:hAnsi="Arial" w:cs="Arial"/>
          <w:b/>
          <w:sz w:val="20"/>
          <w:szCs w:val="20"/>
        </w:rPr>
      </w:pPr>
      <w:r w:rsidRPr="002E6BE1">
        <w:rPr>
          <w:rFonts w:ascii="Arial" w:hAnsi="Arial" w:cs="Arial"/>
          <w:b/>
          <w:sz w:val="20"/>
          <w:szCs w:val="20"/>
        </w:rPr>
        <w:t xml:space="preserve"> Závěrečná ustanovení</w:t>
      </w:r>
    </w:p>
    <w:p w14:paraId="020CC3CF" w14:textId="77777777" w:rsidR="000D6CE1" w:rsidRPr="002E6BE1"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2E6BE1">
        <w:rPr>
          <w:rFonts w:ascii="Arial" w:hAnsi="Arial" w:cs="Arial"/>
          <w:sz w:val="20"/>
          <w:szCs w:val="20"/>
        </w:rPr>
        <w:t>Dodavatel svým podpisem níže potvrzuje, že souhlasí s tím, aby obraz smlouvy včetně jejich příloh a případných dodatků a metadata k této smlouvě byly uveřejněny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p>
    <w:p w14:paraId="3EC0978B" w14:textId="77777777" w:rsidR="000D6CE1" w:rsidRPr="00FE3F9F" w:rsidRDefault="000D6CE1" w:rsidP="000D6CE1">
      <w:pPr>
        <w:pStyle w:val="Odstavecseseznamem"/>
        <w:numPr>
          <w:ilvl w:val="1"/>
          <w:numId w:val="33"/>
        </w:numPr>
        <w:spacing w:after="120"/>
        <w:ind w:left="567" w:hanging="516"/>
        <w:contextualSpacing w:val="0"/>
        <w:jc w:val="both"/>
        <w:rPr>
          <w:rFonts w:ascii="Arial" w:hAnsi="Arial" w:cs="Arial"/>
          <w:sz w:val="20"/>
          <w:szCs w:val="20"/>
        </w:rPr>
      </w:pPr>
      <w:bookmarkStart w:id="36" w:name="_Ref188887228"/>
      <w:r w:rsidRPr="002E6BE1">
        <w:rPr>
          <w:rFonts w:ascii="Arial" w:hAnsi="Arial" w:cs="Arial"/>
          <w:sz w:val="20"/>
          <w:szCs w:val="20"/>
        </w:rPr>
        <w:t>Dodavatel souhlasí s uveřejněním údajů uvedených ve smlouvě v souladu se zákonem č. 106/1999 Sb., o svobodném přístupu k informacím, ve znění pozdějších předpisů. Dodavatel prohlašuje, že tato smlouva ani žádná její část neobsahuje obchodní tajemství Dodavatele.</w:t>
      </w:r>
      <w:bookmarkEnd w:id="36"/>
    </w:p>
    <w:p w14:paraId="7D8283F0" w14:textId="77777777" w:rsidR="000D6CE1" w:rsidRPr="00FE3F9F"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2E6BE1">
        <w:rPr>
          <w:rFonts w:ascii="Arial" w:hAnsi="Arial" w:cs="Arial"/>
          <w:sz w:val="20"/>
          <w:szCs w:val="20"/>
        </w:rPr>
        <w:t>Tato s</w:t>
      </w:r>
      <w:r w:rsidRPr="00FE3F9F">
        <w:rPr>
          <w:rFonts w:ascii="Arial" w:hAnsi="Arial" w:cs="Arial"/>
          <w:sz w:val="20"/>
          <w:szCs w:val="20"/>
        </w:rPr>
        <w:t xml:space="preserve">mlouva nabývá platnosti dnem podpisu druhé ze smluvních stran. Smlouva nabývá účinnosti dnem uveřejnění smlouvy v registru smluv; vlastní činnosti spočívající v realizaci služeb Dodavatel zahájí v souladu s   čl. 3 odst. 3.7. smlouvy </w:t>
      </w:r>
      <w:r w:rsidRPr="002E6BE1">
        <w:rPr>
          <w:rFonts w:ascii="Arial" w:hAnsi="Arial" w:cs="Arial"/>
          <w:sz w:val="20"/>
          <w:szCs w:val="20"/>
        </w:rPr>
        <w:t>Tato smlouva se uzavírá na dobu neurčitou s možností výpovědi smlouvy dle odst. 5.1. smlouvy.</w:t>
      </w:r>
    </w:p>
    <w:p w14:paraId="130C9A3B" w14:textId="77777777" w:rsidR="000D6CE1" w:rsidRPr="00FE3F9F"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FE3F9F">
        <w:rPr>
          <w:rFonts w:ascii="Arial" w:hAnsi="Arial" w:cs="Arial"/>
          <w:sz w:val="20"/>
          <w:szCs w:val="20"/>
        </w:rPr>
        <w:t>Veškeré změny smlouvy lze provádět pouze formou vzestupně číslovaných písemných dodatků, odsouhlasených oběma smluvními stranami, pokud není výslovně ve smlouvě stanoveno jinak.</w:t>
      </w:r>
      <w:r w:rsidRPr="002E6BE1">
        <w:rPr>
          <w:rFonts w:ascii="Arial" w:hAnsi="Arial" w:cs="Arial"/>
          <w:sz w:val="20"/>
          <w:szCs w:val="20"/>
        </w:rPr>
        <w:t xml:space="preserve"> </w:t>
      </w:r>
      <w:r w:rsidRPr="00FE3F9F">
        <w:rPr>
          <w:rFonts w:ascii="Arial" w:hAnsi="Arial" w:cs="Arial"/>
          <w:sz w:val="20"/>
          <w:szCs w:val="20"/>
        </w:rPr>
        <w:t>Jiné zápisy, protokoly, oznámení apod. se za změnu smlouvy nepovažují. Požadavek písemné formy dle této smlouvy je splněn i tehdy, pokud je příslušné právní jednání učiněno elektronicky a elektronicky podepsáno. Čl. 12 odst. 12. 1 této smlouvy je tímto ustanovením nedotčen.</w:t>
      </w:r>
    </w:p>
    <w:p w14:paraId="65858FA4" w14:textId="77777777" w:rsidR="000D6CE1" w:rsidRPr="00FE3F9F" w:rsidRDefault="000D6CE1" w:rsidP="000D6CE1">
      <w:pPr>
        <w:pStyle w:val="Odstavecseseznamem"/>
        <w:numPr>
          <w:ilvl w:val="1"/>
          <w:numId w:val="33"/>
        </w:numPr>
        <w:spacing w:after="120"/>
        <w:ind w:left="567" w:hanging="516"/>
        <w:contextualSpacing w:val="0"/>
        <w:jc w:val="both"/>
        <w:rPr>
          <w:rFonts w:ascii="Arial" w:hAnsi="Arial" w:cs="Arial"/>
          <w:sz w:val="20"/>
          <w:szCs w:val="20"/>
        </w:rPr>
      </w:pPr>
      <w:bookmarkStart w:id="37" w:name="_Hlk153186919"/>
      <w:r w:rsidRPr="002E6BE1">
        <w:rPr>
          <w:rFonts w:ascii="Arial" w:hAnsi="Arial" w:cs="Arial"/>
          <w:sz w:val="20"/>
          <w:szCs w:val="20"/>
        </w:rPr>
        <w:t xml:space="preserve"> </w:t>
      </w:r>
      <w:r w:rsidRPr="00FE3F9F">
        <w:rPr>
          <w:rFonts w:ascii="Arial" w:hAnsi="Arial" w:cs="Arial"/>
          <w:sz w:val="20"/>
          <w:szCs w:val="20"/>
        </w:rPr>
        <w:t>Smlouva je vyhotovena v elektronické podobě ve formátu PDF/A, přičemž každá ze smluvních stran obdrží oboustranně elektronicky podepsaný datový soubor této smlouvy.</w:t>
      </w:r>
    </w:p>
    <w:bookmarkEnd w:id="37"/>
    <w:p w14:paraId="4FE467FC" w14:textId="77777777" w:rsidR="000D6CE1" w:rsidRPr="002E6BE1"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2E6BE1">
        <w:rPr>
          <w:rFonts w:ascii="Arial" w:hAnsi="Arial" w:cs="Arial"/>
          <w:sz w:val="20"/>
          <w:szCs w:val="20"/>
        </w:rPr>
        <w:t>Ve věcech smlouvou výslovně neupravených se právní vztahy z ní vznikající a vyplývající řídí příslušnými ustanoveními občanského zákoníku a ostatními obecně závaznými právními předpisy.</w:t>
      </w:r>
    </w:p>
    <w:p w14:paraId="08760D7C" w14:textId="77777777" w:rsidR="000D6CE1" w:rsidRPr="002E6BE1"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2E6BE1">
        <w:rPr>
          <w:rFonts w:ascii="Arial" w:hAnsi="Arial" w:cs="Arial"/>
          <w:sz w:val="20"/>
          <w:szCs w:val="20"/>
        </w:rPr>
        <w:t>Smluvní strany se dohodly, že použití ustanovení § 1765 a § 1766 občanského zákoníku je pro tuto smlouvou vyloučeno.</w:t>
      </w:r>
    </w:p>
    <w:p w14:paraId="33F006D8" w14:textId="77777777" w:rsidR="000D6CE1" w:rsidRPr="002E6BE1"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2E6BE1">
        <w:rPr>
          <w:rFonts w:ascii="Arial" w:hAnsi="Arial" w:cs="Arial"/>
          <w:sz w:val="20"/>
          <w:szCs w:val="20"/>
        </w:rPr>
        <w:t>Pokud některá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nulitní či nevymahatelné ustanovení nahradí jiným smluvním ujednáním ve smyslu této smlouvy, které bude platné, účinné a vymahatelné.</w:t>
      </w:r>
    </w:p>
    <w:p w14:paraId="1A435A2C" w14:textId="77777777" w:rsidR="000D6CE1" w:rsidRPr="00FE3F9F"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2E6BE1">
        <w:rPr>
          <w:rFonts w:ascii="Arial" w:hAnsi="Arial" w:cs="Arial"/>
          <w:sz w:val="20"/>
          <w:szCs w:val="20"/>
        </w:rPr>
        <w:t>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24E70B53" w14:textId="77777777" w:rsidR="000D6CE1" w:rsidRPr="00FE3F9F" w:rsidRDefault="000D6CE1" w:rsidP="000D6CE1">
      <w:pPr>
        <w:pStyle w:val="Odstavecseseznamem"/>
        <w:numPr>
          <w:ilvl w:val="1"/>
          <w:numId w:val="33"/>
        </w:numPr>
        <w:spacing w:after="120"/>
        <w:ind w:left="567" w:hanging="516"/>
        <w:contextualSpacing w:val="0"/>
        <w:jc w:val="both"/>
        <w:rPr>
          <w:rFonts w:ascii="Arial" w:hAnsi="Arial" w:cs="Arial"/>
          <w:sz w:val="20"/>
          <w:szCs w:val="20"/>
        </w:rPr>
      </w:pPr>
      <w:r w:rsidRPr="00FE3F9F">
        <w:rPr>
          <w:rFonts w:ascii="Arial" w:hAnsi="Arial" w:cs="Arial"/>
          <w:sz w:val="20"/>
          <w:szCs w:val="20"/>
        </w:rPr>
        <w:t>Nedílnou součástí této smlouvy jsou následující přílohy:</w:t>
      </w:r>
    </w:p>
    <w:p w14:paraId="4EAA319D" w14:textId="77777777" w:rsidR="000D6CE1" w:rsidRPr="002E6BE1" w:rsidRDefault="000D6CE1" w:rsidP="000D6CE1">
      <w:pPr>
        <w:spacing w:line="276" w:lineRule="auto"/>
        <w:rPr>
          <w:sz w:val="20"/>
          <w:szCs w:val="20"/>
        </w:rPr>
      </w:pPr>
      <w:r w:rsidRPr="002E6BE1">
        <w:rPr>
          <w:color w:val="000000"/>
          <w:sz w:val="20"/>
          <w:szCs w:val="20"/>
        </w:rPr>
        <w:t xml:space="preserve">Příloha č. 1 – </w:t>
      </w:r>
      <w:r w:rsidRPr="002E6BE1">
        <w:rPr>
          <w:sz w:val="20"/>
          <w:szCs w:val="20"/>
        </w:rPr>
        <w:t>Specifikace předmětu plnění</w:t>
      </w:r>
    </w:p>
    <w:p w14:paraId="723E324B" w14:textId="77777777" w:rsidR="000D6CE1" w:rsidRDefault="000D6CE1" w:rsidP="000D6CE1">
      <w:pPr>
        <w:spacing w:line="276" w:lineRule="auto"/>
        <w:rPr>
          <w:sz w:val="20"/>
          <w:szCs w:val="20"/>
        </w:rPr>
      </w:pPr>
      <w:r w:rsidRPr="002E6BE1">
        <w:rPr>
          <w:sz w:val="20"/>
          <w:szCs w:val="20"/>
        </w:rPr>
        <w:t>Příloha č. 2 – Cenová nabídka Dodavatele</w:t>
      </w:r>
    </w:p>
    <w:p w14:paraId="70DEDD7C" w14:textId="77777777" w:rsidR="00237F14" w:rsidRDefault="00237F14" w:rsidP="000D6CE1">
      <w:pPr>
        <w:spacing w:line="276" w:lineRule="auto"/>
        <w:rPr>
          <w:sz w:val="20"/>
          <w:szCs w:val="20"/>
        </w:rPr>
      </w:pPr>
    </w:p>
    <w:p w14:paraId="2D261936" w14:textId="77777777" w:rsidR="00237F14" w:rsidRPr="002E6BE1" w:rsidRDefault="00237F14" w:rsidP="000D6CE1">
      <w:pPr>
        <w:spacing w:line="276" w:lineRule="auto"/>
        <w:rPr>
          <w:color w:val="000000"/>
          <w:sz w:val="20"/>
          <w:szCs w:val="20"/>
        </w:rPr>
      </w:pPr>
    </w:p>
    <w:p w14:paraId="571C546A" w14:textId="77777777" w:rsidR="000D6CE1" w:rsidRPr="002E6BE1" w:rsidRDefault="000D6CE1" w:rsidP="000D6CE1">
      <w:pPr>
        <w:spacing w:line="276" w:lineRule="auto"/>
        <w:ind w:left="705" w:hanging="705"/>
        <w:rPr>
          <w:color w:val="000000"/>
          <w:sz w:val="20"/>
          <w:szCs w:val="20"/>
        </w:rPr>
      </w:pPr>
    </w:p>
    <w:p w14:paraId="74DF595F" w14:textId="77777777" w:rsidR="000D6CE1" w:rsidRPr="002E6BE1" w:rsidRDefault="000D6CE1" w:rsidP="000D6CE1">
      <w:pPr>
        <w:spacing w:line="276" w:lineRule="auto"/>
        <w:rPr>
          <w:sz w:val="20"/>
          <w:szCs w:val="20"/>
        </w:rPr>
      </w:pPr>
      <w:r w:rsidRPr="00FE3F9F">
        <w:rPr>
          <w:rFonts w:eastAsia="Times New Roman"/>
          <w:sz w:val="20"/>
          <w:szCs w:val="20"/>
          <w:lang w:eastAsia="cs-CZ"/>
        </w:rPr>
        <w:t>Dne dle elektronického podpisu</w:t>
      </w:r>
      <w:r w:rsidRPr="00FE3F9F">
        <w:rPr>
          <w:rFonts w:eastAsia="Times New Roman"/>
          <w:sz w:val="20"/>
          <w:szCs w:val="20"/>
          <w:lang w:eastAsia="cs-CZ"/>
        </w:rPr>
        <w:tab/>
      </w:r>
      <w:r w:rsidRPr="00FE3F9F">
        <w:rPr>
          <w:rFonts w:eastAsia="Times New Roman"/>
          <w:sz w:val="20"/>
          <w:szCs w:val="20"/>
          <w:lang w:eastAsia="cs-CZ"/>
        </w:rPr>
        <w:tab/>
      </w:r>
      <w:r w:rsidRPr="00FE3F9F">
        <w:rPr>
          <w:rFonts w:eastAsia="Times New Roman"/>
          <w:sz w:val="20"/>
          <w:szCs w:val="20"/>
          <w:lang w:eastAsia="cs-CZ"/>
        </w:rPr>
        <w:tab/>
        <w:t>Dne dle elektronického podpisu</w:t>
      </w:r>
      <w:r w:rsidRPr="002E6BE1">
        <w:rPr>
          <w:sz w:val="20"/>
          <w:szCs w:val="20"/>
        </w:rPr>
        <w:t xml:space="preserve">                           </w:t>
      </w:r>
    </w:p>
    <w:p w14:paraId="37747CCF" w14:textId="77777777" w:rsidR="000D6CE1" w:rsidRPr="002E6BE1" w:rsidRDefault="000D6CE1" w:rsidP="000D6CE1">
      <w:pPr>
        <w:spacing w:line="276" w:lineRule="auto"/>
        <w:rPr>
          <w:sz w:val="20"/>
          <w:szCs w:val="20"/>
        </w:rPr>
      </w:pPr>
    </w:p>
    <w:p w14:paraId="0AE4EF3D" w14:textId="77777777" w:rsidR="000D6CE1" w:rsidRPr="002E6BE1" w:rsidRDefault="000D6CE1" w:rsidP="000D6CE1">
      <w:pPr>
        <w:spacing w:line="276" w:lineRule="auto"/>
        <w:rPr>
          <w:sz w:val="20"/>
          <w:szCs w:val="20"/>
        </w:rPr>
      </w:pPr>
    </w:p>
    <w:p w14:paraId="0BBAA911" w14:textId="77777777" w:rsidR="000D6CE1" w:rsidRPr="002E6BE1" w:rsidRDefault="000D6CE1" w:rsidP="000D6CE1">
      <w:pPr>
        <w:spacing w:line="276" w:lineRule="auto"/>
        <w:rPr>
          <w:sz w:val="20"/>
          <w:szCs w:val="20"/>
        </w:rPr>
      </w:pPr>
    </w:p>
    <w:p w14:paraId="12F4A39B" w14:textId="77777777" w:rsidR="000D6CE1" w:rsidRDefault="000D6CE1" w:rsidP="000D6CE1">
      <w:pPr>
        <w:spacing w:line="276" w:lineRule="auto"/>
        <w:rPr>
          <w:sz w:val="20"/>
          <w:szCs w:val="20"/>
        </w:rPr>
      </w:pPr>
    </w:p>
    <w:p w14:paraId="4206CDEE" w14:textId="77777777" w:rsidR="000D6CE1" w:rsidRPr="002E6BE1" w:rsidRDefault="000D6CE1" w:rsidP="000D6CE1">
      <w:pPr>
        <w:spacing w:line="276" w:lineRule="auto"/>
        <w:rPr>
          <w:sz w:val="20"/>
          <w:szCs w:val="20"/>
        </w:rPr>
      </w:pPr>
    </w:p>
    <w:p w14:paraId="4E352E26" w14:textId="77777777" w:rsidR="000D6CE1" w:rsidRPr="002E6BE1" w:rsidRDefault="000D6CE1" w:rsidP="000D6CE1">
      <w:pPr>
        <w:spacing w:line="276" w:lineRule="auto"/>
        <w:ind w:left="539"/>
        <w:rPr>
          <w:b/>
          <w:sz w:val="20"/>
          <w:szCs w:val="20"/>
        </w:rPr>
      </w:pPr>
      <w:r w:rsidRPr="002E6BE1">
        <w:rPr>
          <w:b/>
          <w:sz w:val="20"/>
          <w:szCs w:val="20"/>
        </w:rPr>
        <w:t xml:space="preserve">      ………………………………                                      ……………………………….</w:t>
      </w:r>
    </w:p>
    <w:p w14:paraId="69385486" w14:textId="77777777" w:rsidR="000D6CE1" w:rsidRPr="002E6BE1" w:rsidRDefault="000D6CE1" w:rsidP="000D6CE1">
      <w:pPr>
        <w:spacing w:line="276" w:lineRule="auto"/>
        <w:ind w:left="539"/>
        <w:rPr>
          <w:sz w:val="20"/>
          <w:szCs w:val="20"/>
        </w:rPr>
      </w:pPr>
      <w:r w:rsidRPr="002E6BE1">
        <w:rPr>
          <w:b/>
          <w:sz w:val="20"/>
          <w:szCs w:val="20"/>
        </w:rPr>
        <w:t xml:space="preserve">                </w:t>
      </w:r>
      <w:proofErr w:type="gramStart"/>
      <w:r w:rsidRPr="002E6BE1">
        <w:rPr>
          <w:b/>
          <w:sz w:val="20"/>
          <w:szCs w:val="20"/>
        </w:rPr>
        <w:t xml:space="preserve">Objednatel:   </w:t>
      </w:r>
      <w:proofErr w:type="gramEnd"/>
      <w:r w:rsidRPr="002E6BE1">
        <w:rPr>
          <w:b/>
          <w:sz w:val="20"/>
          <w:szCs w:val="20"/>
        </w:rPr>
        <w:t xml:space="preserve">                                                              Dodavatel:</w:t>
      </w:r>
    </w:p>
    <w:p w14:paraId="310F8806" w14:textId="77777777" w:rsidR="000D6CE1" w:rsidRPr="002E6BE1" w:rsidRDefault="000D6CE1" w:rsidP="000D6CE1">
      <w:pPr>
        <w:pStyle w:val="Bezmezer1"/>
        <w:spacing w:line="276" w:lineRule="auto"/>
        <w:jc w:val="both"/>
        <w:rPr>
          <w:rFonts w:ascii="Arial" w:hAnsi="Arial" w:cs="Arial"/>
          <w:sz w:val="20"/>
          <w:szCs w:val="20"/>
        </w:rPr>
      </w:pPr>
      <w:r w:rsidRPr="002E6BE1">
        <w:rPr>
          <w:rFonts w:ascii="Arial" w:hAnsi="Arial" w:cs="Arial"/>
          <w:sz w:val="20"/>
          <w:szCs w:val="20"/>
        </w:rPr>
        <w:t>Česká republika - Ministerstvo zemědělství</w:t>
      </w:r>
      <w:r w:rsidRPr="002E6BE1">
        <w:rPr>
          <w:rFonts w:ascii="Arial" w:hAnsi="Arial" w:cs="Arial"/>
          <w:sz w:val="20"/>
          <w:szCs w:val="20"/>
        </w:rPr>
        <w:tab/>
      </w:r>
      <w:r w:rsidRPr="002E6BE1">
        <w:rPr>
          <w:rFonts w:ascii="Arial" w:hAnsi="Arial" w:cs="Arial"/>
          <w:sz w:val="20"/>
          <w:szCs w:val="20"/>
        </w:rPr>
        <w:tab/>
        <w:t xml:space="preserve">                   </w:t>
      </w:r>
      <w:proofErr w:type="gramStart"/>
      <w:r w:rsidRPr="002E6BE1">
        <w:rPr>
          <w:rFonts w:ascii="Arial" w:hAnsi="Arial" w:cs="Arial"/>
          <w:sz w:val="20"/>
          <w:szCs w:val="20"/>
        </w:rPr>
        <w:t xml:space="preserve">   </w:t>
      </w:r>
      <w:r w:rsidRPr="002E6BE1">
        <w:rPr>
          <w:rFonts w:ascii="Arial" w:hAnsi="Arial" w:cs="Arial"/>
          <w:b/>
          <w:color w:val="000000"/>
          <w:sz w:val="20"/>
          <w:szCs w:val="20"/>
          <w:highlight w:val="yellow"/>
        </w:rPr>
        <w:t>(</w:t>
      </w:r>
      <w:proofErr w:type="gramEnd"/>
      <w:r w:rsidRPr="002E6BE1">
        <w:rPr>
          <w:rFonts w:ascii="Arial" w:hAnsi="Arial" w:cs="Arial"/>
          <w:b/>
          <w:color w:val="000000"/>
          <w:sz w:val="20"/>
          <w:szCs w:val="20"/>
          <w:highlight w:val="yellow"/>
        </w:rPr>
        <w:t>doplní uchazeč)</w:t>
      </w:r>
    </w:p>
    <w:p w14:paraId="3BE224DF" w14:textId="77777777" w:rsidR="000D6CE1" w:rsidRPr="002E6BE1" w:rsidRDefault="000D6CE1" w:rsidP="000D6CE1">
      <w:pPr>
        <w:spacing w:line="276" w:lineRule="auto"/>
        <w:rPr>
          <w:bCs/>
          <w:sz w:val="20"/>
          <w:szCs w:val="20"/>
        </w:rPr>
      </w:pPr>
      <w:r w:rsidRPr="002E6BE1">
        <w:rPr>
          <w:bCs/>
          <w:sz w:val="20"/>
          <w:szCs w:val="20"/>
        </w:rPr>
        <w:t xml:space="preserve">                   Mgr. Pavel Brokeš                             </w:t>
      </w:r>
      <w:r w:rsidRPr="002E6BE1">
        <w:rPr>
          <w:bCs/>
          <w:sz w:val="20"/>
          <w:szCs w:val="20"/>
        </w:rPr>
        <w:tab/>
      </w:r>
      <w:r w:rsidRPr="002E6BE1">
        <w:rPr>
          <w:bCs/>
          <w:sz w:val="20"/>
          <w:szCs w:val="20"/>
        </w:rPr>
        <w:tab/>
      </w:r>
    </w:p>
    <w:p w14:paraId="6DAD5EEB" w14:textId="77777777" w:rsidR="000D6CE1" w:rsidRPr="002E6BE1" w:rsidRDefault="000D6CE1" w:rsidP="000D6CE1">
      <w:pPr>
        <w:spacing w:line="276" w:lineRule="auto"/>
        <w:ind w:left="539" w:firstLine="169"/>
        <w:rPr>
          <w:sz w:val="20"/>
          <w:szCs w:val="20"/>
        </w:rPr>
      </w:pPr>
      <w:r w:rsidRPr="002E6BE1">
        <w:rPr>
          <w:bCs/>
          <w:sz w:val="20"/>
          <w:szCs w:val="20"/>
        </w:rPr>
        <w:t>ředitel odboru vnitřní správy</w:t>
      </w:r>
      <w:r w:rsidRPr="002E6BE1">
        <w:rPr>
          <w:sz w:val="20"/>
          <w:szCs w:val="20"/>
        </w:rPr>
        <w:t xml:space="preserve">            </w:t>
      </w:r>
      <w:r w:rsidRPr="002E6BE1">
        <w:rPr>
          <w:sz w:val="20"/>
          <w:szCs w:val="20"/>
        </w:rPr>
        <w:tab/>
      </w:r>
      <w:r w:rsidRPr="002E6BE1">
        <w:rPr>
          <w:sz w:val="20"/>
          <w:szCs w:val="20"/>
        </w:rPr>
        <w:tab/>
      </w:r>
      <w:r w:rsidRPr="002E6BE1">
        <w:rPr>
          <w:sz w:val="20"/>
          <w:szCs w:val="20"/>
        </w:rPr>
        <w:tab/>
        <w:t xml:space="preserve">      </w:t>
      </w:r>
    </w:p>
    <w:p w14:paraId="2F1F4A65" w14:textId="77777777" w:rsidR="000D6CE1" w:rsidRPr="002E6BE1" w:rsidRDefault="000D6CE1" w:rsidP="000D6CE1">
      <w:pPr>
        <w:spacing w:line="276" w:lineRule="auto"/>
        <w:ind w:left="539"/>
        <w:rPr>
          <w:sz w:val="20"/>
          <w:szCs w:val="20"/>
        </w:rPr>
      </w:pPr>
    </w:p>
    <w:p w14:paraId="5E75C341" w14:textId="77777777" w:rsidR="000D6CE1" w:rsidRPr="002E6BE1" w:rsidRDefault="000D6CE1" w:rsidP="000D6CE1">
      <w:pPr>
        <w:jc w:val="left"/>
        <w:rPr>
          <w:sz w:val="20"/>
          <w:szCs w:val="20"/>
        </w:rPr>
      </w:pPr>
    </w:p>
    <w:p w14:paraId="6F8CBC0B" w14:textId="7861CD28" w:rsidR="00BC1BC2" w:rsidRDefault="00BC1BC2">
      <w:pPr>
        <w:jc w:val="left"/>
        <w:rPr>
          <w:szCs w:val="22"/>
        </w:rPr>
      </w:pPr>
    </w:p>
    <w:sectPr w:rsidR="00BC1BC2">
      <w:headerReference w:type="even" r:id="rId15"/>
      <w:headerReference w:type="default" r:id="rId16"/>
      <w:footerReference w:type="default" r:id="rId17"/>
      <w:headerReference w:type="first" r:id="rId18"/>
      <w:foot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CBC1B" w14:textId="77777777" w:rsidR="00032677" w:rsidRDefault="00032677">
      <w:r>
        <w:separator/>
      </w:r>
    </w:p>
  </w:endnote>
  <w:endnote w:type="continuationSeparator" w:id="0">
    <w:p w14:paraId="6F8CBC1D" w14:textId="77777777" w:rsidR="00032677" w:rsidRDefault="0003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38"/>
    <w:family w:val="swiss"/>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lbany">
    <w:altName w:val="Arial"/>
    <w:charset w:val="01"/>
    <w:family w:val="swiss"/>
    <w:pitch w:val="variable"/>
    <w:sig w:usb0="00000001"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BC12" w14:textId="77777777" w:rsidR="00BC1BC2" w:rsidRDefault="00032677">
    <w:pPr>
      <w:pStyle w:val="Zpat"/>
    </w:pPr>
    <w:fldSimple w:instr=" DOCVARIABLE  dms_cj  \* MERGEFORMAT ">
      <w:r>
        <w:rPr>
          <w:bCs/>
        </w:rPr>
        <w:t>MZE-8381/2025-11141</w:t>
      </w:r>
    </w:fldSimple>
    <w:r>
      <w:tab/>
    </w: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BC14" w14:textId="77777777" w:rsidR="00BC1BC2" w:rsidRDefault="00032677">
    <w:pPr>
      <w:pStyle w:val="Zpat"/>
      <w:jc w:val="center"/>
      <w:rPr>
        <w:i/>
        <w:iCs/>
        <w:sz w:val="18"/>
        <w:szCs w:val="18"/>
      </w:rPr>
    </w:pPr>
    <w:r>
      <w:rPr>
        <w:b/>
        <w:bCs/>
        <w:i/>
        <w:iCs/>
        <w:sz w:val="18"/>
        <w:szCs w:val="18"/>
      </w:rPr>
      <w:t>Ministerstvo zemědělství</w:t>
    </w:r>
  </w:p>
  <w:p w14:paraId="6F8CBC15" w14:textId="77777777" w:rsidR="00BC1BC2" w:rsidRDefault="00032677">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6F8CBC16" w14:textId="77777777" w:rsidR="00BC1BC2" w:rsidRDefault="00032677">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CBC17" w14:textId="77777777" w:rsidR="00032677" w:rsidRDefault="00032677">
      <w:r>
        <w:separator/>
      </w:r>
    </w:p>
  </w:footnote>
  <w:footnote w:type="continuationSeparator" w:id="0">
    <w:p w14:paraId="6F8CBC19" w14:textId="77777777" w:rsidR="00032677" w:rsidRDefault="0003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BC10" w14:textId="635357C3" w:rsidR="00BC1BC2" w:rsidRDefault="00BC1B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BC11" w14:textId="0F5AC057" w:rsidR="00BC1BC2" w:rsidRDefault="00BC1B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BC13" w14:textId="633E2D0E" w:rsidR="00BC1BC2" w:rsidRDefault="00BC1B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3C84"/>
    <w:multiLevelType w:val="multilevel"/>
    <w:tmpl w:val="09CACA48"/>
    <w:lvl w:ilvl="0">
      <w:start w:val="12"/>
      <w:numFmt w:val="decimal"/>
      <w:lvlText w:val="%1"/>
      <w:lvlJc w:val="left"/>
      <w:pPr>
        <w:ind w:left="390" w:hanging="390"/>
      </w:pPr>
      <w:rPr>
        <w:rFonts w:hint="default"/>
        <w:i w:val="0"/>
      </w:rPr>
    </w:lvl>
    <w:lvl w:ilvl="1">
      <w:start w:val="1"/>
      <w:numFmt w:val="decimal"/>
      <w:lvlText w:val="%1.%2"/>
      <w:lvlJc w:val="left"/>
      <w:pPr>
        <w:ind w:left="750" w:hanging="39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 w15:restartNumberingAfterBreak="0">
    <w:nsid w:val="0C1D6963"/>
    <w:multiLevelType w:val="multilevel"/>
    <w:tmpl w:val="600059F0"/>
    <w:lvl w:ilvl="0">
      <w:start w:val="1"/>
      <w:numFmt w:val="lowerLetter"/>
      <w:lvlText w:val="%1)"/>
      <w:lvlJc w:val="left"/>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2" w15:restartNumberingAfterBreak="0">
    <w:nsid w:val="0DC94F81"/>
    <w:multiLevelType w:val="multilevel"/>
    <w:tmpl w:val="2DFC8B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155D46D1"/>
    <w:multiLevelType w:val="multilevel"/>
    <w:tmpl w:val="8EE43C8A"/>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4" w15:restartNumberingAfterBreak="0">
    <w:nsid w:val="15C56AA8"/>
    <w:multiLevelType w:val="multilevel"/>
    <w:tmpl w:val="203ACAF2"/>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456650"/>
    <w:multiLevelType w:val="multilevel"/>
    <w:tmpl w:val="E31E9076"/>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FA623"/>
    <w:multiLevelType w:val="multilevel"/>
    <w:tmpl w:val="2F4CC3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CC67D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602973"/>
    <w:multiLevelType w:val="multilevel"/>
    <w:tmpl w:val="CD0AA17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EC26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1AEACD"/>
    <w:multiLevelType w:val="multilevel"/>
    <w:tmpl w:val="1B6C84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3D44384"/>
    <w:multiLevelType w:val="multilevel"/>
    <w:tmpl w:val="D6E47C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6208733"/>
    <w:multiLevelType w:val="multilevel"/>
    <w:tmpl w:val="A1F498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872ACAB"/>
    <w:multiLevelType w:val="multilevel"/>
    <w:tmpl w:val="31C6CE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A7F0662"/>
    <w:multiLevelType w:val="multilevel"/>
    <w:tmpl w:val="787CB8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D2063C"/>
    <w:multiLevelType w:val="multilevel"/>
    <w:tmpl w:val="C4A8E35E"/>
    <w:lvl w:ilvl="0">
      <w:start w:val="4"/>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ED5A1E"/>
    <w:multiLevelType w:val="multilevel"/>
    <w:tmpl w:val="DBC6F534"/>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lowerLetter"/>
      <w:lvlText w:val="%4)"/>
      <w:lvlJc w:val="left"/>
      <w:pPr>
        <w:ind w:left="3585" w:hanging="360"/>
      </w:pPr>
      <w:rPr>
        <w:rFonts w:ascii="Arial" w:hAnsi="Arial" w:cs="Arial" w:hint="default"/>
      </w:r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7" w15:restartNumberingAfterBreak="0">
    <w:nsid w:val="338F446F"/>
    <w:multiLevelType w:val="multilevel"/>
    <w:tmpl w:val="A1C813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43B4A0"/>
    <w:multiLevelType w:val="multilevel"/>
    <w:tmpl w:val="7A9E95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4822A05"/>
    <w:multiLevelType w:val="multilevel"/>
    <w:tmpl w:val="C172D7EC"/>
    <w:lvl w:ilvl="0">
      <w:start w:val="1"/>
      <w:numFmt w:val="lowerLetter"/>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0" w15:restartNumberingAfterBreak="0">
    <w:nsid w:val="34F5780A"/>
    <w:multiLevelType w:val="multilevel"/>
    <w:tmpl w:val="04E89D6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38123C10"/>
    <w:multiLevelType w:val="multilevel"/>
    <w:tmpl w:val="D074AD12"/>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FC389"/>
    <w:multiLevelType w:val="multilevel"/>
    <w:tmpl w:val="9758B2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3D384C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F3880"/>
    <w:multiLevelType w:val="multilevel"/>
    <w:tmpl w:val="A1ACE5E0"/>
    <w:lvl w:ilvl="0">
      <w:start w:val="14"/>
      <w:numFmt w:val="decimal"/>
      <w:lvlText w:val="%1."/>
      <w:lvlJc w:val="left"/>
      <w:pPr>
        <w:tabs>
          <w:tab w:val="num" w:pos="360"/>
        </w:tabs>
        <w:ind w:left="360" w:hanging="360"/>
      </w:pPr>
      <w:rPr>
        <w:rFonts w:hint="default"/>
        <w:color w:val="000000"/>
      </w:rPr>
    </w:lvl>
    <w:lvl w:ilvl="1">
      <w:start w:val="5"/>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5" w15:restartNumberingAfterBreak="0">
    <w:nsid w:val="426733A9"/>
    <w:multiLevelType w:val="multilevel"/>
    <w:tmpl w:val="FFF05968"/>
    <w:numStyleLink w:val="Styl1"/>
  </w:abstractNum>
  <w:abstractNum w:abstractNumId="26" w15:restartNumberingAfterBreak="0">
    <w:nsid w:val="476C8767"/>
    <w:multiLevelType w:val="multilevel"/>
    <w:tmpl w:val="03F41E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4ADE5AA0"/>
    <w:multiLevelType w:val="multilevel"/>
    <w:tmpl w:val="1B222C06"/>
    <w:lvl w:ilvl="0">
      <w:start w:val="12"/>
      <w:numFmt w:val="decimal"/>
      <w:lvlText w:val="%1"/>
      <w:lvlJc w:val="left"/>
      <w:pPr>
        <w:ind w:left="375" w:hanging="375"/>
      </w:pPr>
      <w:rPr>
        <w:rFonts w:eastAsia="Calibri" w:hint="default"/>
        <w:b w:val="0"/>
        <w:i/>
      </w:rPr>
    </w:lvl>
    <w:lvl w:ilvl="1">
      <w:start w:val="1"/>
      <w:numFmt w:val="decimal"/>
      <w:lvlText w:val="%1.%2"/>
      <w:lvlJc w:val="left"/>
      <w:pPr>
        <w:ind w:left="735" w:hanging="375"/>
      </w:pPr>
      <w:rPr>
        <w:rFonts w:eastAsia="Calibri" w:hint="default"/>
        <w:b w:val="0"/>
        <w:i/>
      </w:rPr>
    </w:lvl>
    <w:lvl w:ilvl="2">
      <w:start w:val="1"/>
      <w:numFmt w:val="decimal"/>
      <w:lvlText w:val="%1.%2.%3"/>
      <w:lvlJc w:val="left"/>
      <w:pPr>
        <w:ind w:left="1440" w:hanging="720"/>
      </w:pPr>
      <w:rPr>
        <w:rFonts w:eastAsia="Calibri" w:hint="default"/>
        <w:b w:val="0"/>
        <w:i/>
      </w:rPr>
    </w:lvl>
    <w:lvl w:ilvl="3">
      <w:start w:val="1"/>
      <w:numFmt w:val="decimal"/>
      <w:lvlText w:val="%1.%2.%3.%4"/>
      <w:lvlJc w:val="left"/>
      <w:pPr>
        <w:ind w:left="1800" w:hanging="720"/>
      </w:pPr>
      <w:rPr>
        <w:rFonts w:eastAsia="Calibri" w:hint="default"/>
        <w:b w:val="0"/>
        <w:i/>
      </w:rPr>
    </w:lvl>
    <w:lvl w:ilvl="4">
      <w:start w:val="1"/>
      <w:numFmt w:val="decimal"/>
      <w:lvlText w:val="%1.%2.%3.%4.%5"/>
      <w:lvlJc w:val="left"/>
      <w:pPr>
        <w:ind w:left="2520" w:hanging="1080"/>
      </w:pPr>
      <w:rPr>
        <w:rFonts w:eastAsia="Calibri" w:hint="default"/>
        <w:b w:val="0"/>
        <w:i/>
      </w:rPr>
    </w:lvl>
    <w:lvl w:ilvl="5">
      <w:start w:val="1"/>
      <w:numFmt w:val="decimal"/>
      <w:lvlText w:val="%1.%2.%3.%4.%5.%6"/>
      <w:lvlJc w:val="left"/>
      <w:pPr>
        <w:ind w:left="2880" w:hanging="1080"/>
      </w:pPr>
      <w:rPr>
        <w:rFonts w:eastAsia="Calibri" w:hint="default"/>
        <w:b w:val="0"/>
        <w:i/>
      </w:rPr>
    </w:lvl>
    <w:lvl w:ilvl="6">
      <w:start w:val="1"/>
      <w:numFmt w:val="decimal"/>
      <w:lvlText w:val="%1.%2.%3.%4.%5.%6.%7"/>
      <w:lvlJc w:val="left"/>
      <w:pPr>
        <w:ind w:left="3240" w:hanging="1080"/>
      </w:pPr>
      <w:rPr>
        <w:rFonts w:eastAsia="Calibri" w:hint="default"/>
        <w:b w:val="0"/>
        <w:i/>
      </w:rPr>
    </w:lvl>
    <w:lvl w:ilvl="7">
      <w:start w:val="1"/>
      <w:numFmt w:val="decimal"/>
      <w:lvlText w:val="%1.%2.%3.%4.%5.%6.%7.%8"/>
      <w:lvlJc w:val="left"/>
      <w:pPr>
        <w:ind w:left="3960" w:hanging="1440"/>
      </w:pPr>
      <w:rPr>
        <w:rFonts w:eastAsia="Calibri" w:hint="default"/>
        <w:b w:val="0"/>
        <w:i/>
      </w:rPr>
    </w:lvl>
    <w:lvl w:ilvl="8">
      <w:start w:val="1"/>
      <w:numFmt w:val="decimal"/>
      <w:lvlText w:val="%1.%2.%3.%4.%5.%6.%7.%8.%9"/>
      <w:lvlJc w:val="left"/>
      <w:pPr>
        <w:ind w:left="4320" w:hanging="1440"/>
      </w:pPr>
      <w:rPr>
        <w:rFonts w:eastAsia="Calibri" w:hint="default"/>
        <w:b w:val="0"/>
        <w:i/>
      </w:rPr>
    </w:lvl>
  </w:abstractNum>
  <w:abstractNum w:abstractNumId="28" w15:restartNumberingAfterBreak="0">
    <w:nsid w:val="4D323036"/>
    <w:multiLevelType w:val="multilevel"/>
    <w:tmpl w:val="09A8EE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DB3DD3"/>
    <w:multiLevelType w:val="multilevel"/>
    <w:tmpl w:val="DB5260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586047AB"/>
    <w:multiLevelType w:val="multilevel"/>
    <w:tmpl w:val="E8860B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5A4B3681"/>
    <w:multiLevelType w:val="multilevel"/>
    <w:tmpl w:val="921CBBF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A8EF2C9"/>
    <w:multiLevelType w:val="multilevel"/>
    <w:tmpl w:val="2C229D7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C1274BF"/>
    <w:multiLevelType w:val="multilevel"/>
    <w:tmpl w:val="245408E6"/>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F37353"/>
    <w:multiLevelType w:val="multilevel"/>
    <w:tmpl w:val="F506811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62006E69"/>
    <w:multiLevelType w:val="multilevel"/>
    <w:tmpl w:val="FFF05968"/>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9FA4F6"/>
    <w:multiLevelType w:val="multilevel"/>
    <w:tmpl w:val="18A0F7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6A9E38E3"/>
    <w:multiLevelType w:val="multilevel"/>
    <w:tmpl w:val="D03E6766"/>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3F98F"/>
    <w:multiLevelType w:val="multilevel"/>
    <w:tmpl w:val="6CC65D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71D014A4"/>
    <w:multiLevelType w:val="multilevel"/>
    <w:tmpl w:val="E92861E6"/>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737811C1"/>
    <w:multiLevelType w:val="multilevel"/>
    <w:tmpl w:val="E430AA16"/>
    <w:lvl w:ilvl="0">
      <w:start w:val="3"/>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482756D"/>
    <w:multiLevelType w:val="multilevel"/>
    <w:tmpl w:val="A9082BB8"/>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737991"/>
    <w:multiLevelType w:val="multilevel"/>
    <w:tmpl w:val="393C406E"/>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8076D02"/>
    <w:multiLevelType w:val="multilevel"/>
    <w:tmpl w:val="0405001F"/>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9F21732"/>
    <w:multiLevelType w:val="multilevel"/>
    <w:tmpl w:val="56821EE0"/>
    <w:lvl w:ilvl="0">
      <w:start w:val="1"/>
      <w:numFmt w:val="lowerRoman"/>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6050011">
    <w:abstractNumId w:val="0"/>
  </w:num>
  <w:num w:numId="2" w16cid:durableId="716587645">
    <w:abstractNumId w:val="1"/>
  </w:num>
  <w:num w:numId="3" w16cid:durableId="1433670217">
    <w:abstractNumId w:val="2"/>
  </w:num>
  <w:num w:numId="4" w16cid:durableId="1558278175">
    <w:abstractNumId w:val="3"/>
  </w:num>
  <w:num w:numId="5" w16cid:durableId="234241395">
    <w:abstractNumId w:val="4"/>
  </w:num>
  <w:num w:numId="6" w16cid:durableId="157353294">
    <w:abstractNumId w:val="5"/>
  </w:num>
  <w:num w:numId="7" w16cid:durableId="615212741">
    <w:abstractNumId w:val="6"/>
  </w:num>
  <w:num w:numId="8" w16cid:durableId="139659132">
    <w:abstractNumId w:val="7"/>
  </w:num>
  <w:num w:numId="9" w16cid:durableId="1853031516">
    <w:abstractNumId w:val="8"/>
  </w:num>
  <w:num w:numId="10" w16cid:durableId="188220813">
    <w:abstractNumId w:val="9"/>
  </w:num>
  <w:num w:numId="11" w16cid:durableId="2065137189">
    <w:abstractNumId w:val="10"/>
  </w:num>
  <w:num w:numId="12" w16cid:durableId="1399593003">
    <w:abstractNumId w:val="11"/>
  </w:num>
  <w:num w:numId="13" w16cid:durableId="2091075601">
    <w:abstractNumId w:val="12"/>
  </w:num>
  <w:num w:numId="14" w16cid:durableId="501091117">
    <w:abstractNumId w:val="13"/>
  </w:num>
  <w:num w:numId="15" w16cid:durableId="77212137">
    <w:abstractNumId w:val="14"/>
  </w:num>
  <w:num w:numId="16" w16cid:durableId="1175607799">
    <w:abstractNumId w:val="15"/>
  </w:num>
  <w:num w:numId="17" w16cid:durableId="1733457147">
    <w:abstractNumId w:val="16"/>
  </w:num>
  <w:num w:numId="18" w16cid:durableId="438333591">
    <w:abstractNumId w:val="17"/>
  </w:num>
  <w:num w:numId="19" w16cid:durableId="175192365">
    <w:abstractNumId w:val="18"/>
  </w:num>
  <w:num w:numId="20" w16cid:durableId="243807130">
    <w:abstractNumId w:val="19"/>
  </w:num>
  <w:num w:numId="21" w16cid:durableId="343170669">
    <w:abstractNumId w:val="20"/>
  </w:num>
  <w:num w:numId="22" w16cid:durableId="1707289845">
    <w:abstractNumId w:val="21"/>
  </w:num>
  <w:num w:numId="23" w16cid:durableId="1198276341">
    <w:abstractNumId w:val="22"/>
  </w:num>
  <w:num w:numId="24" w16cid:durableId="1595238079">
    <w:abstractNumId w:val="23"/>
  </w:num>
  <w:num w:numId="25" w16cid:durableId="266237928">
    <w:abstractNumId w:val="24"/>
  </w:num>
  <w:num w:numId="26" w16cid:durableId="1471829111">
    <w:abstractNumId w:val="26"/>
  </w:num>
  <w:num w:numId="27" w16cid:durableId="11423570">
    <w:abstractNumId w:val="27"/>
  </w:num>
  <w:num w:numId="28" w16cid:durableId="1631476413">
    <w:abstractNumId w:val="28"/>
  </w:num>
  <w:num w:numId="29" w16cid:durableId="1278561021">
    <w:abstractNumId w:val="29"/>
  </w:num>
  <w:num w:numId="30" w16cid:durableId="134566788">
    <w:abstractNumId w:val="30"/>
  </w:num>
  <w:num w:numId="31" w16cid:durableId="563299469">
    <w:abstractNumId w:val="31"/>
  </w:num>
  <w:num w:numId="32" w16cid:durableId="1961305443">
    <w:abstractNumId w:val="32"/>
  </w:num>
  <w:num w:numId="33" w16cid:durableId="1110275057">
    <w:abstractNumId w:val="33"/>
  </w:num>
  <w:num w:numId="34" w16cid:durableId="1560093725">
    <w:abstractNumId w:val="34"/>
  </w:num>
  <w:num w:numId="35" w16cid:durableId="858932024">
    <w:abstractNumId w:val="35"/>
  </w:num>
  <w:num w:numId="36" w16cid:durableId="2045012466">
    <w:abstractNumId w:val="36"/>
  </w:num>
  <w:num w:numId="37" w16cid:durableId="491141264">
    <w:abstractNumId w:val="37"/>
  </w:num>
  <w:num w:numId="38" w16cid:durableId="809640680">
    <w:abstractNumId w:val="38"/>
  </w:num>
  <w:num w:numId="39" w16cid:durableId="1568494263">
    <w:abstractNumId w:val="39"/>
  </w:num>
  <w:num w:numId="40" w16cid:durableId="1075668249">
    <w:abstractNumId w:val="40"/>
  </w:num>
  <w:num w:numId="41" w16cid:durableId="171114667">
    <w:abstractNumId w:val="41"/>
  </w:num>
  <w:num w:numId="42" w16cid:durableId="703991806">
    <w:abstractNumId w:val="42"/>
  </w:num>
  <w:num w:numId="43" w16cid:durableId="1501264873">
    <w:abstractNumId w:val="43"/>
  </w:num>
  <w:num w:numId="44" w16cid:durableId="1820534139">
    <w:abstractNumId w:val="44"/>
  </w:num>
  <w:num w:numId="45" w16cid:durableId="1929263788">
    <w:abstractNumId w:val="37"/>
    <w:lvlOverride w:ilvl="0">
      <w:lvl w:ilvl="0">
        <w:start w:val="1"/>
        <w:numFmt w:val="lowerRoman"/>
        <w:lvlText w:val="%1)"/>
        <w:lvlJc w:val="left"/>
        <w:pPr>
          <w:ind w:left="360" w:hanging="360"/>
        </w:pPr>
        <w:rPr>
          <w:rFonts w:ascii="Arial" w:hAnsi="Arial" w:cs="Arial" w:hint="default"/>
        </w:rPr>
      </w:lvl>
    </w:lvlOverride>
  </w:num>
  <w:num w:numId="46" w16cid:durableId="1424375710">
    <w:abstractNumId w:val="25"/>
    <w:lvlOverride w:ilvl="0">
      <w:lvl w:ilvl="0">
        <w:start w:val="1"/>
        <w:numFmt w:val="lowerRoman"/>
        <w:lvlText w:val="%1)"/>
        <w:lvlJc w:val="left"/>
        <w:pPr>
          <w:ind w:left="360" w:hanging="36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3076"/>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8940187"/>
    <w:docVar w:name="dms_carovy_kod_cj" w:val="MZE-8381/2025-11141"/>
    <w:docVar w:name="dms_cj" w:val="MZE-8381/2025-11141"/>
    <w:docVar w:name="dms_cj_skn" w:val="%%%nevyplněno%%%"/>
    <w:docVar w:name="dms_datum" w:val="4. 2. 2025"/>
    <w:docVar w:name="dms_datum_textem" w:val="4. února 2025"/>
    <w:docVar w:name="dms_datum_vzniku" w:val="4. 2. 2025 9:31:35"/>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Bc. Klára Marušková"/>
    <w:docVar w:name="dms_podpisova_dolozka_funkce" w:val="%%%nevyplněno%%%"/>
    <w:docVar w:name="dms_podpisova_dolozka_jmeno" w:val="Bc. Klára Marušková"/>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Bc. Klára Marušková"/>
    <w:docVar w:name="dms_spravce_mail" w:val="Klara.Maruskova@mze.gov.cz"/>
    <w:docVar w:name="dms_spravce_telefon" w:val="387693401"/>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na zajištění úklidových prací České Budějovice"/>
    <w:docVar w:name="dms_VNVSpravce" w:val="%%%nevyplněno%%%"/>
    <w:docVar w:name="dms_zpracoval_jmeno" w:val="Bc. Klára Marušková"/>
    <w:docVar w:name="dms_zpracoval_mail" w:val="Klara.Maruskova@mze.gov.cz"/>
    <w:docVar w:name="dms_zpracoval_telefon" w:val="387693401"/>
  </w:docVars>
  <w:rsids>
    <w:rsidRoot w:val="00BC1BC2"/>
    <w:rsid w:val="00032677"/>
    <w:rsid w:val="000D6CE1"/>
    <w:rsid w:val="000E3CC6"/>
    <w:rsid w:val="00237F14"/>
    <w:rsid w:val="00477D9F"/>
    <w:rsid w:val="005154F2"/>
    <w:rsid w:val="00537EE1"/>
    <w:rsid w:val="00551311"/>
    <w:rsid w:val="006A0ACA"/>
    <w:rsid w:val="008E293A"/>
    <w:rsid w:val="00BC1BC2"/>
    <w:rsid w:val="00C66A6A"/>
    <w:rsid w:val="00D81EEC"/>
    <w:rsid w:val="00EF4197"/>
    <w:rsid w:val="00FB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2"/>
    </o:shapelayout>
  </w:shapeDefaults>
  <w:decimalSymbol w:val=","/>
  <w:listSeparator w:val=";"/>
  <w14:docId w14:val="6F8CBABF"/>
  <w15:docId w15:val="{8F77A90F-5BDB-4C6E-9B25-FCA64BCE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uiPriority w:val="9"/>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table" w:styleId="Mkatabulky">
    <w:name w:val="Table Grid"/>
    <w:basedOn w:val="Normlntabulka"/>
    <w:uiPriority w:val="59"/>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rPr>
      <w:rFonts w:ascii="TimesE" w:hAnsi="TimesE"/>
      <w:color w:val="000000"/>
      <w:sz w:val="24"/>
      <w:szCs w:val="24"/>
      <w:lang w:eastAsia="en-US"/>
    </w:rPr>
  </w:style>
  <w:style w:type="character" w:styleId="slostrnky">
    <w:name w:val="page number"/>
    <w:basedOn w:val="Standardnpsmoodstavce"/>
  </w:style>
  <w:style w:type="paragraph" w:styleId="Zkladntext2">
    <w:name w:val="Body Text 2"/>
    <w:basedOn w:val="Normln"/>
    <w:pPr>
      <w:spacing w:after="120" w:line="480" w:lineRule="auto"/>
      <w:jc w:val="left"/>
    </w:pPr>
    <w:rPr>
      <w:rFonts w:ascii="Times New Roman" w:eastAsia="Times New Roman" w:hAnsi="Times New Roman" w:cs="Times New Roman"/>
      <w:sz w:val="24"/>
      <w:lang w:eastAsia="cs-CZ"/>
    </w:rPr>
  </w:style>
  <w:style w:type="character" w:customStyle="1" w:styleId="Zkladntext2Char">
    <w:name w:val="Základní text 2 Char"/>
    <w:basedOn w:val="Standardnpsmoodstavce"/>
    <w:rPr>
      <w:sz w:val="24"/>
      <w:szCs w:val="24"/>
      <w:lang w:eastAsia="cs-CZ"/>
    </w:rPr>
  </w:style>
  <w:style w:type="character" w:customStyle="1" w:styleId="FontStyle86">
    <w:name w:val="Font Style86"/>
    <w:basedOn w:val="Standardnpsmoodstavce"/>
    <w:rPr>
      <w:rFonts w:ascii="Arial" w:hAnsi="Arial" w:cs="Arial"/>
      <w:sz w:val="22"/>
      <w:szCs w:val="22"/>
    </w:rPr>
  </w:style>
  <w:style w:type="paragraph" w:customStyle="1" w:styleId="Style27">
    <w:name w:val="Style27"/>
    <w:basedOn w:val="Normln"/>
    <w:pPr>
      <w:widowControl w:val="0"/>
      <w:autoSpaceDE w:val="0"/>
      <w:autoSpaceDN w:val="0"/>
      <w:adjustRightInd w:val="0"/>
      <w:spacing w:line="281" w:lineRule="exact"/>
      <w:ind w:hanging="1094"/>
    </w:pPr>
    <w:rPr>
      <w:rFonts w:eastAsia="Times New Roman" w:cs="Times New Roman"/>
      <w:sz w:val="24"/>
      <w:lang w:eastAsia="cs-CZ"/>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CharCharCharChar">
    <w:name w:val="Char Char Char Char"/>
    <w:basedOn w:val="Normln"/>
    <w:semiHidden/>
    <w:pPr>
      <w:spacing w:after="160" w:line="240" w:lineRule="exact"/>
      <w:jc w:val="left"/>
    </w:pPr>
    <w:rPr>
      <w:rFonts w:eastAsia="Times New Roman" w:cs="Times New Roman"/>
      <w:szCs w:val="22"/>
      <w:lang w:val="en-US"/>
    </w:rPr>
  </w:style>
  <w:style w:type="paragraph" w:styleId="Rozloendokumentu">
    <w:name w:val="Document Map"/>
    <w:basedOn w:val="Normln"/>
    <w:semiHidden/>
    <w:pPr>
      <w:shd w:val="clear" w:color="auto" w:fill="000080"/>
      <w:jc w:val="left"/>
    </w:pPr>
    <w:rPr>
      <w:rFonts w:ascii="Tahoma" w:eastAsia="Times New Roman" w:hAnsi="Tahoma" w:cs="Tahoma"/>
      <w:sz w:val="20"/>
      <w:szCs w:val="20"/>
      <w:lang w:eastAsia="cs-CZ"/>
    </w:rPr>
  </w:style>
  <w:style w:type="character" w:customStyle="1" w:styleId="RozloendokumentuChar">
    <w:name w:val="Rozložení dokumentu Char"/>
    <w:basedOn w:val="Standardnpsmoodstavce"/>
    <w:semiHidden/>
    <w:rPr>
      <w:rFonts w:ascii="Tahoma" w:hAnsi="Tahoma" w:cs="Tahoma"/>
      <w:shd w:val="clear" w:color="auto" w:fill="000080"/>
      <w:lang w:eastAsia="cs-CZ"/>
    </w:rPr>
  </w:style>
  <w:style w:type="character" w:customStyle="1" w:styleId="Odkaznakoment1">
    <w:name w:val="Odkaz na komentář1"/>
    <w:basedOn w:val="Standardnpsmoodstavce"/>
    <w:semiHidden/>
    <w:rPr>
      <w:sz w:val="16"/>
      <w:szCs w:val="16"/>
    </w:rPr>
  </w:style>
  <w:style w:type="paragraph" w:customStyle="1" w:styleId="Textkomente1">
    <w:name w:val="Text komentáře1"/>
    <w:basedOn w:val="Normln"/>
    <w:uiPriority w:val="99"/>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customStyle="1" w:styleId="Pedmtkomente1">
    <w:name w:val="Předmět komentáře1"/>
    <w:basedOn w:val="Textkomente1"/>
    <w:next w:val="Textkomente1"/>
    <w:semiHidden/>
    <w:rPr>
      <w:b/>
      <w:bCs/>
    </w:rPr>
  </w:style>
  <w:style w:type="character" w:customStyle="1" w:styleId="PedmtkomenteChar">
    <w:name w:val="Předmět komentáře Char"/>
    <w:basedOn w:val="TextkomenteChar"/>
    <w:semiHidden/>
    <w:rPr>
      <w:rFonts w:ascii="Arial" w:eastAsia="Arial" w:hAnsi="Arial" w:cs="Arial"/>
      <w:b/>
      <w:bCs/>
      <w:lang w:eastAsia="cs-CZ"/>
    </w:rPr>
  </w:style>
  <w:style w:type="paragraph" w:customStyle="1" w:styleId="dkanormln">
    <w:name w:val="Øádka normální"/>
    <w:basedOn w:val="Normln"/>
    <w:rPr>
      <w:rFonts w:ascii="Times New Roman" w:eastAsia="Times New Roman" w:hAnsi="Times New Roman" w:cs="Times New Roman"/>
      <w:kern w:val="16"/>
      <w:sz w:val="24"/>
      <w:szCs w:val="20"/>
      <w:lang w:eastAsia="cs-CZ"/>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ODSTAVEC">
    <w:name w:val="ODSTAVEC"/>
    <w:basedOn w:val="Bezmezer1"/>
    <w:pPr>
      <w:numPr>
        <w:ilvl w:val="1"/>
        <w:numId w:val="41"/>
      </w:numPr>
      <w:tabs>
        <w:tab w:val="clear" w:pos="360"/>
      </w:tabs>
      <w:spacing w:before="120"/>
      <w:ind w:left="1440" w:firstLine="0"/>
      <w:jc w:val="both"/>
    </w:pPr>
    <w:rPr>
      <w:rFonts w:ascii="Arial" w:eastAsia="Times New Roman" w:hAnsi="Arial" w:cs="Arial"/>
      <w:sz w:val="18"/>
      <w:szCs w:val="18"/>
      <w:lang w:eastAsia="cs-CZ"/>
    </w:rPr>
  </w:style>
  <w:style w:type="paragraph" w:customStyle="1" w:styleId="NADPIS">
    <w:name w:val="NADPIS"/>
    <w:basedOn w:val="Bezmezer1"/>
    <w:pPr>
      <w:numPr>
        <w:numId w:val="41"/>
      </w:numPr>
      <w:tabs>
        <w:tab w:val="clear" w:pos="360"/>
      </w:tabs>
      <w:spacing w:before="360"/>
      <w:ind w:left="720" w:firstLine="0"/>
      <w:jc w:val="center"/>
    </w:pPr>
    <w:rPr>
      <w:rFonts w:ascii="Arial" w:hAnsi="Arial" w:cs="Arial"/>
      <w:b/>
    </w:rPr>
  </w:style>
  <w:style w:type="paragraph" w:customStyle="1" w:styleId="Revize1">
    <w:name w:val="Revize1"/>
    <w:uiPriority w:val="99"/>
    <w:semiHidden/>
    <w:rPr>
      <w:sz w:val="24"/>
      <w:szCs w:val="24"/>
      <w:lang w:eastAsia="cs-CZ"/>
    </w:rPr>
  </w:style>
  <w:style w:type="character" w:customStyle="1" w:styleId="Nadpis2Char">
    <w:name w:val="Nadpis 2 Char"/>
    <w:basedOn w:val="Standardnpsmoodstavce"/>
    <w:link w:val="Nadpis2"/>
    <w:uiPriority w:val="9"/>
    <w:rPr>
      <w:rFonts w:ascii="Arial" w:eastAsia="Arial" w:hAnsi="Arial" w:cs="Arial"/>
      <w:i/>
      <w:sz w:val="22"/>
      <w:szCs w:val="24"/>
      <w:lang w:eastAsia="en-US"/>
    </w:rPr>
  </w:style>
  <w:style w:type="character" w:customStyle="1" w:styleId="TextkomenteChar1">
    <w:name w:val="Text komentáře Char1"/>
    <w:basedOn w:val="Standardnpsmoodstavce"/>
    <w:rPr>
      <w:lang w:eastAsia="cs-CZ"/>
    </w:rPr>
  </w:style>
  <w:style w:type="paragraph" w:styleId="Podnadpis">
    <w:name w:val="Subtitle"/>
    <w:basedOn w:val="Normln"/>
    <w:next w:val="Normln"/>
    <w:link w:val="PodnadpisChar1"/>
    <w:uiPriority w:val="11"/>
    <w:qFormat/>
    <w:pPr>
      <w:spacing w:before="120" w:after="120" w:line="276" w:lineRule="auto"/>
    </w:pPr>
    <w:rPr>
      <w:rFonts w:eastAsia="Times New Roman" w:cs="Times New Roman"/>
      <w:sz w:val="20"/>
      <w:szCs w:val="20"/>
    </w:rPr>
  </w:style>
  <w:style w:type="character" w:customStyle="1" w:styleId="PodnadpisChar">
    <w:name w:val="Podnadpis Char"/>
    <w:basedOn w:val="Standardnpsmoodstavce"/>
    <w:uiPriority w:val="11"/>
    <w:rPr>
      <w:rFonts w:asciiTheme="minorHAnsi" w:eastAsiaTheme="minorEastAsia" w:hAnsiTheme="minorHAnsi" w:cstheme="minorBidi"/>
      <w:color w:val="5A5A5A"/>
      <w:spacing w:val="15"/>
      <w:sz w:val="22"/>
      <w:szCs w:val="22"/>
      <w:lang w:eastAsia="en-US"/>
    </w:rPr>
  </w:style>
  <w:style w:type="character" w:customStyle="1" w:styleId="PodnadpisChar1">
    <w:name w:val="Podnadpis Char1"/>
    <w:basedOn w:val="Standardnpsmoodstavce"/>
    <w:link w:val="Podnadpis"/>
    <w:uiPriority w:val="11"/>
    <w:rPr>
      <w:rFonts w:ascii="Arial" w:hAnsi="Arial"/>
      <w:lang w:eastAsia="en-US"/>
    </w:rPr>
  </w:style>
  <w:style w:type="character" w:customStyle="1" w:styleId="NzevChar">
    <w:name w:val="Název Char"/>
    <w:basedOn w:val="Standardnpsmoodstavce"/>
    <w:rPr>
      <w:rFonts w:ascii="Arial" w:eastAsia="Arial" w:hAnsi="Arial" w:cs="Arial"/>
      <w:b/>
      <w:spacing w:val="28"/>
      <w:sz w:val="32"/>
      <w:szCs w:val="24"/>
      <w:lang w:eastAsia="en-US"/>
    </w:rPr>
  </w:style>
  <w:style w:type="paragraph" w:customStyle="1" w:styleId="Normln1">
    <w:name w:val="Normální1"/>
    <w:basedOn w:val="Normln"/>
    <w:pPr>
      <w:suppressAutoHyphens/>
      <w:jc w:val="left"/>
    </w:pPr>
    <w:rPr>
      <w:sz w:val="24"/>
    </w:rPr>
  </w:style>
  <w:style w:type="character" w:customStyle="1" w:styleId="Zstupntext1">
    <w:name w:val="Zástupný text1"/>
    <w:basedOn w:val="Standardnpsmoodstavce"/>
    <w:uiPriority w:val="99"/>
    <w:semiHidden/>
    <w:rPr>
      <w:color w:val="808080"/>
    </w:rPr>
  </w:style>
  <w:style w:type="paragraph" w:customStyle="1" w:styleId="Bezmezer2">
    <w:name w:val="Bez mezer2"/>
    <w:qFormat/>
    <w:rPr>
      <w:rFonts w:ascii="Calibri" w:eastAsia="Calibri" w:hAnsi="Calibri" w:cs="Calibri"/>
      <w:sz w:val="22"/>
      <w:szCs w:val="22"/>
      <w:lang w:eastAsia="en-US"/>
    </w:rPr>
  </w:style>
  <w:style w:type="character" w:customStyle="1" w:styleId="Bodytext2">
    <w:name w:val="Body text (2)_"/>
    <w:basedOn w:val="Standardnpsmoodstavce"/>
    <w:rPr>
      <w:rFonts w:ascii="Garamond" w:eastAsia="Garamond" w:hAnsi="Garamond" w:cs="Garamond"/>
      <w:shd w:val="clear" w:color="auto" w:fill="FFFFFF"/>
    </w:rPr>
  </w:style>
  <w:style w:type="character" w:customStyle="1" w:styleId="Bodytext210pt">
    <w:name w:val="Body text (2) + 10 pt"/>
    <w:basedOn w:val="Standardnpsmoodstavce"/>
    <w:rPr>
      <w:rFonts w:ascii="Garamond" w:eastAsia="Garamond" w:hAnsi="Garamond" w:cs="Garamond"/>
      <w:color w:val="000000"/>
      <w:spacing w:val="0"/>
      <w:w w:val="100"/>
      <w:position w:val="0"/>
      <w:sz w:val="20"/>
      <w:szCs w:val="20"/>
      <w:shd w:val="clear" w:color="auto" w:fill="FFFFFF"/>
      <w:lang w:val="cs-CZ" w:eastAsia="cs-CZ" w:bidi="cs-CZ"/>
    </w:rPr>
  </w:style>
  <w:style w:type="paragraph" w:customStyle="1" w:styleId="Bodytext20">
    <w:name w:val="Body text (2)"/>
    <w:basedOn w:val="Normln"/>
    <w:pPr>
      <w:widowControl w:val="0"/>
      <w:shd w:val="clear" w:color="auto" w:fill="FFFFFF"/>
      <w:spacing w:before="280" w:after="280" w:line="274" w:lineRule="exact"/>
      <w:ind w:hanging="560"/>
      <w:jc w:val="left"/>
    </w:pPr>
    <w:rPr>
      <w:rFonts w:ascii="Garamond" w:eastAsia="Garamond" w:hAnsi="Garamond" w:cs="Garamond"/>
      <w:sz w:val="20"/>
      <w:szCs w:val="20"/>
      <w:lang w:eastAsia="ar-S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data1">
    <w:name w:val="data1"/>
    <w:basedOn w:val="Standardnpsmoodstavce"/>
    <w:rPr>
      <w:rFonts w:ascii="Arial" w:hAnsi="Arial" w:cs="Arial" w:hint="default"/>
      <w:b/>
      <w:bCs/>
      <w:sz w:val="20"/>
      <w:szCs w:val="20"/>
    </w:rPr>
  </w:style>
  <w:style w:type="paragraph" w:customStyle="1" w:styleId="Revize2">
    <w:name w:val="Revize2"/>
    <w:uiPriority w:val="99"/>
    <w:semiHidden/>
    <w:rPr>
      <w:rFonts w:ascii="Arial" w:eastAsia="Arial" w:hAnsi="Arial" w:cs="Arial"/>
      <w:sz w:val="22"/>
      <w:szCs w:val="24"/>
      <w:lang w:eastAsia="en-US"/>
    </w:rPr>
  </w:style>
  <w:style w:type="character" w:customStyle="1" w:styleId="Odkaznakoment2">
    <w:name w:val="Odkaz na komentář2"/>
    <w:basedOn w:val="Standardnpsmoodstavce"/>
    <w:semiHidden/>
    <w:unhideWhenUsed/>
    <w:rPr>
      <w:sz w:val="16"/>
      <w:szCs w:val="16"/>
    </w:rPr>
  </w:style>
  <w:style w:type="paragraph" w:customStyle="1" w:styleId="Textkomente2">
    <w:name w:val="Text komentáře2"/>
    <w:basedOn w:val="Normln"/>
    <w:uiPriority w:val="99"/>
    <w:unhideWhenUsed/>
    <w:rPr>
      <w:sz w:val="20"/>
      <w:szCs w:val="20"/>
    </w:rPr>
  </w:style>
  <w:style w:type="character" w:customStyle="1" w:styleId="TextkomenteChar2">
    <w:name w:val="Text komentáře Char2"/>
    <w:basedOn w:val="Standardnpsmoodstavce"/>
    <w:uiPriority w:val="99"/>
    <w:rPr>
      <w:rFonts w:ascii="Arial" w:eastAsia="Arial" w:hAnsi="Arial" w:cs="Arial"/>
      <w:lang w:eastAsia="en-US"/>
    </w:rPr>
  </w:style>
  <w:style w:type="paragraph" w:customStyle="1" w:styleId="Pedmtkomente2">
    <w:name w:val="Předmět komentáře2"/>
    <w:basedOn w:val="Textkomente2"/>
    <w:next w:val="Textkomente2"/>
    <w:semiHidden/>
    <w:unhideWhenUsed/>
    <w:rPr>
      <w:b/>
      <w:bCs/>
    </w:rPr>
  </w:style>
  <w:style w:type="character" w:customStyle="1" w:styleId="PedmtkomenteChar1">
    <w:name w:val="Předmět komentáře Char1"/>
    <w:basedOn w:val="TextkomenteChar2"/>
    <w:link w:val="Pedmtkomente"/>
    <w:semiHidden/>
    <w:rPr>
      <w:rFonts w:ascii="Arial" w:eastAsia="Arial" w:hAnsi="Arial" w:cs="Arial"/>
      <w:b/>
      <w:bCs/>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styleId="Textpoznpodarou">
    <w:name w:val="footnote text"/>
    <w:basedOn w:val="Normln"/>
    <w:uiPriority w:val="99"/>
    <w:semiHidden/>
    <w:unhideWhenUsed/>
    <w:rPr>
      <w:sz w:val="20"/>
      <w:szCs w:val="20"/>
    </w:rPr>
  </w:style>
  <w:style w:type="character" w:customStyle="1" w:styleId="TextpoznpodarouChar">
    <w:name w:val="Text pozn. pod čarou Char"/>
    <w:basedOn w:val="Standardnpsmoodstavce"/>
    <w:uiPriority w:val="99"/>
    <w:semiHidden/>
    <w:rPr>
      <w:rFonts w:ascii="Arial" w:eastAsia="Arial" w:hAnsi="Arial" w:cs="Arial"/>
      <w:lang w:eastAsia="en-US"/>
    </w:rPr>
  </w:style>
  <w:style w:type="character" w:styleId="Znakapoznpodarou">
    <w:name w:val="footnote reference"/>
    <w:basedOn w:val="Standardnpsmoodstavce"/>
    <w:uiPriority w:val="99"/>
    <w:semiHidden/>
    <w:unhideWhenUsed/>
    <w:rPr>
      <w:vertAlign w:val="superscript"/>
    </w:rPr>
  </w:style>
  <w:style w:type="numbering" w:customStyle="1" w:styleId="Styl1">
    <w:name w:val="Styl1"/>
    <w:uiPriority w:val="99"/>
    <w:pPr>
      <w:numPr>
        <w:numId w:val="35"/>
      </w:numPr>
    </w:pPr>
  </w:style>
  <w:style w:type="paragraph" w:customStyle="1" w:styleId="Textkomente3">
    <w:name w:val="Text komentáře3"/>
    <w:basedOn w:val="Normln"/>
    <w:uiPriority w:val="99"/>
    <w:semiHidden/>
    <w:unhideWhenUsed/>
    <w:rPr>
      <w:sz w:val="20"/>
      <w:szCs w:val="20"/>
    </w:rPr>
  </w:style>
  <w:style w:type="character" w:customStyle="1" w:styleId="TextkomenteChar3">
    <w:name w:val="Text komentáře Char3"/>
    <w:basedOn w:val="Standardnpsmoodstavce"/>
    <w:uiPriority w:val="99"/>
    <w:semiHidden/>
    <w:rPr>
      <w:rFonts w:ascii="Arial" w:eastAsia="Arial" w:hAnsi="Arial" w:cs="Arial"/>
      <w:lang w:eastAsia="en-US"/>
    </w:rPr>
  </w:style>
  <w:style w:type="character" w:customStyle="1" w:styleId="Odkaznakoment3">
    <w:name w:val="Odkaz na komentář3"/>
    <w:basedOn w:val="Standardnpsmoodstavce"/>
    <w:semiHidden/>
    <w:unhideWhenUsed/>
    <w:rPr>
      <w:sz w:val="16"/>
      <w:szCs w:val="16"/>
    </w:rPr>
  </w:style>
  <w:style w:type="paragraph" w:customStyle="1" w:styleId="Revize3">
    <w:name w:val="Revize3"/>
    <w:uiPriority w:val="99"/>
    <w:semiHidden/>
    <w:rPr>
      <w:rFonts w:ascii="Arial" w:eastAsia="Arial" w:hAnsi="Arial" w:cs="Arial"/>
      <w:sz w:val="22"/>
      <w:szCs w:val="24"/>
      <w:lang w:eastAsia="en-US"/>
    </w:rPr>
  </w:style>
  <w:style w:type="paragraph" w:styleId="Textkomente">
    <w:name w:val="annotation text"/>
    <w:basedOn w:val="Normln"/>
    <w:link w:val="TextkomenteChar4"/>
    <w:uiPriority w:val="99"/>
    <w:unhideWhenUsed/>
    <w:rPr>
      <w:sz w:val="20"/>
      <w:szCs w:val="20"/>
    </w:rPr>
  </w:style>
  <w:style w:type="character" w:customStyle="1" w:styleId="TextkomenteChar4">
    <w:name w:val="Text komentáře Char4"/>
    <w:basedOn w:val="Standardnpsmoodstavce"/>
    <w:link w:val="Textkomente"/>
    <w:uiPriority w:val="99"/>
    <w:semiHidden/>
    <w:rPr>
      <w:rFonts w:ascii="Arial" w:eastAsia="Arial" w:hAnsi="Arial" w:cs="Arial"/>
      <w:lang w:eastAsia="en-US"/>
    </w:rPr>
  </w:style>
  <w:style w:type="character" w:styleId="Odkaznakoment">
    <w:name w:val="annotation reference"/>
    <w:basedOn w:val="Standardnpsmoodstavce"/>
    <w:semiHidden/>
    <w:unhideWhenUsed/>
    <w:rPr>
      <w:sz w:val="16"/>
      <w:szCs w:val="16"/>
    </w:rPr>
  </w:style>
  <w:style w:type="paragraph" w:styleId="Revize">
    <w:name w:val="Revision"/>
    <w:hidden/>
    <w:uiPriority w:val="99"/>
    <w:semiHidden/>
    <w:rsid w:val="000D6CE1"/>
    <w:rPr>
      <w:rFonts w:ascii="Arial" w:eastAsia="Arial" w:hAnsi="Arial" w:cs="Arial"/>
      <w:sz w:val="22"/>
      <w:szCs w:val="24"/>
      <w:lang w:eastAsia="en-US"/>
    </w:rPr>
  </w:style>
  <w:style w:type="paragraph" w:styleId="Pedmtkomente">
    <w:name w:val="annotation subject"/>
    <w:basedOn w:val="Textkomente"/>
    <w:next w:val="Textkomente"/>
    <w:link w:val="PedmtkomenteChar1"/>
    <w:semiHidden/>
    <w:unhideWhenUsed/>
    <w:rsid w:val="000D6CE1"/>
    <w:rPr>
      <w:b/>
      <w:bCs/>
    </w:rPr>
  </w:style>
  <w:style w:type="character" w:customStyle="1" w:styleId="PedmtkomenteChar2">
    <w:name w:val="Předmět komentáře Char2"/>
    <w:basedOn w:val="TextkomenteChar4"/>
    <w:semiHidden/>
    <w:rsid w:val="000D6CE1"/>
    <w:rPr>
      <w:rFonts w:ascii="Arial" w:eastAsia="Arial" w:hAnsi="Arial" w:cs="Arial"/>
      <w:b/>
      <w:bCs/>
      <w:lang w:eastAsia="en-US"/>
    </w:rPr>
  </w:style>
  <w:style w:type="character" w:styleId="Nevyeenzmnka">
    <w:name w:val="Unresolved Mention"/>
    <w:basedOn w:val="Standardnpsmoodstavce"/>
    <w:uiPriority w:val="99"/>
    <w:semiHidden/>
    <w:unhideWhenUsed/>
    <w:rsid w:val="000D6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datelna@mze.gov.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datelna@mze.go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vel.brokes@mze.gov.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72E0-7099-4468-A74B-F6A72A04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8780</Words>
  <Characters>51803</Characters>
  <Application>Microsoft Office Word</Application>
  <DocSecurity>0</DocSecurity>
  <Lines>431</Lines>
  <Paragraphs>120</Paragraphs>
  <ScaleCrop>false</ScaleCrop>
  <Company>T-Soft a.s.</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Marušková Klára</cp:lastModifiedBy>
  <cp:revision>7</cp:revision>
  <dcterms:created xsi:type="dcterms:W3CDTF">2025-02-04T08:47:00Z</dcterms:created>
  <dcterms:modified xsi:type="dcterms:W3CDTF">2025-02-19T10:57:00Z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