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59E27" w14:textId="77777777" w:rsidR="00B14452" w:rsidRPr="00123C23" w:rsidRDefault="00E9458B">
      <w:pPr>
        <w:jc w:val="center"/>
        <w:rPr>
          <w:b/>
          <w:i/>
          <w:color w:val="FF0000"/>
          <w:sz w:val="22"/>
          <w:szCs w:val="22"/>
        </w:rPr>
      </w:pPr>
      <w:r w:rsidRPr="00C23C29">
        <w:t xml:space="preserve">Číslo smlouvy: </w:t>
      </w:r>
      <w:r w:rsidR="00E33B00" w:rsidRPr="00C23C29">
        <w:t xml:space="preserve">              </w:t>
      </w:r>
      <w:r w:rsidR="00966FE6" w:rsidRPr="00123C23">
        <w:rPr>
          <w:color w:val="FF0000"/>
        </w:rPr>
        <w:t>-20</w:t>
      </w:r>
      <w:r w:rsidR="00123C23" w:rsidRPr="00123C23">
        <w:rPr>
          <w:color w:val="FF0000"/>
        </w:rPr>
        <w:t>2</w:t>
      </w:r>
      <w:r w:rsidR="004704CA">
        <w:rPr>
          <w:color w:val="FF0000"/>
        </w:rPr>
        <w:t>5</w:t>
      </w:r>
      <w:r w:rsidR="00966FE6" w:rsidRPr="00123C23">
        <w:rPr>
          <w:color w:val="FF0000"/>
        </w:rPr>
        <w:t xml:space="preserve">-10042  </w:t>
      </w:r>
      <w:r w:rsidRPr="00123C23">
        <w:rPr>
          <w:color w:val="FF0000"/>
        </w:rPr>
        <w:t xml:space="preserve">a č.j.: </w:t>
      </w:r>
      <w:r w:rsidR="00E33B00" w:rsidRPr="00123C23">
        <w:rPr>
          <w:color w:val="FF0000"/>
        </w:rPr>
        <w:t xml:space="preserve">     </w:t>
      </w:r>
      <w:r w:rsidR="00966FE6" w:rsidRPr="00123C23">
        <w:rPr>
          <w:color w:val="FF0000"/>
        </w:rPr>
        <w:t>/20</w:t>
      </w:r>
      <w:r w:rsidR="00123C23" w:rsidRPr="00123C23">
        <w:rPr>
          <w:color w:val="FF0000"/>
        </w:rPr>
        <w:t>2</w:t>
      </w:r>
      <w:r w:rsidR="004704CA">
        <w:rPr>
          <w:color w:val="FF0000"/>
        </w:rPr>
        <w:t>5</w:t>
      </w:r>
      <w:r w:rsidR="00966FE6" w:rsidRPr="00123C23">
        <w:rPr>
          <w:color w:val="FF0000"/>
        </w:rPr>
        <w:t>-MZE-10042</w:t>
      </w:r>
    </w:p>
    <w:p w14:paraId="5FF0E8BA" w14:textId="77777777" w:rsidR="00B14452" w:rsidRDefault="00B14452">
      <w:pPr>
        <w:jc w:val="center"/>
        <w:rPr>
          <w:b/>
          <w:i/>
          <w:sz w:val="28"/>
          <w:szCs w:val="28"/>
        </w:rPr>
      </w:pPr>
    </w:p>
    <w:p w14:paraId="381D0801" w14:textId="77777777" w:rsidR="00841DF1" w:rsidRPr="00A40198" w:rsidRDefault="00841DF1">
      <w:pPr>
        <w:jc w:val="center"/>
        <w:rPr>
          <w:b/>
          <w:i/>
          <w:sz w:val="28"/>
          <w:szCs w:val="28"/>
        </w:rPr>
      </w:pPr>
    </w:p>
    <w:p w14:paraId="4CC8DF6F" w14:textId="77777777" w:rsidR="00B14452" w:rsidRPr="00A40198" w:rsidRDefault="00B14452">
      <w:pPr>
        <w:jc w:val="center"/>
        <w:rPr>
          <w:b/>
          <w:sz w:val="28"/>
          <w:szCs w:val="28"/>
        </w:rPr>
      </w:pPr>
      <w:r w:rsidRPr="00A40198">
        <w:rPr>
          <w:b/>
          <w:sz w:val="28"/>
          <w:szCs w:val="28"/>
        </w:rPr>
        <w:t xml:space="preserve">Smlouva o </w:t>
      </w:r>
      <w:r w:rsidR="003D5ADD" w:rsidRPr="00A40198">
        <w:rPr>
          <w:b/>
          <w:sz w:val="28"/>
          <w:szCs w:val="28"/>
        </w:rPr>
        <w:t>zajištění účasti Ministerstva zemědělství na výstavní akci</w:t>
      </w:r>
    </w:p>
    <w:p w14:paraId="513093B1" w14:textId="77777777" w:rsidR="000B6B04" w:rsidRPr="00A40198" w:rsidRDefault="000B6B04">
      <w:pPr>
        <w:jc w:val="center"/>
        <w:rPr>
          <w:b/>
          <w:sz w:val="28"/>
          <w:szCs w:val="28"/>
        </w:rPr>
      </w:pPr>
    </w:p>
    <w:p w14:paraId="4F9EDC7E" w14:textId="77777777" w:rsidR="00B14452" w:rsidRPr="00A40198" w:rsidRDefault="00765DA2">
      <w:pPr>
        <w:jc w:val="center"/>
        <w:rPr>
          <w:b/>
          <w:szCs w:val="24"/>
        </w:rPr>
      </w:pPr>
      <w:r w:rsidRPr="00A40198">
        <w:rPr>
          <w:b/>
          <w:szCs w:val="24"/>
        </w:rPr>
        <w:t>(dále jen „smlouva“)</w:t>
      </w:r>
    </w:p>
    <w:p w14:paraId="1C7DBCE5" w14:textId="77777777" w:rsidR="000B6B04" w:rsidRPr="00A40198" w:rsidRDefault="000B6B04">
      <w:pPr>
        <w:jc w:val="center"/>
        <w:rPr>
          <w:b/>
          <w:szCs w:val="24"/>
        </w:rPr>
      </w:pPr>
    </w:p>
    <w:p w14:paraId="1EC45EFB" w14:textId="77777777" w:rsidR="00B14452" w:rsidRPr="00A40198" w:rsidRDefault="00B14452" w:rsidP="00346F17">
      <w:pPr>
        <w:jc w:val="both"/>
        <w:rPr>
          <w:kern w:val="28"/>
          <w:sz w:val="22"/>
          <w:szCs w:val="22"/>
        </w:rPr>
      </w:pPr>
      <w:r w:rsidRPr="00A40198">
        <w:rPr>
          <w:kern w:val="28"/>
          <w:sz w:val="22"/>
          <w:szCs w:val="22"/>
        </w:rPr>
        <w:t xml:space="preserve">uzavřená níže uvedeného dne, měsíce a roku v souladu s </w:t>
      </w:r>
      <w:r w:rsidR="00966817" w:rsidRPr="00A40198">
        <w:rPr>
          <w:kern w:val="28"/>
          <w:sz w:val="22"/>
          <w:szCs w:val="22"/>
        </w:rPr>
        <w:t xml:space="preserve">§ </w:t>
      </w:r>
      <w:r w:rsidR="00EF0530" w:rsidRPr="00A40198">
        <w:rPr>
          <w:kern w:val="28"/>
          <w:sz w:val="22"/>
          <w:szCs w:val="22"/>
        </w:rPr>
        <w:t>1746</w:t>
      </w:r>
      <w:r w:rsidR="00765DA2" w:rsidRPr="00A40198">
        <w:rPr>
          <w:kern w:val="28"/>
          <w:sz w:val="22"/>
          <w:szCs w:val="22"/>
        </w:rPr>
        <w:t xml:space="preserve"> </w:t>
      </w:r>
      <w:r w:rsidR="00735108" w:rsidRPr="00A40198">
        <w:rPr>
          <w:kern w:val="28"/>
          <w:sz w:val="22"/>
          <w:szCs w:val="22"/>
        </w:rPr>
        <w:t>odst. 2 a násl.</w:t>
      </w:r>
      <w:r w:rsidRPr="00A40198">
        <w:rPr>
          <w:snapToGrid w:val="0"/>
          <w:sz w:val="22"/>
          <w:szCs w:val="22"/>
        </w:rPr>
        <w:t xml:space="preserve"> </w:t>
      </w:r>
      <w:r w:rsidRPr="00A40198">
        <w:rPr>
          <w:kern w:val="28"/>
          <w:sz w:val="22"/>
          <w:szCs w:val="22"/>
        </w:rPr>
        <w:t>zákona</w:t>
      </w:r>
      <w:r w:rsidR="00966817" w:rsidRPr="00A40198">
        <w:rPr>
          <w:kern w:val="28"/>
          <w:sz w:val="22"/>
          <w:szCs w:val="22"/>
        </w:rPr>
        <w:t xml:space="preserve"> </w:t>
      </w:r>
      <w:r w:rsidRPr="00A40198">
        <w:rPr>
          <w:kern w:val="28"/>
          <w:sz w:val="22"/>
          <w:szCs w:val="22"/>
        </w:rPr>
        <w:t xml:space="preserve">č. </w:t>
      </w:r>
      <w:r w:rsidR="00EF0530" w:rsidRPr="00A40198">
        <w:rPr>
          <w:kern w:val="28"/>
          <w:sz w:val="22"/>
          <w:szCs w:val="22"/>
        </w:rPr>
        <w:t>89</w:t>
      </w:r>
      <w:r w:rsidRPr="00A40198">
        <w:rPr>
          <w:kern w:val="28"/>
          <w:sz w:val="22"/>
          <w:szCs w:val="22"/>
        </w:rPr>
        <w:t>/</w:t>
      </w:r>
      <w:r w:rsidR="00EF0530" w:rsidRPr="00A40198">
        <w:rPr>
          <w:kern w:val="28"/>
          <w:sz w:val="22"/>
          <w:szCs w:val="22"/>
        </w:rPr>
        <w:t>2012</w:t>
      </w:r>
      <w:r w:rsidRPr="00A40198">
        <w:rPr>
          <w:kern w:val="28"/>
          <w:sz w:val="22"/>
          <w:szCs w:val="22"/>
        </w:rPr>
        <w:t xml:space="preserve"> Sb., ob</w:t>
      </w:r>
      <w:r w:rsidR="00EF0530" w:rsidRPr="00A40198">
        <w:rPr>
          <w:kern w:val="28"/>
          <w:sz w:val="22"/>
          <w:szCs w:val="22"/>
        </w:rPr>
        <w:t>čansk</w:t>
      </w:r>
      <w:r w:rsidR="00F24567">
        <w:rPr>
          <w:kern w:val="28"/>
          <w:sz w:val="22"/>
          <w:szCs w:val="22"/>
        </w:rPr>
        <w:t>ý</w:t>
      </w:r>
      <w:r w:rsidRPr="00A40198">
        <w:rPr>
          <w:kern w:val="28"/>
          <w:sz w:val="22"/>
          <w:szCs w:val="22"/>
        </w:rPr>
        <w:t xml:space="preserve"> zákoník</w:t>
      </w:r>
      <w:r w:rsidR="00F24567">
        <w:rPr>
          <w:kern w:val="28"/>
          <w:sz w:val="22"/>
          <w:szCs w:val="22"/>
        </w:rPr>
        <w:t>,</w:t>
      </w:r>
      <w:r w:rsidR="0019795D">
        <w:rPr>
          <w:kern w:val="28"/>
          <w:sz w:val="22"/>
          <w:szCs w:val="22"/>
        </w:rPr>
        <w:t xml:space="preserve"> v platném znění</w:t>
      </w:r>
      <w:r w:rsidRPr="00A40198">
        <w:rPr>
          <w:kern w:val="28"/>
          <w:sz w:val="22"/>
          <w:szCs w:val="22"/>
        </w:rPr>
        <w:t xml:space="preserve"> (dále jen </w:t>
      </w:r>
      <w:r w:rsidR="00C845FC" w:rsidRPr="00A40198">
        <w:rPr>
          <w:kern w:val="28"/>
          <w:sz w:val="22"/>
          <w:szCs w:val="22"/>
        </w:rPr>
        <w:t>„</w:t>
      </w:r>
      <w:r w:rsidRPr="00A40198">
        <w:rPr>
          <w:kern w:val="28"/>
          <w:sz w:val="22"/>
          <w:szCs w:val="22"/>
        </w:rPr>
        <w:t>o</w:t>
      </w:r>
      <w:r w:rsidR="00EF0530" w:rsidRPr="00A40198">
        <w:rPr>
          <w:kern w:val="28"/>
          <w:sz w:val="22"/>
          <w:szCs w:val="22"/>
        </w:rPr>
        <w:t>bčanský zákoník</w:t>
      </w:r>
      <w:r w:rsidR="00C845FC" w:rsidRPr="00A40198">
        <w:rPr>
          <w:kern w:val="28"/>
          <w:sz w:val="22"/>
          <w:szCs w:val="22"/>
        </w:rPr>
        <w:t>“</w:t>
      </w:r>
      <w:r w:rsidRPr="00A40198">
        <w:rPr>
          <w:kern w:val="28"/>
          <w:sz w:val="22"/>
          <w:szCs w:val="22"/>
        </w:rPr>
        <w:t xml:space="preserve">) </w:t>
      </w:r>
      <w:r w:rsidR="00F04E6A" w:rsidRPr="00A40198">
        <w:rPr>
          <w:kern w:val="28"/>
          <w:sz w:val="22"/>
          <w:szCs w:val="22"/>
        </w:rPr>
        <w:t>a §</w:t>
      </w:r>
      <w:r w:rsidR="00AA542B" w:rsidRPr="00A40198">
        <w:rPr>
          <w:kern w:val="28"/>
          <w:sz w:val="22"/>
          <w:szCs w:val="22"/>
        </w:rPr>
        <w:t xml:space="preserve"> </w:t>
      </w:r>
      <w:r w:rsidR="00083A39">
        <w:rPr>
          <w:kern w:val="28"/>
          <w:sz w:val="22"/>
          <w:szCs w:val="22"/>
        </w:rPr>
        <w:t xml:space="preserve">27 </w:t>
      </w:r>
      <w:r w:rsidR="00666161">
        <w:rPr>
          <w:kern w:val="28"/>
          <w:sz w:val="22"/>
          <w:szCs w:val="22"/>
        </w:rPr>
        <w:t>zákona č. 134/2016</w:t>
      </w:r>
      <w:r w:rsidR="00F04E6A" w:rsidRPr="00A40198">
        <w:rPr>
          <w:kern w:val="28"/>
          <w:sz w:val="22"/>
          <w:szCs w:val="22"/>
        </w:rPr>
        <w:t xml:space="preserve"> Sb.,</w:t>
      </w:r>
      <w:r w:rsidR="00EF0530" w:rsidRPr="00A40198">
        <w:rPr>
          <w:kern w:val="28"/>
          <w:sz w:val="22"/>
          <w:szCs w:val="22"/>
        </w:rPr>
        <w:t xml:space="preserve"> </w:t>
      </w:r>
      <w:r w:rsidR="00CB35F4">
        <w:rPr>
          <w:kern w:val="28"/>
          <w:sz w:val="22"/>
          <w:szCs w:val="22"/>
        </w:rPr>
        <w:t xml:space="preserve">       </w:t>
      </w:r>
      <w:r w:rsidR="00F04E6A" w:rsidRPr="00A40198">
        <w:rPr>
          <w:kern w:val="28"/>
          <w:sz w:val="22"/>
          <w:szCs w:val="22"/>
        </w:rPr>
        <w:t>o</w:t>
      </w:r>
      <w:r w:rsidR="00666161">
        <w:rPr>
          <w:kern w:val="28"/>
          <w:sz w:val="22"/>
          <w:szCs w:val="22"/>
        </w:rPr>
        <w:t xml:space="preserve"> zadávání veřejných zakázek</w:t>
      </w:r>
      <w:r w:rsidR="00F24567">
        <w:rPr>
          <w:kern w:val="28"/>
          <w:sz w:val="22"/>
          <w:szCs w:val="22"/>
        </w:rPr>
        <w:t>,</w:t>
      </w:r>
      <w:r w:rsidR="0019795D">
        <w:rPr>
          <w:kern w:val="28"/>
          <w:sz w:val="22"/>
          <w:szCs w:val="22"/>
        </w:rPr>
        <w:t xml:space="preserve"> v platném znění</w:t>
      </w:r>
      <w:r w:rsidR="00666161">
        <w:rPr>
          <w:kern w:val="28"/>
          <w:sz w:val="22"/>
          <w:szCs w:val="22"/>
        </w:rPr>
        <w:t xml:space="preserve"> (dále jen „ZZVZ“)</w:t>
      </w:r>
    </w:p>
    <w:p w14:paraId="6E7C8917" w14:textId="77777777" w:rsidR="00765DA2" w:rsidRPr="00A40198" w:rsidRDefault="00765DA2">
      <w:pPr>
        <w:jc w:val="both"/>
        <w:rPr>
          <w:kern w:val="28"/>
          <w:sz w:val="22"/>
          <w:szCs w:val="22"/>
        </w:rPr>
      </w:pPr>
    </w:p>
    <w:p w14:paraId="3AA42341" w14:textId="77777777" w:rsidR="00B14452" w:rsidRPr="00A40198" w:rsidRDefault="00765DA2">
      <w:pPr>
        <w:jc w:val="both"/>
        <w:rPr>
          <w:b/>
          <w:kern w:val="28"/>
          <w:sz w:val="22"/>
          <w:szCs w:val="22"/>
        </w:rPr>
      </w:pPr>
      <w:r w:rsidRPr="00A40198">
        <w:rPr>
          <w:b/>
          <w:kern w:val="28"/>
          <w:sz w:val="22"/>
          <w:szCs w:val="22"/>
        </w:rPr>
        <w:t>Smluvní strany</w:t>
      </w:r>
      <w:r w:rsidR="000B6B04" w:rsidRPr="00A40198">
        <w:rPr>
          <w:b/>
          <w:kern w:val="28"/>
          <w:sz w:val="22"/>
          <w:szCs w:val="22"/>
        </w:rPr>
        <w:t>:</w:t>
      </w:r>
    </w:p>
    <w:p w14:paraId="45E93DAB" w14:textId="77777777" w:rsidR="00B14452" w:rsidRPr="00A40198" w:rsidRDefault="00B14452">
      <w:pPr>
        <w:jc w:val="both"/>
        <w:rPr>
          <w:b/>
          <w:snapToGrid w:val="0"/>
          <w:sz w:val="22"/>
          <w:szCs w:val="22"/>
          <w:u w:val="single"/>
        </w:rPr>
      </w:pPr>
    </w:p>
    <w:p w14:paraId="1FEFA6C9" w14:textId="77777777" w:rsidR="00B14452" w:rsidRPr="00A40198" w:rsidRDefault="00B14452">
      <w:pPr>
        <w:rPr>
          <w:b/>
          <w:sz w:val="22"/>
          <w:szCs w:val="22"/>
        </w:rPr>
      </w:pPr>
      <w:r w:rsidRPr="00A40198">
        <w:rPr>
          <w:b/>
          <w:sz w:val="22"/>
          <w:szCs w:val="22"/>
        </w:rPr>
        <w:t>Česká republika – Ministerstvo zemědělství</w:t>
      </w:r>
    </w:p>
    <w:p w14:paraId="47DE2271" w14:textId="77777777" w:rsidR="00B14452" w:rsidRDefault="00B14452">
      <w:pPr>
        <w:rPr>
          <w:sz w:val="22"/>
          <w:szCs w:val="22"/>
        </w:rPr>
      </w:pPr>
      <w:r w:rsidRPr="00A40198">
        <w:rPr>
          <w:sz w:val="22"/>
          <w:szCs w:val="22"/>
        </w:rPr>
        <w:t xml:space="preserve">se sídlem: Těšnov </w:t>
      </w:r>
      <w:r w:rsidR="00D6763A" w:rsidRPr="00A40198">
        <w:rPr>
          <w:sz w:val="22"/>
          <w:szCs w:val="22"/>
        </w:rPr>
        <w:t>65/</w:t>
      </w:r>
      <w:r w:rsidRPr="00A40198">
        <w:rPr>
          <w:sz w:val="22"/>
          <w:szCs w:val="22"/>
        </w:rPr>
        <w:t>17, 11</w:t>
      </w:r>
      <w:r w:rsidR="00ED00D5">
        <w:rPr>
          <w:sz w:val="22"/>
          <w:szCs w:val="22"/>
        </w:rPr>
        <w:t>0 00</w:t>
      </w:r>
      <w:r w:rsidRPr="00A40198">
        <w:rPr>
          <w:sz w:val="22"/>
          <w:szCs w:val="22"/>
        </w:rPr>
        <w:t xml:space="preserve"> Praha 1</w:t>
      </w:r>
      <w:r w:rsidR="003527BB" w:rsidRPr="00A40198">
        <w:rPr>
          <w:sz w:val="22"/>
          <w:szCs w:val="22"/>
        </w:rPr>
        <w:t xml:space="preserve"> – Nové Město</w:t>
      </w:r>
    </w:p>
    <w:p w14:paraId="2FDC3673" w14:textId="77777777" w:rsidR="00197766" w:rsidRPr="00A40198" w:rsidRDefault="00197766">
      <w:pPr>
        <w:rPr>
          <w:sz w:val="22"/>
          <w:szCs w:val="22"/>
        </w:rPr>
      </w:pPr>
      <w:r>
        <w:rPr>
          <w:sz w:val="22"/>
          <w:szCs w:val="22"/>
        </w:rPr>
        <w:t>ID Datové schránky: yphaax8</w:t>
      </w:r>
    </w:p>
    <w:p w14:paraId="2E2194BF" w14:textId="77777777" w:rsidR="00666161" w:rsidRDefault="00666161" w:rsidP="00666161">
      <w:pPr>
        <w:rPr>
          <w:color w:val="000000"/>
          <w:sz w:val="22"/>
          <w:szCs w:val="22"/>
        </w:rPr>
      </w:pPr>
      <w:r>
        <w:rPr>
          <w:color w:val="000000"/>
          <w:sz w:val="22"/>
          <w:szCs w:val="22"/>
        </w:rPr>
        <w:t>IČ</w:t>
      </w:r>
      <w:r w:rsidR="000A591F">
        <w:rPr>
          <w:color w:val="000000"/>
          <w:sz w:val="22"/>
          <w:szCs w:val="22"/>
        </w:rPr>
        <w:t>O</w:t>
      </w:r>
      <w:r>
        <w:rPr>
          <w:color w:val="000000"/>
          <w:sz w:val="22"/>
          <w:szCs w:val="22"/>
        </w:rPr>
        <w:t>: 00020478</w:t>
      </w:r>
    </w:p>
    <w:p w14:paraId="59543B5A" w14:textId="77777777" w:rsidR="00B14452" w:rsidRPr="00C23C29" w:rsidRDefault="00666161" w:rsidP="00666161">
      <w:pPr>
        <w:rPr>
          <w:sz w:val="22"/>
          <w:szCs w:val="22"/>
        </w:rPr>
      </w:pPr>
      <w:r w:rsidRPr="00C23C29">
        <w:rPr>
          <w:sz w:val="22"/>
          <w:szCs w:val="22"/>
        </w:rPr>
        <w:t xml:space="preserve">DIČ: </w:t>
      </w:r>
      <w:r w:rsidRPr="00C23C29">
        <w:rPr>
          <w:bCs/>
          <w:sz w:val="22"/>
          <w:szCs w:val="22"/>
        </w:rPr>
        <w:t>CZ00020478</w:t>
      </w:r>
      <w:r w:rsidR="00B14452" w:rsidRPr="00C23C29">
        <w:rPr>
          <w:sz w:val="22"/>
          <w:szCs w:val="22"/>
        </w:rPr>
        <w:tab/>
      </w:r>
    </w:p>
    <w:p w14:paraId="0F75CEFB" w14:textId="77777777" w:rsidR="00AD71A6" w:rsidRPr="00A40198" w:rsidRDefault="00B14452" w:rsidP="00AD71A6">
      <w:pPr>
        <w:rPr>
          <w:sz w:val="22"/>
          <w:szCs w:val="22"/>
        </w:rPr>
      </w:pPr>
      <w:r w:rsidRPr="00A40198">
        <w:rPr>
          <w:sz w:val="22"/>
          <w:szCs w:val="22"/>
        </w:rPr>
        <w:t xml:space="preserve">zastoupená: </w:t>
      </w:r>
      <w:r w:rsidR="00AD71A6">
        <w:rPr>
          <w:sz w:val="22"/>
          <w:szCs w:val="22"/>
        </w:rPr>
        <w:t xml:space="preserve">Mgr. Karlem Baumannem, </w:t>
      </w:r>
      <w:r w:rsidR="00DF4982">
        <w:rPr>
          <w:sz w:val="22"/>
          <w:szCs w:val="22"/>
        </w:rPr>
        <w:t>ředitelem</w:t>
      </w:r>
      <w:r w:rsidR="00AD71A6">
        <w:rPr>
          <w:sz w:val="22"/>
          <w:szCs w:val="22"/>
        </w:rPr>
        <w:t xml:space="preserve"> Odboru kanceláře ministra</w:t>
      </w:r>
    </w:p>
    <w:p w14:paraId="35921A26" w14:textId="77777777" w:rsidR="00B14452" w:rsidRPr="00A40198" w:rsidRDefault="00B14452">
      <w:pPr>
        <w:rPr>
          <w:color w:val="000000"/>
          <w:sz w:val="22"/>
          <w:szCs w:val="22"/>
        </w:rPr>
      </w:pPr>
      <w:r w:rsidRPr="00A40198">
        <w:rPr>
          <w:color w:val="000000"/>
          <w:sz w:val="22"/>
          <w:szCs w:val="22"/>
        </w:rPr>
        <w:t>bankovní spojení: ČNB Praha 1, Na Příkopě 28</w:t>
      </w:r>
    </w:p>
    <w:p w14:paraId="4101E8AA" w14:textId="77777777" w:rsidR="00B14452" w:rsidRPr="00A40198" w:rsidRDefault="00B14452">
      <w:pPr>
        <w:rPr>
          <w:color w:val="000000"/>
          <w:sz w:val="22"/>
          <w:szCs w:val="22"/>
        </w:rPr>
      </w:pPr>
      <w:r w:rsidRPr="00A40198">
        <w:rPr>
          <w:color w:val="000000"/>
          <w:sz w:val="22"/>
          <w:szCs w:val="22"/>
        </w:rPr>
        <w:t xml:space="preserve">číslo účtu: </w:t>
      </w:r>
      <w:r w:rsidR="00E50AB7">
        <w:rPr>
          <w:color w:val="000000"/>
          <w:sz w:val="22"/>
          <w:szCs w:val="22"/>
        </w:rPr>
        <w:t>1</w:t>
      </w:r>
      <w:r w:rsidRPr="00A40198">
        <w:rPr>
          <w:color w:val="000000"/>
          <w:sz w:val="22"/>
          <w:szCs w:val="22"/>
        </w:rPr>
        <w:t>226-001/0710</w:t>
      </w:r>
    </w:p>
    <w:p w14:paraId="014798D4" w14:textId="77777777" w:rsidR="00B14452" w:rsidRPr="00A40198" w:rsidRDefault="00B14452">
      <w:pPr>
        <w:ind w:left="1622" w:hanging="206"/>
        <w:rPr>
          <w:snapToGrid w:val="0"/>
          <w:color w:val="000000"/>
          <w:sz w:val="22"/>
          <w:szCs w:val="22"/>
        </w:rPr>
      </w:pPr>
    </w:p>
    <w:p w14:paraId="32BEB30A" w14:textId="77777777" w:rsidR="00B14452" w:rsidRPr="00A40198" w:rsidRDefault="00B14452">
      <w:pPr>
        <w:ind w:left="206" w:hanging="206"/>
        <w:rPr>
          <w:snapToGrid w:val="0"/>
          <w:color w:val="000000"/>
          <w:sz w:val="22"/>
          <w:szCs w:val="22"/>
        </w:rPr>
      </w:pPr>
      <w:r w:rsidRPr="00A40198">
        <w:rPr>
          <w:snapToGrid w:val="0"/>
          <w:color w:val="000000"/>
          <w:sz w:val="22"/>
          <w:szCs w:val="22"/>
        </w:rPr>
        <w:t xml:space="preserve">(dále jen „objednatel“) </w:t>
      </w:r>
    </w:p>
    <w:p w14:paraId="58E75F0C" w14:textId="77777777" w:rsidR="00765DA2" w:rsidRPr="00A40198" w:rsidRDefault="00765DA2" w:rsidP="00765DA2">
      <w:pPr>
        <w:rPr>
          <w:snapToGrid w:val="0"/>
          <w:color w:val="000000"/>
          <w:sz w:val="22"/>
          <w:szCs w:val="22"/>
        </w:rPr>
      </w:pPr>
    </w:p>
    <w:p w14:paraId="3F364197" w14:textId="77777777" w:rsidR="00B14452" w:rsidRDefault="00B33783">
      <w:pPr>
        <w:spacing w:before="120"/>
        <w:rPr>
          <w:snapToGrid w:val="0"/>
          <w:color w:val="000000"/>
          <w:sz w:val="22"/>
          <w:szCs w:val="22"/>
        </w:rPr>
      </w:pPr>
      <w:r>
        <w:rPr>
          <w:snapToGrid w:val="0"/>
          <w:color w:val="000000"/>
          <w:sz w:val="22"/>
          <w:szCs w:val="22"/>
        </w:rPr>
        <w:t>a</w:t>
      </w:r>
    </w:p>
    <w:p w14:paraId="1F7F0125" w14:textId="77777777" w:rsidR="00B33783" w:rsidRPr="00C41901" w:rsidRDefault="00B33783">
      <w:pPr>
        <w:spacing w:before="120"/>
        <w:rPr>
          <w:snapToGrid w:val="0"/>
          <w:color w:val="000000"/>
          <w:sz w:val="22"/>
          <w:szCs w:val="22"/>
        </w:rPr>
      </w:pPr>
    </w:p>
    <w:p w14:paraId="665BA043" w14:textId="77777777" w:rsidR="00B14452" w:rsidRPr="00C41901" w:rsidRDefault="00B14452">
      <w:pPr>
        <w:jc w:val="both"/>
        <w:rPr>
          <w:b/>
          <w:sz w:val="22"/>
          <w:szCs w:val="22"/>
        </w:rPr>
      </w:pPr>
    </w:p>
    <w:p w14:paraId="6420108A" w14:textId="77777777" w:rsidR="00E50AB7" w:rsidRPr="00C41901" w:rsidRDefault="00E50AB7" w:rsidP="00E50AB7">
      <w:pPr>
        <w:jc w:val="both"/>
        <w:rPr>
          <w:b/>
          <w:bCs/>
          <w:sz w:val="22"/>
          <w:szCs w:val="22"/>
        </w:rPr>
      </w:pPr>
      <w:r w:rsidRPr="00C41901">
        <w:rPr>
          <w:b/>
          <w:bCs/>
          <w:sz w:val="20"/>
          <w:highlight w:val="yellow"/>
        </w:rPr>
        <w:t>[NÁZEV FIRMY DOPLNÍ ÚČASTNÍK]</w:t>
      </w:r>
    </w:p>
    <w:p w14:paraId="3D27750B" w14:textId="77777777" w:rsidR="00E50AB7" w:rsidRPr="00C41901" w:rsidRDefault="00E50AB7" w:rsidP="00E50AB7">
      <w:pPr>
        <w:jc w:val="both"/>
        <w:rPr>
          <w:b/>
          <w:sz w:val="22"/>
          <w:szCs w:val="22"/>
        </w:rPr>
      </w:pPr>
    </w:p>
    <w:p w14:paraId="2DC20AF4" w14:textId="77777777" w:rsidR="00E50AB7" w:rsidRPr="00C41901" w:rsidRDefault="00E50AB7" w:rsidP="00E50AB7">
      <w:pPr>
        <w:jc w:val="both"/>
        <w:rPr>
          <w:sz w:val="20"/>
        </w:rPr>
      </w:pPr>
      <w:r w:rsidRPr="00C41901">
        <w:rPr>
          <w:sz w:val="22"/>
          <w:szCs w:val="22"/>
        </w:rPr>
        <w:t>se sídlem:</w:t>
      </w:r>
      <w:r w:rsidRPr="00C41901">
        <w:rPr>
          <w:b/>
          <w:sz w:val="22"/>
          <w:szCs w:val="22"/>
        </w:rPr>
        <w:t xml:space="preserve"> </w:t>
      </w:r>
      <w:r w:rsidRPr="00C41901">
        <w:rPr>
          <w:sz w:val="20"/>
          <w:highlight w:val="yellow"/>
        </w:rPr>
        <w:t xml:space="preserve">[DOPLNÍ ÚČASTNÍK] </w:t>
      </w:r>
    </w:p>
    <w:p w14:paraId="082AF1F5" w14:textId="77777777" w:rsidR="00E50AB7" w:rsidRDefault="00E50AB7" w:rsidP="00E50AB7">
      <w:pPr>
        <w:jc w:val="both"/>
        <w:rPr>
          <w:sz w:val="20"/>
        </w:rPr>
      </w:pPr>
      <w:r w:rsidRPr="00C41901">
        <w:rPr>
          <w:sz w:val="22"/>
          <w:szCs w:val="22"/>
        </w:rPr>
        <w:t xml:space="preserve">adresa pro doručování: </w:t>
      </w:r>
      <w:r w:rsidRPr="00C41901">
        <w:rPr>
          <w:sz w:val="20"/>
          <w:highlight w:val="yellow"/>
        </w:rPr>
        <w:t xml:space="preserve">[DOPLNÍ ÚČASTNÍK] </w:t>
      </w:r>
    </w:p>
    <w:p w14:paraId="72910A22" w14:textId="77777777" w:rsidR="00197766" w:rsidRPr="00C41901" w:rsidRDefault="00197766" w:rsidP="00E50AB7">
      <w:pPr>
        <w:jc w:val="both"/>
        <w:rPr>
          <w:sz w:val="20"/>
        </w:rPr>
      </w:pPr>
      <w:r>
        <w:rPr>
          <w:sz w:val="20"/>
        </w:rPr>
        <w:t>ID Datové schránky</w:t>
      </w:r>
      <w:r w:rsidRPr="005B2996">
        <w:rPr>
          <w:sz w:val="20"/>
          <w:highlight w:val="yellow"/>
        </w:rPr>
        <w:t>: [DOPLNÍ ÚČASTNÍK]</w:t>
      </w:r>
    </w:p>
    <w:p w14:paraId="413EBB27" w14:textId="77777777" w:rsidR="00E50AB7" w:rsidRPr="00C41901" w:rsidRDefault="00E50AB7" w:rsidP="00E50AB7">
      <w:pPr>
        <w:jc w:val="both"/>
        <w:rPr>
          <w:b/>
          <w:sz w:val="22"/>
          <w:szCs w:val="22"/>
        </w:rPr>
      </w:pPr>
      <w:r w:rsidRPr="00C41901">
        <w:rPr>
          <w:sz w:val="22"/>
          <w:szCs w:val="22"/>
        </w:rPr>
        <w:t>zapsaná v obchodním rejstříku vedeném u:</w:t>
      </w:r>
      <w:r w:rsidRPr="00C41901">
        <w:rPr>
          <w:sz w:val="20"/>
        </w:rPr>
        <w:t xml:space="preserve"> </w:t>
      </w:r>
      <w:r w:rsidRPr="00C41901">
        <w:rPr>
          <w:sz w:val="20"/>
          <w:highlight w:val="yellow"/>
        </w:rPr>
        <w:t>[DOPLNÍ ÚČASTNÍK</w:t>
      </w:r>
      <w:r w:rsidRPr="00C41901">
        <w:rPr>
          <w:sz w:val="22"/>
          <w:highlight w:val="yellow"/>
        </w:rPr>
        <w:t>]</w:t>
      </w:r>
      <w:r w:rsidRPr="00C41901">
        <w:rPr>
          <w:sz w:val="22"/>
        </w:rPr>
        <w:t xml:space="preserve">, spis. značka </w:t>
      </w:r>
      <w:r w:rsidRPr="00C41901">
        <w:rPr>
          <w:sz w:val="22"/>
          <w:highlight w:val="yellow"/>
        </w:rPr>
        <w:sym w:font="Symbol" w:char="F05B"/>
      </w:r>
      <w:r w:rsidRPr="00C41901">
        <w:rPr>
          <w:sz w:val="20"/>
          <w:highlight w:val="yellow"/>
        </w:rPr>
        <w:t>DOPLNÍ ÚČASTNÍK</w:t>
      </w:r>
      <w:r w:rsidRPr="00C41901">
        <w:rPr>
          <w:sz w:val="20"/>
          <w:highlight w:val="yellow"/>
        </w:rPr>
        <w:sym w:font="Symbol" w:char="F05D"/>
      </w:r>
    </w:p>
    <w:p w14:paraId="1E9EAA4D" w14:textId="77777777" w:rsidR="00E50AB7" w:rsidRPr="00C41901" w:rsidRDefault="00E50AB7" w:rsidP="00E50AB7">
      <w:pPr>
        <w:jc w:val="both"/>
        <w:rPr>
          <w:b/>
          <w:sz w:val="22"/>
          <w:szCs w:val="22"/>
        </w:rPr>
      </w:pPr>
      <w:r w:rsidRPr="00C41901">
        <w:rPr>
          <w:sz w:val="22"/>
          <w:szCs w:val="22"/>
        </w:rPr>
        <w:t xml:space="preserve">IČO: </w:t>
      </w:r>
      <w:r w:rsidRPr="00C41901">
        <w:rPr>
          <w:sz w:val="20"/>
          <w:highlight w:val="yellow"/>
        </w:rPr>
        <w:t>[DOPLNÍ ÚČASTNÍK]</w:t>
      </w:r>
    </w:p>
    <w:p w14:paraId="47F80B5D" w14:textId="77777777" w:rsidR="00E50AB7" w:rsidRPr="00C41901" w:rsidRDefault="00E50AB7" w:rsidP="00E50AB7">
      <w:pPr>
        <w:jc w:val="both"/>
        <w:rPr>
          <w:sz w:val="20"/>
        </w:rPr>
      </w:pPr>
      <w:r w:rsidRPr="00C41901">
        <w:rPr>
          <w:sz w:val="22"/>
          <w:szCs w:val="22"/>
        </w:rPr>
        <w:t>DIČ:</w:t>
      </w:r>
      <w:r w:rsidRPr="00C41901">
        <w:rPr>
          <w:sz w:val="20"/>
        </w:rPr>
        <w:t xml:space="preserve"> </w:t>
      </w:r>
      <w:r w:rsidRPr="00C41901">
        <w:rPr>
          <w:sz w:val="20"/>
          <w:highlight w:val="yellow"/>
        </w:rPr>
        <w:t>[DOPLNÍ ÚČASTNÍK]</w:t>
      </w:r>
      <w:r w:rsidRPr="00C41901">
        <w:rPr>
          <w:sz w:val="20"/>
        </w:rPr>
        <w:t xml:space="preserve">, je-není </w:t>
      </w:r>
      <w:r w:rsidRPr="00C41901">
        <w:rPr>
          <w:sz w:val="20"/>
          <w:highlight w:val="yellow"/>
        </w:rPr>
        <w:t>[DOPLNÍ ÚČASTNÍK]</w:t>
      </w:r>
      <w:r w:rsidRPr="009C66B2">
        <w:rPr>
          <w:sz w:val="20"/>
        </w:rPr>
        <w:t xml:space="preserve"> </w:t>
      </w:r>
      <w:r w:rsidRPr="00C41901">
        <w:rPr>
          <w:sz w:val="20"/>
        </w:rPr>
        <w:t>plátcem DPH</w:t>
      </w:r>
    </w:p>
    <w:p w14:paraId="11D8BBE4" w14:textId="77777777" w:rsidR="00E50AB7" w:rsidRPr="00C41901" w:rsidRDefault="00E50AB7" w:rsidP="00E50AB7">
      <w:pPr>
        <w:jc w:val="both"/>
        <w:rPr>
          <w:b/>
          <w:sz w:val="22"/>
          <w:szCs w:val="22"/>
        </w:rPr>
      </w:pPr>
      <w:r w:rsidRPr="00C41901">
        <w:rPr>
          <w:sz w:val="22"/>
          <w:szCs w:val="22"/>
        </w:rPr>
        <w:t xml:space="preserve">zastoupená: </w:t>
      </w:r>
      <w:r w:rsidRPr="00C41901">
        <w:rPr>
          <w:sz w:val="20"/>
          <w:highlight w:val="yellow"/>
        </w:rPr>
        <w:t>[DOPLNÍ ÚČASTNÍK]</w:t>
      </w:r>
    </w:p>
    <w:p w14:paraId="42ACC9C8" w14:textId="77777777" w:rsidR="00E50AB7" w:rsidRPr="00C41901" w:rsidRDefault="00E50AB7" w:rsidP="00E50AB7">
      <w:pPr>
        <w:jc w:val="both"/>
        <w:rPr>
          <w:b/>
          <w:sz w:val="22"/>
          <w:szCs w:val="22"/>
        </w:rPr>
      </w:pPr>
      <w:r w:rsidRPr="00C41901">
        <w:rPr>
          <w:sz w:val="22"/>
          <w:szCs w:val="22"/>
        </w:rPr>
        <w:t>bankovní spojení:</w:t>
      </w:r>
      <w:r w:rsidRPr="00C41901">
        <w:rPr>
          <w:sz w:val="20"/>
        </w:rPr>
        <w:t xml:space="preserve"> </w:t>
      </w:r>
      <w:r w:rsidRPr="00C41901">
        <w:rPr>
          <w:sz w:val="20"/>
          <w:highlight w:val="yellow"/>
        </w:rPr>
        <w:t>[DOPLNÍ ÚČASTNÍK]</w:t>
      </w:r>
      <w:r w:rsidRPr="00C41901">
        <w:rPr>
          <w:sz w:val="20"/>
        </w:rPr>
        <w:t>]</w:t>
      </w:r>
    </w:p>
    <w:p w14:paraId="79C5E115" w14:textId="77777777" w:rsidR="00E50AB7" w:rsidRPr="00C41901" w:rsidRDefault="00E50AB7" w:rsidP="00E50AB7">
      <w:pPr>
        <w:jc w:val="both"/>
        <w:rPr>
          <w:b/>
          <w:sz w:val="22"/>
          <w:szCs w:val="22"/>
        </w:rPr>
      </w:pPr>
      <w:r w:rsidRPr="00C41901">
        <w:rPr>
          <w:sz w:val="22"/>
          <w:szCs w:val="22"/>
        </w:rPr>
        <w:t xml:space="preserve">číslo účtu: </w:t>
      </w:r>
      <w:r w:rsidRPr="00C41901">
        <w:rPr>
          <w:sz w:val="20"/>
          <w:highlight w:val="yellow"/>
        </w:rPr>
        <w:t>[DOPLNÍ ÚČASTNÍK]</w:t>
      </w:r>
    </w:p>
    <w:p w14:paraId="3758E441" w14:textId="77777777" w:rsidR="00E50AB7" w:rsidRPr="00C41901" w:rsidRDefault="00E50AB7">
      <w:pPr>
        <w:rPr>
          <w:sz w:val="22"/>
          <w:szCs w:val="22"/>
        </w:rPr>
      </w:pPr>
    </w:p>
    <w:p w14:paraId="683974BE" w14:textId="77777777" w:rsidR="00B14452" w:rsidRPr="00C41901" w:rsidRDefault="00B14452">
      <w:pPr>
        <w:rPr>
          <w:sz w:val="22"/>
          <w:szCs w:val="22"/>
        </w:rPr>
      </w:pPr>
      <w:r w:rsidRPr="00C41901">
        <w:rPr>
          <w:sz w:val="22"/>
          <w:szCs w:val="22"/>
        </w:rPr>
        <w:t>(dále jen „</w:t>
      </w:r>
      <w:r w:rsidR="003D5ADD" w:rsidRPr="00C41901">
        <w:rPr>
          <w:sz w:val="22"/>
          <w:szCs w:val="22"/>
        </w:rPr>
        <w:t>poskytovatel</w:t>
      </w:r>
      <w:r w:rsidRPr="00C41901">
        <w:rPr>
          <w:sz w:val="22"/>
          <w:szCs w:val="22"/>
        </w:rPr>
        <w:t>“)</w:t>
      </w:r>
    </w:p>
    <w:p w14:paraId="7F4082C6" w14:textId="77777777" w:rsidR="00B14452" w:rsidRPr="00C41901" w:rsidRDefault="00B14452">
      <w:pPr>
        <w:rPr>
          <w:sz w:val="22"/>
          <w:szCs w:val="22"/>
        </w:rPr>
      </w:pPr>
      <w:r w:rsidRPr="00C41901">
        <w:rPr>
          <w:sz w:val="22"/>
          <w:szCs w:val="22"/>
        </w:rPr>
        <w:t xml:space="preserve"> </w:t>
      </w:r>
    </w:p>
    <w:p w14:paraId="68E5D964" w14:textId="77777777" w:rsidR="00AD71A6" w:rsidRPr="00C41901" w:rsidRDefault="00AD71A6" w:rsidP="00AD71A6">
      <w:pPr>
        <w:jc w:val="center"/>
        <w:rPr>
          <w:b/>
          <w:bCs/>
          <w:sz w:val="22"/>
          <w:szCs w:val="22"/>
        </w:rPr>
      </w:pPr>
      <w:r w:rsidRPr="00C41901">
        <w:rPr>
          <w:b/>
          <w:bCs/>
          <w:sz w:val="22"/>
          <w:szCs w:val="22"/>
        </w:rPr>
        <w:t>uzavírají tuto smlouvu:</w:t>
      </w:r>
    </w:p>
    <w:p w14:paraId="54D1CE15" w14:textId="77777777" w:rsidR="00AD71A6" w:rsidRPr="00C41901" w:rsidRDefault="00AD71A6" w:rsidP="00AD71A6">
      <w:pPr>
        <w:jc w:val="center"/>
        <w:rPr>
          <w:b/>
          <w:bCs/>
          <w:sz w:val="22"/>
          <w:szCs w:val="22"/>
        </w:rPr>
      </w:pPr>
    </w:p>
    <w:p w14:paraId="0FDBE608" w14:textId="77777777" w:rsidR="00AD71A6" w:rsidRPr="00C41901" w:rsidRDefault="00AD71A6" w:rsidP="00AD71A6">
      <w:pPr>
        <w:pStyle w:val="Zkladntext"/>
        <w:jc w:val="center"/>
        <w:rPr>
          <w:b/>
          <w:bCs/>
          <w:sz w:val="22"/>
          <w:szCs w:val="22"/>
        </w:rPr>
      </w:pPr>
      <w:r w:rsidRPr="00C41901">
        <w:rPr>
          <w:b/>
          <w:bCs/>
          <w:sz w:val="22"/>
          <w:szCs w:val="22"/>
        </w:rPr>
        <w:t>Preambule</w:t>
      </w:r>
    </w:p>
    <w:p w14:paraId="021471B0" w14:textId="77777777" w:rsidR="00AD71A6" w:rsidRPr="00C41901" w:rsidRDefault="00AD71A6" w:rsidP="00AD71A6">
      <w:pPr>
        <w:pStyle w:val="Zkladntext"/>
        <w:jc w:val="center"/>
        <w:rPr>
          <w:b/>
          <w:bCs/>
          <w:sz w:val="22"/>
          <w:szCs w:val="22"/>
        </w:rPr>
      </w:pPr>
    </w:p>
    <w:p w14:paraId="655A29ED" w14:textId="6BAFD7CB" w:rsidR="00AD71A6" w:rsidRPr="00C41901" w:rsidRDefault="00AD71A6" w:rsidP="00AD71A6">
      <w:pPr>
        <w:pStyle w:val="Zkladntext"/>
        <w:numPr>
          <w:ilvl w:val="0"/>
          <w:numId w:val="21"/>
        </w:numPr>
        <w:ind w:left="426"/>
        <w:jc w:val="both"/>
        <w:rPr>
          <w:sz w:val="22"/>
          <w:szCs w:val="22"/>
        </w:rPr>
      </w:pPr>
      <w:r w:rsidRPr="00C41901">
        <w:rPr>
          <w:sz w:val="22"/>
          <w:szCs w:val="22"/>
        </w:rPr>
        <w:t xml:space="preserve">Poskytovatel není osobou, na niž by se vztahovaly (i) sankční režimy zavedené Evropskou unií </w:t>
      </w:r>
      <w:r w:rsidR="00E84260" w:rsidRPr="00C41901">
        <w:rPr>
          <w:sz w:val="22"/>
          <w:szCs w:val="22"/>
        </w:rPr>
        <w:t xml:space="preserve">     </w:t>
      </w:r>
      <w:r w:rsidRPr="00C41901">
        <w:rPr>
          <w:sz w:val="22"/>
          <w:szCs w:val="22"/>
        </w:rPr>
        <w:t>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w:t>
      </w:r>
      <w:r w:rsidR="0023113D">
        <w:rPr>
          <w:sz w:val="22"/>
          <w:szCs w:val="22"/>
        </w:rPr>
        <w:t> </w:t>
      </w:r>
      <w:r w:rsidRPr="00C41901">
        <w:rPr>
          <w:sz w:val="22"/>
          <w:szCs w:val="22"/>
        </w:rPr>
        <w:t>omezujících opatřeních vůči prezidentu Lukašenkovi a některým představitelům Běloruska,</w:t>
      </w:r>
      <w:r w:rsidR="00E84260" w:rsidRPr="00C41901">
        <w:rPr>
          <w:sz w:val="22"/>
          <w:szCs w:val="22"/>
        </w:rPr>
        <w:t xml:space="preserve">                 </w:t>
      </w:r>
      <w:r w:rsidRPr="00C41901">
        <w:rPr>
          <w:sz w:val="22"/>
          <w:szCs w:val="22"/>
        </w:rPr>
        <w:t xml:space="preserve"> a dále (ii) české právní předpisy, zejména zákon č. 69/2006 Sb., o provádění mezinárodních sankcí, v platném znění, navazující na nařízení EU uvedená v tomto odstavci.</w:t>
      </w:r>
    </w:p>
    <w:p w14:paraId="4F0763C2" w14:textId="77777777" w:rsidR="00AD71A6" w:rsidRPr="00C41901" w:rsidRDefault="00AD71A6" w:rsidP="00AD71A6">
      <w:pPr>
        <w:pStyle w:val="Zkladntext"/>
        <w:ind w:left="426" w:hanging="360"/>
        <w:jc w:val="both"/>
        <w:rPr>
          <w:sz w:val="22"/>
          <w:szCs w:val="22"/>
        </w:rPr>
      </w:pPr>
    </w:p>
    <w:p w14:paraId="698AE137" w14:textId="77777777" w:rsidR="00AD71A6" w:rsidRPr="00C41901" w:rsidRDefault="00AD71A6" w:rsidP="00AD71A6">
      <w:pPr>
        <w:numPr>
          <w:ilvl w:val="0"/>
          <w:numId w:val="21"/>
        </w:numPr>
        <w:ind w:left="426"/>
        <w:jc w:val="both"/>
        <w:rPr>
          <w:sz w:val="22"/>
          <w:szCs w:val="22"/>
        </w:rPr>
      </w:pPr>
      <w:r w:rsidRPr="00C41901">
        <w:rPr>
          <w:sz w:val="22"/>
          <w:szCs w:val="22"/>
        </w:rPr>
        <w:lastRenderedPageBreak/>
        <w:t>Poskytovatel se tímto zavazuje udržovat prohlášení podle předchozího odst. 1 tohoto článku smlouvy v pravdivosti a platnosti po dobu účinnosti této smlouvy.</w:t>
      </w:r>
    </w:p>
    <w:p w14:paraId="0FEEEFB9" w14:textId="77777777" w:rsidR="00AD71A6" w:rsidRPr="00C41901" w:rsidRDefault="00AD71A6" w:rsidP="00B33783">
      <w:pPr>
        <w:rPr>
          <w:b/>
          <w:snapToGrid w:val="0"/>
          <w:sz w:val="22"/>
          <w:szCs w:val="22"/>
        </w:rPr>
      </w:pPr>
    </w:p>
    <w:p w14:paraId="5C6F3F88" w14:textId="77777777" w:rsidR="00B14452" w:rsidRPr="00C41901" w:rsidRDefault="00B14452">
      <w:pPr>
        <w:jc w:val="center"/>
        <w:rPr>
          <w:b/>
          <w:snapToGrid w:val="0"/>
          <w:sz w:val="22"/>
          <w:szCs w:val="22"/>
        </w:rPr>
      </w:pPr>
      <w:r w:rsidRPr="00C41901">
        <w:rPr>
          <w:b/>
          <w:snapToGrid w:val="0"/>
          <w:sz w:val="22"/>
          <w:szCs w:val="22"/>
        </w:rPr>
        <w:t>Čl. I</w:t>
      </w:r>
    </w:p>
    <w:p w14:paraId="32E52E81" w14:textId="77777777" w:rsidR="00B14452" w:rsidRPr="00C41901" w:rsidRDefault="00B14452">
      <w:pPr>
        <w:jc w:val="center"/>
        <w:rPr>
          <w:b/>
          <w:snapToGrid w:val="0"/>
          <w:sz w:val="22"/>
          <w:szCs w:val="22"/>
        </w:rPr>
      </w:pPr>
      <w:r w:rsidRPr="00C41901">
        <w:rPr>
          <w:b/>
          <w:snapToGrid w:val="0"/>
          <w:sz w:val="22"/>
          <w:szCs w:val="22"/>
        </w:rPr>
        <w:t>Předmět a účel smlouvy</w:t>
      </w:r>
    </w:p>
    <w:p w14:paraId="1D35EC7F" w14:textId="77777777" w:rsidR="00B14452" w:rsidRPr="00C41901" w:rsidRDefault="00B14452">
      <w:pPr>
        <w:pStyle w:val="Zkladntext"/>
        <w:jc w:val="both"/>
        <w:rPr>
          <w:sz w:val="22"/>
          <w:szCs w:val="22"/>
        </w:rPr>
      </w:pPr>
      <w:r w:rsidRPr="00C41901">
        <w:rPr>
          <w:sz w:val="22"/>
          <w:szCs w:val="22"/>
        </w:rPr>
        <w:t xml:space="preserve"> </w:t>
      </w:r>
    </w:p>
    <w:p w14:paraId="38BE919D" w14:textId="5113B194" w:rsidR="00B14452" w:rsidRPr="002771FE" w:rsidRDefault="00B14452" w:rsidP="00AD71A6">
      <w:pPr>
        <w:numPr>
          <w:ilvl w:val="0"/>
          <w:numId w:val="3"/>
        </w:numPr>
        <w:ind w:left="426" w:hanging="426"/>
        <w:jc w:val="both"/>
        <w:rPr>
          <w:b/>
          <w:sz w:val="22"/>
          <w:szCs w:val="22"/>
        </w:rPr>
      </w:pPr>
      <w:r w:rsidRPr="00C41901">
        <w:rPr>
          <w:sz w:val="22"/>
          <w:szCs w:val="22"/>
        </w:rPr>
        <w:t xml:space="preserve">Předmětem smlouvy je závazek </w:t>
      </w:r>
      <w:r w:rsidR="00735108" w:rsidRPr="00C41901">
        <w:rPr>
          <w:sz w:val="22"/>
          <w:szCs w:val="22"/>
        </w:rPr>
        <w:t>poskytovatele na</w:t>
      </w:r>
      <w:r w:rsidRPr="00C41901">
        <w:rPr>
          <w:sz w:val="22"/>
          <w:szCs w:val="22"/>
        </w:rPr>
        <w:t xml:space="preserve"> základě výsledku zadávacího řízení </w:t>
      </w:r>
      <w:r w:rsidRPr="00C41901">
        <w:rPr>
          <w:snapToGrid w:val="0"/>
          <w:sz w:val="22"/>
          <w:szCs w:val="22"/>
        </w:rPr>
        <w:t>dle</w:t>
      </w:r>
      <w:r w:rsidR="00980400" w:rsidRPr="00C41901">
        <w:rPr>
          <w:snapToGrid w:val="0"/>
          <w:sz w:val="22"/>
          <w:szCs w:val="22"/>
        </w:rPr>
        <w:t> </w:t>
      </w:r>
      <w:r w:rsidR="00CF4741" w:rsidRPr="00C41901">
        <w:rPr>
          <w:snapToGrid w:val="0"/>
          <w:sz w:val="22"/>
          <w:szCs w:val="22"/>
        </w:rPr>
        <w:t>ZZVZ</w:t>
      </w:r>
      <w:r w:rsidR="00AA542B" w:rsidRPr="00C41901">
        <w:rPr>
          <w:sz w:val="22"/>
          <w:szCs w:val="22"/>
        </w:rPr>
        <w:t xml:space="preserve"> </w:t>
      </w:r>
      <w:r w:rsidR="00AE1316">
        <w:rPr>
          <w:sz w:val="22"/>
          <w:szCs w:val="22"/>
        </w:rPr>
        <w:t xml:space="preserve"> </w:t>
      </w:r>
      <w:r w:rsidRPr="00C41901">
        <w:rPr>
          <w:sz w:val="22"/>
          <w:szCs w:val="22"/>
        </w:rPr>
        <w:t>a</w:t>
      </w:r>
      <w:r w:rsidR="00AE1316">
        <w:rPr>
          <w:sz w:val="22"/>
          <w:szCs w:val="22"/>
        </w:rPr>
        <w:t> </w:t>
      </w:r>
      <w:r w:rsidRPr="00C41901">
        <w:rPr>
          <w:sz w:val="22"/>
          <w:szCs w:val="22"/>
        </w:rPr>
        <w:t xml:space="preserve"> v souladu s jí</w:t>
      </w:r>
      <w:r w:rsidR="00980400" w:rsidRPr="00C41901">
        <w:rPr>
          <w:sz w:val="22"/>
          <w:szCs w:val="22"/>
        </w:rPr>
        <w:t>m učiněnou nabídkou pro </w:t>
      </w:r>
      <w:r w:rsidRPr="00C41901">
        <w:rPr>
          <w:sz w:val="22"/>
          <w:szCs w:val="22"/>
        </w:rPr>
        <w:t xml:space="preserve">objednatele ve sjednané době </w:t>
      </w:r>
      <w:r w:rsidR="00255DB2" w:rsidRPr="00C41901">
        <w:rPr>
          <w:sz w:val="22"/>
          <w:szCs w:val="22"/>
        </w:rPr>
        <w:t xml:space="preserve">vyhotovit </w:t>
      </w:r>
      <w:r w:rsidR="000A5997" w:rsidRPr="00C41901">
        <w:rPr>
          <w:sz w:val="22"/>
          <w:szCs w:val="22"/>
        </w:rPr>
        <w:t>architektonický návrh</w:t>
      </w:r>
      <w:r w:rsidR="0015411A" w:rsidRPr="00C41901">
        <w:rPr>
          <w:sz w:val="22"/>
          <w:szCs w:val="22"/>
        </w:rPr>
        <w:t xml:space="preserve"> stánku</w:t>
      </w:r>
      <w:r w:rsidR="000A5997" w:rsidRPr="00C41901">
        <w:rPr>
          <w:sz w:val="22"/>
          <w:szCs w:val="22"/>
        </w:rPr>
        <w:t xml:space="preserve">, </w:t>
      </w:r>
      <w:r w:rsidRPr="00C41901">
        <w:rPr>
          <w:sz w:val="22"/>
          <w:szCs w:val="22"/>
        </w:rPr>
        <w:t>zajist</w:t>
      </w:r>
      <w:r w:rsidR="008033CD" w:rsidRPr="00C41901">
        <w:rPr>
          <w:sz w:val="22"/>
          <w:szCs w:val="22"/>
        </w:rPr>
        <w:t>it</w:t>
      </w:r>
      <w:r w:rsidRPr="00C41901">
        <w:rPr>
          <w:sz w:val="22"/>
          <w:szCs w:val="22"/>
        </w:rPr>
        <w:t xml:space="preserve"> a prov</w:t>
      </w:r>
      <w:r w:rsidR="008033CD" w:rsidRPr="00C41901">
        <w:rPr>
          <w:sz w:val="22"/>
          <w:szCs w:val="22"/>
        </w:rPr>
        <w:t>ést</w:t>
      </w:r>
      <w:r w:rsidRPr="00C41901">
        <w:rPr>
          <w:sz w:val="22"/>
          <w:szCs w:val="22"/>
        </w:rPr>
        <w:t xml:space="preserve"> výrobu, montáž a</w:t>
      </w:r>
      <w:r w:rsidR="00980400" w:rsidRPr="00C41901">
        <w:rPr>
          <w:sz w:val="22"/>
          <w:szCs w:val="22"/>
        </w:rPr>
        <w:t> </w:t>
      </w:r>
      <w:r w:rsidRPr="00C41901">
        <w:rPr>
          <w:sz w:val="22"/>
          <w:szCs w:val="22"/>
        </w:rPr>
        <w:t>demontáž výstavní expozice a další služby</w:t>
      </w:r>
      <w:r w:rsidR="00AA542B" w:rsidRPr="00C41901">
        <w:rPr>
          <w:sz w:val="22"/>
          <w:szCs w:val="22"/>
        </w:rPr>
        <w:t>,</w:t>
      </w:r>
      <w:r w:rsidRPr="00C41901">
        <w:rPr>
          <w:sz w:val="22"/>
          <w:szCs w:val="22"/>
        </w:rPr>
        <w:t xml:space="preserve"> související s provozem expozice včetně pronájmu příslušného výstavářského zařízení a nábytku</w:t>
      </w:r>
      <w:r w:rsidR="00CB35F4" w:rsidRPr="00C41901">
        <w:rPr>
          <w:sz w:val="22"/>
          <w:szCs w:val="22"/>
        </w:rPr>
        <w:t xml:space="preserve"> </w:t>
      </w:r>
      <w:r w:rsidRPr="00C41901">
        <w:rPr>
          <w:sz w:val="22"/>
          <w:szCs w:val="22"/>
        </w:rPr>
        <w:t>a</w:t>
      </w:r>
      <w:r w:rsidR="00AE1316">
        <w:rPr>
          <w:sz w:val="22"/>
          <w:szCs w:val="22"/>
        </w:rPr>
        <w:t> </w:t>
      </w:r>
      <w:r w:rsidR="00593C06">
        <w:rPr>
          <w:sz w:val="22"/>
          <w:szCs w:val="22"/>
        </w:rPr>
        <w:t xml:space="preserve"> </w:t>
      </w:r>
      <w:r w:rsidRPr="00C41901">
        <w:rPr>
          <w:sz w:val="22"/>
          <w:szCs w:val="22"/>
        </w:rPr>
        <w:t xml:space="preserve">ubytování konzultantů </w:t>
      </w:r>
      <w:r w:rsidR="00A43C8F" w:rsidRPr="00C41901">
        <w:rPr>
          <w:sz w:val="22"/>
          <w:szCs w:val="22"/>
        </w:rPr>
        <w:t xml:space="preserve">a </w:t>
      </w:r>
      <w:r w:rsidR="00A43C8F" w:rsidRPr="002771FE">
        <w:rPr>
          <w:sz w:val="22"/>
          <w:szCs w:val="22"/>
        </w:rPr>
        <w:t>zaji</w:t>
      </w:r>
      <w:r w:rsidR="00F47901" w:rsidRPr="002771FE">
        <w:rPr>
          <w:sz w:val="22"/>
          <w:szCs w:val="22"/>
        </w:rPr>
        <w:t>st</w:t>
      </w:r>
      <w:r w:rsidR="008033CD" w:rsidRPr="002771FE">
        <w:rPr>
          <w:sz w:val="22"/>
          <w:szCs w:val="22"/>
        </w:rPr>
        <w:t>it</w:t>
      </w:r>
      <w:r w:rsidR="00A43C8F" w:rsidRPr="002771FE">
        <w:rPr>
          <w:sz w:val="22"/>
          <w:szCs w:val="22"/>
        </w:rPr>
        <w:t xml:space="preserve"> </w:t>
      </w:r>
      <w:r w:rsidR="00FA276D" w:rsidRPr="002771FE">
        <w:rPr>
          <w:sz w:val="22"/>
          <w:szCs w:val="22"/>
        </w:rPr>
        <w:t xml:space="preserve">doprovodný program a </w:t>
      </w:r>
      <w:r w:rsidR="00980400" w:rsidRPr="002771FE">
        <w:rPr>
          <w:sz w:val="22"/>
          <w:szCs w:val="22"/>
        </w:rPr>
        <w:t>další</w:t>
      </w:r>
      <w:r w:rsidR="00FA276D" w:rsidRPr="002771FE">
        <w:rPr>
          <w:sz w:val="22"/>
          <w:szCs w:val="22"/>
        </w:rPr>
        <w:t> </w:t>
      </w:r>
      <w:r w:rsidR="00A43C8F" w:rsidRPr="002771FE">
        <w:rPr>
          <w:sz w:val="22"/>
          <w:szCs w:val="22"/>
        </w:rPr>
        <w:t>smluven</w:t>
      </w:r>
      <w:r w:rsidR="00F47901" w:rsidRPr="002771FE">
        <w:rPr>
          <w:sz w:val="22"/>
          <w:szCs w:val="22"/>
        </w:rPr>
        <w:t>é</w:t>
      </w:r>
      <w:r w:rsidR="00D7013C" w:rsidRPr="002771FE">
        <w:rPr>
          <w:sz w:val="22"/>
          <w:szCs w:val="22"/>
        </w:rPr>
        <w:t xml:space="preserve"> </w:t>
      </w:r>
      <w:r w:rsidR="00A43C8F" w:rsidRPr="002771FE">
        <w:rPr>
          <w:sz w:val="22"/>
          <w:szCs w:val="22"/>
        </w:rPr>
        <w:t>služb</w:t>
      </w:r>
      <w:r w:rsidR="00F47901" w:rsidRPr="002771FE">
        <w:rPr>
          <w:sz w:val="22"/>
          <w:szCs w:val="22"/>
        </w:rPr>
        <w:t>y</w:t>
      </w:r>
      <w:r w:rsidR="00AA542B" w:rsidRPr="002771FE">
        <w:rPr>
          <w:sz w:val="22"/>
          <w:szCs w:val="22"/>
        </w:rPr>
        <w:t xml:space="preserve"> </w:t>
      </w:r>
      <w:r w:rsidR="004A7889" w:rsidRPr="002771FE">
        <w:rPr>
          <w:sz w:val="22"/>
          <w:szCs w:val="22"/>
        </w:rPr>
        <w:t>uvedené</w:t>
      </w:r>
      <w:r w:rsidR="008033CD" w:rsidRPr="002771FE">
        <w:rPr>
          <w:sz w:val="22"/>
          <w:szCs w:val="22"/>
        </w:rPr>
        <w:t> </w:t>
      </w:r>
      <w:r w:rsidR="004A7889" w:rsidRPr="002771FE">
        <w:rPr>
          <w:sz w:val="22"/>
          <w:szCs w:val="22"/>
        </w:rPr>
        <w:t>v</w:t>
      </w:r>
      <w:r w:rsidR="008033CD" w:rsidRPr="002771FE">
        <w:rPr>
          <w:sz w:val="22"/>
          <w:szCs w:val="22"/>
        </w:rPr>
        <w:t> P</w:t>
      </w:r>
      <w:r w:rsidR="004A7889" w:rsidRPr="002771FE">
        <w:rPr>
          <w:sz w:val="22"/>
          <w:szCs w:val="22"/>
        </w:rPr>
        <w:t>říloze</w:t>
      </w:r>
      <w:r w:rsidR="008033CD" w:rsidRPr="002771FE">
        <w:rPr>
          <w:sz w:val="22"/>
          <w:szCs w:val="22"/>
        </w:rPr>
        <w:t> </w:t>
      </w:r>
      <w:r w:rsidR="004A7889" w:rsidRPr="002771FE">
        <w:rPr>
          <w:sz w:val="22"/>
          <w:szCs w:val="22"/>
        </w:rPr>
        <w:t>č.</w:t>
      </w:r>
      <w:r w:rsidR="008033CD" w:rsidRPr="002771FE">
        <w:rPr>
          <w:sz w:val="22"/>
          <w:szCs w:val="22"/>
        </w:rPr>
        <w:t> </w:t>
      </w:r>
      <w:r w:rsidR="004A7889" w:rsidRPr="002771FE">
        <w:rPr>
          <w:sz w:val="22"/>
          <w:szCs w:val="22"/>
        </w:rPr>
        <w:t>1</w:t>
      </w:r>
      <w:r w:rsidR="008033CD" w:rsidRPr="002771FE">
        <w:rPr>
          <w:sz w:val="22"/>
          <w:szCs w:val="22"/>
        </w:rPr>
        <w:t> </w:t>
      </w:r>
      <w:r w:rsidRPr="002771FE">
        <w:rPr>
          <w:sz w:val="22"/>
          <w:szCs w:val="22"/>
        </w:rPr>
        <w:t>n</w:t>
      </w:r>
      <w:r w:rsidR="00D7013C" w:rsidRPr="002771FE">
        <w:rPr>
          <w:sz w:val="22"/>
          <w:szCs w:val="22"/>
        </w:rPr>
        <w:t>a</w:t>
      </w:r>
      <w:r w:rsidR="002F7F69" w:rsidRPr="002771FE">
        <w:rPr>
          <w:sz w:val="22"/>
          <w:szCs w:val="22"/>
        </w:rPr>
        <w:t xml:space="preserve"> </w:t>
      </w:r>
      <w:r w:rsidR="0010157E" w:rsidRPr="002771FE">
        <w:rPr>
          <w:sz w:val="22"/>
          <w:szCs w:val="22"/>
        </w:rPr>
        <w:t xml:space="preserve">tuzemské </w:t>
      </w:r>
      <w:r w:rsidR="002771FE" w:rsidRPr="002771FE">
        <w:rPr>
          <w:sz w:val="22"/>
          <w:szCs w:val="22"/>
        </w:rPr>
        <w:t>zahradnické</w:t>
      </w:r>
      <w:r w:rsidR="000D16C5" w:rsidRPr="002771FE">
        <w:rPr>
          <w:sz w:val="22"/>
          <w:szCs w:val="22"/>
        </w:rPr>
        <w:t xml:space="preserve"> </w:t>
      </w:r>
      <w:r w:rsidR="0010157E" w:rsidRPr="002771FE">
        <w:rPr>
          <w:sz w:val="22"/>
          <w:szCs w:val="22"/>
        </w:rPr>
        <w:t>výstavě</w:t>
      </w:r>
      <w:r w:rsidR="00A44EDB" w:rsidRPr="002771FE">
        <w:rPr>
          <w:sz w:val="22"/>
          <w:szCs w:val="22"/>
        </w:rPr>
        <w:t xml:space="preserve"> </w:t>
      </w:r>
      <w:r w:rsidR="002771FE" w:rsidRPr="002771FE">
        <w:rPr>
          <w:b/>
          <w:sz w:val="22"/>
          <w:szCs w:val="22"/>
        </w:rPr>
        <w:t xml:space="preserve">Flora Olomouc </w:t>
      </w:r>
      <w:r w:rsidR="00B210D7">
        <w:rPr>
          <w:b/>
          <w:sz w:val="22"/>
          <w:szCs w:val="22"/>
        </w:rPr>
        <w:t>–</w:t>
      </w:r>
      <w:r w:rsidR="002771FE" w:rsidRPr="002771FE">
        <w:rPr>
          <w:b/>
          <w:sz w:val="22"/>
          <w:szCs w:val="22"/>
        </w:rPr>
        <w:t xml:space="preserve"> Hortikomplex</w:t>
      </w:r>
      <w:r w:rsidR="0036146B" w:rsidRPr="002771FE">
        <w:rPr>
          <w:b/>
          <w:sz w:val="22"/>
          <w:szCs w:val="22"/>
        </w:rPr>
        <w:t xml:space="preserve"> 202</w:t>
      </w:r>
      <w:r w:rsidR="009C66B2">
        <w:rPr>
          <w:b/>
          <w:sz w:val="22"/>
          <w:szCs w:val="22"/>
        </w:rPr>
        <w:t>5</w:t>
      </w:r>
      <w:r w:rsidR="00A44EDB" w:rsidRPr="002771FE">
        <w:rPr>
          <w:b/>
          <w:sz w:val="22"/>
          <w:szCs w:val="22"/>
        </w:rPr>
        <w:t xml:space="preserve">, </w:t>
      </w:r>
      <w:r w:rsidR="0029608E" w:rsidRPr="002771FE">
        <w:rPr>
          <w:b/>
          <w:sz w:val="22"/>
          <w:szCs w:val="22"/>
        </w:rPr>
        <w:t>konan</w:t>
      </w:r>
      <w:r w:rsidR="0010157E" w:rsidRPr="002771FE">
        <w:rPr>
          <w:b/>
          <w:sz w:val="22"/>
          <w:szCs w:val="22"/>
        </w:rPr>
        <w:t>é</w:t>
      </w:r>
      <w:r w:rsidR="0029608E" w:rsidRPr="002771FE">
        <w:rPr>
          <w:b/>
          <w:sz w:val="22"/>
          <w:szCs w:val="22"/>
        </w:rPr>
        <w:t xml:space="preserve"> v</w:t>
      </w:r>
      <w:r w:rsidR="002F7F69" w:rsidRPr="002771FE">
        <w:rPr>
          <w:b/>
          <w:sz w:val="22"/>
          <w:szCs w:val="22"/>
        </w:rPr>
        <w:t xml:space="preserve"> </w:t>
      </w:r>
      <w:r w:rsidR="003C2607" w:rsidRPr="002771FE">
        <w:rPr>
          <w:b/>
          <w:sz w:val="22"/>
          <w:szCs w:val="22"/>
        </w:rPr>
        <w:t>roce</w:t>
      </w:r>
      <w:r w:rsidR="002F7F69" w:rsidRPr="002771FE">
        <w:rPr>
          <w:b/>
          <w:sz w:val="22"/>
          <w:szCs w:val="22"/>
        </w:rPr>
        <w:t xml:space="preserve"> 20</w:t>
      </w:r>
      <w:r w:rsidR="0036146B" w:rsidRPr="002771FE">
        <w:rPr>
          <w:b/>
          <w:sz w:val="22"/>
          <w:szCs w:val="22"/>
        </w:rPr>
        <w:t>2</w:t>
      </w:r>
      <w:r w:rsidR="009C66B2">
        <w:rPr>
          <w:b/>
          <w:sz w:val="22"/>
          <w:szCs w:val="22"/>
        </w:rPr>
        <w:t>5</w:t>
      </w:r>
      <w:r w:rsidR="000D16C5" w:rsidRPr="002771FE">
        <w:rPr>
          <w:b/>
          <w:sz w:val="22"/>
          <w:szCs w:val="22"/>
        </w:rPr>
        <w:t xml:space="preserve"> </w:t>
      </w:r>
      <w:r w:rsidR="003C2607" w:rsidRPr="002771FE">
        <w:rPr>
          <w:b/>
          <w:sz w:val="22"/>
          <w:szCs w:val="22"/>
        </w:rPr>
        <w:t>dle termínu uvedeného na www.</w:t>
      </w:r>
      <w:r w:rsidR="002771FE" w:rsidRPr="002771FE">
        <w:rPr>
          <w:b/>
          <w:sz w:val="22"/>
          <w:szCs w:val="22"/>
        </w:rPr>
        <w:t>flora-ol</w:t>
      </w:r>
      <w:r w:rsidR="003C2607" w:rsidRPr="002771FE">
        <w:rPr>
          <w:b/>
          <w:sz w:val="22"/>
          <w:szCs w:val="22"/>
        </w:rPr>
        <w:t xml:space="preserve">.cz </w:t>
      </w:r>
      <w:r w:rsidR="004B30E7" w:rsidRPr="002771FE">
        <w:rPr>
          <w:b/>
          <w:sz w:val="22"/>
          <w:szCs w:val="22"/>
        </w:rPr>
        <w:t>na</w:t>
      </w:r>
      <w:r w:rsidR="00A44EDB" w:rsidRPr="002771FE">
        <w:rPr>
          <w:b/>
          <w:sz w:val="22"/>
          <w:szCs w:val="22"/>
        </w:rPr>
        <w:t xml:space="preserve"> V</w:t>
      </w:r>
      <w:r w:rsidR="0029608E" w:rsidRPr="002771FE">
        <w:rPr>
          <w:b/>
          <w:sz w:val="22"/>
          <w:szCs w:val="22"/>
        </w:rPr>
        <w:t>ýstavišti</w:t>
      </w:r>
      <w:r w:rsidR="004B30E7" w:rsidRPr="002771FE">
        <w:rPr>
          <w:b/>
          <w:sz w:val="22"/>
          <w:szCs w:val="22"/>
        </w:rPr>
        <w:t xml:space="preserve"> </w:t>
      </w:r>
      <w:r w:rsidR="002771FE" w:rsidRPr="002771FE">
        <w:rPr>
          <w:b/>
          <w:sz w:val="22"/>
          <w:szCs w:val="22"/>
        </w:rPr>
        <w:t xml:space="preserve">Flora Olomouc, Olomouc </w:t>
      </w:r>
      <w:r w:rsidR="00CC2E9E" w:rsidRPr="002771FE">
        <w:rPr>
          <w:b/>
          <w:sz w:val="22"/>
          <w:szCs w:val="22"/>
        </w:rPr>
        <w:t xml:space="preserve"> </w:t>
      </w:r>
      <w:r w:rsidR="00A23A33" w:rsidRPr="002771FE">
        <w:rPr>
          <w:sz w:val="22"/>
          <w:szCs w:val="22"/>
        </w:rPr>
        <w:t>(</w:t>
      </w:r>
      <w:r w:rsidR="00CC2E9E" w:rsidRPr="002771FE">
        <w:rPr>
          <w:sz w:val="22"/>
          <w:szCs w:val="22"/>
        </w:rPr>
        <w:t>dále</w:t>
      </w:r>
      <w:r w:rsidRPr="002771FE">
        <w:rPr>
          <w:iCs/>
          <w:sz w:val="22"/>
          <w:szCs w:val="22"/>
        </w:rPr>
        <w:t xml:space="preserve"> jen „akce“</w:t>
      </w:r>
      <w:r w:rsidR="00277876" w:rsidRPr="002771FE">
        <w:rPr>
          <w:iCs/>
          <w:sz w:val="22"/>
          <w:szCs w:val="22"/>
        </w:rPr>
        <w:t xml:space="preserve"> nebo „expozice“</w:t>
      </w:r>
      <w:r w:rsidR="007310F3" w:rsidRPr="002771FE">
        <w:rPr>
          <w:iCs/>
          <w:sz w:val="22"/>
          <w:szCs w:val="22"/>
        </w:rPr>
        <w:t xml:space="preserve"> nebo „veletrh“</w:t>
      </w:r>
      <w:r w:rsidRPr="002771FE">
        <w:rPr>
          <w:iCs/>
          <w:sz w:val="22"/>
          <w:szCs w:val="22"/>
        </w:rPr>
        <w:t>)</w:t>
      </w:r>
      <w:r w:rsidR="00AA542B" w:rsidRPr="002771FE">
        <w:rPr>
          <w:iCs/>
          <w:sz w:val="22"/>
          <w:szCs w:val="22"/>
        </w:rPr>
        <w:t>.</w:t>
      </w:r>
    </w:p>
    <w:p w14:paraId="01E506D6" w14:textId="77777777" w:rsidR="00C2049D" w:rsidRPr="00C41901" w:rsidRDefault="00C2049D" w:rsidP="00AD71A6">
      <w:pPr>
        <w:pStyle w:val="Zkladntext"/>
        <w:ind w:left="180" w:hanging="180"/>
        <w:jc w:val="center"/>
        <w:rPr>
          <w:iCs/>
          <w:sz w:val="22"/>
          <w:szCs w:val="22"/>
        </w:rPr>
      </w:pPr>
    </w:p>
    <w:p w14:paraId="4A43E834" w14:textId="77777777" w:rsidR="00B14452" w:rsidRPr="00C41901" w:rsidRDefault="00B14452" w:rsidP="00AD71A6">
      <w:pPr>
        <w:ind w:left="426"/>
        <w:jc w:val="both"/>
        <w:rPr>
          <w:sz w:val="22"/>
          <w:szCs w:val="22"/>
        </w:rPr>
      </w:pPr>
      <w:r w:rsidRPr="00C41901">
        <w:rPr>
          <w:sz w:val="22"/>
          <w:szCs w:val="22"/>
        </w:rPr>
        <w:t xml:space="preserve">Bližší </w:t>
      </w:r>
      <w:r w:rsidR="00930D2D" w:rsidRPr="00C41901">
        <w:rPr>
          <w:sz w:val="22"/>
          <w:szCs w:val="22"/>
        </w:rPr>
        <w:t>  </w:t>
      </w:r>
      <w:r w:rsidRPr="00C41901">
        <w:rPr>
          <w:sz w:val="22"/>
          <w:szCs w:val="22"/>
        </w:rPr>
        <w:t xml:space="preserve">specifikace </w:t>
      </w:r>
      <w:r w:rsidR="00AA542B" w:rsidRPr="00C41901">
        <w:rPr>
          <w:sz w:val="22"/>
          <w:szCs w:val="22"/>
        </w:rPr>
        <w:t>akce</w:t>
      </w:r>
      <w:r w:rsidRPr="00C41901">
        <w:rPr>
          <w:sz w:val="22"/>
          <w:szCs w:val="22"/>
        </w:rPr>
        <w:t xml:space="preserve"> je uvedena v Příloze č. 1</w:t>
      </w:r>
      <w:r w:rsidR="00F70356" w:rsidRPr="00C41901">
        <w:rPr>
          <w:sz w:val="22"/>
          <w:szCs w:val="22"/>
        </w:rPr>
        <w:t xml:space="preserve"> </w:t>
      </w:r>
      <w:r w:rsidR="00786974" w:rsidRPr="00C41901">
        <w:rPr>
          <w:sz w:val="22"/>
          <w:szCs w:val="22"/>
        </w:rPr>
        <w:t>„</w:t>
      </w:r>
      <w:r w:rsidR="00C7494E" w:rsidRPr="00C41901">
        <w:rPr>
          <w:sz w:val="22"/>
          <w:szCs w:val="22"/>
        </w:rPr>
        <w:t>Položková specifikace</w:t>
      </w:r>
      <w:r w:rsidR="00786974" w:rsidRPr="00C41901">
        <w:rPr>
          <w:sz w:val="22"/>
          <w:szCs w:val="22"/>
        </w:rPr>
        <w:t>“</w:t>
      </w:r>
      <w:r w:rsidRPr="00C41901">
        <w:rPr>
          <w:sz w:val="22"/>
          <w:szCs w:val="22"/>
        </w:rPr>
        <w:t>, která tvoří nedílnou součást smlouvy</w:t>
      </w:r>
      <w:r w:rsidR="006037BC" w:rsidRPr="00C41901">
        <w:rPr>
          <w:sz w:val="22"/>
          <w:szCs w:val="22"/>
        </w:rPr>
        <w:t xml:space="preserve"> (dále jen „Příloha č. 1“</w:t>
      </w:r>
      <w:r w:rsidR="00AC4076" w:rsidRPr="00C41901">
        <w:rPr>
          <w:sz w:val="22"/>
          <w:szCs w:val="22"/>
        </w:rPr>
        <w:t>)</w:t>
      </w:r>
      <w:r w:rsidRPr="00C41901">
        <w:rPr>
          <w:sz w:val="22"/>
          <w:szCs w:val="22"/>
        </w:rPr>
        <w:t xml:space="preserve">. </w:t>
      </w:r>
    </w:p>
    <w:p w14:paraId="2A2FF008" w14:textId="77777777" w:rsidR="00ED00D5" w:rsidRPr="00C41901" w:rsidRDefault="00ED00D5" w:rsidP="00AD71A6">
      <w:pPr>
        <w:ind w:left="426" w:hanging="426"/>
        <w:jc w:val="both"/>
        <w:rPr>
          <w:sz w:val="22"/>
          <w:szCs w:val="22"/>
        </w:rPr>
      </w:pPr>
    </w:p>
    <w:p w14:paraId="0C1824EC" w14:textId="77777777" w:rsidR="00ED00D5" w:rsidRPr="00C41901" w:rsidRDefault="00ED00D5" w:rsidP="00E20AC9">
      <w:pPr>
        <w:ind w:left="426"/>
        <w:jc w:val="both"/>
        <w:rPr>
          <w:sz w:val="22"/>
          <w:szCs w:val="22"/>
        </w:rPr>
      </w:pPr>
      <w:r w:rsidRPr="00C41901">
        <w:rPr>
          <w:sz w:val="22"/>
          <w:szCs w:val="22"/>
        </w:rPr>
        <w:t>(dále jen ,,dílo“)</w:t>
      </w:r>
    </w:p>
    <w:p w14:paraId="154D2630" w14:textId="77777777" w:rsidR="00B14452" w:rsidRPr="00C41901" w:rsidRDefault="00B14452" w:rsidP="00E20AC9">
      <w:pPr>
        <w:ind w:left="426" w:hanging="426"/>
        <w:jc w:val="both"/>
        <w:rPr>
          <w:sz w:val="22"/>
          <w:szCs w:val="22"/>
        </w:rPr>
      </w:pPr>
    </w:p>
    <w:p w14:paraId="4BBEB89B" w14:textId="77777777" w:rsidR="0029608E" w:rsidRPr="00C41901" w:rsidRDefault="0029608E" w:rsidP="000847B5">
      <w:pPr>
        <w:numPr>
          <w:ilvl w:val="0"/>
          <w:numId w:val="3"/>
        </w:numPr>
        <w:ind w:left="426" w:hanging="426"/>
        <w:jc w:val="both"/>
        <w:rPr>
          <w:sz w:val="22"/>
          <w:szCs w:val="22"/>
        </w:rPr>
      </w:pPr>
      <w:r w:rsidRPr="00C41901">
        <w:rPr>
          <w:sz w:val="22"/>
          <w:szCs w:val="22"/>
        </w:rPr>
        <w:t>Účelem smlouvy je prezentace Ministerstva zemědělství (dále jen „MZe“)</w:t>
      </w:r>
      <w:r w:rsidR="009B4901" w:rsidRPr="00C41901">
        <w:rPr>
          <w:sz w:val="22"/>
          <w:szCs w:val="22"/>
        </w:rPr>
        <w:t xml:space="preserve">, organizací resortu MZe a </w:t>
      </w:r>
      <w:r w:rsidR="009B4901" w:rsidRPr="002771FE">
        <w:rPr>
          <w:sz w:val="22"/>
          <w:szCs w:val="22"/>
        </w:rPr>
        <w:t xml:space="preserve">sektoru </w:t>
      </w:r>
      <w:r w:rsidR="002771FE" w:rsidRPr="002771FE">
        <w:rPr>
          <w:sz w:val="22"/>
          <w:szCs w:val="22"/>
        </w:rPr>
        <w:t>zelinářství, ovocnářství, květinářství a zahradnictví</w:t>
      </w:r>
      <w:r w:rsidRPr="002771FE">
        <w:rPr>
          <w:sz w:val="22"/>
          <w:szCs w:val="22"/>
        </w:rPr>
        <w:t xml:space="preserve"> na </w:t>
      </w:r>
      <w:r w:rsidR="004614CD" w:rsidRPr="002771FE">
        <w:rPr>
          <w:sz w:val="22"/>
          <w:szCs w:val="22"/>
        </w:rPr>
        <w:t>v</w:t>
      </w:r>
      <w:r w:rsidR="00A44EDB" w:rsidRPr="002771FE">
        <w:rPr>
          <w:sz w:val="22"/>
          <w:szCs w:val="22"/>
        </w:rPr>
        <w:t xml:space="preserve">ýstavě </w:t>
      </w:r>
      <w:r w:rsidR="002771FE" w:rsidRPr="002771FE">
        <w:rPr>
          <w:sz w:val="22"/>
          <w:szCs w:val="22"/>
        </w:rPr>
        <w:t xml:space="preserve">Flora Olomouc – Hortikomplex </w:t>
      </w:r>
      <w:r w:rsidR="00A44EDB" w:rsidRPr="002771FE">
        <w:rPr>
          <w:sz w:val="22"/>
          <w:szCs w:val="22"/>
        </w:rPr>
        <w:t>20</w:t>
      </w:r>
      <w:r w:rsidR="0036146B" w:rsidRPr="002771FE">
        <w:rPr>
          <w:sz w:val="22"/>
          <w:szCs w:val="22"/>
        </w:rPr>
        <w:t>2</w:t>
      </w:r>
      <w:r w:rsidR="009C66B2">
        <w:rPr>
          <w:sz w:val="22"/>
          <w:szCs w:val="22"/>
        </w:rPr>
        <w:t>5</w:t>
      </w:r>
      <w:r w:rsidR="002A645E" w:rsidRPr="002771FE">
        <w:rPr>
          <w:sz w:val="22"/>
          <w:szCs w:val="22"/>
        </w:rPr>
        <w:t xml:space="preserve"> </w:t>
      </w:r>
      <w:r w:rsidRPr="002771FE">
        <w:rPr>
          <w:sz w:val="22"/>
          <w:szCs w:val="22"/>
        </w:rPr>
        <w:t>s cílem zajistit propagaci</w:t>
      </w:r>
      <w:r w:rsidRPr="00C41901">
        <w:rPr>
          <w:sz w:val="22"/>
          <w:szCs w:val="22"/>
        </w:rPr>
        <w:t xml:space="preserve"> MZe na akci a poskytovat aktuální informace odborné i laické veřejnosti.</w:t>
      </w:r>
    </w:p>
    <w:p w14:paraId="6EBD02D9" w14:textId="77777777" w:rsidR="00B14452" w:rsidRPr="00C41901" w:rsidRDefault="00B14452" w:rsidP="00E20AC9">
      <w:pPr>
        <w:ind w:left="426" w:hanging="426"/>
        <w:jc w:val="both"/>
        <w:rPr>
          <w:sz w:val="22"/>
          <w:szCs w:val="22"/>
        </w:rPr>
      </w:pPr>
    </w:p>
    <w:p w14:paraId="6423384A" w14:textId="77777777" w:rsidR="002A1989" w:rsidRPr="00C41901" w:rsidRDefault="002A1989" w:rsidP="000847B5">
      <w:pPr>
        <w:numPr>
          <w:ilvl w:val="0"/>
          <w:numId w:val="3"/>
        </w:numPr>
        <w:ind w:left="426" w:hanging="426"/>
        <w:jc w:val="both"/>
        <w:rPr>
          <w:sz w:val="22"/>
          <w:szCs w:val="22"/>
        </w:rPr>
      </w:pPr>
      <w:r w:rsidRPr="00C41901">
        <w:rPr>
          <w:sz w:val="22"/>
          <w:szCs w:val="22"/>
        </w:rPr>
        <w:t xml:space="preserve">Tato smlouva se uzavírá k realizaci veřejné zakázky </w:t>
      </w:r>
      <w:r w:rsidR="00083A39">
        <w:rPr>
          <w:sz w:val="22"/>
          <w:szCs w:val="22"/>
        </w:rPr>
        <w:t xml:space="preserve">malého rozsahu </w:t>
      </w:r>
      <w:r w:rsidRPr="00C41901">
        <w:rPr>
          <w:sz w:val="22"/>
          <w:szCs w:val="22"/>
        </w:rPr>
        <w:t>podle</w:t>
      </w:r>
      <w:r w:rsidR="00EF25FD" w:rsidRPr="00C41901">
        <w:rPr>
          <w:sz w:val="22"/>
          <w:szCs w:val="22"/>
        </w:rPr>
        <w:t xml:space="preserve"> </w:t>
      </w:r>
      <w:r w:rsidRPr="00C41901">
        <w:rPr>
          <w:sz w:val="22"/>
          <w:szCs w:val="22"/>
        </w:rPr>
        <w:t xml:space="preserve">§ </w:t>
      </w:r>
      <w:r w:rsidR="00083A39" w:rsidRPr="00C41901">
        <w:rPr>
          <w:sz w:val="22"/>
          <w:szCs w:val="22"/>
        </w:rPr>
        <w:t>2</w:t>
      </w:r>
      <w:r w:rsidR="00083A39">
        <w:rPr>
          <w:sz w:val="22"/>
          <w:szCs w:val="22"/>
        </w:rPr>
        <w:t>7</w:t>
      </w:r>
      <w:r w:rsidR="00083A39" w:rsidRPr="00C41901">
        <w:rPr>
          <w:sz w:val="22"/>
          <w:szCs w:val="22"/>
        </w:rPr>
        <w:t xml:space="preserve"> </w:t>
      </w:r>
      <w:r w:rsidR="00CF4741" w:rsidRPr="00C41901">
        <w:rPr>
          <w:sz w:val="22"/>
          <w:szCs w:val="22"/>
        </w:rPr>
        <w:t>ZZVZ</w:t>
      </w:r>
      <w:r w:rsidRPr="00C41901">
        <w:rPr>
          <w:sz w:val="22"/>
          <w:szCs w:val="22"/>
        </w:rPr>
        <w:t>.</w:t>
      </w:r>
    </w:p>
    <w:p w14:paraId="363359A8" w14:textId="77777777" w:rsidR="00B14452" w:rsidRPr="00C41901" w:rsidRDefault="00B14452" w:rsidP="002A1989">
      <w:pPr>
        <w:ind w:left="180" w:hanging="180"/>
        <w:jc w:val="both"/>
        <w:rPr>
          <w:sz w:val="22"/>
          <w:szCs w:val="22"/>
        </w:rPr>
      </w:pPr>
    </w:p>
    <w:p w14:paraId="6B0355A6" w14:textId="77777777" w:rsidR="00B14452" w:rsidRPr="00C41901" w:rsidRDefault="00B14452">
      <w:pPr>
        <w:pStyle w:val="Zkladntext"/>
        <w:jc w:val="center"/>
        <w:rPr>
          <w:b/>
          <w:sz w:val="22"/>
          <w:szCs w:val="22"/>
        </w:rPr>
      </w:pPr>
      <w:r w:rsidRPr="00C41901">
        <w:rPr>
          <w:b/>
          <w:sz w:val="22"/>
          <w:szCs w:val="22"/>
        </w:rPr>
        <w:t>Čl. II</w:t>
      </w:r>
    </w:p>
    <w:p w14:paraId="79F9B66A" w14:textId="77777777" w:rsidR="00B14452" w:rsidRPr="00C41901" w:rsidRDefault="00B14452">
      <w:pPr>
        <w:pStyle w:val="Nadpis4"/>
        <w:rPr>
          <w:sz w:val="22"/>
          <w:szCs w:val="22"/>
        </w:rPr>
      </w:pPr>
      <w:r w:rsidRPr="00C41901">
        <w:rPr>
          <w:sz w:val="22"/>
          <w:szCs w:val="22"/>
        </w:rPr>
        <w:t xml:space="preserve">Práva a povinnosti </w:t>
      </w:r>
      <w:r w:rsidR="006A170D" w:rsidRPr="00C41901">
        <w:rPr>
          <w:sz w:val="22"/>
          <w:szCs w:val="22"/>
        </w:rPr>
        <w:t>poskytovatele</w:t>
      </w:r>
    </w:p>
    <w:p w14:paraId="7BD7FD1C" w14:textId="77777777" w:rsidR="00B14452" w:rsidRPr="00C41901" w:rsidRDefault="00B14452">
      <w:pPr>
        <w:jc w:val="center"/>
        <w:rPr>
          <w:b/>
          <w:bCs/>
          <w:sz w:val="22"/>
          <w:szCs w:val="22"/>
        </w:rPr>
      </w:pPr>
    </w:p>
    <w:p w14:paraId="28161E13" w14:textId="7266BA06" w:rsidR="00B14452" w:rsidRPr="00C41901" w:rsidRDefault="00207925" w:rsidP="000847B5">
      <w:pPr>
        <w:pStyle w:val="Nadpis3"/>
        <w:numPr>
          <w:ilvl w:val="0"/>
          <w:numId w:val="4"/>
        </w:numPr>
        <w:spacing w:before="0" w:after="0"/>
        <w:ind w:left="426" w:hanging="426"/>
        <w:jc w:val="both"/>
        <w:rPr>
          <w:rFonts w:ascii="Times New Roman" w:hAnsi="Times New Roman"/>
          <w:b w:val="0"/>
          <w:sz w:val="22"/>
          <w:szCs w:val="22"/>
        </w:rPr>
      </w:pPr>
      <w:r w:rsidRPr="00C41901">
        <w:rPr>
          <w:rFonts w:ascii="Times New Roman" w:hAnsi="Times New Roman"/>
          <w:b w:val="0"/>
          <w:sz w:val="22"/>
          <w:szCs w:val="22"/>
        </w:rPr>
        <w:t>Poskytovatel</w:t>
      </w:r>
      <w:r w:rsidR="00B14452" w:rsidRPr="00C41901">
        <w:rPr>
          <w:rFonts w:ascii="Times New Roman" w:hAnsi="Times New Roman"/>
          <w:b w:val="0"/>
          <w:sz w:val="22"/>
          <w:szCs w:val="22"/>
        </w:rPr>
        <w:t xml:space="preserve"> </w:t>
      </w:r>
      <w:r w:rsidR="00507946" w:rsidRPr="00C41901">
        <w:rPr>
          <w:rFonts w:ascii="Times New Roman" w:hAnsi="Times New Roman"/>
          <w:b w:val="0"/>
          <w:sz w:val="22"/>
          <w:szCs w:val="22"/>
        </w:rPr>
        <w:t xml:space="preserve">dle požadavků objednatele </w:t>
      </w:r>
      <w:r w:rsidR="008A43DB" w:rsidRPr="00C41901">
        <w:rPr>
          <w:rFonts w:ascii="Times New Roman" w:hAnsi="Times New Roman"/>
          <w:b w:val="0"/>
          <w:sz w:val="22"/>
          <w:szCs w:val="22"/>
        </w:rPr>
        <w:t xml:space="preserve">v souladu s Přílohou č. 1 </w:t>
      </w:r>
      <w:r w:rsidR="004E6B1B" w:rsidRPr="00C41901">
        <w:rPr>
          <w:rFonts w:ascii="Times New Roman" w:hAnsi="Times New Roman"/>
          <w:b w:val="0"/>
          <w:sz w:val="22"/>
          <w:szCs w:val="22"/>
        </w:rPr>
        <w:t xml:space="preserve">je povinen provést </w:t>
      </w:r>
      <w:r w:rsidR="00CB35F4" w:rsidRPr="00C41901">
        <w:rPr>
          <w:rFonts w:ascii="Times New Roman" w:hAnsi="Times New Roman"/>
          <w:b w:val="0"/>
          <w:sz w:val="22"/>
          <w:szCs w:val="22"/>
        </w:rPr>
        <w:t xml:space="preserve">                 </w:t>
      </w:r>
      <w:r w:rsidR="00B14452" w:rsidRPr="00C41901">
        <w:rPr>
          <w:rFonts w:ascii="Times New Roman" w:hAnsi="Times New Roman"/>
          <w:b w:val="0"/>
          <w:sz w:val="22"/>
          <w:szCs w:val="22"/>
        </w:rPr>
        <w:t>pro</w:t>
      </w:r>
      <w:r w:rsidR="00CC7EBF">
        <w:rPr>
          <w:rFonts w:ascii="Times New Roman" w:hAnsi="Times New Roman"/>
          <w:b w:val="0"/>
          <w:sz w:val="22"/>
          <w:szCs w:val="22"/>
        </w:rPr>
        <w:t> </w:t>
      </w:r>
      <w:r w:rsidR="00B14452" w:rsidRPr="00C41901">
        <w:rPr>
          <w:rFonts w:ascii="Times New Roman" w:hAnsi="Times New Roman"/>
          <w:b w:val="0"/>
          <w:sz w:val="22"/>
          <w:szCs w:val="22"/>
        </w:rPr>
        <w:t xml:space="preserve">objednatele </w:t>
      </w:r>
      <w:r w:rsidR="0015411A" w:rsidRPr="00C41901">
        <w:rPr>
          <w:rFonts w:ascii="Times New Roman" w:hAnsi="Times New Roman"/>
          <w:b w:val="0"/>
          <w:sz w:val="22"/>
          <w:szCs w:val="22"/>
        </w:rPr>
        <w:t xml:space="preserve">vyhotovení architektonického návrhu stánku, </w:t>
      </w:r>
      <w:r w:rsidR="00B14452" w:rsidRPr="00C41901">
        <w:rPr>
          <w:rFonts w:ascii="Times New Roman" w:hAnsi="Times New Roman"/>
          <w:b w:val="0"/>
          <w:bCs/>
          <w:sz w:val="22"/>
          <w:szCs w:val="22"/>
        </w:rPr>
        <w:t>výrobu, montáž a demontáž výstavní expozice</w:t>
      </w:r>
      <w:r w:rsidR="002E3E20" w:rsidRPr="00C41901">
        <w:rPr>
          <w:rFonts w:ascii="Times New Roman" w:hAnsi="Times New Roman"/>
          <w:b w:val="0"/>
          <w:bCs/>
          <w:sz w:val="22"/>
          <w:szCs w:val="22"/>
        </w:rPr>
        <w:t>, doprovodný program</w:t>
      </w:r>
      <w:r w:rsidR="001E6DE6" w:rsidRPr="00C41901">
        <w:rPr>
          <w:rFonts w:ascii="Times New Roman" w:hAnsi="Times New Roman"/>
          <w:b w:val="0"/>
          <w:bCs/>
          <w:sz w:val="22"/>
          <w:szCs w:val="22"/>
        </w:rPr>
        <w:t>,</w:t>
      </w:r>
      <w:r w:rsidR="00984CA1" w:rsidRPr="00C41901">
        <w:rPr>
          <w:rFonts w:ascii="Times New Roman" w:hAnsi="Times New Roman"/>
          <w:b w:val="0"/>
          <w:bCs/>
          <w:sz w:val="22"/>
          <w:szCs w:val="22"/>
        </w:rPr>
        <w:t xml:space="preserve"> včetně zajištění </w:t>
      </w:r>
      <w:r w:rsidR="00C65B1E" w:rsidRPr="00C41901">
        <w:rPr>
          <w:rFonts w:ascii="Times New Roman" w:hAnsi="Times New Roman"/>
          <w:b w:val="0"/>
          <w:bCs/>
          <w:sz w:val="22"/>
          <w:szCs w:val="22"/>
        </w:rPr>
        <w:t xml:space="preserve">veškerého </w:t>
      </w:r>
      <w:r w:rsidR="00984CA1" w:rsidRPr="00C41901">
        <w:rPr>
          <w:rFonts w:ascii="Times New Roman" w:hAnsi="Times New Roman"/>
          <w:b w:val="0"/>
          <w:bCs/>
          <w:sz w:val="22"/>
          <w:szCs w:val="22"/>
        </w:rPr>
        <w:t xml:space="preserve">provozu </w:t>
      </w:r>
      <w:r w:rsidR="00C65B1E" w:rsidRPr="00C41901">
        <w:rPr>
          <w:rFonts w:ascii="Times New Roman" w:hAnsi="Times New Roman"/>
          <w:b w:val="0"/>
          <w:bCs/>
          <w:sz w:val="22"/>
          <w:szCs w:val="22"/>
        </w:rPr>
        <w:t xml:space="preserve">a vybavení </w:t>
      </w:r>
      <w:r w:rsidR="00B14452" w:rsidRPr="00C41901">
        <w:rPr>
          <w:rFonts w:ascii="Times New Roman" w:hAnsi="Times New Roman"/>
          <w:b w:val="0"/>
          <w:bCs/>
          <w:sz w:val="22"/>
          <w:szCs w:val="22"/>
        </w:rPr>
        <w:t>a další služby související s provozem expozice</w:t>
      </w:r>
      <w:r w:rsidR="00083BBA" w:rsidRPr="00C41901">
        <w:rPr>
          <w:rFonts w:ascii="Times New Roman" w:hAnsi="Times New Roman"/>
          <w:b w:val="0"/>
          <w:bCs/>
          <w:sz w:val="22"/>
          <w:szCs w:val="22"/>
        </w:rPr>
        <w:t>,</w:t>
      </w:r>
      <w:r w:rsidR="00B14452" w:rsidRPr="00C41901">
        <w:rPr>
          <w:rFonts w:ascii="Times New Roman" w:hAnsi="Times New Roman"/>
          <w:b w:val="0"/>
          <w:bCs/>
          <w:sz w:val="22"/>
          <w:szCs w:val="22"/>
        </w:rPr>
        <w:t xml:space="preserve"> včetně pronájmu p</w:t>
      </w:r>
      <w:r w:rsidR="00A610B8" w:rsidRPr="00C41901">
        <w:rPr>
          <w:rFonts w:ascii="Times New Roman" w:hAnsi="Times New Roman"/>
          <w:b w:val="0"/>
          <w:bCs/>
          <w:sz w:val="22"/>
          <w:szCs w:val="22"/>
        </w:rPr>
        <w:t>otřebného</w:t>
      </w:r>
      <w:r w:rsidR="00B14452" w:rsidRPr="00C41901">
        <w:rPr>
          <w:rFonts w:ascii="Times New Roman" w:hAnsi="Times New Roman"/>
          <w:b w:val="0"/>
          <w:bCs/>
          <w:sz w:val="22"/>
          <w:szCs w:val="22"/>
        </w:rPr>
        <w:t xml:space="preserve"> výstavářského zařízení</w:t>
      </w:r>
      <w:r w:rsidR="00ED5764" w:rsidRPr="00C41901">
        <w:rPr>
          <w:rFonts w:ascii="Times New Roman" w:hAnsi="Times New Roman"/>
          <w:b w:val="0"/>
          <w:bCs/>
          <w:sz w:val="22"/>
          <w:szCs w:val="22"/>
        </w:rPr>
        <w:t xml:space="preserve">, </w:t>
      </w:r>
      <w:r w:rsidR="00B14452" w:rsidRPr="00C41901">
        <w:rPr>
          <w:rFonts w:ascii="Times New Roman" w:hAnsi="Times New Roman"/>
          <w:b w:val="0"/>
          <w:bCs/>
          <w:sz w:val="22"/>
          <w:szCs w:val="22"/>
        </w:rPr>
        <w:t>nábytku a</w:t>
      </w:r>
      <w:r w:rsidR="00980400" w:rsidRPr="00C41901">
        <w:rPr>
          <w:rFonts w:ascii="Times New Roman" w:hAnsi="Times New Roman"/>
          <w:b w:val="0"/>
          <w:bCs/>
          <w:sz w:val="22"/>
          <w:szCs w:val="22"/>
        </w:rPr>
        <w:t> </w:t>
      </w:r>
      <w:r w:rsidR="00B14452" w:rsidRPr="00C41901">
        <w:rPr>
          <w:rFonts w:ascii="Times New Roman" w:hAnsi="Times New Roman"/>
          <w:b w:val="0"/>
          <w:bCs/>
          <w:sz w:val="22"/>
          <w:szCs w:val="22"/>
        </w:rPr>
        <w:t>ubytování konzultantů</w:t>
      </w:r>
      <w:r w:rsidR="00B14452" w:rsidRPr="00C41901">
        <w:rPr>
          <w:rFonts w:ascii="Times New Roman" w:hAnsi="Times New Roman"/>
          <w:b w:val="0"/>
          <w:sz w:val="22"/>
          <w:szCs w:val="22"/>
        </w:rPr>
        <w:t xml:space="preserve"> na akci, jejíž jednotlivé položky</w:t>
      </w:r>
      <w:r w:rsidR="00B14452" w:rsidRPr="00C41901">
        <w:rPr>
          <w:rFonts w:ascii="Times New Roman" w:hAnsi="Times New Roman"/>
          <w:b w:val="0"/>
          <w:color w:val="FF0000"/>
          <w:sz w:val="22"/>
          <w:szCs w:val="22"/>
        </w:rPr>
        <w:t xml:space="preserve"> </w:t>
      </w:r>
      <w:r w:rsidR="00980400" w:rsidRPr="00C41901">
        <w:rPr>
          <w:rFonts w:ascii="Times New Roman" w:hAnsi="Times New Roman"/>
          <w:b w:val="0"/>
          <w:sz w:val="22"/>
          <w:szCs w:val="22"/>
        </w:rPr>
        <w:t xml:space="preserve">včetně ocenění </w:t>
      </w:r>
      <w:r w:rsidR="00B14452" w:rsidRPr="00C41901">
        <w:rPr>
          <w:rFonts w:ascii="Times New Roman" w:hAnsi="Times New Roman"/>
          <w:b w:val="0"/>
          <w:sz w:val="22"/>
          <w:szCs w:val="22"/>
        </w:rPr>
        <w:t>jsou</w:t>
      </w:r>
      <w:r w:rsidR="00980400" w:rsidRPr="00C41901">
        <w:rPr>
          <w:rFonts w:ascii="Times New Roman" w:hAnsi="Times New Roman"/>
          <w:b w:val="0"/>
          <w:sz w:val="22"/>
          <w:szCs w:val="22"/>
        </w:rPr>
        <w:t> </w:t>
      </w:r>
      <w:r w:rsidR="00B14452" w:rsidRPr="00C41901">
        <w:rPr>
          <w:rFonts w:ascii="Times New Roman" w:hAnsi="Times New Roman"/>
          <w:b w:val="0"/>
          <w:sz w:val="22"/>
          <w:szCs w:val="22"/>
        </w:rPr>
        <w:t>specifikovány v Příloze č. 1 smlouvy</w:t>
      </w:r>
      <w:r w:rsidR="008A43DB" w:rsidRPr="00C41901">
        <w:rPr>
          <w:rFonts w:ascii="Times New Roman" w:hAnsi="Times New Roman"/>
          <w:b w:val="0"/>
          <w:sz w:val="22"/>
          <w:szCs w:val="22"/>
        </w:rPr>
        <w:t>.</w:t>
      </w:r>
      <w:r w:rsidR="00B14452" w:rsidRPr="00C41901">
        <w:rPr>
          <w:rFonts w:ascii="Times New Roman" w:hAnsi="Times New Roman"/>
          <w:b w:val="0"/>
          <w:sz w:val="22"/>
          <w:szCs w:val="22"/>
        </w:rPr>
        <w:t xml:space="preserve"> K výše uvedenému účelu vypracuje </w:t>
      </w:r>
      <w:r w:rsidR="00507946" w:rsidRPr="00C41901">
        <w:rPr>
          <w:rFonts w:ascii="Times New Roman" w:hAnsi="Times New Roman"/>
          <w:b w:val="0"/>
          <w:sz w:val="22"/>
          <w:szCs w:val="22"/>
        </w:rPr>
        <w:t>poskytovatel</w:t>
      </w:r>
      <w:r w:rsidR="00B14452" w:rsidRPr="00C41901">
        <w:rPr>
          <w:rFonts w:ascii="Times New Roman" w:hAnsi="Times New Roman"/>
          <w:b w:val="0"/>
          <w:sz w:val="22"/>
          <w:szCs w:val="22"/>
        </w:rPr>
        <w:t xml:space="preserve"> projektovou dokumentaci (technickou a výtvarnou), která bude objednateli předložena ke</w:t>
      </w:r>
      <w:r w:rsidR="00980400" w:rsidRPr="00C41901">
        <w:rPr>
          <w:rFonts w:ascii="Times New Roman" w:hAnsi="Times New Roman"/>
          <w:b w:val="0"/>
          <w:sz w:val="22"/>
          <w:szCs w:val="22"/>
        </w:rPr>
        <w:t> </w:t>
      </w:r>
      <w:r w:rsidR="00B14452" w:rsidRPr="00C41901">
        <w:rPr>
          <w:rFonts w:ascii="Times New Roman" w:hAnsi="Times New Roman"/>
          <w:b w:val="0"/>
          <w:sz w:val="22"/>
          <w:szCs w:val="22"/>
        </w:rPr>
        <w:t xml:space="preserve">schválení v termínu nejpozději </w:t>
      </w:r>
      <w:r w:rsidR="00E9400E" w:rsidRPr="00C41901">
        <w:rPr>
          <w:rFonts w:ascii="Times New Roman" w:hAnsi="Times New Roman"/>
          <w:b w:val="0"/>
          <w:sz w:val="22"/>
          <w:szCs w:val="22"/>
        </w:rPr>
        <w:t>3</w:t>
      </w:r>
      <w:r w:rsidR="00464E14" w:rsidRPr="00C41901">
        <w:rPr>
          <w:rFonts w:ascii="Times New Roman" w:hAnsi="Times New Roman"/>
          <w:b w:val="0"/>
          <w:sz w:val="22"/>
          <w:szCs w:val="22"/>
        </w:rPr>
        <w:t>0</w:t>
      </w:r>
      <w:r w:rsidR="00B334C9">
        <w:rPr>
          <w:rFonts w:ascii="Times New Roman" w:hAnsi="Times New Roman"/>
          <w:b w:val="0"/>
          <w:sz w:val="22"/>
          <w:szCs w:val="22"/>
        </w:rPr>
        <w:t> </w:t>
      </w:r>
      <w:r w:rsidR="00615252" w:rsidRPr="00C41901">
        <w:rPr>
          <w:rFonts w:ascii="Times New Roman" w:hAnsi="Times New Roman"/>
          <w:b w:val="0"/>
          <w:sz w:val="22"/>
          <w:szCs w:val="22"/>
        </w:rPr>
        <w:t>dní</w:t>
      </w:r>
      <w:r w:rsidR="00B14452" w:rsidRPr="00C41901">
        <w:rPr>
          <w:rFonts w:ascii="Times New Roman" w:hAnsi="Times New Roman"/>
          <w:b w:val="0"/>
          <w:sz w:val="22"/>
          <w:szCs w:val="22"/>
        </w:rPr>
        <w:t xml:space="preserve"> p</w:t>
      </w:r>
      <w:r w:rsidR="00E9400E" w:rsidRPr="00C41901">
        <w:rPr>
          <w:rFonts w:ascii="Times New Roman" w:hAnsi="Times New Roman"/>
          <w:b w:val="0"/>
          <w:sz w:val="22"/>
          <w:szCs w:val="22"/>
        </w:rPr>
        <w:t>řed zahájením veletrhu</w:t>
      </w:r>
      <w:r w:rsidR="00B14452" w:rsidRPr="00C41901">
        <w:rPr>
          <w:rFonts w:ascii="Times New Roman" w:hAnsi="Times New Roman"/>
          <w:b w:val="0"/>
          <w:sz w:val="22"/>
          <w:szCs w:val="22"/>
        </w:rPr>
        <w:t>.</w:t>
      </w:r>
    </w:p>
    <w:p w14:paraId="738C7EF7" w14:textId="77777777" w:rsidR="00B14452" w:rsidRPr="00C41901" w:rsidRDefault="00B14452" w:rsidP="00E20AC9">
      <w:pPr>
        <w:ind w:left="426" w:hanging="426"/>
        <w:jc w:val="both"/>
        <w:rPr>
          <w:snapToGrid w:val="0"/>
          <w:sz w:val="22"/>
          <w:szCs w:val="22"/>
        </w:rPr>
      </w:pPr>
    </w:p>
    <w:p w14:paraId="6FEFAF2E" w14:textId="6DB10248" w:rsidR="00B14452" w:rsidRPr="00C41901" w:rsidRDefault="00851010" w:rsidP="000847B5">
      <w:pPr>
        <w:numPr>
          <w:ilvl w:val="0"/>
          <w:numId w:val="4"/>
        </w:numPr>
        <w:ind w:left="426" w:hanging="426"/>
        <w:jc w:val="both"/>
        <w:rPr>
          <w:sz w:val="22"/>
          <w:szCs w:val="22"/>
        </w:rPr>
      </w:pPr>
      <w:r w:rsidRPr="00C41901">
        <w:rPr>
          <w:sz w:val="22"/>
          <w:szCs w:val="22"/>
        </w:rPr>
        <w:t>Poskytovatel</w:t>
      </w:r>
      <w:r w:rsidR="00B14452" w:rsidRPr="00C41901">
        <w:rPr>
          <w:sz w:val="22"/>
          <w:szCs w:val="22"/>
        </w:rPr>
        <w:t xml:space="preserve"> poskytn</w:t>
      </w:r>
      <w:r w:rsidR="00287671" w:rsidRPr="00C41901">
        <w:rPr>
          <w:sz w:val="22"/>
          <w:szCs w:val="22"/>
        </w:rPr>
        <w:t xml:space="preserve">e </w:t>
      </w:r>
      <w:r w:rsidR="00B14452" w:rsidRPr="00C41901">
        <w:rPr>
          <w:sz w:val="22"/>
          <w:szCs w:val="22"/>
        </w:rPr>
        <w:t xml:space="preserve">plnění na svůj náklad a nebezpečí a </w:t>
      </w:r>
      <w:r w:rsidR="00CE4E50" w:rsidRPr="00C41901">
        <w:rPr>
          <w:sz w:val="22"/>
          <w:szCs w:val="22"/>
        </w:rPr>
        <w:t>expozici</w:t>
      </w:r>
      <w:r w:rsidR="00B14452" w:rsidRPr="00C41901">
        <w:rPr>
          <w:sz w:val="22"/>
          <w:szCs w:val="22"/>
        </w:rPr>
        <w:t xml:space="preserve"> před</w:t>
      </w:r>
      <w:r w:rsidR="00287671" w:rsidRPr="00C41901">
        <w:rPr>
          <w:sz w:val="22"/>
          <w:szCs w:val="22"/>
        </w:rPr>
        <w:t>á</w:t>
      </w:r>
      <w:r w:rsidR="00B14452" w:rsidRPr="00C41901">
        <w:rPr>
          <w:sz w:val="22"/>
          <w:szCs w:val="22"/>
        </w:rPr>
        <w:t xml:space="preserve"> objednateli</w:t>
      </w:r>
      <w:r w:rsidR="00984236">
        <w:rPr>
          <w:sz w:val="22"/>
          <w:szCs w:val="22"/>
        </w:rPr>
        <w:t xml:space="preserve"> </w:t>
      </w:r>
      <w:r w:rsidR="00B14452" w:rsidRPr="00C41901">
        <w:rPr>
          <w:sz w:val="22"/>
          <w:szCs w:val="22"/>
        </w:rPr>
        <w:t>ve sjednaném termínu</w:t>
      </w:r>
      <w:r w:rsidR="00287671" w:rsidRPr="00C41901">
        <w:rPr>
          <w:sz w:val="22"/>
          <w:szCs w:val="22"/>
        </w:rPr>
        <w:t xml:space="preserve"> dle čl. IV</w:t>
      </w:r>
      <w:r w:rsidR="008C71EC" w:rsidRPr="00C41901">
        <w:rPr>
          <w:sz w:val="22"/>
          <w:szCs w:val="22"/>
        </w:rPr>
        <w:t xml:space="preserve"> </w:t>
      </w:r>
      <w:r w:rsidR="008D308E" w:rsidRPr="00C41901">
        <w:rPr>
          <w:sz w:val="22"/>
          <w:szCs w:val="22"/>
        </w:rPr>
        <w:t xml:space="preserve">odst. 1 </w:t>
      </w:r>
      <w:r w:rsidR="00287671" w:rsidRPr="00C41901">
        <w:rPr>
          <w:sz w:val="22"/>
          <w:szCs w:val="22"/>
        </w:rPr>
        <w:t xml:space="preserve">písm. </w:t>
      </w:r>
      <w:r w:rsidR="001154D0" w:rsidRPr="00C41901">
        <w:rPr>
          <w:sz w:val="22"/>
          <w:szCs w:val="22"/>
        </w:rPr>
        <w:t>d</w:t>
      </w:r>
      <w:r w:rsidR="00287671" w:rsidRPr="00C41901">
        <w:rPr>
          <w:sz w:val="22"/>
          <w:szCs w:val="22"/>
        </w:rPr>
        <w:t>)</w:t>
      </w:r>
      <w:r w:rsidR="00B14452" w:rsidRPr="00C41901">
        <w:rPr>
          <w:sz w:val="22"/>
          <w:szCs w:val="22"/>
        </w:rPr>
        <w:t xml:space="preserve">. </w:t>
      </w:r>
      <w:r w:rsidR="000D561F" w:rsidRPr="00C41901">
        <w:rPr>
          <w:sz w:val="22"/>
          <w:szCs w:val="22"/>
        </w:rPr>
        <w:t>Poskytovatel</w:t>
      </w:r>
      <w:r w:rsidR="00B14452" w:rsidRPr="00C41901">
        <w:rPr>
          <w:sz w:val="22"/>
          <w:szCs w:val="22"/>
        </w:rPr>
        <w:t xml:space="preserve"> je dále povinen činit veškeré činnosti a plnění podle této smlouvy tak, aby nenastalo zbytečné či neodůvodněné prodlení. O předání expozice </w:t>
      </w:r>
      <w:r w:rsidR="00287671" w:rsidRPr="00C41901">
        <w:rPr>
          <w:sz w:val="22"/>
          <w:szCs w:val="22"/>
        </w:rPr>
        <w:t xml:space="preserve">sepíše </w:t>
      </w:r>
      <w:r w:rsidR="009F2810" w:rsidRPr="00C41901">
        <w:rPr>
          <w:sz w:val="22"/>
          <w:szCs w:val="22"/>
        </w:rPr>
        <w:t>poskytovatel</w:t>
      </w:r>
      <w:r w:rsidR="00287671" w:rsidRPr="00C41901">
        <w:rPr>
          <w:sz w:val="22"/>
          <w:szCs w:val="22"/>
        </w:rPr>
        <w:t xml:space="preserve"> </w:t>
      </w:r>
      <w:r w:rsidR="00747FD6" w:rsidRPr="00C41901">
        <w:rPr>
          <w:sz w:val="22"/>
          <w:szCs w:val="22"/>
        </w:rPr>
        <w:t>předávací</w:t>
      </w:r>
      <w:r w:rsidR="00B14452" w:rsidRPr="00C41901">
        <w:rPr>
          <w:sz w:val="22"/>
          <w:szCs w:val="22"/>
        </w:rPr>
        <w:t xml:space="preserve"> protokol</w:t>
      </w:r>
      <w:r w:rsidR="00287671" w:rsidRPr="00C41901">
        <w:rPr>
          <w:sz w:val="22"/>
          <w:szCs w:val="22"/>
        </w:rPr>
        <w:t>, který podepíš</w:t>
      </w:r>
      <w:r w:rsidR="00BA1FE4" w:rsidRPr="00C41901">
        <w:rPr>
          <w:sz w:val="22"/>
          <w:szCs w:val="22"/>
        </w:rPr>
        <w:t>í</w:t>
      </w:r>
      <w:r w:rsidR="00287671" w:rsidRPr="00C41901">
        <w:rPr>
          <w:sz w:val="22"/>
          <w:szCs w:val="22"/>
        </w:rPr>
        <w:t xml:space="preserve"> </w:t>
      </w:r>
      <w:r w:rsidR="00CE4E50" w:rsidRPr="00C41901">
        <w:rPr>
          <w:sz w:val="22"/>
          <w:szCs w:val="22"/>
        </w:rPr>
        <w:t xml:space="preserve">oprávnění zástupci obou </w:t>
      </w:r>
      <w:r w:rsidR="00287671" w:rsidRPr="00C41901">
        <w:rPr>
          <w:sz w:val="22"/>
          <w:szCs w:val="22"/>
        </w:rPr>
        <w:t>smluvní</w:t>
      </w:r>
      <w:r w:rsidR="00CE4E50" w:rsidRPr="00C41901">
        <w:rPr>
          <w:sz w:val="22"/>
          <w:szCs w:val="22"/>
        </w:rPr>
        <w:t>ch</w:t>
      </w:r>
      <w:r w:rsidR="00287671" w:rsidRPr="00C41901">
        <w:rPr>
          <w:sz w:val="22"/>
          <w:szCs w:val="22"/>
        </w:rPr>
        <w:t xml:space="preserve"> stran</w:t>
      </w:r>
      <w:r w:rsidR="00B14452" w:rsidRPr="00C41901">
        <w:rPr>
          <w:sz w:val="22"/>
          <w:szCs w:val="22"/>
        </w:rPr>
        <w:t>.</w:t>
      </w:r>
    </w:p>
    <w:p w14:paraId="592075D0" w14:textId="77777777" w:rsidR="00B14452" w:rsidRPr="00C41901" w:rsidRDefault="00B14452" w:rsidP="00E20AC9">
      <w:pPr>
        <w:pStyle w:val="Zkladntext"/>
        <w:ind w:left="426" w:hanging="426"/>
        <w:jc w:val="both"/>
        <w:rPr>
          <w:sz w:val="22"/>
          <w:szCs w:val="22"/>
        </w:rPr>
      </w:pPr>
    </w:p>
    <w:p w14:paraId="4D54A160" w14:textId="77777777" w:rsidR="00B14452" w:rsidRPr="00C41901" w:rsidRDefault="005336D6" w:rsidP="000847B5">
      <w:pPr>
        <w:numPr>
          <w:ilvl w:val="0"/>
          <w:numId w:val="4"/>
        </w:numPr>
        <w:ind w:left="426" w:hanging="426"/>
        <w:jc w:val="both"/>
        <w:rPr>
          <w:sz w:val="22"/>
          <w:szCs w:val="22"/>
        </w:rPr>
      </w:pPr>
      <w:r w:rsidRPr="00C41901">
        <w:rPr>
          <w:sz w:val="22"/>
          <w:szCs w:val="22"/>
        </w:rPr>
        <w:t>Poskytovatel</w:t>
      </w:r>
      <w:r w:rsidR="00B14452" w:rsidRPr="00C41901">
        <w:rPr>
          <w:sz w:val="22"/>
          <w:szCs w:val="22"/>
        </w:rPr>
        <w:t xml:space="preserve"> odpovídá za</w:t>
      </w:r>
      <w:r w:rsidR="00E31DD8" w:rsidRPr="00C41901">
        <w:rPr>
          <w:sz w:val="22"/>
          <w:szCs w:val="22"/>
        </w:rPr>
        <w:t xml:space="preserve"> </w:t>
      </w:r>
      <w:r w:rsidR="00B14452" w:rsidRPr="00C41901">
        <w:rPr>
          <w:sz w:val="22"/>
          <w:szCs w:val="22"/>
        </w:rPr>
        <w:t xml:space="preserve">vady vzniklé </w:t>
      </w:r>
      <w:r w:rsidR="00FD37B4" w:rsidRPr="00C41901">
        <w:rPr>
          <w:sz w:val="22"/>
          <w:szCs w:val="22"/>
        </w:rPr>
        <w:t>od termínu dle č</w:t>
      </w:r>
      <w:r w:rsidR="00E32EFD" w:rsidRPr="00C41901">
        <w:rPr>
          <w:sz w:val="22"/>
          <w:szCs w:val="22"/>
        </w:rPr>
        <w:t>l</w:t>
      </w:r>
      <w:r w:rsidR="00FD37B4" w:rsidRPr="00C41901">
        <w:rPr>
          <w:sz w:val="22"/>
          <w:szCs w:val="22"/>
        </w:rPr>
        <w:t xml:space="preserve">. IV </w:t>
      </w:r>
      <w:r w:rsidR="008D308E" w:rsidRPr="00C41901">
        <w:rPr>
          <w:sz w:val="22"/>
          <w:szCs w:val="22"/>
        </w:rPr>
        <w:t xml:space="preserve">odst. 1 </w:t>
      </w:r>
      <w:r w:rsidR="00FD37B4" w:rsidRPr="00C41901">
        <w:rPr>
          <w:sz w:val="22"/>
          <w:szCs w:val="22"/>
        </w:rPr>
        <w:t xml:space="preserve">písm. </w:t>
      </w:r>
      <w:r w:rsidR="001154D0" w:rsidRPr="00C41901">
        <w:rPr>
          <w:sz w:val="22"/>
          <w:szCs w:val="22"/>
        </w:rPr>
        <w:t>d</w:t>
      </w:r>
      <w:r w:rsidR="00FD37B4" w:rsidRPr="00C41901">
        <w:rPr>
          <w:sz w:val="22"/>
          <w:szCs w:val="22"/>
        </w:rPr>
        <w:t>)</w:t>
      </w:r>
      <w:r w:rsidR="004F29ED" w:rsidRPr="00C41901">
        <w:rPr>
          <w:sz w:val="22"/>
          <w:szCs w:val="22"/>
        </w:rPr>
        <w:t xml:space="preserve"> a </w:t>
      </w:r>
      <w:r w:rsidR="001E5FE3" w:rsidRPr="00C41901">
        <w:rPr>
          <w:sz w:val="22"/>
          <w:szCs w:val="22"/>
        </w:rPr>
        <w:t>f</w:t>
      </w:r>
      <w:r w:rsidR="004F29ED" w:rsidRPr="00C41901">
        <w:rPr>
          <w:sz w:val="22"/>
          <w:szCs w:val="22"/>
        </w:rPr>
        <w:t xml:space="preserve">) </w:t>
      </w:r>
      <w:r w:rsidR="00FD37B4" w:rsidRPr="00C41901">
        <w:rPr>
          <w:sz w:val="22"/>
          <w:szCs w:val="22"/>
        </w:rPr>
        <w:t>do ukončení akce</w:t>
      </w:r>
      <w:r w:rsidR="00B14452" w:rsidRPr="00C41901">
        <w:rPr>
          <w:sz w:val="22"/>
          <w:szCs w:val="22"/>
        </w:rPr>
        <w:t xml:space="preserve">. I tyto vady je </w:t>
      </w:r>
      <w:r w:rsidR="00B11494" w:rsidRPr="00C41901">
        <w:rPr>
          <w:sz w:val="22"/>
          <w:szCs w:val="22"/>
        </w:rPr>
        <w:t>poskytovatel</w:t>
      </w:r>
      <w:r w:rsidR="00B14452" w:rsidRPr="00C41901">
        <w:rPr>
          <w:sz w:val="22"/>
          <w:szCs w:val="22"/>
        </w:rPr>
        <w:t xml:space="preserve"> povinen na vlastní náklady odstranit bez zbytečného odkladu.</w:t>
      </w:r>
    </w:p>
    <w:p w14:paraId="42BFC088" w14:textId="77777777" w:rsidR="00B14452" w:rsidRPr="00C41901" w:rsidRDefault="00B14452" w:rsidP="00E20AC9">
      <w:pPr>
        <w:ind w:left="426"/>
        <w:jc w:val="both"/>
        <w:rPr>
          <w:sz w:val="22"/>
          <w:szCs w:val="22"/>
        </w:rPr>
      </w:pPr>
    </w:p>
    <w:p w14:paraId="514A0762" w14:textId="33171070" w:rsidR="00B14452" w:rsidRPr="00C41901" w:rsidRDefault="00B14452" w:rsidP="000847B5">
      <w:pPr>
        <w:numPr>
          <w:ilvl w:val="0"/>
          <w:numId w:val="4"/>
        </w:numPr>
        <w:ind w:left="426" w:hanging="426"/>
        <w:jc w:val="both"/>
        <w:rPr>
          <w:sz w:val="22"/>
          <w:szCs w:val="22"/>
        </w:rPr>
      </w:pPr>
      <w:r w:rsidRPr="00C41901">
        <w:rPr>
          <w:sz w:val="22"/>
          <w:szCs w:val="22"/>
        </w:rPr>
        <w:t xml:space="preserve">Pokud </w:t>
      </w:r>
      <w:r w:rsidR="00B11494" w:rsidRPr="00C41901">
        <w:rPr>
          <w:sz w:val="22"/>
          <w:szCs w:val="22"/>
        </w:rPr>
        <w:t>poskytovatel</w:t>
      </w:r>
      <w:r w:rsidRPr="00C41901">
        <w:rPr>
          <w:sz w:val="22"/>
          <w:szCs w:val="22"/>
        </w:rPr>
        <w:t xml:space="preserve"> některou z činností uvedených v </w:t>
      </w:r>
      <w:r w:rsidR="00D00843" w:rsidRPr="00C41901">
        <w:rPr>
          <w:sz w:val="22"/>
          <w:szCs w:val="22"/>
        </w:rPr>
        <w:t>P</w:t>
      </w:r>
      <w:r w:rsidRPr="00C41901">
        <w:rPr>
          <w:sz w:val="22"/>
          <w:szCs w:val="22"/>
        </w:rPr>
        <w:t xml:space="preserve">říloze </w:t>
      </w:r>
      <w:r w:rsidR="00AD685C" w:rsidRPr="00C41901">
        <w:rPr>
          <w:sz w:val="22"/>
          <w:szCs w:val="22"/>
        </w:rPr>
        <w:t xml:space="preserve">č. 1 </w:t>
      </w:r>
      <w:r w:rsidRPr="00C41901">
        <w:rPr>
          <w:sz w:val="22"/>
          <w:szCs w:val="22"/>
        </w:rPr>
        <w:t xml:space="preserve">smlouvy neprovede nebo nezajistí, považují to obě </w:t>
      </w:r>
      <w:r w:rsidR="00E110C0" w:rsidRPr="00C41901">
        <w:rPr>
          <w:sz w:val="22"/>
          <w:szCs w:val="22"/>
        </w:rPr>
        <w:t xml:space="preserve">smluvní </w:t>
      </w:r>
      <w:r w:rsidRPr="00C41901">
        <w:rPr>
          <w:sz w:val="22"/>
          <w:szCs w:val="22"/>
        </w:rPr>
        <w:t xml:space="preserve">strany za </w:t>
      </w:r>
      <w:r w:rsidR="00947BEA" w:rsidRPr="00C41901">
        <w:rPr>
          <w:sz w:val="22"/>
          <w:szCs w:val="22"/>
        </w:rPr>
        <w:t>závažné</w:t>
      </w:r>
      <w:r w:rsidRPr="00C41901">
        <w:rPr>
          <w:sz w:val="22"/>
          <w:szCs w:val="22"/>
        </w:rPr>
        <w:t xml:space="preserve"> porušení smlouvy s důsledky uvedenými v</w:t>
      </w:r>
      <w:r w:rsidR="00E32EFD" w:rsidRPr="00C41901">
        <w:rPr>
          <w:sz w:val="22"/>
          <w:szCs w:val="22"/>
        </w:rPr>
        <w:t> </w:t>
      </w:r>
      <w:r w:rsidRPr="00C41901">
        <w:rPr>
          <w:sz w:val="22"/>
          <w:szCs w:val="22"/>
        </w:rPr>
        <w:t>čl</w:t>
      </w:r>
      <w:r w:rsidR="00E32EFD" w:rsidRPr="00C41901">
        <w:rPr>
          <w:sz w:val="22"/>
          <w:szCs w:val="22"/>
        </w:rPr>
        <w:t>.</w:t>
      </w:r>
      <w:r w:rsidR="0023113D">
        <w:rPr>
          <w:sz w:val="22"/>
          <w:szCs w:val="22"/>
        </w:rPr>
        <w:t> </w:t>
      </w:r>
      <w:r w:rsidRPr="00C41901">
        <w:rPr>
          <w:sz w:val="22"/>
          <w:szCs w:val="22"/>
        </w:rPr>
        <w:t>VI odst. 4 smlouvy.</w:t>
      </w:r>
    </w:p>
    <w:p w14:paraId="200A1C9C" w14:textId="77777777" w:rsidR="00721664" w:rsidRPr="00C41901" w:rsidRDefault="00721664" w:rsidP="00E20AC9">
      <w:pPr>
        <w:ind w:left="426" w:hanging="426"/>
        <w:jc w:val="both"/>
        <w:rPr>
          <w:sz w:val="22"/>
          <w:szCs w:val="22"/>
        </w:rPr>
      </w:pPr>
    </w:p>
    <w:p w14:paraId="3EF856A0" w14:textId="6C019EE8" w:rsidR="00721664" w:rsidRPr="00C41901" w:rsidRDefault="00721664" w:rsidP="000847B5">
      <w:pPr>
        <w:numPr>
          <w:ilvl w:val="0"/>
          <w:numId w:val="4"/>
        </w:numPr>
        <w:ind w:left="426" w:hanging="426"/>
        <w:jc w:val="both"/>
        <w:rPr>
          <w:sz w:val="22"/>
          <w:szCs w:val="22"/>
        </w:rPr>
      </w:pPr>
      <w:r w:rsidRPr="00C41901">
        <w:rPr>
          <w:sz w:val="22"/>
          <w:szCs w:val="22"/>
        </w:rPr>
        <w:t>Poskytovatel se řídí pokyny objednatele a sděluje mu veškeré informace souvisejíc</w:t>
      </w:r>
      <w:r w:rsidR="00345604" w:rsidRPr="00C41901">
        <w:rPr>
          <w:sz w:val="22"/>
          <w:szCs w:val="22"/>
        </w:rPr>
        <w:t xml:space="preserve">í s plněním </w:t>
      </w:r>
      <w:r w:rsidR="00800F26" w:rsidRPr="00C41901">
        <w:rPr>
          <w:sz w:val="22"/>
          <w:szCs w:val="22"/>
        </w:rPr>
        <w:t>akce</w:t>
      </w:r>
      <w:r w:rsidR="00345604" w:rsidRPr="00C41901">
        <w:rPr>
          <w:sz w:val="22"/>
          <w:szCs w:val="22"/>
        </w:rPr>
        <w:t xml:space="preserve"> a </w:t>
      </w:r>
      <w:r w:rsidRPr="00C41901">
        <w:rPr>
          <w:sz w:val="22"/>
          <w:szCs w:val="22"/>
        </w:rPr>
        <w:t>další informace, které mohou mít vliv na rozhodování objednatele. Na výzvu objednatele je</w:t>
      </w:r>
      <w:r w:rsidR="00B334C9">
        <w:rPr>
          <w:sz w:val="22"/>
          <w:szCs w:val="22"/>
        </w:rPr>
        <w:t> </w:t>
      </w:r>
      <w:r w:rsidRPr="00C41901">
        <w:rPr>
          <w:sz w:val="22"/>
          <w:szCs w:val="22"/>
        </w:rPr>
        <w:t xml:space="preserve">povinen bez odkladu podat zprávu o stavu zařizování </w:t>
      </w:r>
      <w:r w:rsidR="00800F26" w:rsidRPr="00C41901">
        <w:rPr>
          <w:sz w:val="22"/>
          <w:szCs w:val="22"/>
        </w:rPr>
        <w:t>akce</w:t>
      </w:r>
      <w:r w:rsidRPr="00C41901">
        <w:rPr>
          <w:sz w:val="22"/>
          <w:szCs w:val="22"/>
        </w:rPr>
        <w:t>.</w:t>
      </w:r>
    </w:p>
    <w:p w14:paraId="58201CAD" w14:textId="77777777" w:rsidR="00B14452" w:rsidRPr="00C41901" w:rsidRDefault="00B14452" w:rsidP="00E20AC9">
      <w:pPr>
        <w:ind w:left="426" w:hanging="426"/>
        <w:jc w:val="both"/>
        <w:rPr>
          <w:snapToGrid w:val="0"/>
          <w:sz w:val="22"/>
          <w:szCs w:val="22"/>
        </w:rPr>
      </w:pPr>
    </w:p>
    <w:p w14:paraId="62F90FE8" w14:textId="77777777" w:rsidR="00AD71A6" w:rsidRPr="00C41901" w:rsidRDefault="00F9419B" w:rsidP="00AD71A6">
      <w:pPr>
        <w:numPr>
          <w:ilvl w:val="0"/>
          <w:numId w:val="4"/>
        </w:numPr>
        <w:ind w:left="426"/>
        <w:jc w:val="both"/>
        <w:rPr>
          <w:sz w:val="22"/>
          <w:szCs w:val="22"/>
        </w:rPr>
      </w:pPr>
      <w:r w:rsidRPr="00C41901">
        <w:rPr>
          <w:snapToGrid w:val="0"/>
          <w:sz w:val="22"/>
          <w:szCs w:val="22"/>
        </w:rPr>
        <w:t>Poskytovatel</w:t>
      </w:r>
      <w:r w:rsidR="00B14452" w:rsidRPr="00C41901">
        <w:rPr>
          <w:snapToGrid w:val="0"/>
          <w:sz w:val="22"/>
          <w:szCs w:val="22"/>
        </w:rPr>
        <w:t xml:space="preserve"> postup</w:t>
      </w:r>
      <w:r w:rsidR="0099669E" w:rsidRPr="00C41901">
        <w:rPr>
          <w:snapToGrid w:val="0"/>
          <w:sz w:val="22"/>
          <w:szCs w:val="22"/>
        </w:rPr>
        <w:t xml:space="preserve">uje </w:t>
      </w:r>
      <w:r w:rsidR="00B14452" w:rsidRPr="00C41901">
        <w:rPr>
          <w:snapToGrid w:val="0"/>
          <w:sz w:val="22"/>
          <w:szCs w:val="22"/>
        </w:rPr>
        <w:t>při za</w:t>
      </w:r>
      <w:r w:rsidR="00BA3F72" w:rsidRPr="00C41901">
        <w:rPr>
          <w:snapToGrid w:val="0"/>
          <w:sz w:val="22"/>
          <w:szCs w:val="22"/>
        </w:rPr>
        <w:t xml:space="preserve">jišťování </w:t>
      </w:r>
      <w:r w:rsidR="00800F26" w:rsidRPr="00C41901">
        <w:rPr>
          <w:snapToGrid w:val="0"/>
          <w:sz w:val="22"/>
          <w:szCs w:val="22"/>
        </w:rPr>
        <w:t>akce</w:t>
      </w:r>
      <w:r w:rsidR="00B14452" w:rsidRPr="00C41901">
        <w:rPr>
          <w:snapToGrid w:val="0"/>
          <w:sz w:val="22"/>
          <w:szCs w:val="22"/>
        </w:rPr>
        <w:t xml:space="preserve"> s odbornou péčí,</w:t>
      </w:r>
      <w:r w:rsidR="00B14452" w:rsidRPr="00C41901">
        <w:rPr>
          <w:sz w:val="22"/>
          <w:szCs w:val="22"/>
        </w:rPr>
        <w:t xml:space="preserve"> od pokynů objednatele se může odchýlit jen tehdy, je-li to naléhavě nezbytné v zájmu objednatele</w:t>
      </w:r>
      <w:r w:rsidR="00B32C44" w:rsidRPr="00C41901">
        <w:rPr>
          <w:sz w:val="22"/>
          <w:szCs w:val="22"/>
        </w:rPr>
        <w:t xml:space="preserve"> </w:t>
      </w:r>
      <w:r w:rsidR="00B14452" w:rsidRPr="00C41901">
        <w:rPr>
          <w:sz w:val="22"/>
          <w:szCs w:val="22"/>
        </w:rPr>
        <w:t xml:space="preserve">a </w:t>
      </w:r>
      <w:r w:rsidR="00216317" w:rsidRPr="00C41901">
        <w:rPr>
          <w:sz w:val="22"/>
          <w:szCs w:val="22"/>
        </w:rPr>
        <w:t>poskytovatel</w:t>
      </w:r>
      <w:r w:rsidR="00B14452" w:rsidRPr="00C41901">
        <w:rPr>
          <w:sz w:val="22"/>
          <w:szCs w:val="22"/>
        </w:rPr>
        <w:t xml:space="preserve"> nemůže včas </w:t>
      </w:r>
      <w:r w:rsidR="00B14452" w:rsidRPr="00C41901">
        <w:rPr>
          <w:sz w:val="22"/>
          <w:szCs w:val="22"/>
        </w:rPr>
        <w:lastRenderedPageBreak/>
        <w:t>obdržet jeho souhlas, jinak odpovídá za vzniklou škodu.</w:t>
      </w:r>
      <w:r w:rsidR="00AD71A6" w:rsidRPr="00C41901">
        <w:rPr>
          <w:sz w:val="22"/>
          <w:szCs w:val="22"/>
        </w:rPr>
        <w:t xml:space="preserve"> Případná změna člena realizačního týmu poskytovatele podílejícího se v souladu se zadávací dokumentací k této veřejné zakázce na jejím plnění je možná jen po vzájemném písemném odsouhlasení objednatele a poskytovatele.</w:t>
      </w:r>
    </w:p>
    <w:p w14:paraId="07E4292D" w14:textId="77777777" w:rsidR="00AD71A6" w:rsidRPr="00C41901" w:rsidRDefault="00AD71A6" w:rsidP="00AD71A6">
      <w:pPr>
        <w:ind w:left="284" w:hanging="284"/>
        <w:jc w:val="both"/>
        <w:rPr>
          <w:sz w:val="22"/>
          <w:szCs w:val="22"/>
        </w:rPr>
      </w:pPr>
    </w:p>
    <w:p w14:paraId="570C5A6B" w14:textId="77777777" w:rsidR="00B14452" w:rsidRPr="00C41901" w:rsidRDefault="00B826F4" w:rsidP="000847B5">
      <w:pPr>
        <w:numPr>
          <w:ilvl w:val="0"/>
          <w:numId w:val="4"/>
        </w:numPr>
        <w:ind w:left="426" w:hanging="426"/>
        <w:jc w:val="both"/>
        <w:rPr>
          <w:sz w:val="22"/>
          <w:szCs w:val="22"/>
        </w:rPr>
      </w:pPr>
      <w:r w:rsidRPr="00C41901">
        <w:rPr>
          <w:sz w:val="22"/>
          <w:szCs w:val="22"/>
        </w:rPr>
        <w:t>Poskytovatel</w:t>
      </w:r>
      <w:r w:rsidR="00B14452" w:rsidRPr="00C41901">
        <w:rPr>
          <w:sz w:val="22"/>
          <w:szCs w:val="22"/>
        </w:rPr>
        <w:t xml:space="preserve"> předlož</w:t>
      </w:r>
      <w:r w:rsidR="00721664" w:rsidRPr="00C41901">
        <w:rPr>
          <w:sz w:val="22"/>
          <w:szCs w:val="22"/>
        </w:rPr>
        <w:t>í</w:t>
      </w:r>
      <w:r w:rsidR="005640EB" w:rsidRPr="00C41901">
        <w:rPr>
          <w:sz w:val="22"/>
          <w:szCs w:val="22"/>
        </w:rPr>
        <w:t xml:space="preserve"> objednateli předávací protokol při převzetí expozice v den před zahájením akce</w:t>
      </w:r>
      <w:r w:rsidR="00B14452" w:rsidRPr="00C41901">
        <w:rPr>
          <w:sz w:val="22"/>
          <w:szCs w:val="22"/>
        </w:rPr>
        <w:t>.</w:t>
      </w:r>
      <w:r w:rsidR="0068259B" w:rsidRPr="00C41901">
        <w:rPr>
          <w:sz w:val="22"/>
          <w:szCs w:val="22"/>
        </w:rPr>
        <w:t xml:space="preserve"> Po dobu </w:t>
      </w:r>
      <w:r w:rsidR="00277876" w:rsidRPr="00C41901">
        <w:rPr>
          <w:sz w:val="22"/>
          <w:szCs w:val="22"/>
        </w:rPr>
        <w:t>realizace akce</w:t>
      </w:r>
      <w:r w:rsidR="0068259B" w:rsidRPr="00C41901">
        <w:rPr>
          <w:sz w:val="22"/>
          <w:szCs w:val="22"/>
        </w:rPr>
        <w:t xml:space="preserve"> je </w:t>
      </w:r>
      <w:r w:rsidR="00090EDD" w:rsidRPr="00C41901">
        <w:rPr>
          <w:sz w:val="22"/>
          <w:szCs w:val="22"/>
        </w:rPr>
        <w:t>poskytovatel</w:t>
      </w:r>
      <w:r w:rsidR="0068259B" w:rsidRPr="00C41901">
        <w:rPr>
          <w:sz w:val="22"/>
          <w:szCs w:val="22"/>
        </w:rPr>
        <w:t xml:space="preserve"> povinen zajistit si na vlastní náklady povolení k odběru elektrické energie, vody apod.</w:t>
      </w:r>
    </w:p>
    <w:p w14:paraId="0FF5A81F" w14:textId="77777777" w:rsidR="00B14452" w:rsidRPr="00C41901" w:rsidRDefault="00B14452" w:rsidP="00E20AC9">
      <w:pPr>
        <w:ind w:left="426" w:hanging="426"/>
        <w:jc w:val="both"/>
        <w:rPr>
          <w:sz w:val="22"/>
          <w:szCs w:val="22"/>
        </w:rPr>
      </w:pPr>
    </w:p>
    <w:p w14:paraId="5E3F5A4B" w14:textId="77777777" w:rsidR="00B14452" w:rsidRPr="00C41901" w:rsidRDefault="00B826F4" w:rsidP="000847B5">
      <w:pPr>
        <w:numPr>
          <w:ilvl w:val="0"/>
          <w:numId w:val="4"/>
        </w:numPr>
        <w:ind w:left="426" w:hanging="426"/>
        <w:jc w:val="both"/>
        <w:rPr>
          <w:sz w:val="22"/>
          <w:szCs w:val="22"/>
        </w:rPr>
      </w:pPr>
      <w:r w:rsidRPr="00C41901">
        <w:rPr>
          <w:sz w:val="22"/>
          <w:szCs w:val="22"/>
        </w:rPr>
        <w:t>Poskytovatel</w:t>
      </w:r>
      <w:r w:rsidR="00B14452" w:rsidRPr="00C41901">
        <w:rPr>
          <w:sz w:val="22"/>
          <w:szCs w:val="22"/>
        </w:rPr>
        <w:t xml:space="preserve"> může při realizaci zakázky využít služeb </w:t>
      </w:r>
      <w:r w:rsidR="00090EDD" w:rsidRPr="00C41901">
        <w:rPr>
          <w:sz w:val="22"/>
          <w:szCs w:val="22"/>
        </w:rPr>
        <w:t>pod</w:t>
      </w:r>
      <w:r w:rsidR="00B14452" w:rsidRPr="00C41901">
        <w:rPr>
          <w:sz w:val="22"/>
          <w:szCs w:val="22"/>
        </w:rPr>
        <w:t xml:space="preserve">dodavatelů. V případě, že </w:t>
      </w:r>
      <w:r w:rsidR="002E0EE9" w:rsidRPr="00C41901">
        <w:rPr>
          <w:sz w:val="22"/>
          <w:szCs w:val="22"/>
        </w:rPr>
        <w:t>poskytovatel</w:t>
      </w:r>
      <w:r w:rsidR="00B14452" w:rsidRPr="00C41901">
        <w:rPr>
          <w:sz w:val="22"/>
          <w:szCs w:val="22"/>
        </w:rPr>
        <w:t xml:space="preserve"> tyto dílčí služby </w:t>
      </w:r>
      <w:r w:rsidR="00090EDD" w:rsidRPr="00C41901">
        <w:rPr>
          <w:sz w:val="22"/>
          <w:szCs w:val="22"/>
        </w:rPr>
        <w:t>pod</w:t>
      </w:r>
      <w:r w:rsidR="00B14452" w:rsidRPr="00C41901">
        <w:rPr>
          <w:sz w:val="22"/>
          <w:szCs w:val="22"/>
        </w:rPr>
        <w:t>dodavatelů pro zhotovení díla využije, plně odpovídá objednateli, jako kdyby je plnil sám.</w:t>
      </w:r>
    </w:p>
    <w:p w14:paraId="3F77CF74" w14:textId="77777777" w:rsidR="00964F14" w:rsidRPr="00C41901" w:rsidRDefault="00964F14" w:rsidP="00964F14">
      <w:pPr>
        <w:pStyle w:val="Odstavecseseznamem"/>
        <w:rPr>
          <w:sz w:val="22"/>
          <w:szCs w:val="22"/>
        </w:rPr>
      </w:pPr>
    </w:p>
    <w:p w14:paraId="725E77AB" w14:textId="77777777" w:rsidR="00964F14" w:rsidRPr="00C41901" w:rsidRDefault="00964F14" w:rsidP="00964F14">
      <w:pPr>
        <w:numPr>
          <w:ilvl w:val="0"/>
          <w:numId w:val="4"/>
        </w:numPr>
        <w:ind w:left="426" w:hanging="426"/>
        <w:jc w:val="both"/>
        <w:rPr>
          <w:sz w:val="20"/>
        </w:rPr>
      </w:pPr>
      <w:r w:rsidRPr="00C41901">
        <w:rPr>
          <w:bCs/>
          <w:sz w:val="22"/>
          <w:szCs w:val="22"/>
        </w:rPr>
        <w:t>Poskytovatel je povinen zajistit po celou dobu plnění této smlouvy:</w:t>
      </w:r>
    </w:p>
    <w:p w14:paraId="2D21D5DB" w14:textId="7147B14B" w:rsidR="00964F14" w:rsidRPr="00C41901" w:rsidRDefault="00964F14" w:rsidP="00AD71A6">
      <w:pPr>
        <w:numPr>
          <w:ilvl w:val="1"/>
          <w:numId w:val="4"/>
        </w:numPr>
        <w:ind w:left="992" w:hanging="357"/>
        <w:jc w:val="both"/>
        <w:rPr>
          <w:sz w:val="22"/>
          <w:szCs w:val="22"/>
        </w:rPr>
      </w:pPr>
      <w:r w:rsidRPr="00C41901">
        <w:rPr>
          <w:bCs/>
          <w:sz w:val="22"/>
          <w:szCs w:val="22"/>
        </w:rPr>
        <w:t xml:space="preserve">dodržování veškerých právních předpisů České republiky s důrazem na legální zaměstnávání, spravedlivé odměňování a dodržování bezpečnosti a ochrany zdraví </w:t>
      </w:r>
      <w:r w:rsidR="00E84260" w:rsidRPr="00C41901">
        <w:rPr>
          <w:bCs/>
          <w:sz w:val="22"/>
          <w:szCs w:val="22"/>
        </w:rPr>
        <w:t xml:space="preserve">                       </w:t>
      </w:r>
      <w:r w:rsidRPr="00C41901">
        <w:rPr>
          <w:bCs/>
          <w:sz w:val="22"/>
          <w:szCs w:val="22"/>
        </w:rPr>
        <w:t>při práci, přičemž uvedené je poskytovatel povinen zajistit vůči všem osobám, které se</w:t>
      </w:r>
      <w:r w:rsidR="00B334C9">
        <w:rPr>
          <w:bCs/>
          <w:sz w:val="22"/>
          <w:szCs w:val="22"/>
        </w:rPr>
        <w:t> </w:t>
      </w:r>
      <w:r w:rsidRPr="00C41901">
        <w:rPr>
          <w:bCs/>
          <w:sz w:val="22"/>
          <w:szCs w:val="22"/>
        </w:rPr>
        <w:t>na</w:t>
      </w:r>
      <w:r w:rsidR="00725D85">
        <w:rPr>
          <w:bCs/>
          <w:sz w:val="22"/>
          <w:szCs w:val="22"/>
        </w:rPr>
        <w:t> </w:t>
      </w:r>
      <w:r w:rsidRPr="00C41901">
        <w:rPr>
          <w:bCs/>
          <w:sz w:val="22"/>
          <w:szCs w:val="22"/>
        </w:rPr>
        <w:t xml:space="preserve">plnění veřejné zakázky podílejí; k plnění těchto povinností zaváže </w:t>
      </w:r>
      <w:r w:rsidR="00B210D7">
        <w:rPr>
          <w:bCs/>
          <w:sz w:val="22"/>
          <w:szCs w:val="22"/>
        </w:rPr>
        <w:t>p</w:t>
      </w:r>
      <w:r w:rsidRPr="00C41901">
        <w:rPr>
          <w:bCs/>
          <w:sz w:val="22"/>
          <w:szCs w:val="22"/>
        </w:rPr>
        <w:t>oskytovatel i své poddodavatele;</w:t>
      </w:r>
    </w:p>
    <w:p w14:paraId="0615FA6B" w14:textId="77777777" w:rsidR="00964F14" w:rsidRPr="00C41901" w:rsidRDefault="00964F14" w:rsidP="00AD71A6">
      <w:pPr>
        <w:numPr>
          <w:ilvl w:val="1"/>
          <w:numId w:val="4"/>
        </w:numPr>
        <w:ind w:left="992" w:hanging="357"/>
        <w:jc w:val="both"/>
        <w:rPr>
          <w:sz w:val="22"/>
          <w:szCs w:val="22"/>
        </w:rPr>
      </w:pPr>
      <w:r w:rsidRPr="00C41901">
        <w:rPr>
          <w:sz w:val="22"/>
          <w:szCs w:val="22"/>
        </w:rPr>
        <w:t xml:space="preserve">sjednání a dodržování nediskriminačních smluvních podmínek se svými poddodavateli, zejména srovnatelné úrovně splatnosti faktur a srovnatelné výše smluvních pokut s podmínkami této </w:t>
      </w:r>
      <w:r w:rsidR="00E84260" w:rsidRPr="00C41901">
        <w:rPr>
          <w:sz w:val="22"/>
          <w:szCs w:val="22"/>
        </w:rPr>
        <w:t>s</w:t>
      </w:r>
      <w:r w:rsidRPr="00C41901">
        <w:rPr>
          <w:sz w:val="22"/>
          <w:szCs w:val="22"/>
        </w:rPr>
        <w:t>mlouvy, včetně poskytování řádných plateb za provedené práce těmto svým poddodavatelům</w:t>
      </w:r>
      <w:r w:rsidRPr="00C41901">
        <w:rPr>
          <w:bCs/>
          <w:sz w:val="22"/>
          <w:szCs w:val="22"/>
        </w:rPr>
        <w:t>;</w:t>
      </w:r>
    </w:p>
    <w:p w14:paraId="143495C5" w14:textId="77777777" w:rsidR="00964F14" w:rsidRPr="00C41901" w:rsidRDefault="00964F14" w:rsidP="00AD71A6">
      <w:pPr>
        <w:numPr>
          <w:ilvl w:val="1"/>
          <w:numId w:val="4"/>
        </w:numPr>
        <w:ind w:left="992" w:hanging="357"/>
        <w:jc w:val="both"/>
        <w:rPr>
          <w:sz w:val="22"/>
          <w:szCs w:val="22"/>
        </w:rPr>
      </w:pPr>
      <w:r w:rsidRPr="00C41901">
        <w:rPr>
          <w:bCs/>
          <w:sz w:val="22"/>
          <w:szCs w:val="22"/>
        </w:rPr>
        <w:t>poskytovatel je povinen při výkonu administrativních činností souvisejících s plněním předmětu smlouvy používat, je-li to objektivně možné, recyklované nebo recyklovatelné materiály, výrobky a obaly.</w:t>
      </w:r>
    </w:p>
    <w:p w14:paraId="40625133" w14:textId="77777777" w:rsidR="000B20F5" w:rsidRPr="00C41901" w:rsidRDefault="000B20F5" w:rsidP="000B20F5">
      <w:pPr>
        <w:ind w:left="992"/>
        <w:jc w:val="both"/>
        <w:rPr>
          <w:sz w:val="22"/>
          <w:szCs w:val="22"/>
        </w:rPr>
      </w:pPr>
    </w:p>
    <w:p w14:paraId="16D1F8EE" w14:textId="77777777" w:rsidR="00AD71A6" w:rsidRPr="00C41901" w:rsidRDefault="00AD71A6" w:rsidP="00AD71A6">
      <w:pPr>
        <w:numPr>
          <w:ilvl w:val="0"/>
          <w:numId w:val="4"/>
        </w:numPr>
        <w:ind w:left="426"/>
        <w:jc w:val="both"/>
        <w:rPr>
          <w:sz w:val="22"/>
          <w:szCs w:val="22"/>
        </w:rPr>
      </w:pPr>
      <w:r w:rsidRPr="00C41901">
        <w:rPr>
          <w:sz w:val="22"/>
          <w:szCs w:val="22"/>
        </w:rPr>
        <w:t>Poskytovatel dále odpovídá za to, že žádný z jeho poddodavatelů není po celou dobu trvání této smlouvy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w:t>
      </w:r>
      <w:r w:rsidR="00E84260" w:rsidRPr="00C41901">
        <w:rPr>
          <w:sz w:val="22"/>
          <w:szCs w:val="22"/>
        </w:rPr>
        <w:t xml:space="preserve">              </w:t>
      </w:r>
      <w:r w:rsidRPr="00C41901">
        <w:rPr>
          <w:sz w:val="22"/>
          <w:szCs w:val="22"/>
        </w:rPr>
        <w:t xml:space="preserve">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výše uvedená nařízení EU.</w:t>
      </w:r>
    </w:p>
    <w:p w14:paraId="10478F6A" w14:textId="77777777" w:rsidR="00AD71A6" w:rsidRPr="00C41901" w:rsidRDefault="00AD71A6" w:rsidP="00AD71A6">
      <w:pPr>
        <w:ind w:left="720"/>
        <w:jc w:val="both"/>
        <w:rPr>
          <w:sz w:val="22"/>
          <w:szCs w:val="22"/>
        </w:rPr>
      </w:pPr>
    </w:p>
    <w:p w14:paraId="24559DE4" w14:textId="6CA63031" w:rsidR="00AD71A6" w:rsidRDefault="00AD71A6" w:rsidP="00AD71A6">
      <w:pPr>
        <w:numPr>
          <w:ilvl w:val="0"/>
          <w:numId w:val="4"/>
        </w:numPr>
        <w:ind w:left="426"/>
        <w:jc w:val="both"/>
        <w:rPr>
          <w:sz w:val="22"/>
          <w:szCs w:val="22"/>
        </w:rPr>
      </w:pPr>
      <w:r w:rsidRPr="00C41901">
        <w:rPr>
          <w:sz w:val="22"/>
          <w:szCs w:val="22"/>
        </w:rPr>
        <w:t>Dále je poskytovatel povinen bezodkladně (nejpozději však do 3 pracovních dnů ode dne, kdy</w:t>
      </w:r>
      <w:r w:rsidR="0023113D">
        <w:rPr>
          <w:sz w:val="22"/>
          <w:szCs w:val="22"/>
        </w:rPr>
        <w:t> </w:t>
      </w:r>
      <w:r w:rsidRPr="00C41901">
        <w:rPr>
          <w:sz w:val="22"/>
          <w:szCs w:val="22"/>
        </w:rPr>
        <w:t>příslušná změna nastala) oznámit objednateli změnu jakýchkoliv skutečností v jeho prohlášení v odst. 1 Preambule smlouvy nebo v čl. II odst. 10 smlouvy.</w:t>
      </w:r>
    </w:p>
    <w:p w14:paraId="0396F924" w14:textId="77777777" w:rsidR="004D4CBB" w:rsidRDefault="004D4CBB" w:rsidP="004D4CBB">
      <w:pPr>
        <w:pStyle w:val="Odstavecseseznamem"/>
        <w:rPr>
          <w:sz w:val="22"/>
          <w:szCs w:val="22"/>
        </w:rPr>
      </w:pPr>
    </w:p>
    <w:p w14:paraId="51E08E3A" w14:textId="77777777" w:rsidR="004D4CBB" w:rsidRPr="00C41901" w:rsidRDefault="004D4CBB" w:rsidP="004D4CBB">
      <w:pPr>
        <w:ind w:left="426"/>
        <w:jc w:val="both"/>
        <w:rPr>
          <w:sz w:val="22"/>
          <w:szCs w:val="22"/>
        </w:rPr>
      </w:pPr>
    </w:p>
    <w:p w14:paraId="2EBD3118" w14:textId="77777777" w:rsidR="00AD71A6" w:rsidRPr="00C41901" w:rsidRDefault="00AD71A6" w:rsidP="00AD71A6">
      <w:pPr>
        <w:jc w:val="both"/>
        <w:rPr>
          <w:sz w:val="22"/>
          <w:szCs w:val="22"/>
        </w:rPr>
      </w:pPr>
    </w:p>
    <w:p w14:paraId="2B114062" w14:textId="77777777" w:rsidR="00B14452" w:rsidRPr="00C41901" w:rsidRDefault="00B14452">
      <w:pPr>
        <w:pStyle w:val="Nadpis6"/>
        <w:rPr>
          <w:sz w:val="22"/>
          <w:szCs w:val="22"/>
        </w:rPr>
      </w:pPr>
      <w:r w:rsidRPr="00C41901">
        <w:rPr>
          <w:sz w:val="22"/>
          <w:szCs w:val="22"/>
        </w:rPr>
        <w:t>Čl. III</w:t>
      </w:r>
    </w:p>
    <w:p w14:paraId="4FDFC133" w14:textId="77777777" w:rsidR="00B14452" w:rsidRPr="00C41901" w:rsidRDefault="00B14452">
      <w:pPr>
        <w:ind w:left="357"/>
        <w:jc w:val="center"/>
        <w:rPr>
          <w:b/>
          <w:snapToGrid w:val="0"/>
          <w:sz w:val="22"/>
          <w:szCs w:val="22"/>
        </w:rPr>
      </w:pPr>
      <w:r w:rsidRPr="00C41901">
        <w:rPr>
          <w:b/>
          <w:snapToGrid w:val="0"/>
          <w:sz w:val="22"/>
          <w:szCs w:val="22"/>
        </w:rPr>
        <w:t>Práva a povinnosti objednatele</w:t>
      </w:r>
    </w:p>
    <w:p w14:paraId="560393F3" w14:textId="77777777" w:rsidR="00B14452" w:rsidRPr="00C41901" w:rsidRDefault="00B14452">
      <w:pPr>
        <w:ind w:left="357"/>
        <w:jc w:val="center"/>
        <w:rPr>
          <w:b/>
          <w:snapToGrid w:val="0"/>
          <w:sz w:val="22"/>
          <w:szCs w:val="22"/>
        </w:rPr>
      </w:pPr>
    </w:p>
    <w:p w14:paraId="624FA39F" w14:textId="418A384B" w:rsidR="00B14452" w:rsidRPr="00C41901" w:rsidRDefault="00B14452" w:rsidP="000847B5">
      <w:pPr>
        <w:numPr>
          <w:ilvl w:val="0"/>
          <w:numId w:val="5"/>
        </w:numPr>
        <w:ind w:left="426" w:hanging="426"/>
        <w:jc w:val="both"/>
        <w:rPr>
          <w:sz w:val="22"/>
          <w:szCs w:val="22"/>
        </w:rPr>
      </w:pPr>
      <w:r w:rsidRPr="00C41901">
        <w:rPr>
          <w:sz w:val="22"/>
          <w:szCs w:val="22"/>
        </w:rPr>
        <w:t>Objednatel před</w:t>
      </w:r>
      <w:r w:rsidR="00FE2837" w:rsidRPr="00C41901">
        <w:rPr>
          <w:sz w:val="22"/>
          <w:szCs w:val="22"/>
        </w:rPr>
        <w:t>á</w:t>
      </w:r>
      <w:r w:rsidRPr="00C41901">
        <w:rPr>
          <w:sz w:val="22"/>
          <w:szCs w:val="22"/>
        </w:rPr>
        <w:t xml:space="preserve"> </w:t>
      </w:r>
      <w:r w:rsidR="000D561F" w:rsidRPr="00C41901">
        <w:rPr>
          <w:sz w:val="22"/>
          <w:szCs w:val="22"/>
        </w:rPr>
        <w:t>poskytovatel</w:t>
      </w:r>
      <w:r w:rsidRPr="00C41901">
        <w:rPr>
          <w:sz w:val="22"/>
          <w:szCs w:val="22"/>
        </w:rPr>
        <w:t>i informace a podklady nezbytné k řádnému provedení sjednaného plnění (umístění a</w:t>
      </w:r>
      <w:r w:rsidR="00C7494E" w:rsidRPr="00C41901">
        <w:rPr>
          <w:sz w:val="22"/>
          <w:szCs w:val="22"/>
        </w:rPr>
        <w:t xml:space="preserve"> </w:t>
      </w:r>
      <w:r w:rsidRPr="00C41901">
        <w:rPr>
          <w:sz w:val="22"/>
          <w:szCs w:val="22"/>
        </w:rPr>
        <w:t>půdorys expozice, seznam participujících útvarů</w:t>
      </w:r>
      <w:r w:rsidR="0052794A" w:rsidRPr="00C41901">
        <w:rPr>
          <w:sz w:val="22"/>
          <w:szCs w:val="22"/>
        </w:rPr>
        <w:t>/firem</w:t>
      </w:r>
      <w:r w:rsidRPr="00C41901">
        <w:rPr>
          <w:sz w:val="22"/>
          <w:szCs w:val="22"/>
        </w:rPr>
        <w:t xml:space="preserve"> v expozici, požadavek na</w:t>
      </w:r>
      <w:r w:rsidR="0023113D">
        <w:rPr>
          <w:sz w:val="22"/>
          <w:szCs w:val="22"/>
        </w:rPr>
        <w:t> </w:t>
      </w:r>
      <w:r w:rsidRPr="00C41901">
        <w:rPr>
          <w:sz w:val="22"/>
          <w:szCs w:val="22"/>
        </w:rPr>
        <w:t>jejich rozmístění, na rozmístění exponátů, podklady pro výtvarné pojetí expozice, podklady pro ubytování konzultantů</w:t>
      </w:r>
      <w:r w:rsidR="0051739B" w:rsidRPr="00C41901">
        <w:rPr>
          <w:sz w:val="22"/>
          <w:szCs w:val="22"/>
        </w:rPr>
        <w:t>, návrh doprovodného programu</w:t>
      </w:r>
      <w:r w:rsidRPr="00C41901">
        <w:rPr>
          <w:sz w:val="22"/>
          <w:szCs w:val="22"/>
        </w:rPr>
        <w:t xml:space="preserve"> a další nezbytné informace podle potřeby), a to </w:t>
      </w:r>
      <w:r w:rsidR="008B016A" w:rsidRPr="00C41901">
        <w:rPr>
          <w:sz w:val="22"/>
          <w:szCs w:val="22"/>
        </w:rPr>
        <w:t xml:space="preserve">nejpozději </w:t>
      </w:r>
      <w:r w:rsidRPr="00C41901">
        <w:rPr>
          <w:sz w:val="22"/>
          <w:szCs w:val="22"/>
        </w:rPr>
        <w:t xml:space="preserve">do </w:t>
      </w:r>
      <w:r w:rsidR="008971E8" w:rsidRPr="00C41901">
        <w:rPr>
          <w:sz w:val="22"/>
          <w:szCs w:val="22"/>
        </w:rPr>
        <w:t xml:space="preserve">10 kalendářních </w:t>
      </w:r>
      <w:r w:rsidR="00345604" w:rsidRPr="00C41901">
        <w:rPr>
          <w:sz w:val="22"/>
          <w:szCs w:val="22"/>
        </w:rPr>
        <w:t xml:space="preserve">dnů od </w:t>
      </w:r>
      <w:r w:rsidR="0030546F" w:rsidRPr="00C41901">
        <w:rPr>
          <w:sz w:val="22"/>
          <w:szCs w:val="22"/>
        </w:rPr>
        <w:t>nabytí účinnosti</w:t>
      </w:r>
      <w:r w:rsidR="00345604" w:rsidRPr="00C41901">
        <w:rPr>
          <w:sz w:val="22"/>
          <w:szCs w:val="22"/>
        </w:rPr>
        <w:t xml:space="preserve"> </w:t>
      </w:r>
      <w:r w:rsidRPr="00C41901">
        <w:rPr>
          <w:sz w:val="22"/>
          <w:szCs w:val="22"/>
        </w:rPr>
        <w:t>smlouvy.</w:t>
      </w:r>
    </w:p>
    <w:p w14:paraId="2444FC81" w14:textId="77777777" w:rsidR="00695389" w:rsidRPr="00C41901" w:rsidRDefault="00695389" w:rsidP="00695389">
      <w:pPr>
        <w:ind w:left="426"/>
        <w:jc w:val="both"/>
        <w:rPr>
          <w:sz w:val="22"/>
          <w:szCs w:val="22"/>
        </w:rPr>
      </w:pPr>
    </w:p>
    <w:p w14:paraId="0597B05E" w14:textId="77777777" w:rsidR="00B14452" w:rsidRPr="00C41901" w:rsidRDefault="00B14452" w:rsidP="000847B5">
      <w:pPr>
        <w:pStyle w:val="Zkladntext"/>
        <w:numPr>
          <w:ilvl w:val="0"/>
          <w:numId w:val="5"/>
        </w:numPr>
        <w:ind w:left="426" w:hanging="426"/>
        <w:jc w:val="both"/>
        <w:rPr>
          <w:sz w:val="22"/>
          <w:szCs w:val="22"/>
        </w:rPr>
      </w:pPr>
      <w:r w:rsidRPr="00C41901">
        <w:rPr>
          <w:sz w:val="22"/>
          <w:szCs w:val="22"/>
        </w:rPr>
        <w:t xml:space="preserve">Objednatel je oprávněn </w:t>
      </w:r>
      <w:r w:rsidR="00E1748D" w:rsidRPr="00C41901">
        <w:rPr>
          <w:sz w:val="22"/>
          <w:szCs w:val="22"/>
        </w:rPr>
        <w:t xml:space="preserve">kdykoliv </w:t>
      </w:r>
      <w:r w:rsidRPr="00C41901">
        <w:rPr>
          <w:sz w:val="22"/>
          <w:szCs w:val="22"/>
        </w:rPr>
        <w:t>kontrolovat provádění sjednaného plnění a p</w:t>
      </w:r>
      <w:r w:rsidR="009D3C3E" w:rsidRPr="00C41901">
        <w:rPr>
          <w:sz w:val="22"/>
          <w:szCs w:val="22"/>
        </w:rPr>
        <w:t xml:space="preserve">ožadovat odstranění zjištěných </w:t>
      </w:r>
      <w:r w:rsidRPr="00C41901">
        <w:rPr>
          <w:sz w:val="22"/>
          <w:szCs w:val="22"/>
        </w:rPr>
        <w:t>nedostatků bez zbytečných odkladů ve lhůtě přiměřené charakteru zjištěné závady.</w:t>
      </w:r>
    </w:p>
    <w:p w14:paraId="2755AEE9" w14:textId="77777777" w:rsidR="00B14452" w:rsidRPr="00C41901" w:rsidRDefault="00B14452" w:rsidP="00E20AC9">
      <w:pPr>
        <w:ind w:left="426" w:hanging="426"/>
        <w:jc w:val="both"/>
        <w:rPr>
          <w:sz w:val="22"/>
          <w:szCs w:val="22"/>
        </w:rPr>
      </w:pPr>
    </w:p>
    <w:p w14:paraId="1D23F34B" w14:textId="01C50915" w:rsidR="00B15571" w:rsidRPr="00C41901" w:rsidRDefault="004D4CBB" w:rsidP="004D4CBB">
      <w:pPr>
        <w:pStyle w:val="Odstavecseseznamem"/>
        <w:ind w:left="426" w:hanging="426"/>
        <w:jc w:val="both"/>
        <w:rPr>
          <w:sz w:val="22"/>
          <w:szCs w:val="22"/>
        </w:rPr>
      </w:pPr>
      <w:bookmarkStart w:id="0" w:name="_Hlk65565899"/>
      <w:r>
        <w:rPr>
          <w:sz w:val="22"/>
          <w:szCs w:val="22"/>
        </w:rPr>
        <w:t xml:space="preserve">3. </w:t>
      </w:r>
      <w:r w:rsidR="00B15571" w:rsidRPr="00C41901">
        <w:rPr>
          <w:sz w:val="22"/>
          <w:szCs w:val="22"/>
        </w:rPr>
        <w:t xml:space="preserve">V případě nezbytnosti v důsledku nepředvídatelných okolností nebo s ohledem na výši disponibilních prostředků pro financování může objednatel změnit rozsah prací nebo může akci </w:t>
      </w:r>
      <w:r w:rsidR="00216C15" w:rsidRPr="00C41901">
        <w:rPr>
          <w:sz w:val="22"/>
          <w:szCs w:val="22"/>
        </w:rPr>
        <w:t xml:space="preserve">zrušit; stejně tak může objednatel postupovat </w:t>
      </w:r>
      <w:r w:rsidR="007168E5">
        <w:rPr>
          <w:sz w:val="22"/>
          <w:szCs w:val="22"/>
        </w:rPr>
        <w:t xml:space="preserve">(změnit rozsah akce nebo ji zrušit) </w:t>
      </w:r>
      <w:r w:rsidR="00216C15" w:rsidRPr="00C41901">
        <w:rPr>
          <w:sz w:val="22"/>
          <w:szCs w:val="22"/>
        </w:rPr>
        <w:t xml:space="preserve">v případě omezení nebo zákazu </w:t>
      </w:r>
      <w:r w:rsidR="00216C15" w:rsidRPr="00C41901">
        <w:rPr>
          <w:sz w:val="22"/>
          <w:szCs w:val="22"/>
        </w:rPr>
        <w:lastRenderedPageBreak/>
        <w:t xml:space="preserve">konání výstavních akcí </w:t>
      </w:r>
      <w:r w:rsidR="00593C06">
        <w:rPr>
          <w:sz w:val="22"/>
          <w:szCs w:val="22"/>
        </w:rPr>
        <w:t xml:space="preserve">z důvodu zhoršené bezpečnostní situace nebo </w:t>
      </w:r>
      <w:r w:rsidR="00216C15" w:rsidRPr="00C41901">
        <w:rPr>
          <w:sz w:val="22"/>
          <w:szCs w:val="22"/>
        </w:rPr>
        <w:t>na základě epidemiologických opatření vlády, Ministerstva zdravotnictví nebo jiných oprávněných úřadů v souvislosti s</w:t>
      </w:r>
      <w:r w:rsidR="00E84260" w:rsidRPr="00C41901">
        <w:rPr>
          <w:sz w:val="22"/>
          <w:szCs w:val="22"/>
        </w:rPr>
        <w:t xml:space="preserve"> možnou aktuální </w:t>
      </w:r>
      <w:r w:rsidR="00216C15" w:rsidRPr="00C41901">
        <w:rPr>
          <w:sz w:val="22"/>
          <w:szCs w:val="22"/>
        </w:rPr>
        <w:t>pandemií</w:t>
      </w:r>
      <w:r w:rsidR="00E84260" w:rsidRPr="00C41901">
        <w:rPr>
          <w:sz w:val="22"/>
          <w:szCs w:val="22"/>
        </w:rPr>
        <w:t>.</w:t>
      </w:r>
      <w:r w:rsidR="00B15571" w:rsidRPr="00C41901">
        <w:rPr>
          <w:sz w:val="22"/>
          <w:szCs w:val="22"/>
        </w:rPr>
        <w:t xml:space="preserve"> Platby provedené před takovouto změnou nebo zrušením akce musí být vráceny na účet objednatele do 30 dnů ode dne, kdy se </w:t>
      </w:r>
      <w:r w:rsidR="007F5945" w:rsidRPr="00C41901">
        <w:rPr>
          <w:sz w:val="22"/>
          <w:szCs w:val="22"/>
        </w:rPr>
        <w:t xml:space="preserve">poskytovatel </w:t>
      </w:r>
      <w:r w:rsidR="00B15571" w:rsidRPr="00C41901">
        <w:rPr>
          <w:sz w:val="22"/>
          <w:szCs w:val="22"/>
        </w:rPr>
        <w:t>dozvěděl o</w:t>
      </w:r>
      <w:r w:rsidR="00725D85">
        <w:rPr>
          <w:sz w:val="22"/>
          <w:szCs w:val="22"/>
        </w:rPr>
        <w:t> </w:t>
      </w:r>
      <w:r w:rsidR="00B15571" w:rsidRPr="00C41901">
        <w:rPr>
          <w:sz w:val="22"/>
          <w:szCs w:val="22"/>
        </w:rPr>
        <w:t xml:space="preserve">změně nebo zrušení akce s tím, že poskytovatel má nárok na úhradu prokazatelně vynaložených nákladů, které do té doby vynaložil, pokud </w:t>
      </w:r>
      <w:r w:rsidR="0010157E" w:rsidRPr="00C41901">
        <w:rPr>
          <w:sz w:val="22"/>
          <w:szCs w:val="22"/>
        </w:rPr>
        <w:t>s</w:t>
      </w:r>
      <w:r w:rsidR="00B15571" w:rsidRPr="00C41901">
        <w:rPr>
          <w:sz w:val="22"/>
          <w:szCs w:val="22"/>
        </w:rPr>
        <w:t>e strany o pokračování v plnění předmětu této smlouvy nedohodnou písemně jinak. Těmito náklady však nejsou náklady, jež poskytovateli vzniknou na</w:t>
      </w:r>
      <w:r w:rsidR="0023113D">
        <w:rPr>
          <w:sz w:val="22"/>
          <w:szCs w:val="22"/>
        </w:rPr>
        <w:t> </w:t>
      </w:r>
      <w:r w:rsidR="00B15571" w:rsidRPr="00C41901">
        <w:rPr>
          <w:sz w:val="22"/>
          <w:szCs w:val="22"/>
        </w:rPr>
        <w:t xml:space="preserve">základě jeho činností poté, co byl objednatelem dle Čl. IV. odst. 1 písm. a) této smlouvy vyzván, aby tyto činnosti zastavil či přerušil, ledaže by je musel dokončit jako závazek vůči svým smluvním partnerům, aby zabránil škodě převyšující prokazatelné náklady za dokončení příslušné činnosti.  </w:t>
      </w:r>
    </w:p>
    <w:bookmarkEnd w:id="0"/>
    <w:p w14:paraId="07394523" w14:textId="77777777" w:rsidR="00B14452" w:rsidRPr="00C41901" w:rsidRDefault="00B14452">
      <w:pPr>
        <w:rPr>
          <w:b/>
          <w:bCs/>
          <w:sz w:val="22"/>
          <w:szCs w:val="22"/>
        </w:rPr>
      </w:pPr>
    </w:p>
    <w:p w14:paraId="3B1E0EBB" w14:textId="77777777" w:rsidR="00B14452" w:rsidRPr="00C41901" w:rsidRDefault="00B14452">
      <w:pPr>
        <w:jc w:val="center"/>
        <w:rPr>
          <w:b/>
          <w:bCs/>
          <w:sz w:val="22"/>
          <w:szCs w:val="22"/>
        </w:rPr>
      </w:pPr>
      <w:r w:rsidRPr="00C41901">
        <w:rPr>
          <w:b/>
          <w:bCs/>
          <w:sz w:val="22"/>
          <w:szCs w:val="22"/>
        </w:rPr>
        <w:t>Čl. IV</w:t>
      </w:r>
    </w:p>
    <w:p w14:paraId="0B27EC8F" w14:textId="77777777" w:rsidR="00B14452" w:rsidRPr="00C41901" w:rsidRDefault="00B14452">
      <w:pPr>
        <w:jc w:val="center"/>
        <w:rPr>
          <w:b/>
          <w:bCs/>
          <w:sz w:val="22"/>
          <w:szCs w:val="22"/>
        </w:rPr>
      </w:pPr>
      <w:r w:rsidRPr="00C41901">
        <w:rPr>
          <w:b/>
          <w:bCs/>
          <w:sz w:val="22"/>
          <w:szCs w:val="22"/>
        </w:rPr>
        <w:t xml:space="preserve">Termíny </w:t>
      </w:r>
      <w:r w:rsidR="006D21F0" w:rsidRPr="00C41901">
        <w:rPr>
          <w:b/>
          <w:bCs/>
          <w:sz w:val="22"/>
          <w:szCs w:val="22"/>
        </w:rPr>
        <w:t xml:space="preserve">a místo </w:t>
      </w:r>
      <w:r w:rsidRPr="00C41901">
        <w:rPr>
          <w:b/>
          <w:bCs/>
          <w:sz w:val="22"/>
          <w:szCs w:val="22"/>
        </w:rPr>
        <w:t>plnění</w:t>
      </w:r>
    </w:p>
    <w:p w14:paraId="15AAEE83" w14:textId="77777777" w:rsidR="00B14452" w:rsidRPr="00C41901" w:rsidRDefault="00B14452">
      <w:pPr>
        <w:pStyle w:val="Nadpis5"/>
        <w:jc w:val="left"/>
        <w:rPr>
          <w:sz w:val="22"/>
          <w:szCs w:val="22"/>
        </w:rPr>
      </w:pPr>
    </w:p>
    <w:p w14:paraId="598CD2C8" w14:textId="77777777" w:rsidR="00B14452" w:rsidRPr="00C41901" w:rsidRDefault="00B14452" w:rsidP="000847B5">
      <w:pPr>
        <w:pStyle w:val="Zkladntext"/>
        <w:numPr>
          <w:ilvl w:val="0"/>
          <w:numId w:val="6"/>
        </w:numPr>
        <w:ind w:left="426"/>
        <w:jc w:val="both"/>
        <w:rPr>
          <w:sz w:val="22"/>
          <w:szCs w:val="22"/>
        </w:rPr>
      </w:pPr>
      <w:r w:rsidRPr="00C41901">
        <w:rPr>
          <w:sz w:val="22"/>
          <w:szCs w:val="22"/>
        </w:rPr>
        <w:t xml:space="preserve">Smluvní strany </w:t>
      </w:r>
      <w:r w:rsidR="00EC74EF" w:rsidRPr="00C41901">
        <w:rPr>
          <w:sz w:val="22"/>
          <w:szCs w:val="22"/>
        </w:rPr>
        <w:t>se zavazují</w:t>
      </w:r>
      <w:r w:rsidRPr="00C41901">
        <w:rPr>
          <w:sz w:val="22"/>
          <w:szCs w:val="22"/>
        </w:rPr>
        <w:t xml:space="preserve"> </w:t>
      </w:r>
      <w:r w:rsidR="00956EBC" w:rsidRPr="00C41901">
        <w:rPr>
          <w:sz w:val="22"/>
          <w:szCs w:val="22"/>
        </w:rPr>
        <w:t>dodržovat</w:t>
      </w:r>
      <w:r w:rsidR="00EC74EF" w:rsidRPr="00C41901">
        <w:rPr>
          <w:sz w:val="22"/>
          <w:szCs w:val="22"/>
        </w:rPr>
        <w:t xml:space="preserve"> </w:t>
      </w:r>
      <w:r w:rsidRPr="00C41901">
        <w:rPr>
          <w:sz w:val="22"/>
          <w:szCs w:val="22"/>
        </w:rPr>
        <w:t>následující termíny:</w:t>
      </w:r>
    </w:p>
    <w:p w14:paraId="0A7F2F88" w14:textId="284A5C4B" w:rsidR="00B15571" w:rsidRPr="00C41901" w:rsidRDefault="00B15571" w:rsidP="00AA005E">
      <w:pPr>
        <w:pStyle w:val="Zkladntext"/>
        <w:numPr>
          <w:ilvl w:val="0"/>
          <w:numId w:val="20"/>
        </w:numPr>
        <w:tabs>
          <w:tab w:val="left" w:pos="426"/>
        </w:tabs>
        <w:jc w:val="both"/>
        <w:rPr>
          <w:sz w:val="22"/>
          <w:szCs w:val="22"/>
        </w:rPr>
      </w:pPr>
      <w:r w:rsidRPr="00C41901">
        <w:rPr>
          <w:sz w:val="22"/>
          <w:szCs w:val="22"/>
        </w:rPr>
        <w:t xml:space="preserve">poskytovatel započne s plněním a realizací této smlouvy, a to i vůči </w:t>
      </w:r>
      <w:r w:rsidR="00646B79">
        <w:rPr>
          <w:sz w:val="22"/>
          <w:szCs w:val="22"/>
        </w:rPr>
        <w:t>v</w:t>
      </w:r>
      <w:r w:rsidRPr="00C41901">
        <w:rPr>
          <w:sz w:val="22"/>
          <w:szCs w:val="22"/>
        </w:rPr>
        <w:t xml:space="preserve">eletržní správě nejdříve ke dni </w:t>
      </w:r>
      <w:r w:rsidR="00AD71A6" w:rsidRPr="00C41901">
        <w:rPr>
          <w:sz w:val="22"/>
          <w:szCs w:val="22"/>
        </w:rPr>
        <w:t>nabytí účinnosti této smlouvy</w:t>
      </w:r>
      <w:r w:rsidRPr="00C41901">
        <w:rPr>
          <w:sz w:val="22"/>
          <w:szCs w:val="22"/>
        </w:rPr>
        <w:t xml:space="preserve">, přičemž objednatel je oprávněn kdykoliv během trvání smlouvy zejména z důvodu aktuálního vývoje </w:t>
      </w:r>
      <w:r w:rsidR="007168E5">
        <w:rPr>
          <w:sz w:val="22"/>
          <w:szCs w:val="22"/>
        </w:rPr>
        <w:t xml:space="preserve">bezpečnostní a/nebo </w:t>
      </w:r>
      <w:r w:rsidRPr="00C41901">
        <w:rPr>
          <w:sz w:val="22"/>
          <w:szCs w:val="22"/>
        </w:rPr>
        <w:t xml:space="preserve">pandemické situace dát </w:t>
      </w:r>
      <w:r w:rsidR="00B210D7">
        <w:rPr>
          <w:sz w:val="22"/>
          <w:szCs w:val="22"/>
        </w:rPr>
        <w:t>poskytovateli</w:t>
      </w:r>
      <w:r w:rsidR="00B210D7" w:rsidRPr="00C41901">
        <w:rPr>
          <w:sz w:val="22"/>
          <w:szCs w:val="22"/>
        </w:rPr>
        <w:t xml:space="preserve"> </w:t>
      </w:r>
      <w:r w:rsidRPr="00C41901">
        <w:rPr>
          <w:sz w:val="22"/>
          <w:szCs w:val="22"/>
        </w:rPr>
        <w:t>písemný pokyn, aby zastavil či přerušil veškeré další své činnosti dle této smlouvy</w:t>
      </w:r>
      <w:r w:rsidR="00E84260" w:rsidRPr="00C41901">
        <w:rPr>
          <w:sz w:val="22"/>
          <w:szCs w:val="22"/>
        </w:rPr>
        <w:t>;</w:t>
      </w:r>
    </w:p>
    <w:p w14:paraId="4C4F24F6" w14:textId="77777777" w:rsidR="00B14452" w:rsidRPr="00C41901" w:rsidRDefault="007257D1" w:rsidP="00AA005E">
      <w:pPr>
        <w:pStyle w:val="Zkladntext"/>
        <w:numPr>
          <w:ilvl w:val="0"/>
          <w:numId w:val="20"/>
        </w:numPr>
        <w:jc w:val="both"/>
        <w:rPr>
          <w:sz w:val="22"/>
          <w:szCs w:val="22"/>
        </w:rPr>
      </w:pPr>
      <w:r w:rsidRPr="00C41901">
        <w:rPr>
          <w:sz w:val="22"/>
          <w:szCs w:val="22"/>
        </w:rPr>
        <w:t>poskytovatel</w:t>
      </w:r>
      <w:r w:rsidR="00B14452" w:rsidRPr="00C41901">
        <w:rPr>
          <w:sz w:val="22"/>
          <w:szCs w:val="22"/>
        </w:rPr>
        <w:t xml:space="preserve"> předloží objednateli podklady a provede činnost podle článku II odst. 1;</w:t>
      </w:r>
    </w:p>
    <w:p w14:paraId="1349BFD2" w14:textId="77777777" w:rsidR="00B14452" w:rsidRPr="00C41901" w:rsidRDefault="00B14452" w:rsidP="00AA005E">
      <w:pPr>
        <w:pStyle w:val="Zkladntext"/>
        <w:numPr>
          <w:ilvl w:val="0"/>
          <w:numId w:val="20"/>
        </w:numPr>
        <w:jc w:val="both"/>
        <w:rPr>
          <w:sz w:val="22"/>
          <w:szCs w:val="22"/>
        </w:rPr>
      </w:pPr>
      <w:r w:rsidRPr="00C41901">
        <w:rPr>
          <w:sz w:val="22"/>
          <w:szCs w:val="22"/>
        </w:rPr>
        <w:t xml:space="preserve">objednatel předloží </w:t>
      </w:r>
      <w:r w:rsidR="000D561F" w:rsidRPr="00C41901">
        <w:rPr>
          <w:sz w:val="22"/>
          <w:szCs w:val="22"/>
        </w:rPr>
        <w:t>poskytovatel</w:t>
      </w:r>
      <w:r w:rsidRPr="00C41901">
        <w:rPr>
          <w:sz w:val="22"/>
          <w:szCs w:val="22"/>
        </w:rPr>
        <w:t>i podklady podle článku III odst. 1;</w:t>
      </w:r>
    </w:p>
    <w:p w14:paraId="0F509596" w14:textId="48938E44" w:rsidR="00B14452" w:rsidRDefault="000D561F" w:rsidP="00AA005E">
      <w:pPr>
        <w:pStyle w:val="Zkladntext"/>
        <w:numPr>
          <w:ilvl w:val="0"/>
          <w:numId w:val="20"/>
        </w:numPr>
        <w:jc w:val="both"/>
        <w:rPr>
          <w:sz w:val="22"/>
          <w:szCs w:val="22"/>
        </w:rPr>
      </w:pPr>
      <w:r w:rsidRPr="00C41901">
        <w:rPr>
          <w:sz w:val="22"/>
          <w:szCs w:val="22"/>
        </w:rPr>
        <w:t>poskytovatel</w:t>
      </w:r>
      <w:r w:rsidR="00B14452" w:rsidRPr="00C41901">
        <w:rPr>
          <w:sz w:val="22"/>
          <w:szCs w:val="22"/>
        </w:rPr>
        <w:t xml:space="preserve"> předá po ukončení montáže výstavní expozici </w:t>
      </w:r>
      <w:r w:rsidR="00D33B5F" w:rsidRPr="00C41901">
        <w:rPr>
          <w:sz w:val="22"/>
          <w:szCs w:val="22"/>
        </w:rPr>
        <w:t xml:space="preserve">zástupci </w:t>
      </w:r>
      <w:r w:rsidR="00B14452" w:rsidRPr="00C41901">
        <w:rPr>
          <w:sz w:val="22"/>
          <w:szCs w:val="22"/>
        </w:rPr>
        <w:t>objednatel</w:t>
      </w:r>
      <w:r w:rsidR="00D33B5F" w:rsidRPr="00C41901">
        <w:rPr>
          <w:sz w:val="22"/>
          <w:szCs w:val="22"/>
        </w:rPr>
        <w:t>e</w:t>
      </w:r>
      <w:r w:rsidR="00E66BAD" w:rsidRPr="00C41901">
        <w:rPr>
          <w:sz w:val="22"/>
          <w:szCs w:val="22"/>
        </w:rPr>
        <w:t xml:space="preserve"> uvedené</w:t>
      </w:r>
      <w:r w:rsidR="00DC518B" w:rsidRPr="00C41901">
        <w:rPr>
          <w:sz w:val="22"/>
          <w:szCs w:val="22"/>
        </w:rPr>
        <w:t>mu</w:t>
      </w:r>
      <w:r w:rsidR="00E66BAD" w:rsidRPr="00C41901">
        <w:rPr>
          <w:sz w:val="22"/>
          <w:szCs w:val="22"/>
        </w:rPr>
        <w:t xml:space="preserve"> v čl.</w:t>
      </w:r>
      <w:r w:rsidR="00DC518B" w:rsidRPr="00C41901">
        <w:rPr>
          <w:sz w:val="22"/>
          <w:szCs w:val="22"/>
        </w:rPr>
        <w:t xml:space="preserve"> </w:t>
      </w:r>
      <w:r w:rsidR="00E66BAD" w:rsidRPr="00C41901">
        <w:rPr>
          <w:sz w:val="22"/>
          <w:szCs w:val="22"/>
        </w:rPr>
        <w:t>X odst. 1</w:t>
      </w:r>
      <w:r w:rsidR="00B14452" w:rsidRPr="00C41901">
        <w:rPr>
          <w:sz w:val="22"/>
          <w:szCs w:val="22"/>
        </w:rPr>
        <w:t xml:space="preserve"> k užívání </w:t>
      </w:r>
      <w:r w:rsidR="004B30E7" w:rsidRPr="00C41901">
        <w:rPr>
          <w:sz w:val="22"/>
          <w:szCs w:val="22"/>
        </w:rPr>
        <w:t>jeden den před zahájení</w:t>
      </w:r>
      <w:r w:rsidR="0097408A" w:rsidRPr="00C41901">
        <w:rPr>
          <w:sz w:val="22"/>
          <w:szCs w:val="22"/>
        </w:rPr>
        <w:t>m</w:t>
      </w:r>
      <w:r w:rsidR="004B30E7" w:rsidRPr="00C41901">
        <w:rPr>
          <w:sz w:val="22"/>
          <w:szCs w:val="22"/>
        </w:rPr>
        <w:t xml:space="preserve"> akce</w:t>
      </w:r>
      <w:r w:rsidR="00B14452" w:rsidRPr="00C41901">
        <w:rPr>
          <w:sz w:val="22"/>
          <w:szCs w:val="22"/>
        </w:rPr>
        <w:t xml:space="preserve"> nejpozději do </w:t>
      </w:r>
      <w:r w:rsidR="00666161" w:rsidRPr="00C41901">
        <w:rPr>
          <w:sz w:val="22"/>
          <w:szCs w:val="22"/>
        </w:rPr>
        <w:t>16</w:t>
      </w:r>
      <w:r w:rsidR="00B32C44" w:rsidRPr="00C41901">
        <w:rPr>
          <w:sz w:val="22"/>
          <w:szCs w:val="22"/>
        </w:rPr>
        <w:t xml:space="preserve"> </w:t>
      </w:r>
      <w:r w:rsidR="00D8244E" w:rsidRPr="00C41901">
        <w:rPr>
          <w:sz w:val="22"/>
          <w:szCs w:val="22"/>
        </w:rPr>
        <w:t>hodin</w:t>
      </w:r>
      <w:r w:rsidR="00B14452" w:rsidRPr="00C41901">
        <w:rPr>
          <w:sz w:val="22"/>
          <w:szCs w:val="22"/>
        </w:rPr>
        <w:t>, a</w:t>
      </w:r>
      <w:r w:rsidR="00725D85">
        <w:rPr>
          <w:sz w:val="22"/>
          <w:szCs w:val="22"/>
        </w:rPr>
        <w:t> </w:t>
      </w:r>
      <w:r w:rsidR="00B14452" w:rsidRPr="00C41901">
        <w:rPr>
          <w:sz w:val="22"/>
          <w:szCs w:val="22"/>
        </w:rPr>
        <w:t>to</w:t>
      </w:r>
      <w:r w:rsidR="00725D85">
        <w:rPr>
          <w:sz w:val="22"/>
          <w:szCs w:val="22"/>
        </w:rPr>
        <w:t> </w:t>
      </w:r>
      <w:r w:rsidR="00B14452" w:rsidRPr="00C41901">
        <w:rPr>
          <w:sz w:val="22"/>
          <w:szCs w:val="22"/>
        </w:rPr>
        <w:t>na</w:t>
      </w:r>
      <w:r w:rsidR="00725D85">
        <w:rPr>
          <w:sz w:val="22"/>
          <w:szCs w:val="22"/>
        </w:rPr>
        <w:t> </w:t>
      </w:r>
      <w:r w:rsidR="00980400" w:rsidRPr="00C41901">
        <w:rPr>
          <w:sz w:val="22"/>
          <w:szCs w:val="22"/>
        </w:rPr>
        <w:t xml:space="preserve">základě předávacího protokolu </w:t>
      </w:r>
      <w:r w:rsidR="00B14452" w:rsidRPr="00C41901">
        <w:rPr>
          <w:sz w:val="22"/>
          <w:szCs w:val="22"/>
        </w:rPr>
        <w:t xml:space="preserve">schváleného a podepsaného oběma </w:t>
      </w:r>
      <w:r w:rsidR="00A90B80" w:rsidRPr="00C41901">
        <w:rPr>
          <w:sz w:val="22"/>
          <w:szCs w:val="22"/>
        </w:rPr>
        <w:t xml:space="preserve">smluvními </w:t>
      </w:r>
      <w:r w:rsidR="00B14452" w:rsidRPr="00C41901">
        <w:rPr>
          <w:sz w:val="22"/>
          <w:szCs w:val="22"/>
        </w:rPr>
        <w:t>stranami k tomuto termínu;</w:t>
      </w:r>
    </w:p>
    <w:p w14:paraId="21875B1C" w14:textId="77777777" w:rsidR="00E20AC9" w:rsidRDefault="00B14452" w:rsidP="00356C17">
      <w:pPr>
        <w:pStyle w:val="Zkladntext"/>
        <w:numPr>
          <w:ilvl w:val="0"/>
          <w:numId w:val="20"/>
        </w:numPr>
        <w:jc w:val="both"/>
        <w:rPr>
          <w:sz w:val="22"/>
          <w:szCs w:val="22"/>
        </w:rPr>
      </w:pPr>
      <w:r w:rsidRPr="00356C17">
        <w:rPr>
          <w:sz w:val="22"/>
          <w:szCs w:val="22"/>
        </w:rPr>
        <w:t xml:space="preserve">objednatel uvolní a vrátí výstavní expozici včetně pronajatého vybavení </w:t>
      </w:r>
      <w:r w:rsidR="000D561F" w:rsidRPr="00356C17">
        <w:rPr>
          <w:sz w:val="22"/>
          <w:szCs w:val="22"/>
        </w:rPr>
        <w:t>poskytovatel</w:t>
      </w:r>
      <w:r w:rsidRPr="00356C17">
        <w:rPr>
          <w:sz w:val="22"/>
          <w:szCs w:val="22"/>
        </w:rPr>
        <w:t xml:space="preserve">i k demontáži, a to </w:t>
      </w:r>
      <w:r w:rsidR="004B30E7" w:rsidRPr="00356C17">
        <w:rPr>
          <w:sz w:val="22"/>
          <w:szCs w:val="22"/>
        </w:rPr>
        <w:t>poslední den výstavy</w:t>
      </w:r>
      <w:r w:rsidR="00B32C44" w:rsidRPr="00356C17">
        <w:rPr>
          <w:sz w:val="22"/>
          <w:szCs w:val="22"/>
        </w:rPr>
        <w:t xml:space="preserve"> </w:t>
      </w:r>
      <w:r w:rsidRPr="00356C17">
        <w:rPr>
          <w:sz w:val="22"/>
          <w:szCs w:val="22"/>
        </w:rPr>
        <w:t xml:space="preserve">bezprostředně po </w:t>
      </w:r>
      <w:r w:rsidR="00D8244E" w:rsidRPr="00356C17">
        <w:rPr>
          <w:sz w:val="22"/>
          <w:szCs w:val="22"/>
        </w:rPr>
        <w:t xml:space="preserve">oficiální hodině </w:t>
      </w:r>
      <w:r w:rsidRPr="00356C17">
        <w:rPr>
          <w:sz w:val="22"/>
          <w:szCs w:val="22"/>
        </w:rPr>
        <w:t>ukončení akce</w:t>
      </w:r>
      <w:r w:rsidR="00D8244E" w:rsidRPr="00356C17">
        <w:rPr>
          <w:sz w:val="22"/>
          <w:szCs w:val="22"/>
        </w:rPr>
        <w:t xml:space="preserve"> stanovené veletržní správou</w:t>
      </w:r>
      <w:r w:rsidRPr="00356C17">
        <w:rPr>
          <w:sz w:val="22"/>
          <w:szCs w:val="22"/>
        </w:rPr>
        <w:t>;</w:t>
      </w:r>
    </w:p>
    <w:p w14:paraId="60BEFCD0" w14:textId="14FEA572" w:rsidR="00E20AC9" w:rsidRDefault="00B14452" w:rsidP="00356C17">
      <w:pPr>
        <w:pStyle w:val="Zkladntext"/>
        <w:numPr>
          <w:ilvl w:val="0"/>
          <w:numId w:val="20"/>
        </w:numPr>
        <w:jc w:val="both"/>
        <w:rPr>
          <w:sz w:val="22"/>
          <w:szCs w:val="22"/>
        </w:rPr>
      </w:pPr>
      <w:r w:rsidRPr="00356C17">
        <w:rPr>
          <w:sz w:val="22"/>
          <w:szCs w:val="22"/>
        </w:rPr>
        <w:t xml:space="preserve">demontáž expozice a úklid plochy budou zahájeny nejdříve </w:t>
      </w:r>
      <w:r w:rsidR="004B30E7" w:rsidRPr="00356C17">
        <w:rPr>
          <w:sz w:val="22"/>
          <w:szCs w:val="22"/>
        </w:rPr>
        <w:t>poslední den výstavy</w:t>
      </w:r>
      <w:r w:rsidR="00CB35F4" w:rsidRPr="00356C17">
        <w:rPr>
          <w:sz w:val="22"/>
          <w:szCs w:val="22"/>
        </w:rPr>
        <w:t xml:space="preserve"> </w:t>
      </w:r>
      <w:r w:rsidR="00E02265" w:rsidRPr="00356C17">
        <w:rPr>
          <w:sz w:val="22"/>
          <w:szCs w:val="22"/>
        </w:rPr>
        <w:t>po ukončení akce;</w:t>
      </w:r>
    </w:p>
    <w:p w14:paraId="19F5A7E2" w14:textId="77777777" w:rsidR="00E02265" w:rsidRPr="00356C17" w:rsidRDefault="00E02265" w:rsidP="00356C17">
      <w:pPr>
        <w:pStyle w:val="Zkladntext"/>
        <w:numPr>
          <w:ilvl w:val="0"/>
          <w:numId w:val="20"/>
        </w:numPr>
        <w:jc w:val="both"/>
        <w:rPr>
          <w:sz w:val="22"/>
          <w:szCs w:val="22"/>
        </w:rPr>
      </w:pPr>
      <w:r w:rsidRPr="00356C17">
        <w:rPr>
          <w:sz w:val="22"/>
          <w:szCs w:val="22"/>
        </w:rPr>
        <w:t>expozice musí být připrave</w:t>
      </w:r>
      <w:r w:rsidR="0012275E" w:rsidRPr="00356C17">
        <w:rPr>
          <w:sz w:val="22"/>
          <w:szCs w:val="22"/>
        </w:rPr>
        <w:t>na k plnému provozu nejpozději 6</w:t>
      </w:r>
      <w:r w:rsidRPr="00356C17">
        <w:rPr>
          <w:sz w:val="22"/>
          <w:szCs w:val="22"/>
        </w:rPr>
        <w:t xml:space="preserve">0 minut před otevírací hodinou prvního dne výstavy (provedení úklidu včetně umytého sedacího nábytku, stolů, vitrín, polic a kuchyňského náčiní a nádobí; vyaranžování </w:t>
      </w:r>
      <w:r w:rsidR="00E20AC9" w:rsidRPr="00356C17">
        <w:rPr>
          <w:sz w:val="22"/>
          <w:szCs w:val="22"/>
        </w:rPr>
        <w:t>vitrín</w:t>
      </w:r>
      <w:r w:rsidRPr="00356C17">
        <w:rPr>
          <w:sz w:val="22"/>
          <w:szCs w:val="22"/>
        </w:rPr>
        <w:t xml:space="preserve">, polic, stojanů na info materiály dekoracemi a informačními matriály vystavujících organizací a institucí; nákup potravin </w:t>
      </w:r>
      <w:r w:rsidR="00E84260" w:rsidRPr="00356C17">
        <w:rPr>
          <w:sz w:val="22"/>
          <w:szCs w:val="22"/>
        </w:rPr>
        <w:t xml:space="preserve">           </w:t>
      </w:r>
      <w:r w:rsidRPr="00356C17">
        <w:rPr>
          <w:sz w:val="22"/>
          <w:szCs w:val="22"/>
        </w:rPr>
        <w:t>a dalších potřeb pro provoz stánku, jejichž seznam dodá objednatel).</w:t>
      </w:r>
    </w:p>
    <w:p w14:paraId="0036474C" w14:textId="77777777" w:rsidR="00B15571" w:rsidRPr="00C41901" w:rsidRDefault="00B15571" w:rsidP="00B15571">
      <w:pPr>
        <w:pStyle w:val="Zkladntext"/>
        <w:ind w:left="993"/>
        <w:jc w:val="both"/>
        <w:rPr>
          <w:sz w:val="22"/>
          <w:szCs w:val="22"/>
        </w:rPr>
      </w:pPr>
    </w:p>
    <w:p w14:paraId="3D59D8F2" w14:textId="47C36AE2" w:rsidR="00B15571" w:rsidRPr="002771FE" w:rsidRDefault="00B15571" w:rsidP="00B15571">
      <w:pPr>
        <w:pStyle w:val="Zkladntext"/>
        <w:numPr>
          <w:ilvl w:val="0"/>
          <w:numId w:val="6"/>
        </w:numPr>
        <w:tabs>
          <w:tab w:val="left" w:pos="426"/>
        </w:tabs>
        <w:ind w:left="426"/>
        <w:jc w:val="both"/>
        <w:rPr>
          <w:sz w:val="22"/>
          <w:szCs w:val="22"/>
        </w:rPr>
      </w:pPr>
      <w:r w:rsidRPr="00C41901">
        <w:rPr>
          <w:sz w:val="22"/>
          <w:szCs w:val="22"/>
        </w:rPr>
        <w:t>Objednatel si vyhrazuje změnu termínu akce v případě, že by veletržní správa z</w:t>
      </w:r>
      <w:r w:rsidR="00AC2A86">
        <w:rPr>
          <w:sz w:val="22"/>
          <w:szCs w:val="22"/>
        </w:rPr>
        <w:t> </w:t>
      </w:r>
      <w:r w:rsidRPr="00C41901">
        <w:rPr>
          <w:sz w:val="22"/>
          <w:szCs w:val="22"/>
        </w:rPr>
        <w:t>důvodu</w:t>
      </w:r>
      <w:r w:rsidR="00AC2A86">
        <w:rPr>
          <w:sz w:val="22"/>
          <w:szCs w:val="22"/>
        </w:rPr>
        <w:t xml:space="preserve"> z</w:t>
      </w:r>
      <w:r w:rsidR="007168E5">
        <w:rPr>
          <w:sz w:val="22"/>
          <w:szCs w:val="22"/>
        </w:rPr>
        <w:t xml:space="preserve">horšené bezpečnostní či </w:t>
      </w:r>
      <w:r w:rsidRPr="002771FE">
        <w:rPr>
          <w:sz w:val="22"/>
          <w:szCs w:val="22"/>
        </w:rPr>
        <w:t>epidemiologické</w:t>
      </w:r>
      <w:r w:rsidR="00E84260" w:rsidRPr="002771FE">
        <w:rPr>
          <w:sz w:val="22"/>
          <w:szCs w:val="22"/>
        </w:rPr>
        <w:t xml:space="preserve"> </w:t>
      </w:r>
      <w:r w:rsidRPr="002771FE">
        <w:rPr>
          <w:sz w:val="22"/>
          <w:szCs w:val="22"/>
        </w:rPr>
        <w:t xml:space="preserve">situace rozhodla o změně termínu konání </w:t>
      </w:r>
      <w:r w:rsidR="002771FE" w:rsidRPr="002771FE">
        <w:rPr>
          <w:sz w:val="22"/>
          <w:szCs w:val="22"/>
        </w:rPr>
        <w:t xml:space="preserve">výstavy Flora Olomouc </w:t>
      </w:r>
      <w:r w:rsidR="00646B79">
        <w:rPr>
          <w:sz w:val="22"/>
          <w:szCs w:val="22"/>
        </w:rPr>
        <w:t>–</w:t>
      </w:r>
      <w:r w:rsidR="002771FE" w:rsidRPr="002771FE">
        <w:rPr>
          <w:sz w:val="22"/>
          <w:szCs w:val="22"/>
        </w:rPr>
        <w:t xml:space="preserve"> Hortikomplex</w:t>
      </w:r>
      <w:r w:rsidRPr="002771FE">
        <w:rPr>
          <w:sz w:val="22"/>
          <w:szCs w:val="22"/>
        </w:rPr>
        <w:t xml:space="preserve"> 202</w:t>
      </w:r>
      <w:r w:rsidR="00AC2A86">
        <w:rPr>
          <w:sz w:val="22"/>
          <w:szCs w:val="22"/>
        </w:rPr>
        <w:t>5.</w:t>
      </w:r>
      <w:r w:rsidRPr="002771FE">
        <w:rPr>
          <w:sz w:val="22"/>
          <w:szCs w:val="22"/>
        </w:rPr>
        <w:t xml:space="preserve"> </w:t>
      </w:r>
    </w:p>
    <w:p w14:paraId="3AE48772" w14:textId="77777777" w:rsidR="00E02265" w:rsidRPr="00C41901" w:rsidRDefault="00E02265" w:rsidP="00E20AC9">
      <w:pPr>
        <w:pStyle w:val="Zkladntext"/>
        <w:tabs>
          <w:tab w:val="left" w:pos="900"/>
        </w:tabs>
        <w:ind w:left="993" w:hanging="360"/>
        <w:jc w:val="both"/>
        <w:rPr>
          <w:sz w:val="22"/>
          <w:szCs w:val="22"/>
        </w:rPr>
      </w:pPr>
    </w:p>
    <w:p w14:paraId="6C2CE5DF" w14:textId="77777777" w:rsidR="006D21F0" w:rsidRPr="00C41901" w:rsidRDefault="006D21F0" w:rsidP="000847B5">
      <w:pPr>
        <w:pStyle w:val="Zkladntext"/>
        <w:numPr>
          <w:ilvl w:val="0"/>
          <w:numId w:val="6"/>
        </w:numPr>
        <w:ind w:left="426"/>
        <w:jc w:val="both"/>
        <w:rPr>
          <w:sz w:val="22"/>
          <w:szCs w:val="22"/>
        </w:rPr>
      </w:pPr>
      <w:r w:rsidRPr="00C41901">
        <w:rPr>
          <w:sz w:val="22"/>
          <w:szCs w:val="22"/>
        </w:rPr>
        <w:t>Místem plnění je místo uvedené v čl. I odst. 1.</w:t>
      </w:r>
    </w:p>
    <w:p w14:paraId="117B8477" w14:textId="77777777" w:rsidR="00B14452" w:rsidRPr="00C41901" w:rsidRDefault="00B14452">
      <w:pPr>
        <w:pStyle w:val="Nadpis5"/>
        <w:rPr>
          <w:sz w:val="22"/>
          <w:szCs w:val="22"/>
        </w:rPr>
      </w:pPr>
    </w:p>
    <w:p w14:paraId="4A9584CC" w14:textId="77777777" w:rsidR="00B14452" w:rsidRPr="00C41901" w:rsidRDefault="00B14452">
      <w:pPr>
        <w:pStyle w:val="Nadpis5"/>
        <w:rPr>
          <w:sz w:val="22"/>
          <w:szCs w:val="22"/>
        </w:rPr>
      </w:pPr>
      <w:r w:rsidRPr="00C41901">
        <w:rPr>
          <w:sz w:val="22"/>
          <w:szCs w:val="22"/>
        </w:rPr>
        <w:t>Čl. V</w:t>
      </w:r>
    </w:p>
    <w:p w14:paraId="65146F75" w14:textId="77777777" w:rsidR="00B14452" w:rsidRPr="00C41901" w:rsidRDefault="00B14452">
      <w:pPr>
        <w:ind w:left="360"/>
        <w:jc w:val="center"/>
        <w:rPr>
          <w:b/>
          <w:snapToGrid w:val="0"/>
          <w:sz w:val="22"/>
          <w:szCs w:val="22"/>
        </w:rPr>
      </w:pPr>
      <w:r w:rsidRPr="00C41901">
        <w:rPr>
          <w:b/>
          <w:snapToGrid w:val="0"/>
          <w:sz w:val="22"/>
          <w:szCs w:val="22"/>
        </w:rPr>
        <w:t xml:space="preserve">Cena a platební podmínky </w:t>
      </w:r>
    </w:p>
    <w:p w14:paraId="5C04C42D" w14:textId="77777777" w:rsidR="00B14452" w:rsidRPr="00C41901" w:rsidRDefault="00B14452">
      <w:pPr>
        <w:spacing w:before="120"/>
        <w:ind w:left="360"/>
        <w:rPr>
          <w:snapToGrid w:val="0"/>
          <w:sz w:val="22"/>
          <w:szCs w:val="22"/>
        </w:rPr>
      </w:pPr>
    </w:p>
    <w:p w14:paraId="3DE6E909" w14:textId="02E54C80" w:rsidR="00B14452" w:rsidRPr="00C41901" w:rsidRDefault="00B14452" w:rsidP="000847B5">
      <w:pPr>
        <w:numPr>
          <w:ilvl w:val="0"/>
          <w:numId w:val="8"/>
        </w:numPr>
        <w:ind w:left="426" w:hanging="426"/>
        <w:jc w:val="both"/>
        <w:rPr>
          <w:b/>
          <w:i/>
          <w:sz w:val="22"/>
          <w:szCs w:val="22"/>
        </w:rPr>
      </w:pPr>
      <w:r w:rsidRPr="00C41901">
        <w:rPr>
          <w:sz w:val="22"/>
          <w:szCs w:val="22"/>
        </w:rPr>
        <w:t xml:space="preserve">Smluvní cena za řádně a včasně provedené </w:t>
      </w:r>
      <w:r w:rsidR="00BA3F72" w:rsidRPr="00C41901">
        <w:rPr>
          <w:sz w:val="22"/>
          <w:szCs w:val="22"/>
        </w:rPr>
        <w:t>dílo</w:t>
      </w:r>
      <w:r w:rsidRPr="00C41901">
        <w:rPr>
          <w:sz w:val="22"/>
          <w:szCs w:val="22"/>
        </w:rPr>
        <w:t xml:space="preserve">, včetně </w:t>
      </w:r>
      <w:r w:rsidR="003F528C" w:rsidRPr="00C41901">
        <w:rPr>
          <w:sz w:val="22"/>
          <w:szCs w:val="22"/>
        </w:rPr>
        <w:t xml:space="preserve">organizačního poplatku </w:t>
      </w:r>
      <w:r w:rsidR="009C476C" w:rsidRPr="00C41901">
        <w:rPr>
          <w:sz w:val="22"/>
          <w:szCs w:val="22"/>
        </w:rPr>
        <w:t>poskytovatele</w:t>
      </w:r>
      <w:r w:rsidRPr="00C41901">
        <w:rPr>
          <w:sz w:val="22"/>
          <w:szCs w:val="22"/>
        </w:rPr>
        <w:t>, je</w:t>
      </w:r>
      <w:r w:rsidR="00725D85">
        <w:rPr>
          <w:sz w:val="22"/>
          <w:szCs w:val="22"/>
        </w:rPr>
        <w:t> </w:t>
      </w:r>
      <w:r w:rsidRPr="00C41901">
        <w:rPr>
          <w:sz w:val="22"/>
          <w:szCs w:val="22"/>
        </w:rPr>
        <w:t xml:space="preserve">stanovena na základě nabídky </w:t>
      </w:r>
      <w:r w:rsidR="000D561F" w:rsidRPr="00C41901">
        <w:rPr>
          <w:sz w:val="22"/>
          <w:szCs w:val="22"/>
        </w:rPr>
        <w:t>poskytovatel</w:t>
      </w:r>
      <w:r w:rsidRPr="00C41901">
        <w:rPr>
          <w:sz w:val="22"/>
          <w:szCs w:val="22"/>
        </w:rPr>
        <w:t xml:space="preserve">e </w:t>
      </w:r>
    </w:p>
    <w:p w14:paraId="5E86CD51" w14:textId="77777777" w:rsidR="00666161" w:rsidRPr="00C41901" w:rsidRDefault="00666161" w:rsidP="00666161">
      <w:pPr>
        <w:ind w:left="502"/>
        <w:rPr>
          <w:b/>
          <w:iCs/>
          <w:sz w:val="22"/>
          <w:szCs w:val="22"/>
        </w:rPr>
      </w:pPr>
    </w:p>
    <w:p w14:paraId="747F8E77" w14:textId="77777777" w:rsidR="00666161" w:rsidRPr="00C41901" w:rsidRDefault="00666161" w:rsidP="00E20AC9">
      <w:pPr>
        <w:ind w:left="426"/>
        <w:rPr>
          <w:b/>
          <w:iCs/>
          <w:sz w:val="22"/>
          <w:szCs w:val="22"/>
        </w:rPr>
      </w:pPr>
      <w:r w:rsidRPr="00C41901">
        <w:rPr>
          <w:b/>
          <w:iCs/>
          <w:sz w:val="22"/>
          <w:szCs w:val="22"/>
        </w:rPr>
        <w:t xml:space="preserve">ve výši </w:t>
      </w:r>
      <w:r w:rsidR="009B1E9C" w:rsidRPr="00C41901">
        <w:rPr>
          <w:b/>
          <w:bCs/>
          <w:sz w:val="20"/>
          <w:highlight w:val="yellow"/>
        </w:rPr>
        <w:t>[DOPLNÍ ÚČASTNÍK]</w:t>
      </w:r>
      <w:r w:rsidR="009B1E9C" w:rsidRPr="00C41901">
        <w:rPr>
          <w:b/>
          <w:bCs/>
          <w:sz w:val="20"/>
        </w:rPr>
        <w:t xml:space="preserve"> </w:t>
      </w:r>
      <w:r w:rsidRPr="00C41901">
        <w:rPr>
          <w:b/>
          <w:iCs/>
          <w:sz w:val="22"/>
          <w:szCs w:val="22"/>
        </w:rPr>
        <w:t xml:space="preserve">Kč bez DPH  </w:t>
      </w:r>
    </w:p>
    <w:p w14:paraId="5C89569A" w14:textId="77777777" w:rsidR="00666161" w:rsidRPr="00C41901" w:rsidRDefault="00666161" w:rsidP="00E20AC9">
      <w:pPr>
        <w:ind w:left="426"/>
        <w:rPr>
          <w:b/>
          <w:iCs/>
          <w:sz w:val="22"/>
          <w:szCs w:val="22"/>
        </w:rPr>
      </w:pPr>
      <w:r w:rsidRPr="00C41901">
        <w:rPr>
          <w:b/>
          <w:iCs/>
          <w:sz w:val="22"/>
          <w:szCs w:val="22"/>
        </w:rPr>
        <w:t xml:space="preserve">(slovy: </w:t>
      </w:r>
      <w:r w:rsidR="009B1E9C" w:rsidRPr="005019EC">
        <w:rPr>
          <w:b/>
          <w:bCs/>
          <w:sz w:val="20"/>
          <w:highlight w:val="yellow"/>
        </w:rPr>
        <w:t>[DOPLNÍ ÚČASTNÍK]</w:t>
      </w:r>
      <w:r w:rsidR="009B1E9C" w:rsidRPr="00C41901">
        <w:rPr>
          <w:sz w:val="20"/>
        </w:rPr>
        <w:t xml:space="preserve"> </w:t>
      </w:r>
      <w:r w:rsidRPr="00C41901">
        <w:rPr>
          <w:b/>
          <w:iCs/>
          <w:sz w:val="22"/>
          <w:szCs w:val="22"/>
        </w:rPr>
        <w:t>Korun českých)</w:t>
      </w:r>
    </w:p>
    <w:p w14:paraId="1BCC3707" w14:textId="77777777" w:rsidR="00AD71A6" w:rsidRPr="00C41901" w:rsidRDefault="00AD71A6" w:rsidP="00E20AC9">
      <w:pPr>
        <w:ind w:left="426"/>
        <w:rPr>
          <w:b/>
          <w:iCs/>
          <w:sz w:val="22"/>
          <w:szCs w:val="22"/>
        </w:rPr>
      </w:pPr>
    </w:p>
    <w:p w14:paraId="0467BC4C" w14:textId="77777777" w:rsidR="00666161" w:rsidRPr="00C41901" w:rsidRDefault="00666161" w:rsidP="00E20AC9">
      <w:pPr>
        <w:ind w:left="426"/>
        <w:rPr>
          <w:b/>
          <w:iCs/>
          <w:sz w:val="22"/>
          <w:szCs w:val="22"/>
        </w:rPr>
      </w:pPr>
    </w:p>
    <w:p w14:paraId="1AAF5E4B" w14:textId="77777777" w:rsidR="00666161" w:rsidRPr="00C41901" w:rsidRDefault="001E5FE3" w:rsidP="00E20AC9">
      <w:pPr>
        <w:ind w:left="426"/>
        <w:rPr>
          <w:b/>
          <w:bCs/>
          <w:iCs/>
          <w:sz w:val="22"/>
          <w:szCs w:val="22"/>
        </w:rPr>
      </w:pPr>
      <w:r w:rsidRPr="00C41901">
        <w:rPr>
          <w:b/>
          <w:iCs/>
          <w:sz w:val="22"/>
          <w:szCs w:val="22"/>
        </w:rPr>
        <w:t>v</w:t>
      </w:r>
      <w:r w:rsidR="001E59B3" w:rsidRPr="00C41901">
        <w:rPr>
          <w:b/>
          <w:iCs/>
          <w:sz w:val="22"/>
          <w:szCs w:val="22"/>
        </w:rPr>
        <w:t xml:space="preserve">ýše </w:t>
      </w:r>
      <w:r w:rsidR="00666161" w:rsidRPr="00C41901">
        <w:rPr>
          <w:b/>
          <w:iCs/>
          <w:sz w:val="22"/>
          <w:szCs w:val="22"/>
        </w:rPr>
        <w:t xml:space="preserve">DPH </w:t>
      </w:r>
      <w:r w:rsidR="009B1E9C" w:rsidRPr="00C41901">
        <w:rPr>
          <w:b/>
          <w:bCs/>
          <w:sz w:val="20"/>
          <w:highlight w:val="yellow"/>
        </w:rPr>
        <w:t>[DOPLNÍ ÚČASTNÍK]</w:t>
      </w:r>
      <w:r w:rsidR="009B1E9C" w:rsidRPr="00C41901">
        <w:rPr>
          <w:b/>
          <w:bCs/>
          <w:sz w:val="20"/>
        </w:rPr>
        <w:t xml:space="preserve"> </w:t>
      </w:r>
      <w:r w:rsidR="001E59B3" w:rsidRPr="00C41901">
        <w:rPr>
          <w:b/>
          <w:bCs/>
          <w:iCs/>
          <w:sz w:val="22"/>
          <w:szCs w:val="22"/>
        </w:rPr>
        <w:t>Kč</w:t>
      </w:r>
      <w:r w:rsidR="00666161" w:rsidRPr="00C41901">
        <w:rPr>
          <w:b/>
          <w:bCs/>
          <w:iCs/>
          <w:sz w:val="22"/>
          <w:szCs w:val="22"/>
        </w:rPr>
        <w:t xml:space="preserve"> </w:t>
      </w:r>
    </w:p>
    <w:p w14:paraId="54C11CF1" w14:textId="77777777" w:rsidR="00666161" w:rsidRPr="00C41901" w:rsidRDefault="00666161" w:rsidP="00E20AC9">
      <w:pPr>
        <w:ind w:left="426"/>
        <w:rPr>
          <w:b/>
          <w:iCs/>
          <w:sz w:val="22"/>
          <w:szCs w:val="22"/>
        </w:rPr>
      </w:pPr>
      <w:r w:rsidRPr="00C41901">
        <w:rPr>
          <w:b/>
          <w:bCs/>
          <w:iCs/>
          <w:sz w:val="22"/>
          <w:szCs w:val="22"/>
        </w:rPr>
        <w:t xml:space="preserve">(slovy: </w:t>
      </w:r>
      <w:r w:rsidR="009B1E9C" w:rsidRPr="00C41901">
        <w:rPr>
          <w:b/>
          <w:bCs/>
          <w:sz w:val="20"/>
          <w:highlight w:val="yellow"/>
        </w:rPr>
        <w:t>[DOPLNÍ ÚČASTNÍK]</w:t>
      </w:r>
      <w:r w:rsidR="009B1E9C" w:rsidRPr="00C41901">
        <w:rPr>
          <w:sz w:val="20"/>
        </w:rPr>
        <w:t xml:space="preserve"> </w:t>
      </w:r>
      <w:r w:rsidRPr="00C41901">
        <w:rPr>
          <w:b/>
          <w:iCs/>
          <w:sz w:val="22"/>
          <w:szCs w:val="22"/>
        </w:rPr>
        <w:t>Korun českých)</w:t>
      </w:r>
    </w:p>
    <w:p w14:paraId="0F801E26" w14:textId="77777777" w:rsidR="00666161" w:rsidRPr="00C41901" w:rsidRDefault="00666161" w:rsidP="00E20AC9">
      <w:pPr>
        <w:ind w:left="426"/>
        <w:rPr>
          <w:b/>
          <w:iCs/>
          <w:sz w:val="22"/>
          <w:szCs w:val="22"/>
        </w:rPr>
      </w:pPr>
    </w:p>
    <w:p w14:paraId="41114E0E" w14:textId="77777777" w:rsidR="00666161" w:rsidRPr="00C41901" w:rsidRDefault="00666161" w:rsidP="00E20AC9">
      <w:pPr>
        <w:ind w:left="426"/>
        <w:rPr>
          <w:b/>
          <w:iCs/>
          <w:color w:val="000000"/>
          <w:sz w:val="22"/>
          <w:szCs w:val="22"/>
        </w:rPr>
      </w:pPr>
      <w:r w:rsidRPr="00C41901">
        <w:rPr>
          <w:b/>
          <w:iCs/>
          <w:color w:val="000000"/>
          <w:sz w:val="22"/>
          <w:szCs w:val="22"/>
        </w:rPr>
        <w:lastRenderedPageBreak/>
        <w:t xml:space="preserve">cena včetně DPH je </w:t>
      </w:r>
      <w:r w:rsidR="009B1E9C" w:rsidRPr="00C41901">
        <w:rPr>
          <w:b/>
          <w:sz w:val="20"/>
          <w:highlight w:val="yellow"/>
        </w:rPr>
        <w:t>[DOPLNÍ ÚČASTNÍK]</w:t>
      </w:r>
      <w:r w:rsidR="00B15571" w:rsidRPr="00C41901">
        <w:rPr>
          <w:b/>
          <w:sz w:val="20"/>
        </w:rPr>
        <w:t xml:space="preserve"> </w:t>
      </w:r>
      <w:r w:rsidRPr="00C41901">
        <w:rPr>
          <w:b/>
          <w:iCs/>
          <w:color w:val="000000"/>
          <w:sz w:val="22"/>
          <w:szCs w:val="22"/>
        </w:rPr>
        <w:t xml:space="preserve">Kč </w:t>
      </w:r>
    </w:p>
    <w:p w14:paraId="4FEC360B" w14:textId="77777777" w:rsidR="00666161" w:rsidRPr="00C41901" w:rsidRDefault="00666161" w:rsidP="00E20AC9">
      <w:pPr>
        <w:ind w:left="426"/>
        <w:rPr>
          <w:b/>
          <w:iCs/>
          <w:sz w:val="22"/>
          <w:szCs w:val="22"/>
        </w:rPr>
      </w:pPr>
      <w:r w:rsidRPr="00C41901">
        <w:rPr>
          <w:b/>
          <w:iCs/>
          <w:sz w:val="22"/>
          <w:szCs w:val="22"/>
        </w:rPr>
        <w:t xml:space="preserve">(slovy: </w:t>
      </w:r>
      <w:r w:rsidR="009B1E9C" w:rsidRPr="00C41901">
        <w:rPr>
          <w:b/>
          <w:sz w:val="20"/>
          <w:highlight w:val="yellow"/>
        </w:rPr>
        <w:t xml:space="preserve">[DOPLNÍ </w:t>
      </w:r>
      <w:r w:rsidR="009B1E9C" w:rsidRPr="00F76F67">
        <w:rPr>
          <w:b/>
          <w:sz w:val="20"/>
          <w:highlight w:val="yellow"/>
        </w:rPr>
        <w:t>ÚČASTNÍK</w:t>
      </w:r>
      <w:r w:rsidR="009B1E9C" w:rsidRPr="00C41901">
        <w:rPr>
          <w:b/>
          <w:sz w:val="20"/>
          <w:highlight w:val="yellow"/>
        </w:rPr>
        <w:t>]</w:t>
      </w:r>
      <w:r w:rsidR="009B1E9C" w:rsidRPr="00C41901">
        <w:rPr>
          <w:b/>
          <w:sz w:val="20"/>
        </w:rPr>
        <w:t xml:space="preserve"> </w:t>
      </w:r>
      <w:r w:rsidRPr="00C41901">
        <w:rPr>
          <w:b/>
          <w:iCs/>
          <w:sz w:val="22"/>
          <w:szCs w:val="22"/>
        </w:rPr>
        <w:t>Korun českých)</w:t>
      </w:r>
    </w:p>
    <w:p w14:paraId="33E21E5C" w14:textId="77777777" w:rsidR="00666161" w:rsidRPr="00C41901" w:rsidRDefault="00666161" w:rsidP="00E20AC9">
      <w:pPr>
        <w:ind w:left="426" w:hanging="426"/>
        <w:rPr>
          <w:b/>
          <w:iCs/>
          <w:sz w:val="22"/>
          <w:szCs w:val="22"/>
        </w:rPr>
      </w:pPr>
    </w:p>
    <w:p w14:paraId="04B38B83" w14:textId="01E24780" w:rsidR="00B14452" w:rsidRPr="00C41901" w:rsidRDefault="00E60496" w:rsidP="000847B5">
      <w:pPr>
        <w:numPr>
          <w:ilvl w:val="0"/>
          <w:numId w:val="8"/>
        </w:numPr>
        <w:ind w:left="426" w:hanging="426"/>
        <w:jc w:val="both"/>
        <w:rPr>
          <w:sz w:val="22"/>
          <w:szCs w:val="22"/>
        </w:rPr>
      </w:pPr>
      <w:r w:rsidRPr="00C41901">
        <w:rPr>
          <w:sz w:val="22"/>
          <w:szCs w:val="22"/>
        </w:rPr>
        <w:t>Dohodnutá c</w:t>
      </w:r>
      <w:r w:rsidR="00B14452" w:rsidRPr="00C41901">
        <w:rPr>
          <w:sz w:val="22"/>
          <w:szCs w:val="22"/>
        </w:rPr>
        <w:t xml:space="preserve">ena </w:t>
      </w:r>
      <w:r w:rsidRPr="00C41901">
        <w:rPr>
          <w:sz w:val="22"/>
          <w:szCs w:val="22"/>
        </w:rPr>
        <w:t xml:space="preserve">zahrnuje veškeré náklady poskytovatele související s provedením </w:t>
      </w:r>
      <w:r w:rsidR="00330E36" w:rsidRPr="00C41901">
        <w:rPr>
          <w:sz w:val="22"/>
          <w:szCs w:val="22"/>
        </w:rPr>
        <w:t>akce</w:t>
      </w:r>
      <w:r w:rsidR="005163CF" w:rsidRPr="00C41901">
        <w:rPr>
          <w:sz w:val="22"/>
          <w:szCs w:val="22"/>
        </w:rPr>
        <w:t xml:space="preserve"> </w:t>
      </w:r>
      <w:r w:rsidR="00183B55" w:rsidRPr="00C41901">
        <w:rPr>
          <w:sz w:val="22"/>
          <w:szCs w:val="22"/>
        </w:rPr>
        <w:t>a</w:t>
      </w:r>
      <w:r w:rsidR="00030DBC">
        <w:rPr>
          <w:sz w:val="22"/>
          <w:szCs w:val="22"/>
        </w:rPr>
        <w:t> </w:t>
      </w:r>
      <w:r w:rsidR="00183B55" w:rsidRPr="00C41901">
        <w:rPr>
          <w:sz w:val="22"/>
          <w:szCs w:val="22"/>
        </w:rPr>
        <w:t xml:space="preserve">je </w:t>
      </w:r>
      <w:r w:rsidR="00985A10" w:rsidRPr="00C41901">
        <w:rPr>
          <w:sz w:val="22"/>
          <w:szCs w:val="22"/>
        </w:rPr>
        <w:t xml:space="preserve">cenou </w:t>
      </w:r>
      <w:r w:rsidR="005163CF" w:rsidRPr="00C41901">
        <w:rPr>
          <w:sz w:val="22"/>
          <w:szCs w:val="22"/>
        </w:rPr>
        <w:t>ma</w:t>
      </w:r>
      <w:r w:rsidR="00985A10" w:rsidRPr="00C41901">
        <w:rPr>
          <w:sz w:val="22"/>
          <w:szCs w:val="22"/>
        </w:rPr>
        <w:t>ximální a nepřekročitelnou</w:t>
      </w:r>
      <w:r w:rsidR="000D1F5E" w:rsidRPr="00C41901">
        <w:rPr>
          <w:sz w:val="22"/>
          <w:szCs w:val="22"/>
        </w:rPr>
        <w:t xml:space="preserve"> s výjimkou zákonné změny výše sazby DPH</w:t>
      </w:r>
      <w:r w:rsidR="000A5997" w:rsidRPr="00C41901">
        <w:rPr>
          <w:sz w:val="22"/>
          <w:szCs w:val="22"/>
        </w:rPr>
        <w:t xml:space="preserve"> a s </w:t>
      </w:r>
      <w:r w:rsidR="000A5997" w:rsidRPr="00F76F67">
        <w:rPr>
          <w:sz w:val="22"/>
          <w:szCs w:val="22"/>
        </w:rPr>
        <w:t>výjimkou</w:t>
      </w:r>
      <w:r w:rsidR="000A5997" w:rsidRPr="00C41901">
        <w:rPr>
          <w:sz w:val="22"/>
          <w:szCs w:val="22"/>
        </w:rPr>
        <w:t xml:space="preserve"> případu dle čl. V odst. 7</w:t>
      </w:r>
      <w:r w:rsidRPr="00C41901">
        <w:rPr>
          <w:sz w:val="22"/>
          <w:szCs w:val="22"/>
        </w:rPr>
        <w:t>.</w:t>
      </w:r>
    </w:p>
    <w:p w14:paraId="76FBDD21" w14:textId="77777777" w:rsidR="00355429" w:rsidRPr="00C41901" w:rsidRDefault="00355429" w:rsidP="00E20AC9">
      <w:pPr>
        <w:ind w:left="426" w:hanging="426"/>
        <w:jc w:val="both"/>
        <w:rPr>
          <w:sz w:val="22"/>
          <w:szCs w:val="22"/>
        </w:rPr>
      </w:pPr>
    </w:p>
    <w:p w14:paraId="375F3233" w14:textId="77777777" w:rsidR="00B14452" w:rsidRPr="00C41901" w:rsidRDefault="00B14452" w:rsidP="000847B5">
      <w:pPr>
        <w:numPr>
          <w:ilvl w:val="0"/>
          <w:numId w:val="8"/>
        </w:numPr>
        <w:ind w:left="426" w:hanging="426"/>
        <w:jc w:val="both"/>
        <w:rPr>
          <w:sz w:val="22"/>
          <w:szCs w:val="22"/>
        </w:rPr>
      </w:pPr>
      <w:r w:rsidRPr="00C41901">
        <w:rPr>
          <w:sz w:val="22"/>
          <w:szCs w:val="22"/>
        </w:rPr>
        <w:t xml:space="preserve">Bližší specifikace ceny </w:t>
      </w:r>
      <w:r w:rsidR="00330E36" w:rsidRPr="00C41901">
        <w:rPr>
          <w:sz w:val="22"/>
          <w:szCs w:val="22"/>
        </w:rPr>
        <w:t>expozice</w:t>
      </w:r>
      <w:r w:rsidRPr="00C41901">
        <w:rPr>
          <w:sz w:val="22"/>
          <w:szCs w:val="22"/>
        </w:rPr>
        <w:t xml:space="preserve"> je uvedena v Příloze č. 1</w:t>
      </w:r>
      <w:r w:rsidR="002051A2" w:rsidRPr="00C41901">
        <w:rPr>
          <w:sz w:val="22"/>
          <w:szCs w:val="22"/>
        </w:rPr>
        <w:t xml:space="preserve"> „</w:t>
      </w:r>
      <w:r w:rsidR="00CA657C" w:rsidRPr="00C41901">
        <w:rPr>
          <w:sz w:val="22"/>
          <w:szCs w:val="22"/>
        </w:rPr>
        <w:t>P</w:t>
      </w:r>
      <w:r w:rsidR="00CC2E9E" w:rsidRPr="00C41901">
        <w:rPr>
          <w:sz w:val="22"/>
          <w:szCs w:val="22"/>
        </w:rPr>
        <w:t>oložková specifikace</w:t>
      </w:r>
      <w:r w:rsidR="002051A2" w:rsidRPr="00C41901">
        <w:rPr>
          <w:sz w:val="22"/>
          <w:szCs w:val="22"/>
        </w:rPr>
        <w:t>“</w:t>
      </w:r>
      <w:r w:rsidRPr="00C41901">
        <w:rPr>
          <w:sz w:val="22"/>
          <w:szCs w:val="22"/>
        </w:rPr>
        <w:t>.</w:t>
      </w:r>
    </w:p>
    <w:p w14:paraId="5A15A811" w14:textId="77777777" w:rsidR="00B14452" w:rsidRPr="00C41901" w:rsidRDefault="00B14452" w:rsidP="00E20AC9">
      <w:pPr>
        <w:pStyle w:val="Zkladntextodsazen3"/>
        <w:ind w:left="426" w:hanging="426"/>
        <w:rPr>
          <w:sz w:val="22"/>
          <w:szCs w:val="22"/>
        </w:rPr>
      </w:pPr>
    </w:p>
    <w:p w14:paraId="0BDD7057" w14:textId="77777777" w:rsidR="008752B5" w:rsidRPr="00C41901" w:rsidRDefault="00AF70EF" w:rsidP="000847B5">
      <w:pPr>
        <w:pStyle w:val="Zkladntext"/>
        <w:numPr>
          <w:ilvl w:val="0"/>
          <w:numId w:val="8"/>
        </w:numPr>
        <w:ind w:left="426" w:hanging="426"/>
        <w:jc w:val="both"/>
        <w:rPr>
          <w:sz w:val="22"/>
          <w:szCs w:val="22"/>
        </w:rPr>
      </w:pPr>
      <w:r w:rsidRPr="00C41901">
        <w:rPr>
          <w:sz w:val="22"/>
          <w:szCs w:val="22"/>
        </w:rPr>
        <w:t>S</w:t>
      </w:r>
      <w:r w:rsidR="00A11340" w:rsidRPr="00C41901">
        <w:rPr>
          <w:sz w:val="22"/>
          <w:szCs w:val="22"/>
        </w:rPr>
        <w:t xml:space="preserve">mluvní strany </w:t>
      </w:r>
      <w:r w:rsidRPr="00C41901">
        <w:rPr>
          <w:sz w:val="22"/>
          <w:szCs w:val="22"/>
        </w:rPr>
        <w:t xml:space="preserve">se </w:t>
      </w:r>
      <w:r w:rsidR="00A11340" w:rsidRPr="00C41901">
        <w:rPr>
          <w:sz w:val="22"/>
          <w:szCs w:val="22"/>
        </w:rPr>
        <w:t xml:space="preserve">dohodly, že </w:t>
      </w:r>
      <w:r w:rsidR="007C797D" w:rsidRPr="00C41901">
        <w:rPr>
          <w:sz w:val="22"/>
          <w:szCs w:val="22"/>
        </w:rPr>
        <w:t xml:space="preserve">platba za cenu </w:t>
      </w:r>
      <w:r w:rsidR="00330E36" w:rsidRPr="00C41901">
        <w:rPr>
          <w:sz w:val="22"/>
          <w:szCs w:val="22"/>
        </w:rPr>
        <w:t>akce</w:t>
      </w:r>
      <w:r w:rsidR="007C797D" w:rsidRPr="00C41901">
        <w:rPr>
          <w:sz w:val="22"/>
          <w:szCs w:val="22"/>
        </w:rPr>
        <w:t xml:space="preserve"> </w:t>
      </w:r>
      <w:r w:rsidR="00F67D81" w:rsidRPr="00C41901">
        <w:rPr>
          <w:sz w:val="22"/>
          <w:szCs w:val="22"/>
        </w:rPr>
        <w:t>bude uhrazena</w:t>
      </w:r>
      <w:r w:rsidR="007C797D" w:rsidRPr="00C41901">
        <w:rPr>
          <w:sz w:val="22"/>
          <w:szCs w:val="22"/>
        </w:rPr>
        <w:t xml:space="preserve"> ve </w:t>
      </w:r>
      <w:r w:rsidR="006904E5" w:rsidRPr="00C41901">
        <w:rPr>
          <w:sz w:val="22"/>
          <w:szCs w:val="22"/>
        </w:rPr>
        <w:t>dvou platbách</w:t>
      </w:r>
      <w:r w:rsidR="00CA657C" w:rsidRPr="00C41901">
        <w:rPr>
          <w:sz w:val="22"/>
          <w:szCs w:val="22"/>
        </w:rPr>
        <w:t>:</w:t>
      </w:r>
    </w:p>
    <w:p w14:paraId="492B7D1E" w14:textId="77777777" w:rsidR="00CA657C" w:rsidRPr="00C41901" w:rsidRDefault="00CA657C" w:rsidP="00AF70EF">
      <w:pPr>
        <w:pStyle w:val="Zkladntext"/>
        <w:ind w:left="284" w:hanging="284"/>
        <w:jc w:val="both"/>
        <w:rPr>
          <w:strike/>
          <w:sz w:val="22"/>
          <w:szCs w:val="22"/>
        </w:rPr>
      </w:pPr>
    </w:p>
    <w:p w14:paraId="246BB4A1" w14:textId="77777777" w:rsidR="00AD71A6" w:rsidRPr="00C41901" w:rsidRDefault="00AD71A6" w:rsidP="00AD71A6">
      <w:pPr>
        <w:pStyle w:val="Zkladntext"/>
        <w:ind w:left="426"/>
        <w:jc w:val="both"/>
        <w:rPr>
          <w:sz w:val="22"/>
          <w:szCs w:val="22"/>
        </w:rPr>
      </w:pPr>
      <w:r w:rsidRPr="00C41901">
        <w:rPr>
          <w:sz w:val="22"/>
          <w:szCs w:val="22"/>
        </w:rPr>
        <w:t>První platba (</w:t>
      </w:r>
      <w:r w:rsidR="004D45A5" w:rsidRPr="00C41901">
        <w:rPr>
          <w:sz w:val="22"/>
          <w:szCs w:val="22"/>
        </w:rPr>
        <w:t>náklady za úhradu pronájmu výstavní plochy</w:t>
      </w:r>
      <w:r w:rsidRPr="00C41901">
        <w:rPr>
          <w:sz w:val="22"/>
          <w:szCs w:val="22"/>
        </w:rPr>
        <w:t>) bude uhrazena nejpozději do dne předcházejícímu dni zahájení výstavy.</w:t>
      </w:r>
    </w:p>
    <w:p w14:paraId="52FD37F7" w14:textId="77777777" w:rsidR="006904E5" w:rsidRPr="00C41901" w:rsidRDefault="006904E5" w:rsidP="00AD71A6">
      <w:pPr>
        <w:pStyle w:val="Zkladntext"/>
        <w:ind w:left="426"/>
        <w:jc w:val="both"/>
        <w:rPr>
          <w:sz w:val="22"/>
          <w:szCs w:val="22"/>
        </w:rPr>
      </w:pPr>
    </w:p>
    <w:p w14:paraId="5758D067" w14:textId="77777777" w:rsidR="007738A8" w:rsidRPr="00C41901" w:rsidRDefault="007738A8" w:rsidP="007738A8">
      <w:pPr>
        <w:pStyle w:val="Zkladntext"/>
        <w:ind w:left="426"/>
        <w:jc w:val="both"/>
        <w:rPr>
          <w:sz w:val="22"/>
          <w:szCs w:val="22"/>
        </w:rPr>
      </w:pPr>
      <w:r w:rsidRPr="00C41901">
        <w:rPr>
          <w:sz w:val="22"/>
          <w:szCs w:val="22"/>
        </w:rPr>
        <w:t xml:space="preserve">Druhá platba bude uhrazena po řádném splnění díla, jež bude doloženo protokolem o předání expozice. Faktura týkající se druhé platby bude předložena do dvou měsíců po ukončení akce </w:t>
      </w:r>
      <w:bookmarkStart w:id="1" w:name="_Hlk135598735"/>
      <w:r w:rsidR="00E84260" w:rsidRPr="00C41901">
        <w:rPr>
          <w:sz w:val="22"/>
          <w:szCs w:val="22"/>
        </w:rPr>
        <w:t xml:space="preserve">             </w:t>
      </w:r>
      <w:r w:rsidRPr="00C41901">
        <w:rPr>
          <w:sz w:val="22"/>
          <w:szCs w:val="22"/>
        </w:rPr>
        <w:t>na základě vyúčtování skutečně vynaložených nákladů</w:t>
      </w:r>
      <w:bookmarkEnd w:id="1"/>
      <w:r w:rsidRPr="00C41901">
        <w:rPr>
          <w:sz w:val="22"/>
          <w:szCs w:val="22"/>
        </w:rPr>
        <w:t xml:space="preserve">, nejpozději však do </w:t>
      </w:r>
      <w:r w:rsidR="002771FE">
        <w:rPr>
          <w:color w:val="000000"/>
          <w:sz w:val="22"/>
          <w:szCs w:val="22"/>
        </w:rPr>
        <w:t>15. 12</w:t>
      </w:r>
      <w:r>
        <w:rPr>
          <w:color w:val="000000"/>
          <w:sz w:val="22"/>
          <w:szCs w:val="22"/>
        </w:rPr>
        <w:t>. 202</w:t>
      </w:r>
      <w:r w:rsidR="00AC2A86">
        <w:rPr>
          <w:color w:val="000000"/>
          <w:sz w:val="22"/>
          <w:szCs w:val="22"/>
        </w:rPr>
        <w:t>5</w:t>
      </w:r>
      <w:r w:rsidRPr="00C41901">
        <w:rPr>
          <w:sz w:val="22"/>
          <w:szCs w:val="22"/>
        </w:rPr>
        <w:t xml:space="preserve"> a lhůta její splatnosti bude činit 30 kalendářních dní od jejího doručení na adresu sídla objednatele.  </w:t>
      </w:r>
      <w:bookmarkStart w:id="2" w:name="_Hlk135598750"/>
      <w:r w:rsidRPr="00C41901">
        <w:rPr>
          <w:sz w:val="22"/>
          <w:szCs w:val="22"/>
        </w:rPr>
        <w:t>Vyúčtování skutečně vynaložených nákladů bude tvořit přílohu faktury.</w:t>
      </w:r>
    </w:p>
    <w:bookmarkEnd w:id="2"/>
    <w:p w14:paraId="053FD8D0" w14:textId="77777777" w:rsidR="001E4F75" w:rsidRPr="00C41901" w:rsidRDefault="001E4F75" w:rsidP="00E20AC9">
      <w:pPr>
        <w:pStyle w:val="Zkladntext"/>
        <w:ind w:left="426"/>
        <w:jc w:val="both"/>
        <w:rPr>
          <w:sz w:val="22"/>
          <w:szCs w:val="22"/>
        </w:rPr>
      </w:pPr>
    </w:p>
    <w:p w14:paraId="7D6D4B6C" w14:textId="77777777" w:rsidR="00B14452" w:rsidRPr="00C41901" w:rsidRDefault="001E4F75" w:rsidP="00E20AC9">
      <w:pPr>
        <w:pStyle w:val="Zkladntext"/>
        <w:ind w:left="426"/>
        <w:jc w:val="both"/>
        <w:rPr>
          <w:sz w:val="22"/>
          <w:szCs w:val="22"/>
        </w:rPr>
      </w:pPr>
      <w:r w:rsidRPr="00C41901">
        <w:rPr>
          <w:sz w:val="22"/>
          <w:szCs w:val="22"/>
        </w:rPr>
        <w:t xml:space="preserve">Fakturace bude provedena vždy po předchozím odsouhlasení platby oprávněným zástupcem objednatele. </w:t>
      </w:r>
      <w:r w:rsidR="000A3CDE" w:rsidRPr="00C41901">
        <w:rPr>
          <w:sz w:val="22"/>
          <w:szCs w:val="22"/>
        </w:rPr>
        <w:t>Faktura se považuje za uhrazenou dnem odepsání částky sjednaného plnění z účtu objednatele.</w:t>
      </w:r>
      <w:r w:rsidR="001554C3" w:rsidRPr="00C41901">
        <w:rPr>
          <w:sz w:val="22"/>
          <w:szCs w:val="22"/>
        </w:rPr>
        <w:t xml:space="preserve"> Objednatel není v prodlení, uhradí-li daňový doklad do </w:t>
      </w:r>
      <w:r w:rsidR="00A1593E" w:rsidRPr="00C41901">
        <w:rPr>
          <w:sz w:val="22"/>
          <w:szCs w:val="22"/>
        </w:rPr>
        <w:t>30</w:t>
      </w:r>
      <w:r w:rsidR="001554C3" w:rsidRPr="00C41901">
        <w:rPr>
          <w:sz w:val="22"/>
          <w:szCs w:val="22"/>
        </w:rPr>
        <w:t xml:space="preserve"> kalendářních dní po jeho obdržení, byť úhrada proběhne po termínu, který je na daňovém dokladu uveden jako den splatnosti.</w:t>
      </w:r>
    </w:p>
    <w:p w14:paraId="64F36059" w14:textId="77777777" w:rsidR="002318CA" w:rsidRPr="00C41901" w:rsidRDefault="002318CA" w:rsidP="00E20AC9">
      <w:pPr>
        <w:pStyle w:val="Zkladntext"/>
        <w:ind w:left="426"/>
        <w:jc w:val="both"/>
        <w:rPr>
          <w:sz w:val="22"/>
          <w:szCs w:val="22"/>
        </w:rPr>
      </w:pPr>
    </w:p>
    <w:p w14:paraId="67C428BF" w14:textId="6ECCA22F" w:rsidR="00B15571" w:rsidRPr="00C41901" w:rsidRDefault="00B15571" w:rsidP="002318CA">
      <w:pPr>
        <w:pStyle w:val="Zkladntext"/>
        <w:numPr>
          <w:ilvl w:val="0"/>
          <w:numId w:val="8"/>
        </w:numPr>
        <w:ind w:left="426" w:hanging="426"/>
        <w:jc w:val="both"/>
        <w:rPr>
          <w:sz w:val="22"/>
          <w:szCs w:val="22"/>
        </w:rPr>
      </w:pPr>
      <w:bookmarkStart w:id="3" w:name="_Hlk65566446"/>
      <w:r w:rsidRPr="00C41901">
        <w:rPr>
          <w:sz w:val="22"/>
          <w:szCs w:val="22"/>
        </w:rPr>
        <w:t>Úhradu nákladů provede objednatel po předložení příslušné faktury poskytovatelem. Fakturovaná cena, vyjadřující skutečné náklady poskytovatele písemně odsouhlasené objednatelem, bude doložena příslušnými doklady včetně případných dodavatelských subjektů, a to za skutečně dodané služby. Faktury budou obsahovat veškeré náležitosti daňového dokladu předepsané příslušnými právními předpisy, zejména zákonem č. 235/2004 Sb., o dani z přidané hodnoty, ve znění pozdějších předpisů, informace povinně uváděné na obchodních listinách na základě</w:t>
      </w:r>
      <w:r w:rsidR="00CE2EFE" w:rsidRPr="00C41901">
        <w:rPr>
          <w:sz w:val="22"/>
          <w:szCs w:val="22"/>
        </w:rPr>
        <w:t xml:space="preserve"> </w:t>
      </w:r>
      <w:r w:rsidRPr="00C41901">
        <w:rPr>
          <w:sz w:val="22"/>
          <w:szCs w:val="22"/>
        </w:rPr>
        <w:t xml:space="preserve">§ 435 občanského zákoníku., jakož i náležitosti účetního dokladu požadované zákonem č. 563/1991 Sb., o účetnictví, ve znění pozdějších předpisů, avšak výslovně musí obsahovat následující údaje: Označení smluvních stran a jejich adresy, IČO, DIČ, údaj o tom, </w:t>
      </w:r>
      <w:r w:rsidR="002318CA" w:rsidRPr="00C41901">
        <w:rPr>
          <w:sz w:val="22"/>
          <w:szCs w:val="22"/>
        </w:rPr>
        <w:t xml:space="preserve"> </w:t>
      </w:r>
      <w:r w:rsidRPr="00C41901">
        <w:rPr>
          <w:sz w:val="22"/>
          <w:szCs w:val="22"/>
        </w:rPr>
        <w:t xml:space="preserve">že vystavovatel faktury je zapsán v rejstříku včetně spisové značky, označení smlouvy, podrobné označení poskytnutého plnění, číslo faktury, den vystavení a lhůtu splatnosti faktury, označení peněžního ústavu a číslo účtu, na který se má platit, fakturovanou částku, razítko a podpis oprávněné osoby. Objednatel je oprávněn před uplynutím lhůty splatnosti vrátit fakturu, která neobsahuje některou náležitost, požadované doklady </w:t>
      </w:r>
      <w:r w:rsidR="00C61413" w:rsidRPr="00C41901">
        <w:rPr>
          <w:sz w:val="22"/>
          <w:szCs w:val="22"/>
        </w:rPr>
        <w:t xml:space="preserve">nebo přílohy požadované touto smlouvou </w:t>
      </w:r>
      <w:r w:rsidRPr="00C41901">
        <w:rPr>
          <w:sz w:val="22"/>
          <w:szCs w:val="22"/>
        </w:rPr>
        <w:t xml:space="preserve">nebo má jiné závady v obsahu, přičemž musí vyznačit důvod vrácení. Oprávněným vrácením přestává běžet původní lhůta splatnosti. Celá lhůta poběží znovu ode dne doručení opraveného nebo nově vyhotoveného daňového dokladu, přičemž splatnost faktury se stanovuje na 30 dní od doručení objednateli. Platby budou probíhat výhradně v korunách českých a rovněž veškeré cenové údaje budou uvedeny v této měně. </w:t>
      </w:r>
      <w:r w:rsidRPr="00C41901">
        <w:rPr>
          <w:sz w:val="22"/>
        </w:rPr>
        <w:t>Objednatel preferuje zaslání elektronické faktury ze strany poskytovatele do datové schránky MZe ID DS: yphaax8 nebo na</w:t>
      </w:r>
      <w:r w:rsidR="00CB79D6">
        <w:rPr>
          <w:sz w:val="22"/>
        </w:rPr>
        <w:t> </w:t>
      </w:r>
      <w:r w:rsidRPr="00C41901">
        <w:rPr>
          <w:sz w:val="22"/>
        </w:rPr>
        <w:t>mailovou adresu podatelna@mze.</w:t>
      </w:r>
      <w:r w:rsidR="009A6CDD">
        <w:rPr>
          <w:sz w:val="22"/>
        </w:rPr>
        <w:t>gov.</w:t>
      </w:r>
      <w:r w:rsidRPr="00C41901">
        <w:rPr>
          <w:sz w:val="22"/>
        </w:rPr>
        <w:t xml:space="preserve">cz, ve strukturovaných formátech dle Evropské směrnice 2014/55/EU nebo ve formátu ISDOC 5.2 a vyšším. Elektronická faktura musí obsahovat také jméno kontaktní osoby objednatele ve smyslu čl. X odst. 1 písm. b) této </w:t>
      </w:r>
      <w:r w:rsidR="005F21AD" w:rsidRPr="00C41901">
        <w:rPr>
          <w:sz w:val="22"/>
        </w:rPr>
        <w:t>s</w:t>
      </w:r>
      <w:r w:rsidRPr="00C41901">
        <w:rPr>
          <w:sz w:val="22"/>
        </w:rPr>
        <w:t>mlouvy.</w:t>
      </w:r>
    </w:p>
    <w:bookmarkEnd w:id="3"/>
    <w:p w14:paraId="6B5C0F3C" w14:textId="77777777" w:rsidR="00B14452" w:rsidRPr="00C41901" w:rsidRDefault="00B14452" w:rsidP="00E20AC9">
      <w:pPr>
        <w:ind w:left="426" w:hanging="426"/>
        <w:jc w:val="both"/>
        <w:rPr>
          <w:sz w:val="22"/>
          <w:szCs w:val="22"/>
        </w:rPr>
      </w:pPr>
    </w:p>
    <w:p w14:paraId="45C1678F" w14:textId="77777777" w:rsidR="00233144" w:rsidRPr="00C41901" w:rsidRDefault="00B14452" w:rsidP="000847B5">
      <w:pPr>
        <w:pStyle w:val="Zkladntextodsazen3"/>
        <w:numPr>
          <w:ilvl w:val="0"/>
          <w:numId w:val="8"/>
        </w:numPr>
        <w:tabs>
          <w:tab w:val="left" w:pos="360"/>
        </w:tabs>
        <w:ind w:left="426" w:hanging="426"/>
        <w:rPr>
          <w:b/>
          <w:snapToGrid w:val="0"/>
          <w:sz w:val="22"/>
          <w:szCs w:val="22"/>
        </w:rPr>
      </w:pPr>
      <w:r w:rsidRPr="00C41901">
        <w:rPr>
          <w:sz w:val="22"/>
          <w:szCs w:val="22"/>
        </w:rPr>
        <w:t xml:space="preserve">Čerpání a využití finančních prostředků je oprávněn objednatel kontrolovat nejen </w:t>
      </w:r>
      <w:r w:rsidR="008971E8" w:rsidRPr="00C41901">
        <w:rPr>
          <w:sz w:val="22"/>
          <w:szCs w:val="22"/>
        </w:rPr>
        <w:t xml:space="preserve">kdykoliv </w:t>
      </w:r>
      <w:r w:rsidRPr="00C41901">
        <w:rPr>
          <w:sz w:val="22"/>
          <w:szCs w:val="22"/>
        </w:rPr>
        <w:t>v průběhu provádění</w:t>
      </w:r>
      <w:r w:rsidR="00345604" w:rsidRPr="00C41901">
        <w:rPr>
          <w:sz w:val="22"/>
          <w:szCs w:val="22"/>
        </w:rPr>
        <w:t>,</w:t>
      </w:r>
      <w:r w:rsidRPr="00C41901">
        <w:rPr>
          <w:sz w:val="22"/>
          <w:szCs w:val="22"/>
        </w:rPr>
        <w:t xml:space="preserve"> ale i po skončení akce.</w:t>
      </w:r>
    </w:p>
    <w:p w14:paraId="27AEAF0B" w14:textId="77777777" w:rsidR="00D9165B" w:rsidRPr="00C41901" w:rsidRDefault="00D9165B" w:rsidP="00D9165B">
      <w:pPr>
        <w:pStyle w:val="Odstavecseseznamem"/>
        <w:rPr>
          <w:b/>
          <w:snapToGrid w:val="0"/>
          <w:sz w:val="22"/>
          <w:szCs w:val="22"/>
        </w:rPr>
      </w:pPr>
    </w:p>
    <w:p w14:paraId="737E0785" w14:textId="3F4172A4" w:rsidR="000A5997" w:rsidRPr="00C41901" w:rsidRDefault="00D9165B" w:rsidP="005F21AD">
      <w:pPr>
        <w:pStyle w:val="Zkladntextodsazen3"/>
        <w:numPr>
          <w:ilvl w:val="0"/>
          <w:numId w:val="8"/>
        </w:numPr>
        <w:tabs>
          <w:tab w:val="left" w:pos="426"/>
        </w:tabs>
        <w:ind w:left="426" w:hanging="426"/>
        <w:rPr>
          <w:b/>
          <w:snapToGrid w:val="0"/>
          <w:sz w:val="22"/>
          <w:szCs w:val="22"/>
        </w:rPr>
      </w:pPr>
      <w:r w:rsidRPr="00C41901">
        <w:rPr>
          <w:sz w:val="22"/>
          <w:szCs w:val="22"/>
        </w:rPr>
        <w:t>Objednatel si tímto vyhrazuje dle ustanovení § 100 odst. 1 ZZVZ možnost navýšit prokazatelně doložitelné náklady na stavbu a realizaci stánku (položka 5 Přílohy č. 1 – Položková specifikace díla) související s růstem cen stavebních materiálů na stavbu a realizaci stánku, jejichž výše bude předem na základě písemné žádosti poskytovatele opět písemně odsouhlasena s objednatelem, a</w:t>
      </w:r>
      <w:r w:rsidR="00CB79D6">
        <w:rPr>
          <w:sz w:val="22"/>
          <w:szCs w:val="22"/>
        </w:rPr>
        <w:t> </w:t>
      </w:r>
      <w:r w:rsidRPr="00C41901">
        <w:rPr>
          <w:sz w:val="22"/>
          <w:szCs w:val="22"/>
        </w:rPr>
        <w:t>to</w:t>
      </w:r>
      <w:r w:rsidR="006960CC">
        <w:rPr>
          <w:sz w:val="22"/>
          <w:szCs w:val="22"/>
        </w:rPr>
        <w:t> </w:t>
      </w:r>
      <w:r w:rsidRPr="00C41901">
        <w:rPr>
          <w:sz w:val="22"/>
          <w:szCs w:val="22"/>
        </w:rPr>
        <w:t xml:space="preserve">do maximální výše 10 % z celkové ceny díla dle článku V odst. 1 této smlouvy. Pro vyloučení </w:t>
      </w:r>
      <w:r w:rsidRPr="00C41901">
        <w:rPr>
          <w:sz w:val="22"/>
          <w:szCs w:val="22"/>
        </w:rPr>
        <w:lastRenderedPageBreak/>
        <w:t>jakýchkoliv pochybností smluvní strany uvádějí, že na toto navýšení nevzniká poskytovateli žádný právní nárok.</w:t>
      </w:r>
    </w:p>
    <w:p w14:paraId="44F360F1" w14:textId="77777777" w:rsidR="000A5997" w:rsidRPr="00C41901" w:rsidRDefault="000A5997" w:rsidP="000A5997">
      <w:pPr>
        <w:pStyle w:val="Zkladntextodsazen3"/>
        <w:tabs>
          <w:tab w:val="left" w:pos="360"/>
        </w:tabs>
        <w:ind w:left="426" w:firstLine="0"/>
        <w:rPr>
          <w:b/>
          <w:snapToGrid w:val="0"/>
          <w:sz w:val="22"/>
          <w:szCs w:val="22"/>
        </w:rPr>
      </w:pPr>
    </w:p>
    <w:p w14:paraId="47DADF7B" w14:textId="77777777" w:rsidR="00B14452" w:rsidRPr="00C41901" w:rsidRDefault="00B14452">
      <w:pPr>
        <w:ind w:left="360"/>
        <w:jc w:val="center"/>
        <w:rPr>
          <w:b/>
          <w:snapToGrid w:val="0"/>
          <w:sz w:val="22"/>
          <w:szCs w:val="22"/>
        </w:rPr>
      </w:pPr>
      <w:r w:rsidRPr="00C41901">
        <w:rPr>
          <w:b/>
          <w:snapToGrid w:val="0"/>
          <w:sz w:val="22"/>
          <w:szCs w:val="22"/>
        </w:rPr>
        <w:t>Čl. VI</w:t>
      </w:r>
    </w:p>
    <w:p w14:paraId="32BC5B09" w14:textId="77777777" w:rsidR="00B14452" w:rsidRPr="00C41901" w:rsidRDefault="00B14452">
      <w:pPr>
        <w:ind w:left="2124" w:firstLine="708"/>
        <w:rPr>
          <w:b/>
          <w:snapToGrid w:val="0"/>
          <w:sz w:val="22"/>
          <w:szCs w:val="22"/>
        </w:rPr>
      </w:pPr>
      <w:r w:rsidRPr="00C41901">
        <w:rPr>
          <w:b/>
          <w:snapToGrid w:val="0"/>
          <w:sz w:val="22"/>
          <w:szCs w:val="22"/>
        </w:rPr>
        <w:t>Trvání smluvního vztahu a jeho ukončení</w:t>
      </w:r>
    </w:p>
    <w:p w14:paraId="7EFD2A94" w14:textId="77777777" w:rsidR="00B14452" w:rsidRPr="00C41901" w:rsidRDefault="00B14452">
      <w:pPr>
        <w:ind w:left="360"/>
        <w:jc w:val="center"/>
        <w:rPr>
          <w:b/>
          <w:snapToGrid w:val="0"/>
          <w:sz w:val="22"/>
          <w:szCs w:val="22"/>
        </w:rPr>
      </w:pPr>
    </w:p>
    <w:p w14:paraId="51576674" w14:textId="77777777" w:rsidR="00B14452" w:rsidRPr="00C41901" w:rsidRDefault="00B14452" w:rsidP="000847B5">
      <w:pPr>
        <w:numPr>
          <w:ilvl w:val="0"/>
          <w:numId w:val="1"/>
        </w:numPr>
        <w:tabs>
          <w:tab w:val="clear" w:pos="720"/>
        </w:tabs>
        <w:ind w:left="426" w:hanging="426"/>
        <w:jc w:val="both"/>
        <w:rPr>
          <w:snapToGrid w:val="0"/>
          <w:sz w:val="22"/>
          <w:szCs w:val="22"/>
        </w:rPr>
      </w:pPr>
      <w:r w:rsidRPr="00C41901">
        <w:rPr>
          <w:snapToGrid w:val="0"/>
          <w:sz w:val="22"/>
          <w:szCs w:val="22"/>
        </w:rPr>
        <w:t xml:space="preserve">Tato smlouva </w:t>
      </w:r>
      <w:r w:rsidRPr="00C41901">
        <w:rPr>
          <w:sz w:val="22"/>
          <w:szCs w:val="22"/>
        </w:rPr>
        <w:t>nabývá platnosti</w:t>
      </w:r>
      <w:r w:rsidR="004C3BAD" w:rsidRPr="00C41901">
        <w:rPr>
          <w:sz w:val="22"/>
          <w:szCs w:val="22"/>
        </w:rPr>
        <w:t xml:space="preserve"> dnem podpisu </w:t>
      </w:r>
      <w:r w:rsidR="00A37FF2" w:rsidRPr="00C41901">
        <w:rPr>
          <w:sz w:val="22"/>
          <w:szCs w:val="22"/>
        </w:rPr>
        <w:t>smlouvy poslední ze smluvních stran.</w:t>
      </w:r>
      <w:r w:rsidRPr="00C41901">
        <w:rPr>
          <w:sz w:val="22"/>
          <w:szCs w:val="22"/>
        </w:rPr>
        <w:t xml:space="preserve"> </w:t>
      </w:r>
      <w:r w:rsidR="00A37FF2" w:rsidRPr="00C41901">
        <w:rPr>
          <w:sz w:val="22"/>
          <w:szCs w:val="22"/>
        </w:rPr>
        <w:t>Smlouva nabývá</w:t>
      </w:r>
      <w:r w:rsidRPr="00C41901">
        <w:rPr>
          <w:sz w:val="22"/>
          <w:szCs w:val="22"/>
        </w:rPr>
        <w:t xml:space="preserve"> účinnosti </w:t>
      </w:r>
      <w:r w:rsidR="004C3BAD" w:rsidRPr="00C41901">
        <w:rPr>
          <w:sz w:val="22"/>
          <w:szCs w:val="22"/>
        </w:rPr>
        <w:t xml:space="preserve">dnem </w:t>
      </w:r>
      <w:r w:rsidR="00515283" w:rsidRPr="00C41901">
        <w:rPr>
          <w:sz w:val="22"/>
          <w:szCs w:val="22"/>
        </w:rPr>
        <w:t xml:space="preserve">jejího </w:t>
      </w:r>
      <w:r w:rsidR="004C3BAD" w:rsidRPr="00C41901">
        <w:rPr>
          <w:sz w:val="22"/>
          <w:szCs w:val="22"/>
        </w:rPr>
        <w:t xml:space="preserve">uveřejnění </w:t>
      </w:r>
      <w:r w:rsidR="00117EBB" w:rsidRPr="00C41901">
        <w:rPr>
          <w:sz w:val="22"/>
          <w:szCs w:val="22"/>
        </w:rPr>
        <w:t>v</w:t>
      </w:r>
      <w:r w:rsidR="004C3BAD" w:rsidRPr="00C41901">
        <w:rPr>
          <w:sz w:val="22"/>
          <w:szCs w:val="22"/>
        </w:rPr>
        <w:t xml:space="preserve"> registru smluv dle zákona o registru smluv.</w:t>
      </w:r>
    </w:p>
    <w:p w14:paraId="21023F31" w14:textId="77777777" w:rsidR="00B14452" w:rsidRPr="00C41901" w:rsidRDefault="00B14452" w:rsidP="00E20AC9">
      <w:pPr>
        <w:ind w:left="426" w:hanging="426"/>
        <w:jc w:val="both"/>
        <w:rPr>
          <w:snapToGrid w:val="0"/>
          <w:sz w:val="22"/>
          <w:szCs w:val="22"/>
        </w:rPr>
      </w:pPr>
    </w:p>
    <w:p w14:paraId="6E3F067A" w14:textId="77777777" w:rsidR="00B14452" w:rsidRPr="00C41901" w:rsidRDefault="00B14452" w:rsidP="000847B5">
      <w:pPr>
        <w:numPr>
          <w:ilvl w:val="0"/>
          <w:numId w:val="1"/>
        </w:numPr>
        <w:tabs>
          <w:tab w:val="clear" w:pos="720"/>
        </w:tabs>
        <w:ind w:left="426" w:hanging="426"/>
        <w:jc w:val="both"/>
        <w:rPr>
          <w:snapToGrid w:val="0"/>
          <w:sz w:val="22"/>
          <w:szCs w:val="22"/>
        </w:rPr>
      </w:pPr>
      <w:r w:rsidRPr="00C41901">
        <w:rPr>
          <w:sz w:val="22"/>
          <w:szCs w:val="22"/>
        </w:rPr>
        <w:t>Tato smlouva</w:t>
      </w:r>
      <w:r w:rsidR="000B20F5" w:rsidRPr="00C41901">
        <w:rPr>
          <w:sz w:val="22"/>
          <w:szCs w:val="22"/>
        </w:rPr>
        <w:t xml:space="preserve"> včetně záruky</w:t>
      </w:r>
      <w:r w:rsidRPr="00C41901">
        <w:rPr>
          <w:sz w:val="22"/>
          <w:szCs w:val="22"/>
        </w:rPr>
        <w:t xml:space="preserve"> </w:t>
      </w:r>
      <w:r w:rsidR="009C33AE" w:rsidRPr="00C41901">
        <w:rPr>
          <w:sz w:val="22"/>
          <w:szCs w:val="22"/>
        </w:rPr>
        <w:t xml:space="preserve">na </w:t>
      </w:r>
      <w:r w:rsidR="00EC388D" w:rsidRPr="00C41901">
        <w:rPr>
          <w:sz w:val="22"/>
          <w:szCs w:val="22"/>
        </w:rPr>
        <w:t>akc</w:t>
      </w:r>
      <w:r w:rsidR="003D6BA8" w:rsidRPr="00C41901">
        <w:rPr>
          <w:sz w:val="22"/>
          <w:szCs w:val="22"/>
        </w:rPr>
        <w:t>i</w:t>
      </w:r>
      <w:r w:rsidR="009C33AE" w:rsidRPr="00C41901">
        <w:rPr>
          <w:sz w:val="22"/>
          <w:szCs w:val="22"/>
        </w:rPr>
        <w:t xml:space="preserve"> </w:t>
      </w:r>
      <w:r w:rsidRPr="00C41901">
        <w:rPr>
          <w:sz w:val="22"/>
          <w:szCs w:val="22"/>
        </w:rPr>
        <w:t>zaniká dnem, kdy bude objednatelem provedena úhrada</w:t>
      </w:r>
      <w:r w:rsidR="00E84260" w:rsidRPr="00C41901">
        <w:rPr>
          <w:sz w:val="22"/>
          <w:szCs w:val="22"/>
        </w:rPr>
        <w:t xml:space="preserve">              </w:t>
      </w:r>
      <w:r w:rsidRPr="00C41901">
        <w:rPr>
          <w:sz w:val="22"/>
          <w:szCs w:val="22"/>
        </w:rPr>
        <w:t xml:space="preserve"> za provedené služby, které </w:t>
      </w:r>
      <w:r w:rsidR="000D561F" w:rsidRPr="00C41901">
        <w:rPr>
          <w:sz w:val="22"/>
          <w:szCs w:val="22"/>
        </w:rPr>
        <w:t>poskytovatel</w:t>
      </w:r>
      <w:r w:rsidRPr="00C41901">
        <w:rPr>
          <w:sz w:val="22"/>
          <w:szCs w:val="22"/>
        </w:rPr>
        <w:t xml:space="preserve"> řádně vyúčtoval v souladu s čl. V odst. 4</w:t>
      </w:r>
      <w:r w:rsidR="00455F59" w:rsidRPr="00C41901">
        <w:rPr>
          <w:sz w:val="22"/>
          <w:szCs w:val="22"/>
        </w:rPr>
        <w:t>, aniž by byly dotčeny povinnosti poskytovatele, z jejichž smyslu a účelu vyplývá, že trvají i po skončení této smlouvy.</w:t>
      </w:r>
    </w:p>
    <w:p w14:paraId="02E861B2" w14:textId="77777777" w:rsidR="00B14452" w:rsidRPr="00C41901" w:rsidRDefault="00B14452" w:rsidP="00E20AC9">
      <w:pPr>
        <w:ind w:left="426" w:hanging="426"/>
        <w:jc w:val="both"/>
        <w:rPr>
          <w:sz w:val="22"/>
          <w:szCs w:val="22"/>
        </w:rPr>
      </w:pPr>
    </w:p>
    <w:p w14:paraId="27F8A861" w14:textId="77777777" w:rsidR="005A64B9" w:rsidRPr="00C41901" w:rsidRDefault="00B14452" w:rsidP="000847B5">
      <w:pPr>
        <w:numPr>
          <w:ilvl w:val="0"/>
          <w:numId w:val="1"/>
        </w:numPr>
        <w:tabs>
          <w:tab w:val="clear" w:pos="720"/>
        </w:tabs>
        <w:ind w:left="426" w:hanging="426"/>
        <w:jc w:val="both"/>
        <w:rPr>
          <w:snapToGrid w:val="0"/>
          <w:sz w:val="22"/>
          <w:szCs w:val="22"/>
        </w:rPr>
      </w:pPr>
      <w:r w:rsidRPr="00C41901">
        <w:rPr>
          <w:snapToGrid w:val="0"/>
          <w:sz w:val="22"/>
          <w:szCs w:val="22"/>
        </w:rPr>
        <w:t>Smlouva může být ukončena:</w:t>
      </w:r>
    </w:p>
    <w:p w14:paraId="09606C5B" w14:textId="77777777" w:rsidR="005A64B9" w:rsidRPr="00C41901" w:rsidRDefault="005A64B9" w:rsidP="00964F14">
      <w:pPr>
        <w:numPr>
          <w:ilvl w:val="0"/>
          <w:numId w:val="9"/>
        </w:numPr>
        <w:jc w:val="both"/>
        <w:rPr>
          <w:snapToGrid w:val="0"/>
          <w:sz w:val="22"/>
          <w:szCs w:val="22"/>
        </w:rPr>
      </w:pPr>
      <w:r w:rsidRPr="00C41901">
        <w:rPr>
          <w:snapToGrid w:val="0"/>
          <w:sz w:val="22"/>
          <w:szCs w:val="22"/>
        </w:rPr>
        <w:t>písemnou dohodou smluvních stran,</w:t>
      </w:r>
    </w:p>
    <w:p w14:paraId="5329A4BE" w14:textId="77777777" w:rsidR="00E20AC9" w:rsidRPr="00C41901" w:rsidRDefault="005A64B9" w:rsidP="00964F14">
      <w:pPr>
        <w:numPr>
          <w:ilvl w:val="0"/>
          <w:numId w:val="9"/>
        </w:numPr>
        <w:jc w:val="both"/>
        <w:rPr>
          <w:snapToGrid w:val="0"/>
          <w:sz w:val="22"/>
          <w:szCs w:val="22"/>
        </w:rPr>
      </w:pPr>
      <w:r w:rsidRPr="00C41901">
        <w:rPr>
          <w:snapToGrid w:val="0"/>
          <w:sz w:val="22"/>
          <w:szCs w:val="22"/>
        </w:rPr>
        <w:t>odstoupením od smlouvy</w:t>
      </w:r>
      <w:r w:rsidR="0080369B" w:rsidRPr="00C41901">
        <w:rPr>
          <w:snapToGrid w:val="0"/>
          <w:sz w:val="22"/>
          <w:szCs w:val="22"/>
        </w:rPr>
        <w:t xml:space="preserve"> ze strany objednatele</w:t>
      </w:r>
      <w:r w:rsidR="00E20AC9" w:rsidRPr="00C41901">
        <w:rPr>
          <w:snapToGrid w:val="0"/>
          <w:sz w:val="22"/>
          <w:szCs w:val="22"/>
        </w:rPr>
        <w:t>,</w:t>
      </w:r>
    </w:p>
    <w:p w14:paraId="7FA1E403" w14:textId="77777777" w:rsidR="004D4CBB" w:rsidRDefault="0041456A" w:rsidP="004D4CBB">
      <w:pPr>
        <w:numPr>
          <w:ilvl w:val="0"/>
          <w:numId w:val="9"/>
        </w:numPr>
        <w:jc w:val="both"/>
        <w:rPr>
          <w:snapToGrid w:val="0"/>
          <w:sz w:val="22"/>
          <w:szCs w:val="22"/>
        </w:rPr>
      </w:pPr>
      <w:r w:rsidRPr="00C41901">
        <w:rPr>
          <w:snapToGrid w:val="0"/>
          <w:sz w:val="22"/>
          <w:szCs w:val="22"/>
        </w:rPr>
        <w:t xml:space="preserve">písemnou </w:t>
      </w:r>
      <w:r w:rsidR="007E5E0A" w:rsidRPr="00C41901">
        <w:rPr>
          <w:snapToGrid w:val="0"/>
          <w:sz w:val="22"/>
          <w:szCs w:val="22"/>
        </w:rPr>
        <w:t xml:space="preserve">výpovědí </w:t>
      </w:r>
      <w:r w:rsidR="0080369B" w:rsidRPr="00C41901">
        <w:rPr>
          <w:snapToGrid w:val="0"/>
          <w:sz w:val="22"/>
          <w:szCs w:val="22"/>
        </w:rPr>
        <w:t xml:space="preserve">ze strany </w:t>
      </w:r>
      <w:r w:rsidR="007E5E0A" w:rsidRPr="00C41901">
        <w:rPr>
          <w:snapToGrid w:val="0"/>
          <w:sz w:val="22"/>
          <w:szCs w:val="22"/>
        </w:rPr>
        <w:t>objednatele</w:t>
      </w:r>
      <w:r w:rsidR="009C33AE" w:rsidRPr="00C41901">
        <w:rPr>
          <w:snapToGrid w:val="0"/>
          <w:sz w:val="22"/>
          <w:szCs w:val="22"/>
        </w:rPr>
        <w:t>,</w:t>
      </w:r>
      <w:r w:rsidRPr="00C41901">
        <w:rPr>
          <w:snapToGrid w:val="0"/>
          <w:sz w:val="22"/>
          <w:szCs w:val="22"/>
        </w:rPr>
        <w:t xml:space="preserve"> </w:t>
      </w:r>
      <w:r w:rsidR="00B14452" w:rsidRPr="00C41901">
        <w:rPr>
          <w:snapToGrid w:val="0"/>
          <w:sz w:val="22"/>
          <w:szCs w:val="22"/>
        </w:rPr>
        <w:t>výpovědní lhůta činí 1</w:t>
      </w:r>
      <w:r w:rsidRPr="00C41901">
        <w:rPr>
          <w:snapToGrid w:val="0"/>
          <w:sz w:val="22"/>
          <w:szCs w:val="22"/>
        </w:rPr>
        <w:t>0</w:t>
      </w:r>
      <w:r w:rsidR="00B14452" w:rsidRPr="00C41901">
        <w:rPr>
          <w:snapToGrid w:val="0"/>
          <w:sz w:val="22"/>
          <w:szCs w:val="22"/>
        </w:rPr>
        <w:t xml:space="preserve"> dnů a začíná běžet následující den po doručení výpovědi</w:t>
      </w:r>
      <w:r w:rsidR="00E20AC9" w:rsidRPr="00C41901">
        <w:rPr>
          <w:snapToGrid w:val="0"/>
          <w:sz w:val="22"/>
          <w:szCs w:val="22"/>
        </w:rPr>
        <w:t xml:space="preserve"> poskytovateli,</w:t>
      </w:r>
      <w:bookmarkStart w:id="4" w:name="_Hlk65566385"/>
    </w:p>
    <w:p w14:paraId="00B542E0" w14:textId="77777777" w:rsidR="004D4CBB" w:rsidRDefault="00B15571" w:rsidP="004D4CBB">
      <w:pPr>
        <w:numPr>
          <w:ilvl w:val="0"/>
          <w:numId w:val="9"/>
        </w:numPr>
        <w:jc w:val="both"/>
        <w:rPr>
          <w:snapToGrid w:val="0"/>
          <w:sz w:val="22"/>
          <w:szCs w:val="22"/>
        </w:rPr>
      </w:pPr>
      <w:r w:rsidRPr="004D4CBB">
        <w:rPr>
          <w:snapToGrid w:val="0"/>
          <w:sz w:val="22"/>
          <w:szCs w:val="22"/>
        </w:rPr>
        <w:t>písemnou výpovědí ze strany objednatele bez výpovědní doby, nastanou-li okolnosti uvedené v Čl. III</w:t>
      </w:r>
      <w:r w:rsidR="004133FA" w:rsidRPr="004D4CBB">
        <w:rPr>
          <w:snapToGrid w:val="0"/>
          <w:sz w:val="22"/>
          <w:szCs w:val="22"/>
        </w:rPr>
        <w:t xml:space="preserve"> odst. </w:t>
      </w:r>
      <w:r w:rsidR="007168E5" w:rsidRPr="004D4CBB">
        <w:rPr>
          <w:snapToGrid w:val="0"/>
          <w:sz w:val="22"/>
          <w:szCs w:val="22"/>
        </w:rPr>
        <w:t>3</w:t>
      </w:r>
      <w:r w:rsidRPr="004D4CBB">
        <w:rPr>
          <w:snapToGrid w:val="0"/>
          <w:sz w:val="22"/>
          <w:szCs w:val="22"/>
        </w:rPr>
        <w:t>,</w:t>
      </w:r>
      <w:bookmarkEnd w:id="4"/>
    </w:p>
    <w:p w14:paraId="44D3418C" w14:textId="77777777" w:rsidR="004F5039" w:rsidRPr="00C41901" w:rsidRDefault="008971E8" w:rsidP="004D4CBB">
      <w:pPr>
        <w:numPr>
          <w:ilvl w:val="0"/>
          <w:numId w:val="9"/>
        </w:numPr>
        <w:jc w:val="both"/>
        <w:rPr>
          <w:snapToGrid w:val="0"/>
          <w:sz w:val="22"/>
          <w:szCs w:val="22"/>
        </w:rPr>
      </w:pPr>
      <w:r w:rsidRPr="00C41901">
        <w:rPr>
          <w:snapToGrid w:val="0"/>
          <w:sz w:val="22"/>
          <w:szCs w:val="22"/>
        </w:rPr>
        <w:t>z</w:t>
      </w:r>
      <w:r w:rsidR="00A44399" w:rsidRPr="00C41901">
        <w:rPr>
          <w:snapToGrid w:val="0"/>
          <w:sz w:val="22"/>
          <w:szCs w:val="22"/>
        </w:rPr>
        <w:t>ánikem závazku s odkazem na § 1980 občanského zákoníku</w:t>
      </w:r>
      <w:r w:rsidR="0067057A" w:rsidRPr="00C41901">
        <w:rPr>
          <w:snapToGrid w:val="0"/>
          <w:sz w:val="22"/>
          <w:szCs w:val="22"/>
        </w:rPr>
        <w:t xml:space="preserve"> (dle čl. VI. odst. 6)</w:t>
      </w:r>
      <w:r w:rsidR="004F5039" w:rsidRPr="00C41901">
        <w:rPr>
          <w:snapToGrid w:val="0"/>
          <w:sz w:val="22"/>
          <w:szCs w:val="22"/>
        </w:rPr>
        <w:t>,</w:t>
      </w:r>
    </w:p>
    <w:p w14:paraId="77867E36" w14:textId="77777777" w:rsidR="00AD71A6" w:rsidRPr="00C41901" w:rsidRDefault="004F5039" w:rsidP="00AD71A6">
      <w:pPr>
        <w:numPr>
          <w:ilvl w:val="0"/>
          <w:numId w:val="9"/>
        </w:numPr>
        <w:jc w:val="both"/>
        <w:rPr>
          <w:snapToGrid w:val="0"/>
          <w:sz w:val="22"/>
          <w:szCs w:val="22"/>
        </w:rPr>
      </w:pPr>
      <w:r w:rsidRPr="00C41901">
        <w:rPr>
          <w:snapToGrid w:val="0"/>
          <w:sz w:val="22"/>
          <w:szCs w:val="22"/>
        </w:rPr>
        <w:t xml:space="preserve">odstoupením objednatele v případě, že o poskytovateli byly v průběhu zadávacího řízení uvedeny v evidenci skutečných majitelů nepravdivé údaje; to neplatí, pokud si poskytovatel nepravdivostí nebyl a nemohl být vědom, nebo pokud nepravdivost spočívala v chybě psaní </w:t>
      </w:r>
      <w:r w:rsidR="00D815F6">
        <w:rPr>
          <w:snapToGrid w:val="0"/>
          <w:sz w:val="22"/>
          <w:szCs w:val="22"/>
        </w:rPr>
        <w:t xml:space="preserve">        </w:t>
      </w:r>
      <w:r w:rsidRPr="00C41901">
        <w:rPr>
          <w:snapToGrid w:val="0"/>
          <w:sz w:val="22"/>
          <w:szCs w:val="22"/>
        </w:rPr>
        <w:t>či v jiné nepodstatné okolnosti</w:t>
      </w:r>
      <w:r w:rsidR="00E84260" w:rsidRPr="00C41901">
        <w:rPr>
          <w:snapToGrid w:val="0"/>
          <w:sz w:val="22"/>
          <w:szCs w:val="22"/>
        </w:rPr>
        <w:t>,</w:t>
      </w:r>
    </w:p>
    <w:p w14:paraId="7DA4C790" w14:textId="378E0D98" w:rsidR="00AD71A6" w:rsidRPr="00C41901" w:rsidRDefault="00AD71A6" w:rsidP="00AD71A6">
      <w:pPr>
        <w:numPr>
          <w:ilvl w:val="0"/>
          <w:numId w:val="9"/>
        </w:numPr>
        <w:jc w:val="both"/>
        <w:rPr>
          <w:snapToGrid w:val="0"/>
          <w:sz w:val="22"/>
          <w:szCs w:val="22"/>
        </w:rPr>
      </w:pPr>
      <w:r w:rsidRPr="00C41901">
        <w:rPr>
          <w:snapToGrid w:val="0"/>
          <w:sz w:val="22"/>
          <w:szCs w:val="22"/>
        </w:rPr>
        <w:t xml:space="preserve">odstoupením objednatele v případě, že </w:t>
      </w:r>
      <w:r w:rsidRPr="00C41901">
        <w:rPr>
          <w:sz w:val="22"/>
          <w:szCs w:val="22"/>
        </w:rPr>
        <w:t xml:space="preserve">bude vydáno rozhodnutí o úpadku </w:t>
      </w:r>
      <w:r w:rsidR="00646B79">
        <w:rPr>
          <w:sz w:val="22"/>
          <w:szCs w:val="22"/>
        </w:rPr>
        <w:t>poskytovatele</w:t>
      </w:r>
      <w:r w:rsidRPr="00C41901">
        <w:rPr>
          <w:sz w:val="22"/>
          <w:szCs w:val="22"/>
        </w:rPr>
        <w:t xml:space="preserve">, nebo </w:t>
      </w:r>
      <w:r w:rsidR="00646B79">
        <w:rPr>
          <w:sz w:val="22"/>
          <w:szCs w:val="22"/>
        </w:rPr>
        <w:t>poskytovatel</w:t>
      </w:r>
      <w:r w:rsidR="00646B79" w:rsidRPr="00C41901">
        <w:rPr>
          <w:sz w:val="22"/>
          <w:szCs w:val="22"/>
        </w:rPr>
        <w:t xml:space="preserve"> </w:t>
      </w:r>
      <w:r w:rsidRPr="00C41901">
        <w:rPr>
          <w:sz w:val="22"/>
          <w:szCs w:val="22"/>
        </w:rPr>
        <w:t xml:space="preserve">sám podá dlužnický návrh na zahájení insolvenčního řízení, nebo bude zahájeno insolvenční řízení s </w:t>
      </w:r>
      <w:r w:rsidR="00646B79">
        <w:rPr>
          <w:sz w:val="22"/>
          <w:szCs w:val="22"/>
        </w:rPr>
        <w:t>poskytovatelem</w:t>
      </w:r>
      <w:r w:rsidRPr="00C41901">
        <w:rPr>
          <w:sz w:val="22"/>
          <w:szCs w:val="22"/>
        </w:rPr>
        <w:t xml:space="preserve">, nebo </w:t>
      </w:r>
      <w:r w:rsidR="00646B79">
        <w:rPr>
          <w:sz w:val="22"/>
          <w:szCs w:val="22"/>
        </w:rPr>
        <w:t>poskytovatel</w:t>
      </w:r>
      <w:r w:rsidR="00646B79" w:rsidRPr="00C41901">
        <w:rPr>
          <w:sz w:val="22"/>
          <w:szCs w:val="22"/>
        </w:rPr>
        <w:t xml:space="preserve"> </w:t>
      </w:r>
      <w:r w:rsidRPr="00C41901">
        <w:rPr>
          <w:sz w:val="22"/>
          <w:szCs w:val="22"/>
        </w:rPr>
        <w:t xml:space="preserve">vstoupí do likvidace, </w:t>
      </w:r>
    </w:p>
    <w:p w14:paraId="3588D986" w14:textId="5FAC4381" w:rsidR="00AD71A6" w:rsidRPr="00C41901" w:rsidRDefault="00AD71A6" w:rsidP="00AD71A6">
      <w:pPr>
        <w:numPr>
          <w:ilvl w:val="0"/>
          <w:numId w:val="9"/>
        </w:numPr>
        <w:jc w:val="both"/>
        <w:rPr>
          <w:snapToGrid w:val="0"/>
          <w:sz w:val="22"/>
          <w:szCs w:val="22"/>
        </w:rPr>
      </w:pPr>
      <w:r w:rsidRPr="00C41901">
        <w:rPr>
          <w:snapToGrid w:val="0"/>
          <w:sz w:val="22"/>
          <w:szCs w:val="22"/>
        </w:rPr>
        <w:t xml:space="preserve">dále odstoupením objednatele v případě, že poskytovatel poruší závazek dle odst. 2 Preambule smlouvy udržovat po celou dobu jejího trvání prohlášení poskytovatele dle odst. 1 Preambule smlouvy v pravdivosti a platnosti, nebo </w:t>
      </w:r>
      <w:r w:rsidR="00D17104">
        <w:rPr>
          <w:snapToGrid w:val="0"/>
          <w:sz w:val="22"/>
          <w:szCs w:val="22"/>
        </w:rPr>
        <w:t>poskytovatel</w:t>
      </w:r>
      <w:r w:rsidR="00D17104" w:rsidRPr="00C41901">
        <w:rPr>
          <w:snapToGrid w:val="0"/>
          <w:sz w:val="22"/>
          <w:szCs w:val="22"/>
        </w:rPr>
        <w:t xml:space="preserve"> </w:t>
      </w:r>
      <w:r w:rsidRPr="00C41901">
        <w:rPr>
          <w:snapToGrid w:val="0"/>
          <w:sz w:val="22"/>
          <w:szCs w:val="22"/>
        </w:rPr>
        <w:t>nedodrží svůj závazek dle čl. II. odst. 10 smlouvy nebo poruší povinnost dle čl. II. odst. 11 smlouvy.</w:t>
      </w:r>
    </w:p>
    <w:p w14:paraId="5E0DA70B" w14:textId="77777777" w:rsidR="00B14452" w:rsidRPr="00C41901" w:rsidRDefault="00B14452" w:rsidP="00E20AC9">
      <w:pPr>
        <w:tabs>
          <w:tab w:val="num" w:pos="3600"/>
        </w:tabs>
        <w:ind w:left="426" w:hanging="426"/>
        <w:jc w:val="both"/>
        <w:rPr>
          <w:snapToGrid w:val="0"/>
          <w:sz w:val="22"/>
          <w:szCs w:val="22"/>
        </w:rPr>
      </w:pPr>
    </w:p>
    <w:p w14:paraId="4CCE4822" w14:textId="7948ACAB" w:rsidR="00B14452" w:rsidRPr="00C41901" w:rsidRDefault="00B14452" w:rsidP="000847B5">
      <w:pPr>
        <w:numPr>
          <w:ilvl w:val="0"/>
          <w:numId w:val="1"/>
        </w:numPr>
        <w:tabs>
          <w:tab w:val="clear" w:pos="720"/>
        </w:tabs>
        <w:ind w:left="426" w:hanging="426"/>
        <w:jc w:val="both"/>
        <w:rPr>
          <w:bCs/>
          <w:sz w:val="22"/>
          <w:szCs w:val="22"/>
        </w:rPr>
      </w:pPr>
      <w:r w:rsidRPr="00C41901">
        <w:rPr>
          <w:snapToGrid w:val="0"/>
          <w:sz w:val="22"/>
          <w:szCs w:val="22"/>
        </w:rPr>
        <w:t xml:space="preserve">V případě </w:t>
      </w:r>
      <w:r w:rsidR="006C76EC" w:rsidRPr="00C41901">
        <w:rPr>
          <w:snapToGrid w:val="0"/>
          <w:sz w:val="22"/>
          <w:szCs w:val="22"/>
        </w:rPr>
        <w:t>závažného</w:t>
      </w:r>
      <w:r w:rsidRPr="00C41901">
        <w:rPr>
          <w:snapToGrid w:val="0"/>
          <w:sz w:val="22"/>
          <w:szCs w:val="22"/>
        </w:rPr>
        <w:t xml:space="preserve"> porušení smluvních povinností </w:t>
      </w:r>
      <w:r w:rsidR="000D561F" w:rsidRPr="00C41901">
        <w:rPr>
          <w:snapToGrid w:val="0"/>
          <w:sz w:val="22"/>
          <w:szCs w:val="22"/>
        </w:rPr>
        <w:t>poskytovatel</w:t>
      </w:r>
      <w:r w:rsidR="005163CF" w:rsidRPr="00C41901">
        <w:rPr>
          <w:snapToGrid w:val="0"/>
          <w:sz w:val="22"/>
          <w:szCs w:val="22"/>
        </w:rPr>
        <w:t xml:space="preserve">em, kterým je nedodržení termínů ustanovení čl. II odst. 1 a termínů v čl. IV. </w:t>
      </w:r>
      <w:r w:rsidR="007310F3" w:rsidRPr="00C41901">
        <w:rPr>
          <w:snapToGrid w:val="0"/>
          <w:sz w:val="22"/>
          <w:szCs w:val="22"/>
        </w:rPr>
        <w:t xml:space="preserve">odst. 1 </w:t>
      </w:r>
      <w:r w:rsidR="0067057A" w:rsidRPr="00C41901">
        <w:rPr>
          <w:snapToGrid w:val="0"/>
          <w:sz w:val="22"/>
          <w:szCs w:val="22"/>
        </w:rPr>
        <w:t xml:space="preserve">(s výjimkou čl. IV odst. 1 písm. </w:t>
      </w:r>
      <w:r w:rsidR="00C83A23" w:rsidRPr="00C41901">
        <w:rPr>
          <w:snapToGrid w:val="0"/>
          <w:sz w:val="22"/>
          <w:szCs w:val="22"/>
        </w:rPr>
        <w:t>b</w:t>
      </w:r>
      <w:r w:rsidR="0067057A" w:rsidRPr="00C41901">
        <w:rPr>
          <w:snapToGrid w:val="0"/>
          <w:sz w:val="22"/>
          <w:szCs w:val="22"/>
        </w:rPr>
        <w:t>)</w:t>
      </w:r>
      <w:r w:rsidR="00B61897" w:rsidRPr="00C41901">
        <w:rPr>
          <w:snapToGrid w:val="0"/>
          <w:sz w:val="22"/>
          <w:szCs w:val="22"/>
        </w:rPr>
        <w:t xml:space="preserve"> </w:t>
      </w:r>
      <w:r w:rsidR="00C83A23" w:rsidRPr="00C41901">
        <w:rPr>
          <w:snapToGrid w:val="0"/>
          <w:sz w:val="22"/>
          <w:szCs w:val="22"/>
        </w:rPr>
        <w:t>nebo</w:t>
      </w:r>
      <w:r w:rsidR="00B61897" w:rsidRPr="00C41901">
        <w:rPr>
          <w:snapToGrid w:val="0"/>
          <w:sz w:val="22"/>
          <w:szCs w:val="22"/>
        </w:rPr>
        <w:t xml:space="preserve"> </w:t>
      </w:r>
      <w:r w:rsidR="001E5FE3" w:rsidRPr="00C41901">
        <w:rPr>
          <w:snapToGrid w:val="0"/>
          <w:sz w:val="22"/>
          <w:szCs w:val="22"/>
        </w:rPr>
        <w:t>f</w:t>
      </w:r>
      <w:r w:rsidR="00B61897" w:rsidRPr="00C41901">
        <w:rPr>
          <w:snapToGrid w:val="0"/>
          <w:sz w:val="22"/>
          <w:szCs w:val="22"/>
        </w:rPr>
        <w:t>)</w:t>
      </w:r>
      <w:r w:rsidR="0067057A" w:rsidRPr="00C41901">
        <w:rPr>
          <w:snapToGrid w:val="0"/>
          <w:sz w:val="22"/>
          <w:szCs w:val="22"/>
        </w:rPr>
        <w:t>, je</w:t>
      </w:r>
      <w:r w:rsidR="00B61897" w:rsidRPr="00C41901">
        <w:rPr>
          <w:snapToGrid w:val="0"/>
          <w:sz w:val="22"/>
          <w:szCs w:val="22"/>
        </w:rPr>
        <w:t>jichž</w:t>
      </w:r>
      <w:r w:rsidR="0067057A" w:rsidRPr="00C41901">
        <w:rPr>
          <w:snapToGrid w:val="0"/>
          <w:sz w:val="22"/>
          <w:szCs w:val="22"/>
        </w:rPr>
        <w:t xml:space="preserve"> nedodržení spadá pod čl. VI odst. 6 </w:t>
      </w:r>
      <w:r w:rsidR="005163CF" w:rsidRPr="00C41901">
        <w:rPr>
          <w:snapToGrid w:val="0"/>
          <w:sz w:val="22"/>
          <w:szCs w:val="22"/>
        </w:rPr>
        <w:t>smlouvy</w:t>
      </w:r>
      <w:r w:rsidR="00B20328" w:rsidRPr="00C41901">
        <w:rPr>
          <w:snapToGrid w:val="0"/>
          <w:sz w:val="22"/>
          <w:szCs w:val="22"/>
        </w:rPr>
        <w:t>)</w:t>
      </w:r>
      <w:r w:rsidR="005163CF" w:rsidRPr="00C41901">
        <w:rPr>
          <w:snapToGrid w:val="0"/>
          <w:sz w:val="22"/>
          <w:szCs w:val="22"/>
        </w:rPr>
        <w:t xml:space="preserve">, </w:t>
      </w:r>
      <w:r w:rsidRPr="00C41901">
        <w:rPr>
          <w:snapToGrid w:val="0"/>
          <w:sz w:val="22"/>
          <w:szCs w:val="22"/>
        </w:rPr>
        <w:t>je objednatel oprávněn odstoupit od</w:t>
      </w:r>
      <w:r w:rsidR="006960CC">
        <w:rPr>
          <w:snapToGrid w:val="0"/>
          <w:sz w:val="22"/>
          <w:szCs w:val="22"/>
        </w:rPr>
        <w:t> </w:t>
      </w:r>
      <w:r w:rsidRPr="00C41901">
        <w:rPr>
          <w:snapToGrid w:val="0"/>
          <w:sz w:val="22"/>
          <w:szCs w:val="22"/>
        </w:rPr>
        <w:t xml:space="preserve">smlouvy, jestliže to oznámí bez zbytečného odkladu </w:t>
      </w:r>
      <w:r w:rsidR="000D561F" w:rsidRPr="00C41901">
        <w:rPr>
          <w:snapToGrid w:val="0"/>
          <w:sz w:val="22"/>
          <w:szCs w:val="22"/>
        </w:rPr>
        <w:t>poskytovatel</w:t>
      </w:r>
      <w:r w:rsidRPr="00C41901">
        <w:rPr>
          <w:snapToGrid w:val="0"/>
          <w:sz w:val="22"/>
          <w:szCs w:val="22"/>
        </w:rPr>
        <w:t>i poté, kdy se o porušení smluvních povinností dozvěděl.</w:t>
      </w:r>
      <w:r w:rsidRPr="00C41901">
        <w:rPr>
          <w:sz w:val="22"/>
          <w:szCs w:val="22"/>
        </w:rPr>
        <w:t xml:space="preserve"> </w:t>
      </w:r>
    </w:p>
    <w:p w14:paraId="20B212DA" w14:textId="77777777" w:rsidR="006904E5" w:rsidRPr="00C41901" w:rsidRDefault="006904E5" w:rsidP="00E20AC9">
      <w:pPr>
        <w:ind w:left="426" w:hanging="426"/>
        <w:jc w:val="both"/>
        <w:rPr>
          <w:bCs/>
          <w:sz w:val="22"/>
          <w:szCs w:val="22"/>
        </w:rPr>
      </w:pPr>
    </w:p>
    <w:p w14:paraId="6A89E825" w14:textId="77777777" w:rsidR="008971E8" w:rsidRPr="00C41901" w:rsidRDefault="008971E8" w:rsidP="000847B5">
      <w:pPr>
        <w:numPr>
          <w:ilvl w:val="0"/>
          <w:numId w:val="1"/>
        </w:numPr>
        <w:tabs>
          <w:tab w:val="clear" w:pos="720"/>
        </w:tabs>
        <w:ind w:left="426" w:hanging="426"/>
        <w:jc w:val="both"/>
        <w:rPr>
          <w:sz w:val="22"/>
          <w:szCs w:val="22"/>
        </w:rPr>
      </w:pPr>
      <w:r w:rsidRPr="00C41901">
        <w:rPr>
          <w:sz w:val="22"/>
          <w:szCs w:val="22"/>
        </w:rPr>
        <w:t>Odstoupením od smlouvy není dotčen nárok oprávněné strany na náhradu škody, která jí vznikla jednáním povinné strany.</w:t>
      </w:r>
    </w:p>
    <w:p w14:paraId="479BC110" w14:textId="77777777" w:rsidR="00A44399" w:rsidRPr="00C41901" w:rsidRDefault="00A44399" w:rsidP="00E20AC9">
      <w:pPr>
        <w:ind w:left="426" w:hanging="426"/>
        <w:jc w:val="both"/>
        <w:rPr>
          <w:bCs/>
          <w:sz w:val="22"/>
          <w:szCs w:val="22"/>
        </w:rPr>
      </w:pPr>
    </w:p>
    <w:p w14:paraId="3D4A52B0" w14:textId="77777777" w:rsidR="002678DD" w:rsidRPr="00C41901" w:rsidRDefault="00A44399" w:rsidP="000847B5">
      <w:pPr>
        <w:numPr>
          <w:ilvl w:val="0"/>
          <w:numId w:val="1"/>
        </w:numPr>
        <w:tabs>
          <w:tab w:val="clear" w:pos="720"/>
        </w:tabs>
        <w:ind w:left="426" w:hanging="426"/>
        <w:jc w:val="both"/>
        <w:rPr>
          <w:bCs/>
          <w:sz w:val="22"/>
          <w:szCs w:val="22"/>
        </w:rPr>
      </w:pPr>
      <w:r w:rsidRPr="00C41901">
        <w:rPr>
          <w:sz w:val="22"/>
          <w:szCs w:val="22"/>
        </w:rPr>
        <w:t xml:space="preserve">V případě porušení smluvních povinností poskytovatelem </w:t>
      </w:r>
      <w:r w:rsidR="002678DD" w:rsidRPr="00C41901">
        <w:rPr>
          <w:sz w:val="22"/>
          <w:szCs w:val="22"/>
        </w:rPr>
        <w:t xml:space="preserve">ohledně termínu </w:t>
      </w:r>
      <w:r w:rsidRPr="00C41901">
        <w:rPr>
          <w:sz w:val="22"/>
          <w:szCs w:val="22"/>
        </w:rPr>
        <w:t>uveden</w:t>
      </w:r>
      <w:r w:rsidR="00E8124A" w:rsidRPr="00C41901">
        <w:rPr>
          <w:sz w:val="22"/>
          <w:szCs w:val="22"/>
        </w:rPr>
        <w:t>ého</w:t>
      </w:r>
      <w:r w:rsidRPr="00C41901">
        <w:rPr>
          <w:sz w:val="22"/>
          <w:szCs w:val="22"/>
        </w:rPr>
        <w:t xml:space="preserve"> v čl. IV odst. 1</w:t>
      </w:r>
      <w:r w:rsidR="00C72A9D" w:rsidRPr="00C41901">
        <w:rPr>
          <w:sz w:val="22"/>
          <w:szCs w:val="22"/>
        </w:rPr>
        <w:t xml:space="preserve"> písm. </w:t>
      </w:r>
      <w:r w:rsidR="001154D0" w:rsidRPr="00C41901">
        <w:rPr>
          <w:sz w:val="22"/>
          <w:szCs w:val="22"/>
        </w:rPr>
        <w:t>b</w:t>
      </w:r>
      <w:r w:rsidR="00C72A9D" w:rsidRPr="00C41901">
        <w:rPr>
          <w:sz w:val="22"/>
          <w:szCs w:val="22"/>
        </w:rPr>
        <w:t xml:space="preserve">) </w:t>
      </w:r>
      <w:r w:rsidR="007F1094" w:rsidRPr="00C41901">
        <w:rPr>
          <w:sz w:val="22"/>
          <w:szCs w:val="22"/>
        </w:rPr>
        <w:t xml:space="preserve">nebo </w:t>
      </w:r>
      <w:r w:rsidR="001E5FE3" w:rsidRPr="00C41901">
        <w:rPr>
          <w:sz w:val="22"/>
          <w:szCs w:val="22"/>
        </w:rPr>
        <w:t>f</w:t>
      </w:r>
      <w:r w:rsidR="007F1094" w:rsidRPr="00C41901">
        <w:rPr>
          <w:sz w:val="22"/>
          <w:szCs w:val="22"/>
        </w:rPr>
        <w:t xml:space="preserve">) </w:t>
      </w:r>
      <w:r w:rsidR="00E8124A" w:rsidRPr="00C41901">
        <w:rPr>
          <w:sz w:val="22"/>
          <w:szCs w:val="22"/>
        </w:rPr>
        <w:t>zaniká závazek</w:t>
      </w:r>
      <w:r w:rsidR="007F1094" w:rsidRPr="00C41901">
        <w:rPr>
          <w:sz w:val="22"/>
          <w:szCs w:val="22"/>
        </w:rPr>
        <w:t xml:space="preserve"> vyplývající</w:t>
      </w:r>
      <w:r w:rsidR="00E8124A" w:rsidRPr="00C41901">
        <w:rPr>
          <w:sz w:val="22"/>
          <w:szCs w:val="22"/>
        </w:rPr>
        <w:t xml:space="preserve"> </w:t>
      </w:r>
      <w:r w:rsidR="00455F59" w:rsidRPr="00C41901">
        <w:rPr>
          <w:sz w:val="22"/>
          <w:szCs w:val="22"/>
        </w:rPr>
        <w:t xml:space="preserve">ze smlouvy </w:t>
      </w:r>
      <w:r w:rsidR="00E8124A" w:rsidRPr="00C41901">
        <w:rPr>
          <w:sz w:val="22"/>
          <w:szCs w:val="22"/>
        </w:rPr>
        <w:t>počátkem prodlení poskytovatele, ledaže objednatel poskytovateli bez zbytečného odkladu oznámí, že na splnění smlouvy trvá.</w:t>
      </w:r>
    </w:p>
    <w:p w14:paraId="6752F58A" w14:textId="77777777" w:rsidR="00D6604E" w:rsidRPr="00C41901" w:rsidRDefault="00D6604E" w:rsidP="00E20AC9">
      <w:pPr>
        <w:pStyle w:val="Odstavecseseznamem"/>
        <w:ind w:left="426" w:hanging="426"/>
        <w:rPr>
          <w:bCs/>
          <w:sz w:val="22"/>
          <w:szCs w:val="22"/>
        </w:rPr>
      </w:pPr>
    </w:p>
    <w:p w14:paraId="74A29389" w14:textId="77777777" w:rsidR="002678DD" w:rsidRDefault="002678DD" w:rsidP="000847B5">
      <w:pPr>
        <w:numPr>
          <w:ilvl w:val="0"/>
          <w:numId w:val="1"/>
        </w:numPr>
        <w:tabs>
          <w:tab w:val="clear" w:pos="720"/>
        </w:tabs>
        <w:ind w:left="426" w:hanging="426"/>
        <w:jc w:val="both"/>
        <w:rPr>
          <w:bCs/>
          <w:sz w:val="22"/>
          <w:szCs w:val="22"/>
        </w:rPr>
      </w:pPr>
      <w:r w:rsidRPr="00C41901">
        <w:rPr>
          <w:bCs/>
          <w:sz w:val="22"/>
          <w:szCs w:val="22"/>
        </w:rPr>
        <w:t>Ukončením účinnosti této smlouvy z jakéhokoliv důvodu nejsou dotčena ustanovení smlouvy týkající se nároku z vadného plnění, nároku z náhrady škody, nároku ze smluvních pokut či úroků z prodlení, ustanovení o ochraně informací a mlčenlivosti, licenční ujednání, ani další ustanovení a nároky, z jejichž povahy vyplývá, že mají trvat i po zániku smlouvy.</w:t>
      </w:r>
    </w:p>
    <w:p w14:paraId="1C02D7E5" w14:textId="77777777" w:rsidR="00403624" w:rsidRPr="00C41901" w:rsidRDefault="00403624" w:rsidP="00356C17">
      <w:pPr>
        <w:jc w:val="both"/>
        <w:rPr>
          <w:sz w:val="22"/>
          <w:szCs w:val="22"/>
        </w:rPr>
      </w:pPr>
    </w:p>
    <w:p w14:paraId="3421400A" w14:textId="77777777" w:rsidR="00B14452" w:rsidRPr="00C41901" w:rsidRDefault="00B14452">
      <w:pPr>
        <w:ind w:left="357"/>
        <w:jc w:val="center"/>
        <w:rPr>
          <w:b/>
          <w:snapToGrid w:val="0"/>
          <w:sz w:val="22"/>
          <w:szCs w:val="22"/>
        </w:rPr>
      </w:pPr>
      <w:r w:rsidRPr="00C41901">
        <w:rPr>
          <w:b/>
          <w:snapToGrid w:val="0"/>
          <w:sz w:val="22"/>
          <w:szCs w:val="22"/>
        </w:rPr>
        <w:t>Čl. VII</w:t>
      </w:r>
    </w:p>
    <w:p w14:paraId="7AA27CEC" w14:textId="77777777" w:rsidR="00B14452" w:rsidRPr="00C41901" w:rsidRDefault="00B14452">
      <w:pPr>
        <w:ind w:left="357"/>
        <w:jc w:val="center"/>
        <w:rPr>
          <w:b/>
          <w:snapToGrid w:val="0"/>
          <w:sz w:val="22"/>
          <w:szCs w:val="22"/>
        </w:rPr>
      </w:pPr>
      <w:r w:rsidRPr="00C41901">
        <w:rPr>
          <w:b/>
          <w:snapToGrid w:val="0"/>
          <w:sz w:val="22"/>
          <w:szCs w:val="22"/>
        </w:rPr>
        <w:t>Smluvní pokuta</w:t>
      </w:r>
      <w:r w:rsidR="00EA1E41" w:rsidRPr="00C41901">
        <w:rPr>
          <w:b/>
          <w:snapToGrid w:val="0"/>
          <w:sz w:val="22"/>
          <w:szCs w:val="22"/>
        </w:rPr>
        <w:t>, náhrada škody</w:t>
      </w:r>
    </w:p>
    <w:p w14:paraId="469F59E7" w14:textId="77777777" w:rsidR="00B14452" w:rsidRPr="00C41901" w:rsidRDefault="00B14452">
      <w:pPr>
        <w:rPr>
          <w:b/>
          <w:snapToGrid w:val="0"/>
          <w:sz w:val="22"/>
          <w:szCs w:val="22"/>
        </w:rPr>
      </w:pPr>
    </w:p>
    <w:p w14:paraId="6A48C99C" w14:textId="77777777" w:rsidR="00B14452" w:rsidRPr="00C41901" w:rsidRDefault="00B14452" w:rsidP="000847B5">
      <w:pPr>
        <w:numPr>
          <w:ilvl w:val="2"/>
          <w:numId w:val="9"/>
        </w:numPr>
        <w:ind w:left="426" w:hanging="426"/>
        <w:jc w:val="both"/>
        <w:rPr>
          <w:sz w:val="22"/>
          <w:szCs w:val="22"/>
        </w:rPr>
      </w:pPr>
      <w:r w:rsidRPr="00C41901">
        <w:rPr>
          <w:sz w:val="22"/>
          <w:szCs w:val="22"/>
        </w:rPr>
        <w:t xml:space="preserve">V případě, že </w:t>
      </w:r>
      <w:r w:rsidR="000D561F" w:rsidRPr="00C41901">
        <w:rPr>
          <w:sz w:val="22"/>
          <w:szCs w:val="22"/>
        </w:rPr>
        <w:t>poskytovatel</w:t>
      </w:r>
      <w:r w:rsidRPr="00C41901">
        <w:rPr>
          <w:sz w:val="22"/>
          <w:szCs w:val="22"/>
        </w:rPr>
        <w:t xml:space="preserve"> nesplní své závazky uvedené v článku II odst. 1 </w:t>
      </w:r>
      <w:r w:rsidR="007F5945" w:rsidRPr="00C41901">
        <w:rPr>
          <w:sz w:val="22"/>
          <w:szCs w:val="22"/>
        </w:rPr>
        <w:t>nebo</w:t>
      </w:r>
      <w:r w:rsidRPr="00C41901">
        <w:rPr>
          <w:sz w:val="22"/>
          <w:szCs w:val="22"/>
        </w:rPr>
        <w:t xml:space="preserve"> čl. IV </w:t>
      </w:r>
      <w:r w:rsidR="00250D13" w:rsidRPr="00C41901">
        <w:rPr>
          <w:sz w:val="22"/>
          <w:szCs w:val="22"/>
        </w:rPr>
        <w:t>odst. 1 smlouvy</w:t>
      </w:r>
      <w:r w:rsidRPr="00C41901">
        <w:rPr>
          <w:sz w:val="22"/>
          <w:szCs w:val="22"/>
        </w:rPr>
        <w:t xml:space="preserve"> řádně a včas</w:t>
      </w:r>
      <w:r w:rsidR="00AF6EC3" w:rsidRPr="00C41901">
        <w:rPr>
          <w:sz w:val="22"/>
          <w:szCs w:val="22"/>
        </w:rPr>
        <w:t xml:space="preserve"> a záznam o tom je proveden v </w:t>
      </w:r>
      <w:r w:rsidR="009B533B" w:rsidRPr="00C41901">
        <w:rPr>
          <w:sz w:val="22"/>
          <w:szCs w:val="22"/>
        </w:rPr>
        <w:t>předávacím</w:t>
      </w:r>
      <w:r w:rsidR="00AF6EC3" w:rsidRPr="00C41901">
        <w:rPr>
          <w:sz w:val="22"/>
          <w:szCs w:val="22"/>
        </w:rPr>
        <w:t xml:space="preserve"> protokolu</w:t>
      </w:r>
      <w:r w:rsidRPr="00C41901">
        <w:rPr>
          <w:sz w:val="22"/>
          <w:szCs w:val="22"/>
        </w:rPr>
        <w:t xml:space="preserve"> </w:t>
      </w:r>
      <w:r w:rsidR="00AF6EC3" w:rsidRPr="00C41901">
        <w:rPr>
          <w:sz w:val="22"/>
          <w:szCs w:val="22"/>
        </w:rPr>
        <w:t xml:space="preserve">nebo jsou-li </w:t>
      </w:r>
      <w:r w:rsidR="00AF6EC3" w:rsidRPr="00C41901">
        <w:rPr>
          <w:sz w:val="22"/>
          <w:szCs w:val="22"/>
        </w:rPr>
        <w:lastRenderedPageBreak/>
        <w:t xml:space="preserve">objednatelem zjištěny nedostatky </w:t>
      </w:r>
      <w:r w:rsidR="00250D13" w:rsidRPr="00C41901">
        <w:rPr>
          <w:sz w:val="22"/>
          <w:szCs w:val="22"/>
        </w:rPr>
        <w:t>při kontrole</w:t>
      </w:r>
      <w:r w:rsidR="001949A9" w:rsidRPr="00C41901">
        <w:rPr>
          <w:sz w:val="22"/>
          <w:szCs w:val="22"/>
        </w:rPr>
        <w:t xml:space="preserve"> předložené dokumentace, </w:t>
      </w:r>
      <w:r w:rsidR="009E763C" w:rsidRPr="00C41901">
        <w:rPr>
          <w:sz w:val="22"/>
          <w:szCs w:val="22"/>
        </w:rPr>
        <w:t xml:space="preserve">a zároveň nedojde k zániku závazku způsobem předjímaným v čl. VI odst. </w:t>
      </w:r>
      <w:r w:rsidR="000D1CC0" w:rsidRPr="00C41901">
        <w:rPr>
          <w:sz w:val="22"/>
          <w:szCs w:val="22"/>
        </w:rPr>
        <w:t>6</w:t>
      </w:r>
      <w:r w:rsidR="009E763C" w:rsidRPr="00C41901">
        <w:rPr>
          <w:sz w:val="22"/>
          <w:szCs w:val="22"/>
        </w:rPr>
        <w:t xml:space="preserve">, </w:t>
      </w:r>
      <w:r w:rsidRPr="00C41901">
        <w:rPr>
          <w:sz w:val="22"/>
          <w:szCs w:val="22"/>
        </w:rPr>
        <w:t xml:space="preserve">zavazuje se </w:t>
      </w:r>
      <w:r w:rsidR="00A14989" w:rsidRPr="00C41901">
        <w:rPr>
          <w:sz w:val="22"/>
          <w:szCs w:val="22"/>
        </w:rPr>
        <w:t xml:space="preserve">poskytovatel </w:t>
      </w:r>
      <w:r w:rsidRPr="00C41901">
        <w:rPr>
          <w:sz w:val="22"/>
          <w:szCs w:val="22"/>
        </w:rPr>
        <w:t xml:space="preserve">zaplatit smluvní pokutu ve výši 30 % z ceny každé nesplněné </w:t>
      </w:r>
      <w:r w:rsidR="00AF6EC3" w:rsidRPr="00C41901">
        <w:rPr>
          <w:sz w:val="22"/>
          <w:szCs w:val="22"/>
        </w:rPr>
        <w:t xml:space="preserve">položky (služby, </w:t>
      </w:r>
      <w:r w:rsidRPr="00C41901">
        <w:rPr>
          <w:sz w:val="22"/>
          <w:szCs w:val="22"/>
        </w:rPr>
        <w:t>povinnosti</w:t>
      </w:r>
      <w:r w:rsidR="00AF6EC3" w:rsidRPr="00C41901">
        <w:rPr>
          <w:sz w:val="22"/>
          <w:szCs w:val="22"/>
        </w:rPr>
        <w:t>)</w:t>
      </w:r>
      <w:r w:rsidR="00E8124A" w:rsidRPr="00C41901">
        <w:rPr>
          <w:sz w:val="22"/>
          <w:szCs w:val="22"/>
        </w:rPr>
        <w:t>.</w:t>
      </w:r>
      <w:r w:rsidRPr="00C41901">
        <w:rPr>
          <w:sz w:val="22"/>
          <w:szCs w:val="22"/>
        </w:rPr>
        <w:t xml:space="preserve"> Cena každé jednotlivé </w:t>
      </w:r>
      <w:r w:rsidR="00AF6EC3" w:rsidRPr="00C41901">
        <w:rPr>
          <w:sz w:val="22"/>
          <w:szCs w:val="22"/>
        </w:rPr>
        <w:t>položky</w:t>
      </w:r>
      <w:r w:rsidRPr="00C41901">
        <w:rPr>
          <w:sz w:val="22"/>
          <w:szCs w:val="22"/>
        </w:rPr>
        <w:t xml:space="preserve"> je uvedena v Příloze č. 1 této smlouvy. </w:t>
      </w:r>
    </w:p>
    <w:p w14:paraId="056B4596" w14:textId="77777777" w:rsidR="009E763C" w:rsidRPr="00C41901" w:rsidRDefault="009E763C" w:rsidP="00E20AC9">
      <w:pPr>
        <w:ind w:left="426" w:hanging="426"/>
        <w:jc w:val="both"/>
        <w:rPr>
          <w:sz w:val="22"/>
          <w:szCs w:val="22"/>
        </w:rPr>
      </w:pPr>
    </w:p>
    <w:p w14:paraId="7F592BC8" w14:textId="6EA69582" w:rsidR="009E763C" w:rsidRPr="00C41901" w:rsidRDefault="009E763C" w:rsidP="000847B5">
      <w:pPr>
        <w:numPr>
          <w:ilvl w:val="2"/>
          <w:numId w:val="9"/>
        </w:numPr>
        <w:ind w:left="426" w:hanging="426"/>
        <w:jc w:val="both"/>
        <w:rPr>
          <w:sz w:val="22"/>
          <w:szCs w:val="22"/>
        </w:rPr>
      </w:pPr>
      <w:r w:rsidRPr="00C41901">
        <w:rPr>
          <w:sz w:val="22"/>
          <w:szCs w:val="22"/>
        </w:rPr>
        <w:t xml:space="preserve">V případě zániku závazku způsobem předjímaným v čl. VI odst. </w:t>
      </w:r>
      <w:r w:rsidR="000D1CC0" w:rsidRPr="00C41901">
        <w:rPr>
          <w:sz w:val="22"/>
          <w:szCs w:val="22"/>
        </w:rPr>
        <w:t>6</w:t>
      </w:r>
      <w:r w:rsidRPr="00C41901">
        <w:rPr>
          <w:sz w:val="22"/>
          <w:szCs w:val="22"/>
        </w:rPr>
        <w:t xml:space="preserve"> s</w:t>
      </w:r>
      <w:r w:rsidR="00C72A9D" w:rsidRPr="00C41901">
        <w:rPr>
          <w:sz w:val="22"/>
          <w:szCs w:val="22"/>
        </w:rPr>
        <w:t>i</w:t>
      </w:r>
      <w:r w:rsidRPr="00C41901">
        <w:rPr>
          <w:sz w:val="22"/>
          <w:szCs w:val="22"/>
        </w:rPr>
        <w:t xml:space="preserve"> </w:t>
      </w:r>
      <w:r w:rsidR="00C72A9D" w:rsidRPr="00C41901">
        <w:rPr>
          <w:sz w:val="22"/>
          <w:szCs w:val="22"/>
        </w:rPr>
        <w:t>smluvní stra</w:t>
      </w:r>
      <w:r w:rsidR="00D17104">
        <w:rPr>
          <w:sz w:val="22"/>
          <w:szCs w:val="22"/>
        </w:rPr>
        <w:t>n</w:t>
      </w:r>
      <w:r w:rsidR="00C72A9D" w:rsidRPr="00C41901">
        <w:rPr>
          <w:sz w:val="22"/>
          <w:szCs w:val="22"/>
        </w:rPr>
        <w:t>y vrátí veškerá vzájemná plnění</w:t>
      </w:r>
      <w:r w:rsidRPr="00C41901">
        <w:rPr>
          <w:sz w:val="22"/>
          <w:szCs w:val="22"/>
        </w:rPr>
        <w:t>, aniž by bylo dotčeno právo objednatele na náhradu škody.</w:t>
      </w:r>
    </w:p>
    <w:p w14:paraId="1AF1A2E0" w14:textId="77777777" w:rsidR="00B14452" w:rsidRPr="00C41901" w:rsidRDefault="00B14452" w:rsidP="00E20AC9">
      <w:pPr>
        <w:ind w:left="426" w:hanging="426"/>
        <w:jc w:val="both"/>
        <w:rPr>
          <w:sz w:val="22"/>
          <w:szCs w:val="22"/>
        </w:rPr>
      </w:pPr>
    </w:p>
    <w:p w14:paraId="430231BC" w14:textId="77777777" w:rsidR="00B14452" w:rsidRPr="00C41901" w:rsidRDefault="006A6DB2" w:rsidP="000847B5">
      <w:pPr>
        <w:numPr>
          <w:ilvl w:val="2"/>
          <w:numId w:val="9"/>
        </w:numPr>
        <w:ind w:left="426" w:hanging="426"/>
        <w:jc w:val="both"/>
        <w:rPr>
          <w:sz w:val="22"/>
          <w:szCs w:val="22"/>
        </w:rPr>
      </w:pPr>
      <w:r w:rsidRPr="00C41901">
        <w:rPr>
          <w:sz w:val="22"/>
          <w:szCs w:val="22"/>
        </w:rPr>
        <w:t xml:space="preserve">Za </w:t>
      </w:r>
      <w:r w:rsidR="009E763C" w:rsidRPr="00C41901">
        <w:rPr>
          <w:sz w:val="22"/>
          <w:szCs w:val="22"/>
        </w:rPr>
        <w:t xml:space="preserve">každé jednotlivé </w:t>
      </w:r>
      <w:r w:rsidRPr="00C41901">
        <w:rPr>
          <w:sz w:val="22"/>
          <w:szCs w:val="22"/>
        </w:rPr>
        <w:t>porušení povinnosti mlčenlivosti specifikované v čl. X</w:t>
      </w:r>
      <w:r w:rsidR="000D1CC0" w:rsidRPr="00C41901">
        <w:rPr>
          <w:sz w:val="22"/>
          <w:szCs w:val="22"/>
        </w:rPr>
        <w:t>I</w:t>
      </w:r>
      <w:r w:rsidRPr="00C41901">
        <w:rPr>
          <w:sz w:val="22"/>
          <w:szCs w:val="22"/>
        </w:rPr>
        <w:t xml:space="preserve"> odst. </w:t>
      </w:r>
      <w:r w:rsidR="005D792F" w:rsidRPr="00C41901">
        <w:rPr>
          <w:sz w:val="22"/>
          <w:szCs w:val="22"/>
        </w:rPr>
        <w:t>2</w:t>
      </w:r>
      <w:r w:rsidRPr="00C41901">
        <w:rPr>
          <w:sz w:val="22"/>
          <w:szCs w:val="22"/>
        </w:rPr>
        <w:t xml:space="preserve"> zaplatí p</w:t>
      </w:r>
      <w:r w:rsidR="000D561F" w:rsidRPr="00C41901">
        <w:rPr>
          <w:sz w:val="22"/>
          <w:szCs w:val="22"/>
        </w:rPr>
        <w:t>oskytovatel</w:t>
      </w:r>
      <w:r w:rsidR="00B14452" w:rsidRPr="00C41901">
        <w:rPr>
          <w:sz w:val="22"/>
          <w:szCs w:val="22"/>
        </w:rPr>
        <w:t xml:space="preserve"> smluvní pokutu ve výši 2</w:t>
      </w:r>
      <w:r w:rsidR="00AE7206" w:rsidRPr="00C41901">
        <w:rPr>
          <w:sz w:val="22"/>
          <w:szCs w:val="22"/>
        </w:rPr>
        <w:t>0</w:t>
      </w:r>
      <w:r w:rsidR="00B14452" w:rsidRPr="00C41901">
        <w:rPr>
          <w:sz w:val="22"/>
          <w:szCs w:val="22"/>
        </w:rPr>
        <w:t xml:space="preserve"> % z celkové ceny </w:t>
      </w:r>
      <w:r w:rsidR="00AE7206" w:rsidRPr="00C41901">
        <w:rPr>
          <w:sz w:val="22"/>
          <w:szCs w:val="22"/>
        </w:rPr>
        <w:t>akce</w:t>
      </w:r>
      <w:r w:rsidR="00B14452" w:rsidRPr="00C41901">
        <w:rPr>
          <w:sz w:val="22"/>
          <w:szCs w:val="22"/>
        </w:rPr>
        <w:t xml:space="preserve"> </w:t>
      </w:r>
      <w:r w:rsidR="00A1593E" w:rsidRPr="00C41901">
        <w:rPr>
          <w:sz w:val="22"/>
          <w:szCs w:val="22"/>
        </w:rPr>
        <w:t xml:space="preserve">sjednané v této smlouvě </w:t>
      </w:r>
      <w:r w:rsidR="00CE2EFE" w:rsidRPr="00C41901">
        <w:rPr>
          <w:sz w:val="22"/>
          <w:szCs w:val="22"/>
        </w:rPr>
        <w:t xml:space="preserve">                  </w:t>
      </w:r>
      <w:r w:rsidR="00B534A1" w:rsidRPr="00C41901">
        <w:rPr>
          <w:sz w:val="22"/>
          <w:szCs w:val="22"/>
        </w:rPr>
        <w:t>bez DPH.</w:t>
      </w:r>
    </w:p>
    <w:p w14:paraId="463AC247" w14:textId="77777777" w:rsidR="00A96113" w:rsidRPr="00C41901" w:rsidRDefault="00A96113" w:rsidP="00E20AC9">
      <w:pPr>
        <w:ind w:left="426" w:hanging="426"/>
        <w:jc w:val="both"/>
        <w:rPr>
          <w:sz w:val="22"/>
          <w:szCs w:val="22"/>
        </w:rPr>
      </w:pPr>
    </w:p>
    <w:p w14:paraId="573BF47C" w14:textId="0CFF217B" w:rsidR="00B14452" w:rsidRPr="00C41901" w:rsidRDefault="00DC1D7F" w:rsidP="000847B5">
      <w:pPr>
        <w:numPr>
          <w:ilvl w:val="2"/>
          <w:numId w:val="9"/>
        </w:numPr>
        <w:ind w:left="426" w:hanging="426"/>
        <w:jc w:val="both"/>
        <w:rPr>
          <w:sz w:val="22"/>
          <w:szCs w:val="22"/>
        </w:rPr>
      </w:pPr>
      <w:r w:rsidRPr="00C41901">
        <w:rPr>
          <w:sz w:val="22"/>
          <w:szCs w:val="22"/>
        </w:rPr>
        <w:t>Při nedodržení termínu splatnosti dle č</w:t>
      </w:r>
      <w:r w:rsidR="0099107D" w:rsidRPr="00C41901">
        <w:rPr>
          <w:sz w:val="22"/>
          <w:szCs w:val="22"/>
        </w:rPr>
        <w:t>l</w:t>
      </w:r>
      <w:r w:rsidRPr="00C41901">
        <w:rPr>
          <w:sz w:val="22"/>
          <w:szCs w:val="22"/>
        </w:rPr>
        <w:t>.</w:t>
      </w:r>
      <w:r w:rsidR="0099107D" w:rsidRPr="00C41901">
        <w:rPr>
          <w:sz w:val="22"/>
          <w:szCs w:val="22"/>
        </w:rPr>
        <w:t xml:space="preserve"> </w:t>
      </w:r>
      <w:r w:rsidRPr="00C41901">
        <w:rPr>
          <w:sz w:val="22"/>
          <w:szCs w:val="22"/>
        </w:rPr>
        <w:t>V</w:t>
      </w:r>
      <w:r w:rsidR="006A6DB2" w:rsidRPr="00C41901">
        <w:rPr>
          <w:sz w:val="22"/>
          <w:szCs w:val="22"/>
        </w:rPr>
        <w:t xml:space="preserve"> </w:t>
      </w:r>
      <w:r w:rsidRPr="00C41901">
        <w:rPr>
          <w:sz w:val="22"/>
          <w:szCs w:val="22"/>
        </w:rPr>
        <w:t xml:space="preserve">odst. 4 může být poskytovatelem účtován </w:t>
      </w:r>
      <w:r w:rsidR="00D61C3F" w:rsidRPr="00C41901">
        <w:rPr>
          <w:sz w:val="22"/>
          <w:szCs w:val="22"/>
        </w:rPr>
        <w:t>úrok z prodlení</w:t>
      </w:r>
      <w:r w:rsidR="00B14452" w:rsidRPr="00C41901">
        <w:rPr>
          <w:sz w:val="22"/>
          <w:szCs w:val="22"/>
        </w:rPr>
        <w:t xml:space="preserve"> ve výši 0,05</w:t>
      </w:r>
      <w:r w:rsidR="00747463" w:rsidRPr="00C41901">
        <w:rPr>
          <w:sz w:val="22"/>
          <w:szCs w:val="22"/>
        </w:rPr>
        <w:t xml:space="preserve"> </w:t>
      </w:r>
      <w:r w:rsidR="00B14452" w:rsidRPr="00C41901">
        <w:rPr>
          <w:sz w:val="22"/>
          <w:szCs w:val="22"/>
        </w:rPr>
        <w:t xml:space="preserve">% z dlužné částky za každý </w:t>
      </w:r>
      <w:r w:rsidR="009E763C" w:rsidRPr="00C41901">
        <w:rPr>
          <w:sz w:val="22"/>
          <w:szCs w:val="22"/>
        </w:rPr>
        <w:t xml:space="preserve">i započatý </w:t>
      </w:r>
      <w:r w:rsidR="00B14452" w:rsidRPr="00C41901">
        <w:rPr>
          <w:sz w:val="22"/>
          <w:szCs w:val="22"/>
        </w:rPr>
        <w:t>den prod</w:t>
      </w:r>
      <w:r w:rsidR="00A1593E" w:rsidRPr="00C41901">
        <w:rPr>
          <w:sz w:val="22"/>
          <w:szCs w:val="22"/>
        </w:rPr>
        <w:t>lení.</w:t>
      </w:r>
    </w:p>
    <w:p w14:paraId="321F18F5" w14:textId="77777777" w:rsidR="00B15571" w:rsidRPr="00C41901" w:rsidRDefault="00B15571" w:rsidP="00B15571">
      <w:pPr>
        <w:pStyle w:val="Odstavecseseznamem"/>
        <w:rPr>
          <w:sz w:val="22"/>
          <w:szCs w:val="22"/>
        </w:rPr>
      </w:pPr>
    </w:p>
    <w:p w14:paraId="6E0D35A9" w14:textId="07C2A0C7" w:rsidR="00D705A1" w:rsidRPr="00C41901" w:rsidRDefault="00D705A1" w:rsidP="000847B5">
      <w:pPr>
        <w:numPr>
          <w:ilvl w:val="2"/>
          <w:numId w:val="9"/>
        </w:numPr>
        <w:ind w:left="426" w:hanging="426"/>
        <w:jc w:val="both"/>
        <w:rPr>
          <w:sz w:val="22"/>
          <w:szCs w:val="22"/>
        </w:rPr>
      </w:pPr>
      <w:r w:rsidRPr="00C41901">
        <w:rPr>
          <w:sz w:val="22"/>
          <w:szCs w:val="22"/>
        </w:rPr>
        <w:t xml:space="preserve">Za každé jednotlivé porušení čl. IX </w:t>
      </w:r>
      <w:r w:rsidR="00B94FF8" w:rsidRPr="00C41901">
        <w:rPr>
          <w:sz w:val="22"/>
          <w:szCs w:val="22"/>
        </w:rPr>
        <w:t>s</w:t>
      </w:r>
      <w:r w:rsidRPr="00C41901">
        <w:rPr>
          <w:sz w:val="22"/>
          <w:szCs w:val="22"/>
        </w:rPr>
        <w:t>mlouvy zaplatí poskytovatel smluvní pokutu ve výši 1 000,</w:t>
      </w:r>
      <w:r w:rsidR="008962EB">
        <w:t>–</w:t>
      </w:r>
      <w:r w:rsidR="008962EB">
        <w:rPr>
          <w:sz w:val="22"/>
          <w:szCs w:val="22"/>
        </w:rPr>
        <w:t> </w:t>
      </w:r>
      <w:r w:rsidRPr="00C41901">
        <w:rPr>
          <w:sz w:val="22"/>
          <w:szCs w:val="22"/>
        </w:rPr>
        <w:t xml:space="preserve">Kč. Každým jednotlivým porušením čl. </w:t>
      </w:r>
      <w:r w:rsidR="003C08DE" w:rsidRPr="00C41901">
        <w:rPr>
          <w:sz w:val="22"/>
          <w:szCs w:val="22"/>
        </w:rPr>
        <w:t>IX</w:t>
      </w:r>
      <w:r w:rsidRPr="00C41901">
        <w:rPr>
          <w:sz w:val="22"/>
          <w:szCs w:val="22"/>
        </w:rPr>
        <w:t xml:space="preserve"> </w:t>
      </w:r>
      <w:r w:rsidR="00B94FF8" w:rsidRPr="00C41901">
        <w:rPr>
          <w:sz w:val="22"/>
          <w:szCs w:val="22"/>
        </w:rPr>
        <w:t>s</w:t>
      </w:r>
      <w:r w:rsidRPr="00C41901">
        <w:rPr>
          <w:sz w:val="22"/>
          <w:szCs w:val="22"/>
        </w:rPr>
        <w:t xml:space="preserve">mlouvy se rozumí mimo jiné nedodání </w:t>
      </w:r>
      <w:r w:rsidR="00B15571" w:rsidRPr="00C41901">
        <w:rPr>
          <w:sz w:val="22"/>
          <w:szCs w:val="22"/>
        </w:rPr>
        <w:t>Fotodokumentace</w:t>
      </w:r>
      <w:r w:rsidR="003C51A7" w:rsidRPr="00C41901">
        <w:rPr>
          <w:sz w:val="22"/>
          <w:szCs w:val="22"/>
        </w:rPr>
        <w:t xml:space="preserve"> nebo nedodání vyplněného Prohlášení autora ve lhůtě dle čl. IX odst. </w:t>
      </w:r>
      <w:r w:rsidR="00552A7A" w:rsidRPr="00C41901">
        <w:rPr>
          <w:sz w:val="22"/>
          <w:szCs w:val="22"/>
        </w:rPr>
        <w:t>2</w:t>
      </w:r>
      <w:r w:rsidRPr="00C41901">
        <w:rPr>
          <w:sz w:val="22"/>
          <w:szCs w:val="22"/>
        </w:rPr>
        <w:t xml:space="preserve">. </w:t>
      </w:r>
    </w:p>
    <w:p w14:paraId="0BD07940" w14:textId="77777777" w:rsidR="002E505E" w:rsidRPr="00C41901" w:rsidRDefault="002E505E" w:rsidP="00E20AC9">
      <w:pPr>
        <w:ind w:left="426" w:hanging="426"/>
        <w:jc w:val="both"/>
        <w:rPr>
          <w:sz w:val="22"/>
          <w:szCs w:val="22"/>
        </w:rPr>
      </w:pPr>
    </w:p>
    <w:p w14:paraId="57C8529B" w14:textId="509EB235" w:rsidR="002E505E" w:rsidRPr="00C41901" w:rsidRDefault="002E505E" w:rsidP="000847B5">
      <w:pPr>
        <w:numPr>
          <w:ilvl w:val="2"/>
          <w:numId w:val="9"/>
        </w:numPr>
        <w:ind w:left="426" w:hanging="426"/>
        <w:jc w:val="both"/>
        <w:rPr>
          <w:sz w:val="22"/>
          <w:szCs w:val="22"/>
        </w:rPr>
      </w:pPr>
      <w:r w:rsidRPr="00C41901">
        <w:rPr>
          <w:sz w:val="22"/>
          <w:szCs w:val="22"/>
        </w:rPr>
        <w:t xml:space="preserve">V případě, že poskytovatel nedodrží termín předání expozice ve stanovený čas dle čl. IV odst. 1 písm. </w:t>
      </w:r>
      <w:r w:rsidR="001154D0" w:rsidRPr="00C41901">
        <w:rPr>
          <w:sz w:val="22"/>
          <w:szCs w:val="22"/>
        </w:rPr>
        <w:t>d</w:t>
      </w:r>
      <w:r w:rsidRPr="00C41901">
        <w:rPr>
          <w:sz w:val="22"/>
          <w:szCs w:val="22"/>
        </w:rPr>
        <w:t xml:space="preserve">) </w:t>
      </w:r>
      <w:r w:rsidR="00957A13" w:rsidRPr="00C41901">
        <w:rPr>
          <w:sz w:val="22"/>
          <w:szCs w:val="22"/>
        </w:rPr>
        <w:t>a</w:t>
      </w:r>
      <w:r w:rsidR="0012275E" w:rsidRPr="00C41901">
        <w:rPr>
          <w:sz w:val="22"/>
          <w:szCs w:val="22"/>
        </w:rPr>
        <w:t xml:space="preserve"> </w:t>
      </w:r>
      <w:r w:rsidR="001E5FE3" w:rsidRPr="00C41901">
        <w:rPr>
          <w:sz w:val="22"/>
          <w:szCs w:val="22"/>
        </w:rPr>
        <w:t>f</w:t>
      </w:r>
      <w:r w:rsidR="0012275E" w:rsidRPr="00C41901">
        <w:rPr>
          <w:sz w:val="22"/>
          <w:szCs w:val="22"/>
        </w:rPr>
        <w:t xml:space="preserve">) </w:t>
      </w:r>
      <w:r w:rsidRPr="00C41901">
        <w:rPr>
          <w:sz w:val="22"/>
          <w:szCs w:val="22"/>
        </w:rPr>
        <w:t>smlouvy</w:t>
      </w:r>
      <w:r w:rsidR="003529C1" w:rsidRPr="00C41901">
        <w:rPr>
          <w:sz w:val="22"/>
          <w:szCs w:val="22"/>
        </w:rPr>
        <w:t xml:space="preserve"> a zároveň nedojde</w:t>
      </w:r>
      <w:r w:rsidR="00980875" w:rsidRPr="00C41901">
        <w:rPr>
          <w:sz w:val="22"/>
          <w:szCs w:val="22"/>
        </w:rPr>
        <w:t xml:space="preserve"> k zániku závazku způsobem předjímaným v čl. VI odst. 6</w:t>
      </w:r>
      <w:r w:rsidRPr="00C41901">
        <w:rPr>
          <w:sz w:val="22"/>
          <w:szCs w:val="22"/>
        </w:rPr>
        <w:t xml:space="preserve">, zavazuje se poskytovatel zaplatit smluvní pokutu 10 000 Kč za každou započatou hodinu realizace nad rámec smluvního termínu předání expozice </w:t>
      </w:r>
      <w:r w:rsidR="00D17104">
        <w:rPr>
          <w:sz w:val="22"/>
          <w:szCs w:val="22"/>
        </w:rPr>
        <w:t>objednateli</w:t>
      </w:r>
      <w:r w:rsidRPr="00C41901">
        <w:rPr>
          <w:sz w:val="22"/>
          <w:szCs w:val="22"/>
        </w:rPr>
        <w:t>.</w:t>
      </w:r>
      <w:r w:rsidR="00980875" w:rsidRPr="00C41901">
        <w:rPr>
          <w:sz w:val="22"/>
          <w:szCs w:val="22"/>
        </w:rPr>
        <w:t xml:space="preserve"> Uplatní-li se smluvní pokuta podle tohoto ustanovení (čl. VII odst. </w:t>
      </w:r>
      <w:r w:rsidR="00F46EDE" w:rsidRPr="00C41901">
        <w:rPr>
          <w:sz w:val="22"/>
          <w:szCs w:val="22"/>
        </w:rPr>
        <w:t>5</w:t>
      </w:r>
      <w:r w:rsidR="00980875" w:rsidRPr="00C41901">
        <w:rPr>
          <w:sz w:val="22"/>
          <w:szCs w:val="22"/>
        </w:rPr>
        <w:t>), nepoužije se ustanovení čl. VII odst. 1.</w:t>
      </w:r>
    </w:p>
    <w:p w14:paraId="3B15F3A7" w14:textId="77777777" w:rsidR="000A2823" w:rsidRPr="00C41901" w:rsidRDefault="000A2823" w:rsidP="00695389">
      <w:pPr>
        <w:ind w:left="426"/>
        <w:jc w:val="both"/>
        <w:rPr>
          <w:sz w:val="22"/>
          <w:szCs w:val="22"/>
        </w:rPr>
      </w:pPr>
    </w:p>
    <w:p w14:paraId="5431245C" w14:textId="3DE8F53A" w:rsidR="000A2823" w:rsidRPr="00C41901" w:rsidRDefault="000A2823" w:rsidP="000847B5">
      <w:pPr>
        <w:numPr>
          <w:ilvl w:val="2"/>
          <w:numId w:val="9"/>
        </w:numPr>
        <w:ind w:left="426" w:hanging="426"/>
        <w:jc w:val="both"/>
        <w:rPr>
          <w:sz w:val="22"/>
          <w:szCs w:val="22"/>
        </w:rPr>
      </w:pPr>
      <w:r w:rsidRPr="00C41901">
        <w:rPr>
          <w:sz w:val="22"/>
          <w:szCs w:val="22"/>
        </w:rPr>
        <w:t>V případě, že poskytovatel písemně neoznámí objednateli změnu v termínu dle čl. X odst. 1</w:t>
      </w:r>
      <w:r w:rsidR="001154D0" w:rsidRPr="00C41901">
        <w:rPr>
          <w:sz w:val="22"/>
          <w:szCs w:val="22"/>
        </w:rPr>
        <w:t>4</w:t>
      </w:r>
      <w:r w:rsidRPr="00C41901">
        <w:rPr>
          <w:sz w:val="22"/>
          <w:szCs w:val="22"/>
        </w:rPr>
        <w:t>, je</w:t>
      </w:r>
      <w:r w:rsidR="006960CC">
        <w:rPr>
          <w:sz w:val="22"/>
          <w:szCs w:val="22"/>
        </w:rPr>
        <w:t> </w:t>
      </w:r>
      <w:r w:rsidRPr="00C41901">
        <w:rPr>
          <w:sz w:val="22"/>
          <w:szCs w:val="22"/>
        </w:rPr>
        <w:t>poskytovatel povinen objednateli uhradit smluvní pokutu ve výši</w:t>
      </w:r>
      <w:r w:rsidR="00695389" w:rsidRPr="00C41901">
        <w:rPr>
          <w:sz w:val="22"/>
          <w:szCs w:val="22"/>
        </w:rPr>
        <w:t xml:space="preserve"> 2 000 Kč</w:t>
      </w:r>
      <w:r w:rsidRPr="00C41901">
        <w:rPr>
          <w:sz w:val="22"/>
          <w:szCs w:val="22"/>
        </w:rPr>
        <w:t xml:space="preserve"> za každý jednotlivý případ porušení této povinnosti.</w:t>
      </w:r>
    </w:p>
    <w:p w14:paraId="7C4CBD54" w14:textId="77777777" w:rsidR="005E1917" w:rsidRPr="00C41901" w:rsidRDefault="005E1917" w:rsidP="00E20AC9">
      <w:pPr>
        <w:ind w:left="426" w:hanging="426"/>
        <w:jc w:val="both"/>
        <w:rPr>
          <w:sz w:val="22"/>
          <w:szCs w:val="22"/>
        </w:rPr>
      </w:pPr>
    </w:p>
    <w:p w14:paraId="27082C8A" w14:textId="77777777" w:rsidR="00FF1B42" w:rsidRPr="00C41901" w:rsidRDefault="00FF1B42" w:rsidP="000847B5">
      <w:pPr>
        <w:numPr>
          <w:ilvl w:val="2"/>
          <w:numId w:val="9"/>
        </w:numPr>
        <w:ind w:left="426" w:hanging="426"/>
        <w:jc w:val="both"/>
        <w:rPr>
          <w:sz w:val="22"/>
          <w:szCs w:val="22"/>
        </w:rPr>
      </w:pPr>
      <w:r w:rsidRPr="00C41901">
        <w:rPr>
          <w:sz w:val="22"/>
          <w:szCs w:val="22"/>
        </w:rPr>
        <w:t>Poskytovatel je povinen zaplatit smluvní pokutu do 14 dnů ode dne, kdy bude k jejímu zaplacení objednatelem vyzván.</w:t>
      </w:r>
    </w:p>
    <w:p w14:paraId="7FA168B2" w14:textId="77777777" w:rsidR="00FF1B42" w:rsidRPr="00C41901" w:rsidRDefault="00FF1B42" w:rsidP="00423F53">
      <w:pPr>
        <w:ind w:left="426"/>
        <w:jc w:val="both"/>
        <w:rPr>
          <w:sz w:val="22"/>
          <w:szCs w:val="22"/>
        </w:rPr>
      </w:pPr>
    </w:p>
    <w:p w14:paraId="6E3A6833" w14:textId="304ECED0" w:rsidR="00AD71A6" w:rsidRPr="00C3567C" w:rsidRDefault="005E1917" w:rsidP="00C3567C">
      <w:pPr>
        <w:numPr>
          <w:ilvl w:val="2"/>
          <w:numId w:val="9"/>
        </w:numPr>
        <w:ind w:left="426" w:hanging="426"/>
        <w:jc w:val="both"/>
        <w:rPr>
          <w:sz w:val="22"/>
          <w:szCs w:val="22"/>
        </w:rPr>
      </w:pPr>
      <w:r w:rsidRPr="00C41901">
        <w:rPr>
          <w:sz w:val="22"/>
          <w:szCs w:val="22"/>
        </w:rPr>
        <w:t>Uplatněním smluvní pokuty není dotčeno právo objednatele na náhradu škody v plné výši, pokud mu v důsledku porušení smluvní povinnosti poskytovatelem vznikne, ani právo objednatele na</w:t>
      </w:r>
      <w:r w:rsidR="006960CC">
        <w:rPr>
          <w:sz w:val="22"/>
          <w:szCs w:val="22"/>
        </w:rPr>
        <w:t> </w:t>
      </w:r>
      <w:r w:rsidRPr="00C41901">
        <w:rPr>
          <w:sz w:val="22"/>
          <w:szCs w:val="22"/>
        </w:rPr>
        <w:t xml:space="preserve">odstoupení od této smlouvy, ani povinnost poskytovatele ke splnění povinnosti </w:t>
      </w:r>
      <w:r w:rsidR="00FF1B42" w:rsidRPr="00C41901">
        <w:rPr>
          <w:sz w:val="22"/>
          <w:szCs w:val="22"/>
        </w:rPr>
        <w:t>utvrzené</w:t>
      </w:r>
      <w:r w:rsidRPr="00C41901">
        <w:rPr>
          <w:sz w:val="22"/>
          <w:szCs w:val="22"/>
        </w:rPr>
        <w:t xml:space="preserve"> smluvní pokutou, ledaže by objednatel výslovně prohlásil, že na plnění povinností netrvá</w:t>
      </w:r>
      <w:r w:rsidR="00CB7FD7" w:rsidRPr="00C41901">
        <w:rPr>
          <w:sz w:val="22"/>
          <w:szCs w:val="22"/>
        </w:rPr>
        <w:t>.</w:t>
      </w:r>
    </w:p>
    <w:p w14:paraId="51BC7053" w14:textId="77777777" w:rsidR="00AD71A6" w:rsidRPr="00C41901" w:rsidRDefault="00AD71A6" w:rsidP="00AD71A6">
      <w:pPr>
        <w:ind w:left="426"/>
        <w:jc w:val="both"/>
        <w:rPr>
          <w:sz w:val="22"/>
          <w:szCs w:val="22"/>
        </w:rPr>
      </w:pPr>
    </w:p>
    <w:p w14:paraId="452E0D79" w14:textId="77777777" w:rsidR="00B14452" w:rsidRPr="00C41901" w:rsidRDefault="00B14452">
      <w:pPr>
        <w:jc w:val="center"/>
        <w:rPr>
          <w:b/>
          <w:sz w:val="22"/>
          <w:szCs w:val="22"/>
        </w:rPr>
      </w:pPr>
      <w:r w:rsidRPr="00C41901">
        <w:rPr>
          <w:b/>
          <w:sz w:val="22"/>
          <w:szCs w:val="22"/>
        </w:rPr>
        <w:t>Čl. VIII</w:t>
      </w:r>
    </w:p>
    <w:p w14:paraId="12C7B553" w14:textId="77777777" w:rsidR="00B14452" w:rsidRPr="00C41901" w:rsidRDefault="00B14452">
      <w:pPr>
        <w:jc w:val="center"/>
        <w:rPr>
          <w:b/>
          <w:sz w:val="22"/>
          <w:szCs w:val="22"/>
        </w:rPr>
      </w:pPr>
      <w:r w:rsidRPr="00C41901">
        <w:rPr>
          <w:b/>
          <w:sz w:val="22"/>
          <w:szCs w:val="22"/>
        </w:rPr>
        <w:t>Odpovědnost za vady</w:t>
      </w:r>
    </w:p>
    <w:p w14:paraId="1283E6E1" w14:textId="77777777" w:rsidR="00B14452" w:rsidRPr="00C41901" w:rsidRDefault="00B14452">
      <w:pPr>
        <w:jc w:val="center"/>
        <w:rPr>
          <w:b/>
          <w:sz w:val="22"/>
          <w:szCs w:val="22"/>
        </w:rPr>
      </w:pPr>
    </w:p>
    <w:p w14:paraId="693D0247" w14:textId="0164FE1C" w:rsidR="00E20AC9" w:rsidRPr="00C41901" w:rsidRDefault="000D561F" w:rsidP="000847B5">
      <w:pPr>
        <w:numPr>
          <w:ilvl w:val="0"/>
          <w:numId w:val="2"/>
        </w:numPr>
        <w:tabs>
          <w:tab w:val="clear" w:pos="502"/>
        </w:tabs>
        <w:ind w:left="426" w:hanging="426"/>
        <w:jc w:val="both"/>
        <w:rPr>
          <w:sz w:val="22"/>
          <w:szCs w:val="22"/>
        </w:rPr>
      </w:pPr>
      <w:r w:rsidRPr="00C41901">
        <w:rPr>
          <w:sz w:val="22"/>
          <w:szCs w:val="22"/>
        </w:rPr>
        <w:t>Poskytovatel</w:t>
      </w:r>
      <w:r w:rsidR="00B14452" w:rsidRPr="00C41901">
        <w:rPr>
          <w:sz w:val="22"/>
          <w:szCs w:val="22"/>
        </w:rPr>
        <w:t xml:space="preserve"> odpovídá objednateli za vady a časová prodlení při zajištění a poskytování služeb a</w:t>
      </w:r>
      <w:r w:rsidR="006960CC">
        <w:rPr>
          <w:sz w:val="22"/>
          <w:szCs w:val="22"/>
        </w:rPr>
        <w:t> </w:t>
      </w:r>
      <w:r w:rsidR="00B14452" w:rsidRPr="00C41901">
        <w:rPr>
          <w:sz w:val="22"/>
          <w:szCs w:val="22"/>
        </w:rPr>
        <w:t xml:space="preserve">provádění </w:t>
      </w:r>
      <w:r w:rsidR="00340636" w:rsidRPr="00C41901">
        <w:rPr>
          <w:sz w:val="22"/>
          <w:szCs w:val="22"/>
        </w:rPr>
        <w:t>expozice</w:t>
      </w:r>
      <w:r w:rsidR="00B14452" w:rsidRPr="00C41901">
        <w:rPr>
          <w:sz w:val="22"/>
          <w:szCs w:val="22"/>
        </w:rPr>
        <w:t xml:space="preserve"> podle této smlouvy</w:t>
      </w:r>
      <w:r w:rsidR="00E01167" w:rsidRPr="00C41901">
        <w:rPr>
          <w:sz w:val="22"/>
          <w:szCs w:val="22"/>
        </w:rPr>
        <w:t>.</w:t>
      </w:r>
      <w:r w:rsidR="00C27D22" w:rsidRPr="00C41901">
        <w:rPr>
          <w:sz w:val="22"/>
          <w:szCs w:val="22"/>
        </w:rPr>
        <w:t xml:space="preserve"> </w:t>
      </w:r>
      <w:r w:rsidRPr="00C41901">
        <w:rPr>
          <w:sz w:val="22"/>
          <w:szCs w:val="22"/>
        </w:rPr>
        <w:t>Poskytovatel</w:t>
      </w:r>
      <w:r w:rsidR="00B14452" w:rsidRPr="00C41901">
        <w:rPr>
          <w:sz w:val="22"/>
          <w:szCs w:val="22"/>
        </w:rPr>
        <w:t xml:space="preserve"> se zavazuje odstranit nedostatky</w:t>
      </w:r>
      <w:r w:rsidR="00A54125" w:rsidRPr="00C41901">
        <w:rPr>
          <w:sz w:val="22"/>
          <w:szCs w:val="22"/>
        </w:rPr>
        <w:t xml:space="preserve"> </w:t>
      </w:r>
      <w:r w:rsidR="00B14452" w:rsidRPr="00C41901">
        <w:rPr>
          <w:sz w:val="22"/>
          <w:szCs w:val="22"/>
        </w:rPr>
        <w:t>při</w:t>
      </w:r>
      <w:r w:rsidR="00631037">
        <w:rPr>
          <w:sz w:val="22"/>
          <w:szCs w:val="22"/>
        </w:rPr>
        <w:t> </w:t>
      </w:r>
      <w:r w:rsidR="00B14452" w:rsidRPr="00C41901">
        <w:rPr>
          <w:sz w:val="22"/>
          <w:szCs w:val="22"/>
        </w:rPr>
        <w:t xml:space="preserve">zajištění a poskytování služeb a provádění </w:t>
      </w:r>
      <w:r w:rsidR="00857A45" w:rsidRPr="00C41901">
        <w:rPr>
          <w:sz w:val="22"/>
          <w:szCs w:val="22"/>
        </w:rPr>
        <w:t>akce</w:t>
      </w:r>
      <w:r w:rsidR="00B14452" w:rsidRPr="00C41901">
        <w:rPr>
          <w:sz w:val="22"/>
          <w:szCs w:val="22"/>
        </w:rPr>
        <w:t xml:space="preserve"> podle této smlouvy, a to bezodkladně na svůj náklad, pokud se nedohodnou s objednatelem jinak</w:t>
      </w:r>
      <w:r w:rsidR="00E52838" w:rsidRPr="00C41901">
        <w:rPr>
          <w:sz w:val="22"/>
          <w:szCs w:val="22"/>
        </w:rPr>
        <w:t>, o čemž je nutno zhotovit písemný záznam.</w:t>
      </w:r>
    </w:p>
    <w:p w14:paraId="648D5501" w14:textId="77777777" w:rsidR="00E20AC9" w:rsidRPr="00C41901" w:rsidRDefault="00E20AC9" w:rsidP="00E20AC9">
      <w:pPr>
        <w:ind w:left="426" w:hanging="426"/>
        <w:jc w:val="both"/>
        <w:rPr>
          <w:sz w:val="22"/>
          <w:szCs w:val="22"/>
        </w:rPr>
      </w:pPr>
    </w:p>
    <w:p w14:paraId="1D02E0D5" w14:textId="577C21D7" w:rsidR="00B14452" w:rsidRDefault="000D561F" w:rsidP="000847B5">
      <w:pPr>
        <w:numPr>
          <w:ilvl w:val="0"/>
          <w:numId w:val="2"/>
        </w:numPr>
        <w:tabs>
          <w:tab w:val="clear" w:pos="502"/>
        </w:tabs>
        <w:ind w:left="426" w:hanging="426"/>
        <w:jc w:val="both"/>
        <w:rPr>
          <w:sz w:val="22"/>
          <w:szCs w:val="22"/>
        </w:rPr>
      </w:pPr>
      <w:r w:rsidRPr="00C41901">
        <w:rPr>
          <w:iCs/>
          <w:sz w:val="22"/>
          <w:szCs w:val="22"/>
        </w:rPr>
        <w:t>Poskytovatel</w:t>
      </w:r>
      <w:r w:rsidR="00B14452" w:rsidRPr="00C41901">
        <w:rPr>
          <w:iCs/>
          <w:sz w:val="22"/>
          <w:szCs w:val="22"/>
        </w:rPr>
        <w:t xml:space="preserve"> odpovídá za vady poskytnutého plnění v době předání hotové</w:t>
      </w:r>
      <w:r w:rsidR="00340636" w:rsidRPr="00C41901">
        <w:rPr>
          <w:iCs/>
          <w:sz w:val="22"/>
          <w:szCs w:val="22"/>
        </w:rPr>
        <w:t xml:space="preserve"> expozice</w:t>
      </w:r>
      <w:r w:rsidR="00E01167" w:rsidRPr="00C41901">
        <w:rPr>
          <w:iCs/>
          <w:sz w:val="22"/>
          <w:szCs w:val="22"/>
        </w:rPr>
        <w:t xml:space="preserve"> </w:t>
      </w:r>
      <w:r w:rsidR="00E01167" w:rsidRPr="00C41901">
        <w:rPr>
          <w:sz w:val="22"/>
          <w:szCs w:val="22"/>
        </w:rPr>
        <w:t>a dále</w:t>
      </w:r>
      <w:r w:rsidR="00CE2EFE" w:rsidRPr="00C41901">
        <w:rPr>
          <w:sz w:val="22"/>
          <w:szCs w:val="22"/>
        </w:rPr>
        <w:t xml:space="preserve"> </w:t>
      </w:r>
      <w:r w:rsidR="00E01167" w:rsidRPr="00C41901">
        <w:rPr>
          <w:sz w:val="22"/>
          <w:szCs w:val="22"/>
        </w:rPr>
        <w:t>za vady, které se projeví v průběhu akce.</w:t>
      </w:r>
      <w:r w:rsidR="00B14452" w:rsidRPr="00C41901">
        <w:rPr>
          <w:sz w:val="22"/>
          <w:szCs w:val="22"/>
        </w:rPr>
        <w:t xml:space="preserve"> Prokazatelné vady je povinen na vlastní náklady odstranit bez</w:t>
      </w:r>
      <w:r w:rsidR="00F57ABB">
        <w:rPr>
          <w:sz w:val="22"/>
          <w:szCs w:val="22"/>
        </w:rPr>
        <w:t> </w:t>
      </w:r>
      <w:r w:rsidR="00B14452" w:rsidRPr="00C41901">
        <w:rPr>
          <w:sz w:val="22"/>
          <w:szCs w:val="22"/>
        </w:rPr>
        <w:t>zbytečného odkladu ve lhůtě přiměřené charakteru zjištěné vady</w:t>
      </w:r>
      <w:r w:rsidR="00BC406D" w:rsidRPr="00C41901">
        <w:rPr>
          <w:sz w:val="22"/>
          <w:szCs w:val="22"/>
        </w:rPr>
        <w:t>.  </w:t>
      </w:r>
      <w:r w:rsidR="00B14452" w:rsidRPr="00C41901">
        <w:rPr>
          <w:sz w:val="22"/>
          <w:szCs w:val="22"/>
        </w:rPr>
        <w:t>Nebude-li možné odstranit vadu do zahájení akce</w:t>
      </w:r>
      <w:r w:rsidR="007D12D9" w:rsidRPr="00C41901">
        <w:rPr>
          <w:sz w:val="22"/>
          <w:szCs w:val="22"/>
        </w:rPr>
        <w:t xml:space="preserve"> nebo naruší-li vada, která se projevila po zahájení akce</w:t>
      </w:r>
      <w:r w:rsidR="00D17104">
        <w:rPr>
          <w:sz w:val="22"/>
          <w:szCs w:val="22"/>
        </w:rPr>
        <w:t>,</w:t>
      </w:r>
      <w:r w:rsidR="007D12D9" w:rsidRPr="00C41901">
        <w:rPr>
          <w:sz w:val="22"/>
          <w:szCs w:val="22"/>
        </w:rPr>
        <w:t xml:space="preserve"> účel</w:t>
      </w:r>
      <w:r w:rsidR="00D17104">
        <w:rPr>
          <w:sz w:val="22"/>
          <w:szCs w:val="22"/>
        </w:rPr>
        <w:t>,</w:t>
      </w:r>
      <w:r w:rsidR="007D12D9" w:rsidRPr="00C41901">
        <w:rPr>
          <w:sz w:val="22"/>
          <w:szCs w:val="22"/>
        </w:rPr>
        <w:t xml:space="preserve"> p</w:t>
      </w:r>
      <w:r w:rsidR="00D61C3F" w:rsidRPr="00C41901">
        <w:rPr>
          <w:sz w:val="22"/>
          <w:szCs w:val="22"/>
        </w:rPr>
        <w:t>ro který se</w:t>
      </w:r>
      <w:r w:rsidR="00433D90">
        <w:rPr>
          <w:sz w:val="22"/>
          <w:szCs w:val="22"/>
        </w:rPr>
        <w:t> </w:t>
      </w:r>
      <w:r w:rsidR="00D61C3F" w:rsidRPr="00C41901">
        <w:rPr>
          <w:sz w:val="22"/>
          <w:szCs w:val="22"/>
        </w:rPr>
        <w:t>tato smlouv</w:t>
      </w:r>
      <w:r w:rsidR="00250D13" w:rsidRPr="00C41901">
        <w:rPr>
          <w:sz w:val="22"/>
          <w:szCs w:val="22"/>
        </w:rPr>
        <w:t>a</w:t>
      </w:r>
      <w:r w:rsidR="00D61C3F" w:rsidRPr="00C41901">
        <w:rPr>
          <w:sz w:val="22"/>
          <w:szCs w:val="22"/>
        </w:rPr>
        <w:t xml:space="preserve"> podle č</w:t>
      </w:r>
      <w:r w:rsidR="007D12D9" w:rsidRPr="00C41901">
        <w:rPr>
          <w:sz w:val="22"/>
          <w:szCs w:val="22"/>
        </w:rPr>
        <w:t>l.</w:t>
      </w:r>
      <w:r w:rsidR="00D61C3F" w:rsidRPr="00C41901">
        <w:rPr>
          <w:sz w:val="22"/>
          <w:szCs w:val="22"/>
        </w:rPr>
        <w:t xml:space="preserve"> </w:t>
      </w:r>
      <w:r w:rsidR="007D12D9" w:rsidRPr="00C41901">
        <w:rPr>
          <w:sz w:val="22"/>
          <w:szCs w:val="22"/>
        </w:rPr>
        <w:t>I odst. 2 uzavírá</w:t>
      </w:r>
      <w:r w:rsidR="00B14452" w:rsidRPr="00C41901">
        <w:rPr>
          <w:sz w:val="22"/>
          <w:szCs w:val="22"/>
        </w:rPr>
        <w:t xml:space="preserve">, poskytne </w:t>
      </w:r>
      <w:r w:rsidRPr="00C41901">
        <w:rPr>
          <w:sz w:val="22"/>
          <w:szCs w:val="22"/>
        </w:rPr>
        <w:t>poskytovatel</w:t>
      </w:r>
      <w:r w:rsidR="00B14452" w:rsidRPr="00C41901">
        <w:rPr>
          <w:sz w:val="22"/>
          <w:szCs w:val="22"/>
        </w:rPr>
        <w:t xml:space="preserve"> objednateli slevu z</w:t>
      </w:r>
      <w:r w:rsidR="00E82C9B" w:rsidRPr="00C41901">
        <w:rPr>
          <w:sz w:val="22"/>
          <w:szCs w:val="22"/>
        </w:rPr>
        <w:t xml:space="preserve"> celkové </w:t>
      </w:r>
      <w:r w:rsidR="00B14452" w:rsidRPr="00C41901">
        <w:rPr>
          <w:sz w:val="22"/>
          <w:szCs w:val="22"/>
        </w:rPr>
        <w:t>ceny díla ve</w:t>
      </w:r>
      <w:r w:rsidR="00631037">
        <w:rPr>
          <w:sz w:val="22"/>
          <w:szCs w:val="22"/>
        </w:rPr>
        <w:t> </w:t>
      </w:r>
      <w:r w:rsidR="00B14452" w:rsidRPr="00C41901">
        <w:rPr>
          <w:sz w:val="22"/>
          <w:szCs w:val="22"/>
        </w:rPr>
        <w:t xml:space="preserve">výši </w:t>
      </w:r>
      <w:r w:rsidR="00D61C3F" w:rsidRPr="00C41901">
        <w:rPr>
          <w:sz w:val="22"/>
          <w:szCs w:val="22"/>
        </w:rPr>
        <w:t>3</w:t>
      </w:r>
      <w:r w:rsidR="009E3A83" w:rsidRPr="00C41901">
        <w:rPr>
          <w:sz w:val="22"/>
          <w:szCs w:val="22"/>
        </w:rPr>
        <w:t>0</w:t>
      </w:r>
      <w:r w:rsidR="004663C3" w:rsidRPr="00C41901">
        <w:rPr>
          <w:sz w:val="22"/>
          <w:szCs w:val="22"/>
        </w:rPr>
        <w:t xml:space="preserve"> </w:t>
      </w:r>
      <w:r w:rsidR="00B534A1" w:rsidRPr="00C41901">
        <w:rPr>
          <w:sz w:val="22"/>
          <w:szCs w:val="22"/>
        </w:rPr>
        <w:t>%.</w:t>
      </w:r>
    </w:p>
    <w:p w14:paraId="1277FA36" w14:textId="77777777" w:rsidR="00D815F6" w:rsidRDefault="00D815F6" w:rsidP="00D815F6">
      <w:pPr>
        <w:pStyle w:val="Odstavecseseznamem"/>
        <w:rPr>
          <w:sz w:val="22"/>
          <w:szCs w:val="22"/>
        </w:rPr>
      </w:pPr>
    </w:p>
    <w:p w14:paraId="1FC6B140" w14:textId="77777777" w:rsidR="00277A1E" w:rsidRPr="00C41901" w:rsidRDefault="0010157E" w:rsidP="00A40198">
      <w:pPr>
        <w:pStyle w:val="Zkladntext"/>
        <w:ind w:left="142"/>
        <w:jc w:val="center"/>
        <w:rPr>
          <w:b/>
          <w:color w:val="000000"/>
          <w:sz w:val="22"/>
          <w:szCs w:val="22"/>
        </w:rPr>
      </w:pPr>
      <w:r w:rsidRPr="00C41901">
        <w:rPr>
          <w:b/>
          <w:color w:val="000000"/>
          <w:sz w:val="22"/>
          <w:szCs w:val="22"/>
        </w:rPr>
        <w:t xml:space="preserve"> </w:t>
      </w:r>
      <w:r w:rsidR="00277A1E" w:rsidRPr="00C41901">
        <w:rPr>
          <w:b/>
          <w:color w:val="000000"/>
          <w:sz w:val="22"/>
          <w:szCs w:val="22"/>
        </w:rPr>
        <w:t>Čl. IX</w:t>
      </w:r>
    </w:p>
    <w:p w14:paraId="248AB09B" w14:textId="77777777" w:rsidR="00277A1E" w:rsidRPr="00C41901" w:rsidRDefault="00277A1E" w:rsidP="00A40198">
      <w:pPr>
        <w:pStyle w:val="Zkladntext"/>
        <w:ind w:left="142"/>
        <w:jc w:val="center"/>
        <w:rPr>
          <w:b/>
          <w:color w:val="000000"/>
          <w:sz w:val="22"/>
          <w:szCs w:val="22"/>
        </w:rPr>
      </w:pPr>
      <w:r w:rsidRPr="00C41901">
        <w:rPr>
          <w:b/>
          <w:color w:val="000000"/>
          <w:sz w:val="22"/>
          <w:szCs w:val="22"/>
        </w:rPr>
        <w:t>Licenční ujednání</w:t>
      </w:r>
    </w:p>
    <w:p w14:paraId="77A5E14E" w14:textId="77777777" w:rsidR="00641494" w:rsidRPr="00C41901" w:rsidRDefault="00641494" w:rsidP="00A40198">
      <w:pPr>
        <w:pStyle w:val="Zkladntext"/>
        <w:ind w:left="142"/>
        <w:jc w:val="center"/>
        <w:rPr>
          <w:b/>
          <w:color w:val="000000"/>
          <w:sz w:val="22"/>
          <w:szCs w:val="22"/>
          <w:highlight w:val="red"/>
        </w:rPr>
      </w:pPr>
    </w:p>
    <w:p w14:paraId="31C1539D" w14:textId="009853E5" w:rsidR="00641494" w:rsidRPr="00C41901" w:rsidRDefault="00641494" w:rsidP="000847B5">
      <w:pPr>
        <w:numPr>
          <w:ilvl w:val="0"/>
          <w:numId w:val="10"/>
        </w:numPr>
        <w:spacing w:after="240"/>
        <w:ind w:left="426" w:hanging="426"/>
        <w:jc w:val="both"/>
        <w:rPr>
          <w:sz w:val="22"/>
          <w:szCs w:val="22"/>
        </w:rPr>
      </w:pPr>
      <w:r w:rsidRPr="00C41901">
        <w:rPr>
          <w:sz w:val="22"/>
          <w:szCs w:val="22"/>
        </w:rPr>
        <w:t xml:space="preserve">Poskytovatel výslovně prohlašuje, že fotodokumentace výslovně předjímaná v Příloze č. 1 </w:t>
      </w:r>
      <w:r w:rsidR="00E84260" w:rsidRPr="00C41901">
        <w:rPr>
          <w:sz w:val="22"/>
          <w:szCs w:val="22"/>
        </w:rPr>
        <w:t>s</w:t>
      </w:r>
      <w:r w:rsidRPr="00C41901">
        <w:rPr>
          <w:sz w:val="22"/>
          <w:szCs w:val="22"/>
        </w:rPr>
        <w:t xml:space="preserve">mlouvy (dále jen „Fotodokumentace“) bude vytvořena autorem-zaměstnancem poskytovatele coby </w:t>
      </w:r>
      <w:r w:rsidRPr="00C41901">
        <w:rPr>
          <w:sz w:val="22"/>
          <w:szCs w:val="22"/>
        </w:rPr>
        <w:lastRenderedPageBreak/>
        <w:t xml:space="preserve">zaměstnanecké dílo, poskytovatel bude oprávněn vykonávat majetková práva autora-zaměstnance Fotodokumentace a bude oprávněn poskytnout objednateli příslušná oprávnění v rozsahu dle této </w:t>
      </w:r>
      <w:r w:rsidR="00E84260" w:rsidRPr="00C41901">
        <w:rPr>
          <w:sz w:val="22"/>
          <w:szCs w:val="22"/>
        </w:rPr>
        <w:t>s</w:t>
      </w:r>
      <w:r w:rsidRPr="00C41901">
        <w:rPr>
          <w:sz w:val="22"/>
          <w:szCs w:val="22"/>
        </w:rPr>
        <w:t>mlouvy. Současně poskytovatel zajistí, aby zachycením a následným šířením Fotodokumentace nedošlo k zásahu do soukromí a oprávněných zájmů třetích osob a nebyla porušena zákonná úprava ochrany podoby a soukromí, zejm. ustanovení § 84 a násl. občanského zákoníku</w:t>
      </w:r>
      <w:r w:rsidR="006C10B1" w:rsidRPr="00C41901">
        <w:rPr>
          <w:sz w:val="22"/>
          <w:szCs w:val="22"/>
        </w:rPr>
        <w:t>, a aby byly dodrženy příslušné právní předpisy upravující ochranu osobních údajů</w:t>
      </w:r>
      <w:r w:rsidRPr="00C41901">
        <w:rPr>
          <w:sz w:val="22"/>
          <w:szCs w:val="22"/>
        </w:rPr>
        <w:t>. Poskytovatel též prohlašuje, že bude oprávněn vykonávat majetková práva autorů architektonického návrhu výslovně předjímaného v čl. I odst. 1</w:t>
      </w:r>
      <w:r w:rsidR="00316F28" w:rsidRPr="00C41901">
        <w:rPr>
          <w:sz w:val="22"/>
          <w:szCs w:val="22"/>
        </w:rPr>
        <w:t>,</w:t>
      </w:r>
      <w:r w:rsidRPr="00C41901">
        <w:rPr>
          <w:sz w:val="22"/>
          <w:szCs w:val="22"/>
        </w:rPr>
        <w:t xml:space="preserve"> v čl. II odst. 1 </w:t>
      </w:r>
      <w:r w:rsidR="00E84260" w:rsidRPr="00C41901">
        <w:rPr>
          <w:sz w:val="22"/>
          <w:szCs w:val="22"/>
        </w:rPr>
        <w:t>s</w:t>
      </w:r>
      <w:r w:rsidRPr="00C41901">
        <w:rPr>
          <w:sz w:val="22"/>
          <w:szCs w:val="22"/>
        </w:rPr>
        <w:t>mlouvy</w:t>
      </w:r>
      <w:r w:rsidR="00316F28" w:rsidRPr="00C41901">
        <w:rPr>
          <w:sz w:val="22"/>
          <w:szCs w:val="22"/>
        </w:rPr>
        <w:t xml:space="preserve"> a v Příloze č. 3 </w:t>
      </w:r>
      <w:r w:rsidR="00E84260" w:rsidRPr="00C41901">
        <w:rPr>
          <w:sz w:val="22"/>
          <w:szCs w:val="22"/>
        </w:rPr>
        <w:t>s</w:t>
      </w:r>
      <w:r w:rsidR="00316F28" w:rsidRPr="00C41901">
        <w:rPr>
          <w:sz w:val="22"/>
          <w:szCs w:val="22"/>
        </w:rPr>
        <w:t>mlouvy</w:t>
      </w:r>
      <w:r w:rsidRPr="00C41901">
        <w:rPr>
          <w:sz w:val="22"/>
          <w:szCs w:val="22"/>
        </w:rPr>
        <w:t xml:space="preserve"> (dále jen „Architektonický návrh stánku“) a </w:t>
      </w:r>
      <w:r w:rsidR="0061704D" w:rsidRPr="00C41901">
        <w:rPr>
          <w:sz w:val="22"/>
          <w:szCs w:val="22"/>
        </w:rPr>
        <w:t xml:space="preserve">že </w:t>
      </w:r>
      <w:r w:rsidRPr="00C41901">
        <w:rPr>
          <w:sz w:val="22"/>
          <w:szCs w:val="22"/>
        </w:rPr>
        <w:t xml:space="preserve">je oprávněn poskytnout objednateli oprávnění v rozsahu dle této </w:t>
      </w:r>
      <w:r w:rsidR="00E84260" w:rsidRPr="00C41901">
        <w:rPr>
          <w:sz w:val="22"/>
          <w:szCs w:val="22"/>
        </w:rPr>
        <w:t>s</w:t>
      </w:r>
      <w:r w:rsidRPr="00C41901">
        <w:rPr>
          <w:sz w:val="22"/>
          <w:szCs w:val="22"/>
        </w:rPr>
        <w:t>mlouvy.</w:t>
      </w:r>
    </w:p>
    <w:p w14:paraId="60B185A0" w14:textId="07BBF7E0" w:rsidR="00641494" w:rsidRPr="00C41901" w:rsidRDefault="00641494" w:rsidP="000847B5">
      <w:pPr>
        <w:numPr>
          <w:ilvl w:val="0"/>
          <w:numId w:val="10"/>
        </w:numPr>
        <w:spacing w:after="240"/>
        <w:ind w:left="426" w:hanging="426"/>
        <w:jc w:val="both"/>
        <w:rPr>
          <w:sz w:val="22"/>
          <w:szCs w:val="22"/>
        </w:rPr>
      </w:pPr>
      <w:r w:rsidRPr="00C41901">
        <w:rPr>
          <w:sz w:val="22"/>
          <w:szCs w:val="22"/>
        </w:rPr>
        <w:t>Poskytovatel výslovně prohlašuje, že má či že nejpozději v okamžiku vytvoření děl ve smyslu čl.</w:t>
      </w:r>
      <w:r w:rsidR="00011E13">
        <w:rPr>
          <w:sz w:val="22"/>
          <w:szCs w:val="22"/>
        </w:rPr>
        <w:t> </w:t>
      </w:r>
      <w:r w:rsidRPr="00C41901">
        <w:rPr>
          <w:sz w:val="22"/>
          <w:szCs w:val="22"/>
        </w:rPr>
        <w:t xml:space="preserve">IX odst. 1 </w:t>
      </w:r>
      <w:r w:rsidR="00E84260" w:rsidRPr="00C41901">
        <w:rPr>
          <w:sz w:val="22"/>
          <w:szCs w:val="22"/>
        </w:rPr>
        <w:t>s</w:t>
      </w:r>
      <w:r w:rsidRPr="00C41901">
        <w:rPr>
          <w:sz w:val="22"/>
          <w:szCs w:val="22"/>
        </w:rPr>
        <w:t>mlouvy, tj. Fotodokumentace a Architektonického návrhu stánku, bude mít výslovný potvrzující souhlas svého zaměstnance či zaměstnanců, autorů a původců díla a souvisejících plnění, k uzavření následujících licenčních ujednání. Vzorové prohlášení autora/ů</w:t>
      </w:r>
      <w:r w:rsidR="00D17104">
        <w:rPr>
          <w:sz w:val="22"/>
          <w:szCs w:val="22"/>
        </w:rPr>
        <w:t>-</w:t>
      </w:r>
      <w:r w:rsidRPr="00C41901">
        <w:rPr>
          <w:sz w:val="22"/>
          <w:szCs w:val="22"/>
        </w:rPr>
        <w:t xml:space="preserve">zaměstnance/ů poskytovatele </w:t>
      </w:r>
      <w:r w:rsidR="004B2E31" w:rsidRPr="00C41901">
        <w:rPr>
          <w:sz w:val="22"/>
          <w:szCs w:val="22"/>
        </w:rPr>
        <w:t xml:space="preserve">tvoří </w:t>
      </w:r>
      <w:r w:rsidR="00E42192" w:rsidRPr="00C41901">
        <w:rPr>
          <w:sz w:val="22"/>
          <w:szCs w:val="22"/>
        </w:rPr>
        <w:t>Přílohu č. 2</w:t>
      </w:r>
      <w:r w:rsidRPr="00C41901">
        <w:rPr>
          <w:sz w:val="22"/>
          <w:szCs w:val="22"/>
        </w:rPr>
        <w:t xml:space="preserve"> (Prohlášení autora-zaměstn</w:t>
      </w:r>
      <w:r w:rsidR="00E42192" w:rsidRPr="00C41901">
        <w:rPr>
          <w:sz w:val="22"/>
          <w:szCs w:val="22"/>
        </w:rPr>
        <w:t>ance ohledně Fotodokumentace, P</w:t>
      </w:r>
      <w:r w:rsidRPr="00C41901">
        <w:rPr>
          <w:sz w:val="22"/>
          <w:szCs w:val="22"/>
        </w:rPr>
        <w:t xml:space="preserve">rohlášení autora-zaměstnance ohledně </w:t>
      </w:r>
      <w:r w:rsidR="00E42192" w:rsidRPr="00C41901">
        <w:rPr>
          <w:sz w:val="22"/>
          <w:szCs w:val="22"/>
        </w:rPr>
        <w:t>Architektonického návrhu stánku</w:t>
      </w:r>
      <w:r w:rsidR="008B57F9" w:rsidRPr="00C41901">
        <w:rPr>
          <w:sz w:val="22"/>
          <w:szCs w:val="22"/>
        </w:rPr>
        <w:t xml:space="preserve"> poskytovatele</w:t>
      </w:r>
      <w:r w:rsidR="00E42192" w:rsidRPr="00C41901">
        <w:rPr>
          <w:sz w:val="22"/>
          <w:szCs w:val="22"/>
        </w:rPr>
        <w:t xml:space="preserve">) této </w:t>
      </w:r>
      <w:r w:rsidR="00E84260" w:rsidRPr="00C41901">
        <w:rPr>
          <w:sz w:val="22"/>
          <w:szCs w:val="22"/>
        </w:rPr>
        <w:t>s</w:t>
      </w:r>
      <w:r w:rsidR="00E42192" w:rsidRPr="00C41901">
        <w:rPr>
          <w:sz w:val="22"/>
          <w:szCs w:val="22"/>
        </w:rPr>
        <w:t>mlouvy.</w:t>
      </w:r>
      <w:r w:rsidRPr="00C41901">
        <w:rPr>
          <w:sz w:val="22"/>
          <w:szCs w:val="22"/>
        </w:rPr>
        <w:t xml:space="preserve"> Prohlášení všech autorů-zaměstnanců budou podepsána autory a předána v originálu poskytovatelem objednateli nejpozději do 2 měsíců od ukončení akce.</w:t>
      </w:r>
      <w:r w:rsidR="004E31E1" w:rsidRPr="00C41901">
        <w:rPr>
          <w:sz w:val="22"/>
          <w:szCs w:val="22"/>
        </w:rPr>
        <w:t xml:space="preserve"> Fotodokumentace z každé akce v počtu min. 20 ks bude dodána nejpozději do dvou měsíců od ukončení akce na </w:t>
      </w:r>
      <w:r w:rsidR="00343732">
        <w:rPr>
          <w:sz w:val="22"/>
          <w:szCs w:val="22"/>
        </w:rPr>
        <w:t>USB</w:t>
      </w:r>
      <w:r w:rsidR="004E31E1" w:rsidRPr="00C41901">
        <w:rPr>
          <w:sz w:val="22"/>
          <w:szCs w:val="22"/>
        </w:rPr>
        <w:t xml:space="preserve"> nosiči.</w:t>
      </w:r>
    </w:p>
    <w:p w14:paraId="156031EE" w14:textId="2063F5DC" w:rsidR="00641494" w:rsidRPr="00C41901" w:rsidRDefault="00641494" w:rsidP="000847B5">
      <w:pPr>
        <w:numPr>
          <w:ilvl w:val="0"/>
          <w:numId w:val="10"/>
        </w:numPr>
        <w:spacing w:after="240"/>
        <w:ind w:left="426" w:hanging="426"/>
        <w:jc w:val="both"/>
        <w:rPr>
          <w:sz w:val="22"/>
          <w:szCs w:val="22"/>
        </w:rPr>
      </w:pPr>
      <w:r w:rsidRPr="00C41901">
        <w:rPr>
          <w:sz w:val="22"/>
          <w:szCs w:val="22"/>
        </w:rPr>
        <w:t>Poskytovatel tímto poskytuje objednateli výhradní oprávnění ke všem v úvahu přicházejícím způsobům výkonu majetkových práv autora k Fotodokumentaci</w:t>
      </w:r>
      <w:r w:rsidR="00CE2EFE" w:rsidRPr="00C41901">
        <w:rPr>
          <w:sz w:val="22"/>
          <w:szCs w:val="22"/>
        </w:rPr>
        <w:t xml:space="preserve"> </w:t>
      </w:r>
      <w:r w:rsidRPr="00C41901">
        <w:rPr>
          <w:sz w:val="22"/>
          <w:szCs w:val="22"/>
        </w:rPr>
        <w:t>a</w:t>
      </w:r>
      <w:r w:rsidR="00433D90">
        <w:rPr>
          <w:sz w:val="22"/>
          <w:szCs w:val="22"/>
        </w:rPr>
        <w:t> </w:t>
      </w:r>
      <w:r w:rsidRPr="00C41901">
        <w:rPr>
          <w:sz w:val="22"/>
          <w:szCs w:val="22"/>
        </w:rPr>
        <w:t>k Architektonickému návrhu stánku, jako celku i souvisejícím plněním coby jejich součástí,</w:t>
      </w:r>
      <w:r w:rsidR="00CE2EFE" w:rsidRPr="00C41901">
        <w:rPr>
          <w:sz w:val="22"/>
          <w:szCs w:val="22"/>
        </w:rPr>
        <w:t xml:space="preserve"> </w:t>
      </w:r>
      <w:r w:rsidRPr="00C41901">
        <w:rPr>
          <w:sz w:val="22"/>
          <w:szCs w:val="22"/>
        </w:rPr>
        <w:t>bez</w:t>
      </w:r>
      <w:r w:rsidR="00433D90">
        <w:rPr>
          <w:sz w:val="22"/>
          <w:szCs w:val="22"/>
        </w:rPr>
        <w:t> </w:t>
      </w:r>
      <w:r w:rsidRPr="00C41901">
        <w:rPr>
          <w:sz w:val="22"/>
          <w:szCs w:val="22"/>
        </w:rPr>
        <w:t>jakéhokoliv omezení, a to zejména pokud jde o územní, časový nebo množstevní rozsah užití (dále jen „Licence“).</w:t>
      </w:r>
    </w:p>
    <w:p w14:paraId="26683308" w14:textId="2D6E077E" w:rsidR="00641494" w:rsidRPr="00C41901" w:rsidRDefault="00641494" w:rsidP="000847B5">
      <w:pPr>
        <w:numPr>
          <w:ilvl w:val="0"/>
          <w:numId w:val="10"/>
        </w:numPr>
        <w:spacing w:after="240"/>
        <w:ind w:left="426" w:hanging="426"/>
        <w:jc w:val="both"/>
        <w:rPr>
          <w:sz w:val="22"/>
          <w:szCs w:val="22"/>
        </w:rPr>
      </w:pPr>
      <w:r w:rsidRPr="00C41901">
        <w:rPr>
          <w:sz w:val="22"/>
          <w:szCs w:val="22"/>
        </w:rPr>
        <w:t>Licence se týká všech způsobů a účelů užití Fotodokumentace a Architektonického návrhu stánku, včetně souvisejících plnění, přičemž poskytovatel výslovně souhlasí, aby objednatel v případě svého zájmu opakovaně užíval či zpřístupňoval Fotodokumentaci či Architektonický návrh stánku</w:t>
      </w:r>
      <w:r w:rsidR="006716C8" w:rsidRPr="00C41901">
        <w:rPr>
          <w:sz w:val="22"/>
          <w:szCs w:val="22"/>
        </w:rPr>
        <w:t>, resp. jeho návrh, náčrt či zachycení,</w:t>
      </w:r>
      <w:r w:rsidRPr="00C41901">
        <w:rPr>
          <w:sz w:val="22"/>
          <w:szCs w:val="22"/>
        </w:rPr>
        <w:t xml:space="preserve"> v tištěné i elektronické verzi</w:t>
      </w:r>
      <w:r w:rsidR="00442BBD">
        <w:rPr>
          <w:sz w:val="22"/>
          <w:szCs w:val="22"/>
        </w:rPr>
        <w:t xml:space="preserve">, </w:t>
      </w:r>
      <w:r w:rsidRPr="00C41901">
        <w:rPr>
          <w:sz w:val="22"/>
          <w:szCs w:val="22"/>
        </w:rPr>
        <w:t>a to bez jakéhokoliv časového, množstevního či územního omezení.</w:t>
      </w:r>
    </w:p>
    <w:p w14:paraId="067A7CE5" w14:textId="49615490" w:rsidR="00641494" w:rsidRPr="00C41901" w:rsidRDefault="00641494" w:rsidP="000847B5">
      <w:pPr>
        <w:numPr>
          <w:ilvl w:val="0"/>
          <w:numId w:val="10"/>
        </w:numPr>
        <w:spacing w:after="240"/>
        <w:ind w:left="426" w:hanging="426"/>
        <w:jc w:val="both"/>
        <w:rPr>
          <w:sz w:val="22"/>
          <w:szCs w:val="22"/>
        </w:rPr>
      </w:pPr>
      <w:r w:rsidRPr="00C41901">
        <w:rPr>
          <w:sz w:val="22"/>
          <w:szCs w:val="22"/>
        </w:rPr>
        <w:t>Objednatel může Licenci bez dalšího poskytnout či postoupit, celkově i částečně, třetím osobám</w:t>
      </w:r>
      <w:r w:rsidR="00CE2EFE" w:rsidRPr="00C41901">
        <w:rPr>
          <w:sz w:val="22"/>
          <w:szCs w:val="22"/>
        </w:rPr>
        <w:t xml:space="preserve"> </w:t>
      </w:r>
      <w:r w:rsidRPr="00C41901">
        <w:rPr>
          <w:sz w:val="22"/>
          <w:szCs w:val="22"/>
        </w:rPr>
        <w:t>a</w:t>
      </w:r>
      <w:r w:rsidR="00433D90">
        <w:rPr>
          <w:sz w:val="22"/>
          <w:szCs w:val="22"/>
        </w:rPr>
        <w:t> </w:t>
      </w:r>
      <w:r w:rsidRPr="00C41901">
        <w:rPr>
          <w:sz w:val="22"/>
          <w:szCs w:val="22"/>
        </w:rPr>
        <w:t xml:space="preserve">poskytovatel s tím výslovně souhlasí. Poskytovatel výslovně potvrzuje, že Licence je výhradní </w:t>
      </w:r>
      <w:r w:rsidR="00CE2EFE" w:rsidRPr="00C41901">
        <w:rPr>
          <w:sz w:val="22"/>
          <w:szCs w:val="22"/>
        </w:rPr>
        <w:t xml:space="preserve">  </w:t>
      </w:r>
      <w:r w:rsidRPr="00C41901">
        <w:rPr>
          <w:sz w:val="22"/>
          <w:szCs w:val="22"/>
        </w:rPr>
        <w:t>a</w:t>
      </w:r>
      <w:r w:rsidR="003C2177">
        <w:rPr>
          <w:sz w:val="22"/>
          <w:szCs w:val="22"/>
        </w:rPr>
        <w:t> </w:t>
      </w:r>
      <w:r w:rsidRPr="00C41901">
        <w:rPr>
          <w:sz w:val="22"/>
          <w:szCs w:val="22"/>
        </w:rPr>
        <w:t>prohlašuje, že si je vědom a souhlasí, že se zdrží výkonu práva, ke kterému Licenci udělil, a že Licenci neposkytne třetím osobám, ledaže k tomu objednatel udělí předchozí písemný souhlas nebo se tak Smluvní strany písemně dohodnou.</w:t>
      </w:r>
    </w:p>
    <w:p w14:paraId="24161F81" w14:textId="375A5645" w:rsidR="00641494" w:rsidRPr="00C41901" w:rsidRDefault="00641494" w:rsidP="000847B5">
      <w:pPr>
        <w:numPr>
          <w:ilvl w:val="0"/>
          <w:numId w:val="10"/>
        </w:numPr>
        <w:spacing w:after="240"/>
        <w:ind w:left="426" w:hanging="426"/>
        <w:jc w:val="both"/>
        <w:rPr>
          <w:sz w:val="22"/>
          <w:szCs w:val="22"/>
        </w:rPr>
      </w:pPr>
      <w:r w:rsidRPr="00C41901">
        <w:rPr>
          <w:sz w:val="22"/>
          <w:szCs w:val="22"/>
        </w:rPr>
        <w:t>Poskytovatel v rámci Licence výslovně uděluje objednateli a subjektům určeným objednatelem souhlas upravit či jinak měnit Fotodokumentaci či Architektonický návrh stánku včetně související plnění, jejich název nebo označení autorů, stejně jako spojit je s jiným dílem nebo je zařadit do díla souborného anebo na jejich základě či s jejich využitím vytvořit dílo nové, a to přímo nebo prostřednictvím třetích osob.</w:t>
      </w:r>
    </w:p>
    <w:p w14:paraId="7FC3682F" w14:textId="77777777" w:rsidR="00641494" w:rsidRPr="00C41901" w:rsidRDefault="00641494" w:rsidP="000847B5">
      <w:pPr>
        <w:numPr>
          <w:ilvl w:val="0"/>
          <w:numId w:val="10"/>
        </w:numPr>
        <w:spacing w:after="240"/>
        <w:ind w:left="426" w:hanging="426"/>
        <w:jc w:val="both"/>
        <w:rPr>
          <w:sz w:val="22"/>
          <w:szCs w:val="22"/>
        </w:rPr>
      </w:pPr>
      <w:r w:rsidRPr="00C41901">
        <w:rPr>
          <w:sz w:val="22"/>
          <w:szCs w:val="22"/>
        </w:rPr>
        <w:t>Odměna za Licenci a veškerá související či obdobná práva a oprávnění stejně jako event. související nároky poskytovatele jsou již zahrnuty v ceně.</w:t>
      </w:r>
    </w:p>
    <w:p w14:paraId="0680C87E" w14:textId="601B3253" w:rsidR="00641494" w:rsidRPr="00C41901" w:rsidRDefault="00641494" w:rsidP="000847B5">
      <w:pPr>
        <w:numPr>
          <w:ilvl w:val="0"/>
          <w:numId w:val="10"/>
        </w:numPr>
        <w:spacing w:after="240"/>
        <w:ind w:left="426" w:hanging="426"/>
        <w:jc w:val="both"/>
        <w:rPr>
          <w:sz w:val="22"/>
          <w:szCs w:val="22"/>
        </w:rPr>
      </w:pPr>
      <w:r w:rsidRPr="00C41901">
        <w:rPr>
          <w:sz w:val="22"/>
          <w:szCs w:val="22"/>
        </w:rPr>
        <w:t>Licence je platná a účinná i po ukončení platnosti a účinnosti této Smlouvy a je časově omezena jen kogentními ustanoven</w:t>
      </w:r>
      <w:r w:rsidR="008962EB">
        <w:rPr>
          <w:sz w:val="22"/>
          <w:szCs w:val="22"/>
        </w:rPr>
        <w:t>í</w:t>
      </w:r>
      <w:r w:rsidRPr="00C41901">
        <w:rPr>
          <w:sz w:val="22"/>
          <w:szCs w:val="22"/>
        </w:rPr>
        <w:t>mi právních předpisů.</w:t>
      </w:r>
    </w:p>
    <w:p w14:paraId="15982F2A" w14:textId="2034369A" w:rsidR="00641494" w:rsidRPr="00C41901" w:rsidRDefault="00641494" w:rsidP="000847B5">
      <w:pPr>
        <w:numPr>
          <w:ilvl w:val="0"/>
          <w:numId w:val="10"/>
        </w:numPr>
        <w:spacing w:after="240"/>
        <w:ind w:left="426" w:hanging="426"/>
        <w:jc w:val="both"/>
        <w:rPr>
          <w:sz w:val="22"/>
          <w:szCs w:val="22"/>
        </w:rPr>
      </w:pPr>
      <w:r w:rsidRPr="00C41901">
        <w:rPr>
          <w:sz w:val="22"/>
          <w:szCs w:val="22"/>
        </w:rPr>
        <w:t>Poskytovatel prohlašuje, že s autory-zaměstnanci již vypořádal případnou přiměřenou odměnu a</w:t>
      </w:r>
      <w:r w:rsidR="003C2177">
        <w:rPr>
          <w:sz w:val="22"/>
          <w:szCs w:val="22"/>
        </w:rPr>
        <w:t> </w:t>
      </w:r>
      <w:r w:rsidRPr="00C41901">
        <w:rPr>
          <w:sz w:val="22"/>
          <w:szCs w:val="22"/>
        </w:rPr>
        <w:t>žádná třetí osoba není oprávněna k jakémukoliv v úvahu přicházejícímu výkonu majetkových práv k Fotodokumentaci či Architektonickému návrhu stánku i souvisejících plnění coby jejich součástí a že případné nároky těchto třetích osob v souvislosti s výkonem majetkových práv k dílu objednatelem, včetně s tím souvisejících odpovědnostních vztahů,</w:t>
      </w:r>
      <w:r w:rsidR="008962EB">
        <w:rPr>
          <w:sz w:val="22"/>
          <w:szCs w:val="22"/>
        </w:rPr>
        <w:t xml:space="preserve"> </w:t>
      </w:r>
      <w:r w:rsidRPr="00C41901">
        <w:rPr>
          <w:sz w:val="22"/>
          <w:szCs w:val="22"/>
        </w:rPr>
        <w:t>jsou výlučně věcí poskytovatele.</w:t>
      </w:r>
    </w:p>
    <w:p w14:paraId="0A562A3D" w14:textId="77777777" w:rsidR="00641494" w:rsidRPr="00C41901" w:rsidRDefault="00641494" w:rsidP="000847B5">
      <w:pPr>
        <w:numPr>
          <w:ilvl w:val="0"/>
          <w:numId w:val="10"/>
        </w:numPr>
        <w:spacing w:after="240"/>
        <w:ind w:left="426" w:hanging="426"/>
        <w:jc w:val="both"/>
        <w:rPr>
          <w:sz w:val="22"/>
          <w:szCs w:val="22"/>
        </w:rPr>
      </w:pPr>
      <w:r w:rsidRPr="00C41901">
        <w:rPr>
          <w:sz w:val="22"/>
          <w:szCs w:val="22"/>
        </w:rPr>
        <w:t>Smluvní strany se výslovně dohodly, že vylučují § 2364, § 2370 a 2378 občanského zákoníku.</w:t>
      </w:r>
    </w:p>
    <w:p w14:paraId="269F20AE" w14:textId="77777777" w:rsidR="00641494" w:rsidRPr="00C41901" w:rsidRDefault="00641494" w:rsidP="000847B5">
      <w:pPr>
        <w:numPr>
          <w:ilvl w:val="0"/>
          <w:numId w:val="10"/>
        </w:numPr>
        <w:spacing w:after="240"/>
        <w:ind w:left="426" w:hanging="426"/>
        <w:jc w:val="both"/>
        <w:rPr>
          <w:sz w:val="22"/>
          <w:szCs w:val="22"/>
        </w:rPr>
      </w:pPr>
      <w:r w:rsidRPr="00C41901">
        <w:rPr>
          <w:sz w:val="22"/>
          <w:szCs w:val="22"/>
        </w:rPr>
        <w:lastRenderedPageBreak/>
        <w:t xml:space="preserve">Smluvní strany se dohodly, že je ponecháno na vůli objednatele, zdali </w:t>
      </w:r>
      <w:r w:rsidR="00176DE4" w:rsidRPr="00C41901">
        <w:rPr>
          <w:sz w:val="22"/>
          <w:szCs w:val="22"/>
        </w:rPr>
        <w:t>L</w:t>
      </w:r>
      <w:r w:rsidRPr="00C41901">
        <w:rPr>
          <w:sz w:val="22"/>
          <w:szCs w:val="22"/>
        </w:rPr>
        <w:t>icenci využije či nikoliv.</w:t>
      </w:r>
    </w:p>
    <w:p w14:paraId="41B587BB" w14:textId="18D9F77C" w:rsidR="006866A8" w:rsidRPr="006866A8" w:rsidRDefault="00641494" w:rsidP="006866A8">
      <w:pPr>
        <w:numPr>
          <w:ilvl w:val="0"/>
          <w:numId w:val="10"/>
        </w:numPr>
        <w:spacing w:after="240"/>
        <w:ind w:left="426" w:hanging="426"/>
        <w:jc w:val="both"/>
        <w:rPr>
          <w:sz w:val="22"/>
          <w:szCs w:val="22"/>
        </w:rPr>
      </w:pPr>
      <w:r w:rsidRPr="00C41901">
        <w:rPr>
          <w:sz w:val="22"/>
          <w:szCs w:val="22"/>
        </w:rPr>
        <w:t>Poskytovatel potvrzuje, že souhlasí s případným poskytnutím podlicence objednatelem, aniž</w:t>
      </w:r>
      <w:r w:rsidR="00442BBD">
        <w:rPr>
          <w:sz w:val="22"/>
          <w:szCs w:val="22"/>
        </w:rPr>
        <w:t> </w:t>
      </w:r>
      <w:r w:rsidRPr="00C41901">
        <w:rPr>
          <w:sz w:val="22"/>
          <w:szCs w:val="22"/>
        </w:rPr>
        <w:t>by</w:t>
      </w:r>
      <w:r w:rsidR="00DD2416">
        <w:rPr>
          <w:sz w:val="22"/>
          <w:szCs w:val="22"/>
        </w:rPr>
        <w:t> </w:t>
      </w:r>
      <w:r w:rsidRPr="00C41901">
        <w:rPr>
          <w:sz w:val="22"/>
          <w:szCs w:val="22"/>
        </w:rPr>
        <w:t>objednatel potřeboval souhlas poskytovatele.</w:t>
      </w:r>
    </w:p>
    <w:p w14:paraId="6C24E693" w14:textId="77777777" w:rsidR="00B14452" w:rsidRPr="00C41901" w:rsidRDefault="00B14452">
      <w:pPr>
        <w:pStyle w:val="Nadpis4"/>
        <w:rPr>
          <w:bCs w:val="0"/>
          <w:snapToGrid w:val="0"/>
          <w:sz w:val="22"/>
          <w:szCs w:val="22"/>
        </w:rPr>
      </w:pPr>
      <w:r w:rsidRPr="00C41901">
        <w:rPr>
          <w:bCs w:val="0"/>
          <w:snapToGrid w:val="0"/>
          <w:sz w:val="22"/>
          <w:szCs w:val="22"/>
        </w:rPr>
        <w:t>Čl. X</w:t>
      </w:r>
    </w:p>
    <w:p w14:paraId="5EAE86D8" w14:textId="77777777" w:rsidR="00B14452" w:rsidRPr="00C41901" w:rsidRDefault="00B14452">
      <w:pPr>
        <w:pStyle w:val="Nadpis4"/>
        <w:rPr>
          <w:bCs w:val="0"/>
          <w:snapToGrid w:val="0"/>
          <w:sz w:val="22"/>
          <w:szCs w:val="22"/>
        </w:rPr>
      </w:pPr>
      <w:r w:rsidRPr="00C41901">
        <w:rPr>
          <w:bCs w:val="0"/>
          <w:snapToGrid w:val="0"/>
          <w:sz w:val="22"/>
          <w:szCs w:val="22"/>
        </w:rPr>
        <w:t>Ostatní ujednání</w:t>
      </w:r>
    </w:p>
    <w:p w14:paraId="6877E69B" w14:textId="77777777" w:rsidR="00B14452" w:rsidRPr="00C41901" w:rsidRDefault="00B14452">
      <w:pPr>
        <w:rPr>
          <w:b/>
          <w:snapToGrid w:val="0"/>
          <w:sz w:val="22"/>
          <w:szCs w:val="22"/>
        </w:rPr>
      </w:pPr>
    </w:p>
    <w:p w14:paraId="5AD6B5DA" w14:textId="202B3FBF" w:rsidR="00B14452" w:rsidRPr="00C41901" w:rsidRDefault="00B14452" w:rsidP="000847B5">
      <w:pPr>
        <w:numPr>
          <w:ilvl w:val="0"/>
          <w:numId w:val="11"/>
        </w:numPr>
        <w:ind w:left="426" w:hanging="426"/>
        <w:jc w:val="both"/>
        <w:rPr>
          <w:sz w:val="22"/>
          <w:szCs w:val="22"/>
        </w:rPr>
      </w:pPr>
      <w:r w:rsidRPr="00C41901">
        <w:rPr>
          <w:sz w:val="22"/>
          <w:szCs w:val="22"/>
        </w:rPr>
        <w:t>Smluvní strany se dohodly, že ze strany objednatele je pověřen z</w:t>
      </w:r>
      <w:r w:rsidR="00D37506" w:rsidRPr="00C41901">
        <w:rPr>
          <w:sz w:val="22"/>
          <w:szCs w:val="22"/>
        </w:rPr>
        <w:t>ajištěním akce O</w:t>
      </w:r>
      <w:r w:rsidR="00FB483A" w:rsidRPr="00C41901">
        <w:rPr>
          <w:sz w:val="22"/>
          <w:szCs w:val="22"/>
        </w:rPr>
        <w:t xml:space="preserve">dbor </w:t>
      </w:r>
      <w:r w:rsidR="00DB059D" w:rsidRPr="00C41901">
        <w:rPr>
          <w:sz w:val="22"/>
          <w:szCs w:val="22"/>
        </w:rPr>
        <w:t xml:space="preserve">kanceláře ministra </w:t>
      </w:r>
      <w:r w:rsidR="002A4FF0" w:rsidRPr="00C41901">
        <w:rPr>
          <w:sz w:val="22"/>
          <w:szCs w:val="22"/>
        </w:rPr>
        <w:t xml:space="preserve">Ministerstva zemědělství </w:t>
      </w:r>
      <w:r w:rsidRPr="00C41901">
        <w:rPr>
          <w:sz w:val="22"/>
          <w:szCs w:val="22"/>
        </w:rPr>
        <w:t xml:space="preserve">a jím pověření </w:t>
      </w:r>
      <w:r w:rsidR="0068259B" w:rsidRPr="00C41901">
        <w:rPr>
          <w:sz w:val="22"/>
          <w:szCs w:val="22"/>
        </w:rPr>
        <w:t>zaměstnanci</w:t>
      </w:r>
      <w:r w:rsidRPr="00C41901">
        <w:rPr>
          <w:sz w:val="22"/>
          <w:szCs w:val="22"/>
        </w:rPr>
        <w:t xml:space="preserve">, kteří se budou ve spolupráci </w:t>
      </w:r>
      <w:r w:rsidR="00CE2EFE" w:rsidRPr="00C41901">
        <w:rPr>
          <w:sz w:val="22"/>
          <w:szCs w:val="22"/>
        </w:rPr>
        <w:t xml:space="preserve">        </w:t>
      </w:r>
      <w:r w:rsidRPr="00C41901">
        <w:rPr>
          <w:sz w:val="22"/>
          <w:szCs w:val="22"/>
        </w:rPr>
        <w:t>s</w:t>
      </w:r>
      <w:r w:rsidR="008962EB">
        <w:rPr>
          <w:sz w:val="22"/>
          <w:szCs w:val="22"/>
        </w:rPr>
        <w:t> </w:t>
      </w:r>
      <w:r w:rsidR="000D561F" w:rsidRPr="00C41901">
        <w:rPr>
          <w:sz w:val="22"/>
          <w:szCs w:val="22"/>
        </w:rPr>
        <w:t>poskytovatel</w:t>
      </w:r>
      <w:r w:rsidRPr="00C41901">
        <w:rPr>
          <w:sz w:val="22"/>
          <w:szCs w:val="22"/>
        </w:rPr>
        <w:t>em organizačně podílet na</w:t>
      </w:r>
      <w:r w:rsidR="00FB483A" w:rsidRPr="00C41901">
        <w:rPr>
          <w:sz w:val="22"/>
          <w:szCs w:val="22"/>
        </w:rPr>
        <w:t> </w:t>
      </w:r>
      <w:r w:rsidRPr="00C41901">
        <w:rPr>
          <w:sz w:val="22"/>
          <w:szCs w:val="22"/>
        </w:rPr>
        <w:t xml:space="preserve">zajištění výše uvedené akce. Kontaktními osobami </w:t>
      </w:r>
      <w:r w:rsidR="00CE2EFE" w:rsidRPr="00C41901">
        <w:rPr>
          <w:sz w:val="22"/>
          <w:szCs w:val="22"/>
        </w:rPr>
        <w:t xml:space="preserve"> </w:t>
      </w:r>
      <w:r w:rsidRPr="00C41901">
        <w:rPr>
          <w:sz w:val="22"/>
          <w:szCs w:val="22"/>
        </w:rPr>
        <w:t>pro</w:t>
      </w:r>
      <w:r w:rsidR="00DD2416">
        <w:rPr>
          <w:sz w:val="22"/>
          <w:szCs w:val="22"/>
        </w:rPr>
        <w:t> </w:t>
      </w:r>
      <w:r w:rsidRPr="00C41901">
        <w:rPr>
          <w:sz w:val="22"/>
          <w:szCs w:val="22"/>
        </w:rPr>
        <w:t>účely této smlouvy jsou:</w:t>
      </w:r>
    </w:p>
    <w:p w14:paraId="7A0B5B76" w14:textId="77777777" w:rsidR="00B14452" w:rsidRPr="00C41901" w:rsidRDefault="00B14452" w:rsidP="000A5997">
      <w:pPr>
        <w:pStyle w:val="Zkladntext2"/>
        <w:spacing w:after="0" w:line="240" w:lineRule="auto"/>
        <w:ind w:left="426" w:hanging="426"/>
        <w:jc w:val="both"/>
        <w:rPr>
          <w:sz w:val="22"/>
          <w:szCs w:val="22"/>
        </w:rPr>
      </w:pPr>
    </w:p>
    <w:p w14:paraId="20C0B3F5" w14:textId="77777777" w:rsidR="000A5997" w:rsidRPr="00C41901" w:rsidRDefault="003D5B10" w:rsidP="00964F14">
      <w:pPr>
        <w:pStyle w:val="Zkladntext2"/>
        <w:numPr>
          <w:ilvl w:val="0"/>
          <w:numId w:val="12"/>
        </w:numPr>
        <w:spacing w:after="0" w:line="240" w:lineRule="auto"/>
        <w:ind w:left="709"/>
        <w:jc w:val="both"/>
        <w:rPr>
          <w:b/>
          <w:iCs/>
          <w:color w:val="000000"/>
          <w:sz w:val="22"/>
          <w:szCs w:val="22"/>
        </w:rPr>
      </w:pPr>
      <w:r w:rsidRPr="00C41901">
        <w:rPr>
          <w:sz w:val="22"/>
          <w:szCs w:val="22"/>
        </w:rPr>
        <w:t xml:space="preserve">na straně </w:t>
      </w:r>
      <w:r w:rsidR="000D561F" w:rsidRPr="00C41901">
        <w:rPr>
          <w:sz w:val="22"/>
          <w:szCs w:val="22"/>
        </w:rPr>
        <w:t>poskytovatel</w:t>
      </w:r>
      <w:r w:rsidRPr="00C41901">
        <w:rPr>
          <w:sz w:val="22"/>
          <w:szCs w:val="22"/>
        </w:rPr>
        <w:t>e:</w:t>
      </w:r>
      <w:r w:rsidR="003E4501" w:rsidRPr="00C41901">
        <w:rPr>
          <w:sz w:val="22"/>
          <w:szCs w:val="22"/>
        </w:rPr>
        <w:t xml:space="preserve"> </w:t>
      </w:r>
      <w:r w:rsidR="009B1E9C" w:rsidRPr="00C41901">
        <w:rPr>
          <w:highlight w:val="yellow"/>
        </w:rPr>
        <w:t>[DOPLNÍ ÚČASTNÍK]</w:t>
      </w:r>
      <w:r w:rsidR="00183B55" w:rsidRPr="00C41901">
        <w:rPr>
          <w:sz w:val="22"/>
          <w:szCs w:val="22"/>
        </w:rPr>
        <w:t xml:space="preserve">, </w:t>
      </w:r>
      <w:r w:rsidR="00C853F2" w:rsidRPr="00C41901">
        <w:rPr>
          <w:sz w:val="22"/>
          <w:szCs w:val="22"/>
        </w:rPr>
        <w:t>tel</w:t>
      </w:r>
      <w:r w:rsidR="005C020F" w:rsidRPr="00C41901">
        <w:rPr>
          <w:sz w:val="22"/>
          <w:szCs w:val="22"/>
        </w:rPr>
        <w:t>.</w:t>
      </w:r>
      <w:r w:rsidR="009B1E9C" w:rsidRPr="00C41901">
        <w:rPr>
          <w:sz w:val="22"/>
          <w:szCs w:val="22"/>
        </w:rPr>
        <w:t xml:space="preserve"> </w:t>
      </w:r>
      <w:r w:rsidR="009B1E9C" w:rsidRPr="00C41901">
        <w:rPr>
          <w:highlight w:val="yellow"/>
        </w:rPr>
        <w:t>[DOPLNÍ ÚČASTNÍK</w:t>
      </w:r>
      <w:r w:rsidR="00AC2A86" w:rsidRPr="00C41901">
        <w:rPr>
          <w:highlight w:val="yellow"/>
        </w:rPr>
        <w:t>]</w:t>
      </w:r>
      <w:r w:rsidR="00AC2A86" w:rsidRPr="00AC2A86">
        <w:t xml:space="preserve">, </w:t>
      </w:r>
      <w:r w:rsidR="00AC2A86" w:rsidRPr="00C41901">
        <w:rPr>
          <w:sz w:val="22"/>
          <w:szCs w:val="22"/>
        </w:rPr>
        <w:t>e-mail</w:t>
      </w:r>
      <w:r w:rsidR="00FB483A" w:rsidRPr="00C41901">
        <w:rPr>
          <w:sz w:val="22"/>
          <w:szCs w:val="22"/>
        </w:rPr>
        <w:t>:</w:t>
      </w:r>
      <w:r w:rsidR="00D4043F" w:rsidRPr="00C41901">
        <w:rPr>
          <w:sz w:val="22"/>
          <w:szCs w:val="22"/>
        </w:rPr>
        <w:t xml:space="preserve"> </w:t>
      </w:r>
      <w:r w:rsidR="009B1E9C" w:rsidRPr="00C41901">
        <w:rPr>
          <w:highlight w:val="yellow"/>
        </w:rPr>
        <w:t>[DOPLNÍ ÚČASTNÍK]</w:t>
      </w:r>
      <w:r w:rsidR="00AD71A6" w:rsidRPr="00C41901">
        <w:t>,</w:t>
      </w:r>
    </w:p>
    <w:p w14:paraId="1BC47BAC" w14:textId="77777777" w:rsidR="00DF440F" w:rsidRPr="00C41901" w:rsidRDefault="003D5B10" w:rsidP="00964F14">
      <w:pPr>
        <w:pStyle w:val="Zkladntext2"/>
        <w:numPr>
          <w:ilvl w:val="0"/>
          <w:numId w:val="12"/>
        </w:numPr>
        <w:spacing w:after="0" w:line="240" w:lineRule="auto"/>
        <w:ind w:left="709"/>
        <w:jc w:val="both"/>
        <w:rPr>
          <w:b/>
          <w:iCs/>
          <w:color w:val="000000"/>
          <w:sz w:val="22"/>
          <w:szCs w:val="22"/>
        </w:rPr>
      </w:pPr>
      <w:r w:rsidRPr="00C41901">
        <w:rPr>
          <w:sz w:val="22"/>
          <w:szCs w:val="22"/>
        </w:rPr>
        <w:t xml:space="preserve">na straně objednatele: </w:t>
      </w:r>
      <w:r w:rsidR="00D6763A" w:rsidRPr="00C41901">
        <w:rPr>
          <w:sz w:val="22"/>
          <w:szCs w:val="22"/>
        </w:rPr>
        <w:t>Dr.</w:t>
      </w:r>
      <w:r w:rsidR="0010157E" w:rsidRPr="00C41901">
        <w:rPr>
          <w:sz w:val="22"/>
          <w:szCs w:val="22"/>
        </w:rPr>
        <w:t xml:space="preserve"> </w:t>
      </w:r>
      <w:r w:rsidR="00D6763A" w:rsidRPr="00C41901">
        <w:rPr>
          <w:sz w:val="22"/>
          <w:szCs w:val="22"/>
        </w:rPr>
        <w:t>Ing. Emerich Vacek</w:t>
      </w:r>
      <w:r w:rsidR="00183B55" w:rsidRPr="00C41901">
        <w:rPr>
          <w:sz w:val="22"/>
          <w:szCs w:val="22"/>
        </w:rPr>
        <w:t>,</w:t>
      </w:r>
      <w:r w:rsidR="00D6763A" w:rsidRPr="00C41901">
        <w:rPr>
          <w:sz w:val="22"/>
          <w:szCs w:val="22"/>
        </w:rPr>
        <w:t xml:space="preserve"> </w:t>
      </w:r>
      <w:r w:rsidR="00FB483A" w:rsidRPr="00C41901">
        <w:rPr>
          <w:sz w:val="22"/>
          <w:szCs w:val="22"/>
        </w:rPr>
        <w:t xml:space="preserve">tel.: </w:t>
      </w:r>
      <w:r w:rsidR="00D6763A" w:rsidRPr="00C41901">
        <w:rPr>
          <w:sz w:val="22"/>
          <w:szCs w:val="22"/>
        </w:rPr>
        <w:t>221 812</w:t>
      </w:r>
      <w:r w:rsidR="00183B55" w:rsidRPr="00C41901">
        <w:rPr>
          <w:sz w:val="22"/>
          <w:szCs w:val="22"/>
        </w:rPr>
        <w:t> </w:t>
      </w:r>
      <w:r w:rsidR="00D6763A" w:rsidRPr="00C41901">
        <w:rPr>
          <w:sz w:val="22"/>
          <w:szCs w:val="22"/>
        </w:rPr>
        <w:t>097</w:t>
      </w:r>
      <w:r w:rsidR="00183B55" w:rsidRPr="00C41901">
        <w:rPr>
          <w:sz w:val="22"/>
          <w:szCs w:val="22"/>
        </w:rPr>
        <w:t>,</w:t>
      </w:r>
      <w:r w:rsidR="00D4043F" w:rsidRPr="00C41901">
        <w:rPr>
          <w:sz w:val="22"/>
          <w:szCs w:val="22"/>
        </w:rPr>
        <w:t xml:space="preserve"> </w:t>
      </w:r>
      <w:r w:rsidR="00FB483A" w:rsidRPr="00C41901">
        <w:rPr>
          <w:sz w:val="22"/>
          <w:szCs w:val="22"/>
        </w:rPr>
        <w:t>e-mail:</w:t>
      </w:r>
      <w:r w:rsidR="002E3E20" w:rsidRPr="00C41901">
        <w:rPr>
          <w:sz w:val="22"/>
          <w:szCs w:val="22"/>
        </w:rPr>
        <w:t xml:space="preserve"> </w:t>
      </w:r>
      <w:r w:rsidR="00D6763A" w:rsidRPr="00C41901">
        <w:rPr>
          <w:sz w:val="22"/>
          <w:szCs w:val="22"/>
        </w:rPr>
        <w:t>emerich.vacek@mze.</w:t>
      </w:r>
      <w:r w:rsidR="009A6CDD">
        <w:rPr>
          <w:sz w:val="22"/>
          <w:szCs w:val="22"/>
        </w:rPr>
        <w:t>gov.</w:t>
      </w:r>
      <w:r w:rsidR="00D6763A" w:rsidRPr="00C41901">
        <w:rPr>
          <w:sz w:val="22"/>
          <w:szCs w:val="22"/>
        </w:rPr>
        <w:t>cz</w:t>
      </w:r>
      <w:r w:rsidR="00AD71A6" w:rsidRPr="00C41901">
        <w:rPr>
          <w:sz w:val="22"/>
          <w:szCs w:val="22"/>
        </w:rPr>
        <w:t>.</w:t>
      </w:r>
    </w:p>
    <w:p w14:paraId="5BC93BC4" w14:textId="77777777" w:rsidR="00DF440F" w:rsidRPr="00C41901" w:rsidRDefault="00DF440F" w:rsidP="00D6763A">
      <w:pPr>
        <w:pStyle w:val="Zkladntext2"/>
        <w:spacing w:after="0" w:line="240" w:lineRule="auto"/>
        <w:rPr>
          <w:sz w:val="22"/>
          <w:szCs w:val="22"/>
        </w:rPr>
      </w:pPr>
    </w:p>
    <w:p w14:paraId="5206B694" w14:textId="7B62AB94" w:rsidR="0089022D" w:rsidRPr="00C41901" w:rsidRDefault="0089022D" w:rsidP="000847B5">
      <w:pPr>
        <w:pStyle w:val="Zkladntext2"/>
        <w:numPr>
          <w:ilvl w:val="0"/>
          <w:numId w:val="11"/>
        </w:numPr>
        <w:spacing w:after="0" w:line="240" w:lineRule="auto"/>
        <w:ind w:left="426" w:hanging="426"/>
        <w:jc w:val="both"/>
        <w:rPr>
          <w:snapToGrid w:val="0"/>
          <w:sz w:val="22"/>
          <w:szCs w:val="22"/>
        </w:rPr>
      </w:pPr>
      <w:r w:rsidRPr="00C41901">
        <w:rPr>
          <w:snapToGrid w:val="0"/>
          <w:sz w:val="22"/>
          <w:szCs w:val="22"/>
        </w:rPr>
        <w:t xml:space="preserve">Poskytovatel prohlašuje, že </w:t>
      </w:r>
      <w:r w:rsidR="001017AB" w:rsidRPr="00C41901">
        <w:rPr>
          <w:snapToGrid w:val="0"/>
          <w:sz w:val="22"/>
          <w:szCs w:val="22"/>
        </w:rPr>
        <w:t>má uzavřenou pojistnou smlouvu,</w:t>
      </w:r>
      <w:r w:rsidR="008962EB">
        <w:rPr>
          <w:snapToGrid w:val="0"/>
          <w:sz w:val="22"/>
          <w:szCs w:val="22"/>
        </w:rPr>
        <w:t xml:space="preserve"> </w:t>
      </w:r>
      <w:r w:rsidRPr="00C41901">
        <w:rPr>
          <w:snapToGrid w:val="0"/>
          <w:sz w:val="22"/>
          <w:szCs w:val="22"/>
        </w:rPr>
        <w:t>jejímž předmětem je pojištění odpovědnosti za škodu způsobenou poskytovatelem třetí osobě</w:t>
      </w:r>
      <w:r w:rsidR="008962EB">
        <w:rPr>
          <w:snapToGrid w:val="0"/>
          <w:sz w:val="22"/>
          <w:szCs w:val="22"/>
        </w:rPr>
        <w:t>,</w:t>
      </w:r>
      <w:r w:rsidRPr="00C41901">
        <w:rPr>
          <w:snapToGrid w:val="0"/>
          <w:sz w:val="22"/>
          <w:szCs w:val="22"/>
        </w:rPr>
        <w:t xml:space="preserve"> a současně i pojistnou smlouvu pro případ způsobení škody z podnikatelské činnosti</w:t>
      </w:r>
      <w:r w:rsidR="00A83FB9" w:rsidRPr="00C41901">
        <w:rPr>
          <w:snapToGrid w:val="0"/>
          <w:sz w:val="22"/>
          <w:szCs w:val="22"/>
        </w:rPr>
        <w:t>, každá ze smluv s výší pojistného plnění minimálně 3 000 000 Kč,</w:t>
      </w:r>
      <w:r w:rsidRPr="00C41901">
        <w:rPr>
          <w:snapToGrid w:val="0"/>
          <w:sz w:val="22"/>
          <w:szCs w:val="22"/>
        </w:rPr>
        <w:t xml:space="preserve"> a zavazuje se udržovat obě pojistné smlouvy v platnosti po celou dobu plnění </w:t>
      </w:r>
      <w:r w:rsidR="00D869A7" w:rsidRPr="00C41901">
        <w:rPr>
          <w:snapToGrid w:val="0"/>
          <w:sz w:val="22"/>
          <w:szCs w:val="22"/>
        </w:rPr>
        <w:t>akce</w:t>
      </w:r>
      <w:r w:rsidRPr="00C41901">
        <w:rPr>
          <w:snapToGrid w:val="0"/>
          <w:sz w:val="22"/>
          <w:szCs w:val="22"/>
        </w:rPr>
        <w:t>.</w:t>
      </w:r>
    </w:p>
    <w:p w14:paraId="66972694" w14:textId="77777777" w:rsidR="00DF440F" w:rsidRPr="00C41901" w:rsidRDefault="00DF440F" w:rsidP="000A5997">
      <w:pPr>
        <w:pStyle w:val="Zkladntext2"/>
        <w:spacing w:after="0" w:line="240" w:lineRule="auto"/>
        <w:ind w:left="426" w:hanging="426"/>
        <w:rPr>
          <w:snapToGrid w:val="0"/>
          <w:sz w:val="22"/>
          <w:szCs w:val="22"/>
        </w:rPr>
      </w:pPr>
    </w:p>
    <w:p w14:paraId="4FAFDB4C" w14:textId="19118C7F" w:rsidR="00D6604E" w:rsidRPr="00C41901" w:rsidRDefault="009B289A" w:rsidP="000847B5">
      <w:pPr>
        <w:pStyle w:val="Zkladntext2"/>
        <w:numPr>
          <w:ilvl w:val="0"/>
          <w:numId w:val="11"/>
        </w:numPr>
        <w:spacing w:after="0" w:line="240" w:lineRule="auto"/>
        <w:ind w:left="426" w:hanging="426"/>
        <w:jc w:val="both"/>
        <w:rPr>
          <w:snapToGrid w:val="0"/>
          <w:sz w:val="22"/>
          <w:szCs w:val="22"/>
        </w:rPr>
      </w:pPr>
      <w:r w:rsidRPr="00C41901">
        <w:rPr>
          <w:sz w:val="22"/>
          <w:szCs w:val="22"/>
        </w:rPr>
        <w:t xml:space="preserve">Poskytovatel tímto prohlašuje, že je držitelem veškerých povolení a oprávnění, umožňujících mu uskutečnit </w:t>
      </w:r>
      <w:r w:rsidR="001418F1" w:rsidRPr="00C41901">
        <w:rPr>
          <w:sz w:val="22"/>
          <w:szCs w:val="22"/>
        </w:rPr>
        <w:t>akci</w:t>
      </w:r>
      <w:r w:rsidRPr="00C41901">
        <w:rPr>
          <w:sz w:val="22"/>
          <w:szCs w:val="22"/>
        </w:rPr>
        <w:t xml:space="preserve"> dle smlouvy.</w:t>
      </w:r>
    </w:p>
    <w:p w14:paraId="287CE327" w14:textId="77777777" w:rsidR="00D6604E" w:rsidRPr="00C41901" w:rsidRDefault="00D6604E" w:rsidP="00D6604E">
      <w:pPr>
        <w:pStyle w:val="Odstavecseseznamem"/>
        <w:rPr>
          <w:sz w:val="22"/>
          <w:szCs w:val="22"/>
        </w:rPr>
      </w:pPr>
    </w:p>
    <w:p w14:paraId="5A232243" w14:textId="1FF74AD2" w:rsidR="00D6604E" w:rsidRPr="00C41901" w:rsidRDefault="009B289A" w:rsidP="000847B5">
      <w:pPr>
        <w:pStyle w:val="Zkladntext2"/>
        <w:numPr>
          <w:ilvl w:val="0"/>
          <w:numId w:val="11"/>
        </w:numPr>
        <w:spacing w:after="0" w:line="240" w:lineRule="auto"/>
        <w:ind w:left="426" w:hanging="426"/>
        <w:jc w:val="both"/>
        <w:rPr>
          <w:snapToGrid w:val="0"/>
          <w:sz w:val="22"/>
          <w:szCs w:val="22"/>
        </w:rPr>
      </w:pPr>
      <w:r w:rsidRPr="00C41901">
        <w:rPr>
          <w:sz w:val="22"/>
          <w:szCs w:val="22"/>
        </w:rPr>
        <w:t>Poskytovatel tímto prohlašuje, že v době uzavření smlouvy není v likvidaci a není vůči němu vedeno řízení dle zákona č. 182/2006 Sb., o úpadku a způsobech jeho řešení (insolvenční zákon), ve znění pozd. předpisů</w:t>
      </w:r>
      <w:r w:rsidR="00452B05">
        <w:rPr>
          <w:sz w:val="22"/>
          <w:szCs w:val="22"/>
        </w:rPr>
        <w:t>,</w:t>
      </w:r>
      <w:r w:rsidRPr="00C41901">
        <w:rPr>
          <w:sz w:val="22"/>
          <w:szCs w:val="22"/>
        </w:rPr>
        <w:t xml:space="preserve"> a zavazuje se objednatele bezodkladně informovat o všech skutečnostech o hrozícím úpadku, popř. o prohlášení úpadku jeho společnosti.</w:t>
      </w:r>
    </w:p>
    <w:p w14:paraId="10E64F0A" w14:textId="77777777" w:rsidR="00D6604E" w:rsidRPr="00C41901" w:rsidRDefault="00D6604E" w:rsidP="00423F53">
      <w:pPr>
        <w:pStyle w:val="Odstavecseseznamem"/>
        <w:ind w:left="0"/>
        <w:rPr>
          <w:sz w:val="22"/>
          <w:szCs w:val="22"/>
        </w:rPr>
      </w:pPr>
    </w:p>
    <w:p w14:paraId="6E72FF48" w14:textId="77777777" w:rsidR="00D6604E" w:rsidRPr="00C41901" w:rsidRDefault="009B289A" w:rsidP="000847B5">
      <w:pPr>
        <w:pStyle w:val="Zkladntext2"/>
        <w:numPr>
          <w:ilvl w:val="0"/>
          <w:numId w:val="11"/>
        </w:numPr>
        <w:spacing w:after="0" w:line="240" w:lineRule="auto"/>
        <w:ind w:left="426" w:hanging="426"/>
        <w:jc w:val="both"/>
        <w:rPr>
          <w:snapToGrid w:val="0"/>
          <w:sz w:val="22"/>
          <w:szCs w:val="22"/>
        </w:rPr>
      </w:pPr>
      <w:r w:rsidRPr="00C41901">
        <w:rPr>
          <w:sz w:val="22"/>
          <w:szCs w:val="22"/>
        </w:rPr>
        <w:t xml:space="preserve">Poskytovatel má povinnost řídit se veškerými (písemnými nebo ústními) pokyny objednatele, pokud nejsou v přímém rozporu se zněním smlouvy a s příslušnými platnými </w:t>
      </w:r>
      <w:r w:rsidR="00701508" w:rsidRPr="00C41901">
        <w:rPr>
          <w:sz w:val="22"/>
          <w:szCs w:val="22"/>
        </w:rPr>
        <w:t xml:space="preserve">a účinnými </w:t>
      </w:r>
      <w:r w:rsidRPr="00C41901">
        <w:rPr>
          <w:sz w:val="22"/>
          <w:szCs w:val="22"/>
        </w:rPr>
        <w:t xml:space="preserve">právními předpisy. </w:t>
      </w:r>
    </w:p>
    <w:p w14:paraId="4CB86664" w14:textId="77777777" w:rsidR="00D6604E" w:rsidRPr="00C41901" w:rsidRDefault="00D6604E" w:rsidP="000A5997">
      <w:pPr>
        <w:pStyle w:val="Odstavecseseznamem"/>
        <w:ind w:left="426" w:hanging="426"/>
        <w:rPr>
          <w:sz w:val="22"/>
          <w:szCs w:val="22"/>
        </w:rPr>
      </w:pPr>
    </w:p>
    <w:p w14:paraId="593CE045" w14:textId="77777777" w:rsidR="00D6604E" w:rsidRPr="00C41901" w:rsidRDefault="009B289A" w:rsidP="000847B5">
      <w:pPr>
        <w:pStyle w:val="Zkladntext2"/>
        <w:numPr>
          <w:ilvl w:val="0"/>
          <w:numId w:val="11"/>
        </w:numPr>
        <w:spacing w:after="0" w:line="240" w:lineRule="auto"/>
        <w:ind w:left="426" w:hanging="426"/>
        <w:jc w:val="both"/>
        <w:rPr>
          <w:snapToGrid w:val="0"/>
          <w:sz w:val="22"/>
          <w:szCs w:val="22"/>
        </w:rPr>
      </w:pPr>
      <w:r w:rsidRPr="00C41901">
        <w:rPr>
          <w:sz w:val="22"/>
          <w:szCs w:val="22"/>
        </w:rPr>
        <w:t xml:space="preserve">Poskytovatel se zavazuje postupovat při plnění smlouvy v souladu se smlouvou a se všemi aktuálně platnými </w:t>
      </w:r>
      <w:r w:rsidR="00505967" w:rsidRPr="00C41901">
        <w:rPr>
          <w:sz w:val="22"/>
          <w:szCs w:val="22"/>
        </w:rPr>
        <w:t xml:space="preserve">a účinnými </w:t>
      </w:r>
      <w:r w:rsidRPr="00C41901">
        <w:rPr>
          <w:sz w:val="22"/>
          <w:szCs w:val="22"/>
        </w:rPr>
        <w:t>právními předpisy.</w:t>
      </w:r>
    </w:p>
    <w:p w14:paraId="0F749E05" w14:textId="77777777" w:rsidR="00D6604E" w:rsidRPr="00C41901" w:rsidRDefault="00D6604E" w:rsidP="000A5997">
      <w:pPr>
        <w:pStyle w:val="Odstavecseseznamem"/>
        <w:ind w:left="426" w:hanging="426"/>
        <w:rPr>
          <w:sz w:val="22"/>
          <w:szCs w:val="22"/>
        </w:rPr>
      </w:pPr>
    </w:p>
    <w:p w14:paraId="07DEEF53" w14:textId="77777777" w:rsidR="00D6604E" w:rsidRPr="00C41901" w:rsidRDefault="009B289A" w:rsidP="000847B5">
      <w:pPr>
        <w:pStyle w:val="Zkladntext2"/>
        <w:numPr>
          <w:ilvl w:val="0"/>
          <w:numId w:val="11"/>
        </w:numPr>
        <w:spacing w:after="0" w:line="240" w:lineRule="auto"/>
        <w:ind w:left="426" w:hanging="426"/>
        <w:jc w:val="both"/>
        <w:rPr>
          <w:snapToGrid w:val="0"/>
          <w:sz w:val="22"/>
          <w:szCs w:val="22"/>
        </w:rPr>
      </w:pPr>
      <w:r w:rsidRPr="00C41901">
        <w:rPr>
          <w:sz w:val="22"/>
          <w:szCs w:val="22"/>
        </w:rPr>
        <w:t>Poskytovatel si zajistí podklady potřebné pro zpracování díla vlastními prostředky</w:t>
      </w:r>
      <w:r w:rsidR="008E68E6" w:rsidRPr="00C41901">
        <w:rPr>
          <w:sz w:val="22"/>
          <w:szCs w:val="22"/>
        </w:rPr>
        <w:t>, vyjma podkladů v článku III. odst. 1</w:t>
      </w:r>
      <w:r w:rsidRPr="00C41901">
        <w:rPr>
          <w:sz w:val="22"/>
          <w:szCs w:val="22"/>
        </w:rPr>
        <w:t>.</w:t>
      </w:r>
    </w:p>
    <w:p w14:paraId="0E8FFDE6" w14:textId="77777777" w:rsidR="00D6604E" w:rsidRPr="00C41901" w:rsidRDefault="00D6604E" w:rsidP="000A5997">
      <w:pPr>
        <w:pStyle w:val="Odstavecseseznamem"/>
        <w:ind w:left="426" w:hanging="426"/>
        <w:rPr>
          <w:sz w:val="22"/>
          <w:szCs w:val="22"/>
        </w:rPr>
      </w:pPr>
    </w:p>
    <w:p w14:paraId="450C239E" w14:textId="58C06670" w:rsidR="00D6604E" w:rsidRPr="00C41901" w:rsidRDefault="009B289A" w:rsidP="000847B5">
      <w:pPr>
        <w:pStyle w:val="Zkladntext2"/>
        <w:numPr>
          <w:ilvl w:val="0"/>
          <w:numId w:val="11"/>
        </w:numPr>
        <w:spacing w:after="0" w:line="240" w:lineRule="auto"/>
        <w:ind w:left="426" w:hanging="426"/>
        <w:jc w:val="both"/>
        <w:rPr>
          <w:snapToGrid w:val="0"/>
          <w:sz w:val="22"/>
          <w:szCs w:val="22"/>
        </w:rPr>
      </w:pPr>
      <w:r w:rsidRPr="00C41901">
        <w:rPr>
          <w:sz w:val="22"/>
          <w:szCs w:val="22"/>
        </w:rPr>
        <w:t xml:space="preserve">Objednatel nebo jím písemně pověřená právnická osoba může provést u </w:t>
      </w:r>
      <w:r w:rsidR="00961D09" w:rsidRPr="00C41901">
        <w:rPr>
          <w:sz w:val="22"/>
          <w:szCs w:val="22"/>
        </w:rPr>
        <w:t>poskytovatele</w:t>
      </w:r>
      <w:r w:rsidRPr="00C41901">
        <w:rPr>
          <w:sz w:val="22"/>
          <w:szCs w:val="22"/>
        </w:rPr>
        <w:t xml:space="preserve"> kontrolu plnění smlouvy zaměřenou zejména na věcné plnění smlouvy, výsledky plnění smlouvy dosažené ke dni kontroly a způsob jejich realizace, účelné čerpání poskytnutých finančních prostředků a</w:t>
      </w:r>
      <w:r w:rsidR="00DD2416">
        <w:rPr>
          <w:sz w:val="22"/>
          <w:szCs w:val="22"/>
        </w:rPr>
        <w:t> </w:t>
      </w:r>
      <w:r w:rsidRPr="00C41901">
        <w:rPr>
          <w:sz w:val="22"/>
          <w:szCs w:val="22"/>
        </w:rPr>
        <w:t xml:space="preserve"> odhad dalšího čerpání na následující období, kontrolu plnění smluvních povinností smluvními stranami. O této kontrole se vyhotovuje protokol podepsaný všemi zúčastněnými. </w:t>
      </w:r>
    </w:p>
    <w:p w14:paraId="7DBF2DAD" w14:textId="77777777" w:rsidR="00D6604E" w:rsidRPr="00C41901" w:rsidRDefault="00D6604E" w:rsidP="000A5997">
      <w:pPr>
        <w:pStyle w:val="Odstavecseseznamem"/>
        <w:ind w:left="426" w:hanging="426"/>
        <w:rPr>
          <w:sz w:val="22"/>
          <w:szCs w:val="22"/>
        </w:rPr>
      </w:pPr>
    </w:p>
    <w:p w14:paraId="2A48386A" w14:textId="77777777" w:rsidR="001A708D" w:rsidRPr="00C41901" w:rsidRDefault="009B289A" w:rsidP="001A708D">
      <w:pPr>
        <w:pStyle w:val="Zkladntext2"/>
        <w:numPr>
          <w:ilvl w:val="0"/>
          <w:numId w:val="11"/>
        </w:numPr>
        <w:spacing w:after="0" w:line="240" w:lineRule="auto"/>
        <w:ind w:left="426" w:hanging="426"/>
        <w:jc w:val="both"/>
        <w:rPr>
          <w:snapToGrid w:val="0"/>
          <w:sz w:val="22"/>
          <w:szCs w:val="22"/>
        </w:rPr>
      </w:pPr>
      <w:r w:rsidRPr="00C41901">
        <w:rPr>
          <w:sz w:val="22"/>
          <w:szCs w:val="22"/>
        </w:rPr>
        <w:t xml:space="preserve">Objednatel si vyhrazuje právo mít připomínky k rozsahu </w:t>
      </w:r>
      <w:r w:rsidR="00340636" w:rsidRPr="00C41901">
        <w:rPr>
          <w:sz w:val="22"/>
          <w:szCs w:val="22"/>
        </w:rPr>
        <w:t>expozice</w:t>
      </w:r>
      <w:r w:rsidR="005163CF" w:rsidRPr="00C41901">
        <w:rPr>
          <w:sz w:val="22"/>
          <w:szCs w:val="22"/>
        </w:rPr>
        <w:t xml:space="preserve"> a jednotlivým položkám realizovaných služeb</w:t>
      </w:r>
      <w:r w:rsidRPr="00C41901">
        <w:rPr>
          <w:sz w:val="22"/>
          <w:szCs w:val="22"/>
        </w:rPr>
        <w:t xml:space="preserve">. </w:t>
      </w:r>
    </w:p>
    <w:p w14:paraId="2FA90A02" w14:textId="77777777" w:rsidR="001A708D" w:rsidRPr="00C41901" w:rsidRDefault="001A708D" w:rsidP="001A708D">
      <w:pPr>
        <w:pStyle w:val="Odstavecseseznamem"/>
        <w:rPr>
          <w:snapToGrid w:val="0"/>
          <w:sz w:val="22"/>
          <w:szCs w:val="22"/>
        </w:rPr>
      </w:pPr>
    </w:p>
    <w:p w14:paraId="02F1BDDB" w14:textId="4D09C9A4" w:rsidR="001A708D" w:rsidRPr="00C41901" w:rsidRDefault="001A708D" w:rsidP="001A708D">
      <w:pPr>
        <w:pStyle w:val="Zkladntext2"/>
        <w:numPr>
          <w:ilvl w:val="0"/>
          <w:numId w:val="11"/>
        </w:numPr>
        <w:spacing w:after="0" w:line="240" w:lineRule="auto"/>
        <w:ind w:left="426" w:hanging="426"/>
        <w:jc w:val="both"/>
        <w:rPr>
          <w:snapToGrid w:val="0"/>
          <w:sz w:val="22"/>
          <w:szCs w:val="22"/>
        </w:rPr>
      </w:pPr>
      <w:r w:rsidRPr="00C41901">
        <w:rPr>
          <w:snapToGrid w:val="0"/>
          <w:sz w:val="22"/>
          <w:szCs w:val="22"/>
        </w:rPr>
        <w:t>Smluvní strany se dohodly, že použití ustanovení § 1765 a § 1766 občanského zákoníku je pro tuto smlouvu vyloučeno.</w:t>
      </w:r>
    </w:p>
    <w:p w14:paraId="0F0D26D8" w14:textId="77777777" w:rsidR="00D6604E" w:rsidRPr="00C41901" w:rsidRDefault="00D6604E" w:rsidP="000A5997">
      <w:pPr>
        <w:pStyle w:val="Odstavecseseznamem"/>
        <w:ind w:left="426" w:hanging="426"/>
        <w:rPr>
          <w:snapToGrid w:val="0"/>
          <w:sz w:val="22"/>
          <w:szCs w:val="22"/>
        </w:rPr>
      </w:pPr>
    </w:p>
    <w:p w14:paraId="0697ED5D" w14:textId="50FCA53D" w:rsidR="00D6604E" w:rsidRPr="00C41901" w:rsidRDefault="00F633F3" w:rsidP="000847B5">
      <w:pPr>
        <w:pStyle w:val="Zkladntext2"/>
        <w:numPr>
          <w:ilvl w:val="0"/>
          <w:numId w:val="11"/>
        </w:numPr>
        <w:spacing w:after="0" w:line="240" w:lineRule="auto"/>
        <w:ind w:left="426" w:hanging="426"/>
        <w:jc w:val="both"/>
        <w:rPr>
          <w:snapToGrid w:val="0"/>
          <w:sz w:val="22"/>
          <w:szCs w:val="22"/>
        </w:rPr>
      </w:pPr>
      <w:r w:rsidRPr="00C41901">
        <w:rPr>
          <w:sz w:val="22"/>
        </w:rPr>
        <w:t>Poskytovatel je podle ust. § 2 písm. e) zákona č. 320/2001 Sb., o finanční kontrole ve veřejné správě a o změně některých zákonů, ve znění pozdějších předpisů, osobou povinnou spolupůsobit při</w:t>
      </w:r>
      <w:r w:rsidR="00442BBD">
        <w:rPr>
          <w:sz w:val="22"/>
        </w:rPr>
        <w:t> </w:t>
      </w:r>
      <w:r w:rsidRPr="00C41901">
        <w:rPr>
          <w:sz w:val="22"/>
        </w:rPr>
        <w:t xml:space="preserve">výkonu finanční kontroly úhrady plnění prováděné z veřejných </w:t>
      </w:r>
      <w:r w:rsidR="00356C17">
        <w:rPr>
          <w:sz w:val="22"/>
        </w:rPr>
        <w:t>v</w:t>
      </w:r>
      <w:r w:rsidRPr="00C41901">
        <w:rPr>
          <w:sz w:val="22"/>
        </w:rPr>
        <w:t>ýdajů.</w:t>
      </w:r>
    </w:p>
    <w:p w14:paraId="0D79B871" w14:textId="77777777" w:rsidR="00D6604E" w:rsidRPr="00C41901" w:rsidRDefault="00D6604E" w:rsidP="000A5997">
      <w:pPr>
        <w:pStyle w:val="Odstavecseseznamem"/>
        <w:ind w:left="426" w:hanging="426"/>
        <w:rPr>
          <w:sz w:val="22"/>
          <w:szCs w:val="22"/>
        </w:rPr>
      </w:pPr>
    </w:p>
    <w:p w14:paraId="11A58E9C" w14:textId="683F0803" w:rsidR="00D6604E" w:rsidRPr="00C41901" w:rsidRDefault="00F633F3" w:rsidP="000847B5">
      <w:pPr>
        <w:pStyle w:val="Zkladntext2"/>
        <w:numPr>
          <w:ilvl w:val="0"/>
          <w:numId w:val="11"/>
        </w:numPr>
        <w:spacing w:after="0" w:line="240" w:lineRule="auto"/>
        <w:ind w:left="426" w:hanging="426"/>
        <w:jc w:val="both"/>
        <w:rPr>
          <w:snapToGrid w:val="0"/>
          <w:sz w:val="22"/>
          <w:szCs w:val="22"/>
        </w:rPr>
      </w:pPr>
      <w:r w:rsidRPr="00C41901">
        <w:rPr>
          <w:sz w:val="22"/>
          <w:szCs w:val="22"/>
        </w:rPr>
        <w:t>Výstavářské prvky a předměty, tvořící vybavení výstavní expozice</w:t>
      </w:r>
      <w:r w:rsidR="00641EE5">
        <w:rPr>
          <w:sz w:val="22"/>
          <w:szCs w:val="22"/>
        </w:rPr>
        <w:t>,</w:t>
      </w:r>
      <w:r w:rsidRPr="00C41901">
        <w:rPr>
          <w:sz w:val="22"/>
          <w:szCs w:val="22"/>
        </w:rPr>
        <w:t xml:space="preserve"> zůstávají</w:t>
      </w:r>
      <w:r w:rsidR="00E84260" w:rsidRPr="00C41901">
        <w:rPr>
          <w:sz w:val="22"/>
          <w:szCs w:val="22"/>
        </w:rPr>
        <w:t xml:space="preserve"> </w:t>
      </w:r>
      <w:r w:rsidRPr="00C41901">
        <w:rPr>
          <w:sz w:val="22"/>
          <w:szCs w:val="22"/>
        </w:rPr>
        <w:t>majetkem poskytovatele a po skončení výstavní akce musí být poskytovateli</w:t>
      </w:r>
      <w:r w:rsidR="00846E18" w:rsidRPr="00C41901">
        <w:rPr>
          <w:sz w:val="22"/>
          <w:szCs w:val="22"/>
        </w:rPr>
        <w:t xml:space="preserve"> objednatelem </w:t>
      </w:r>
      <w:r w:rsidRPr="00C41901">
        <w:rPr>
          <w:sz w:val="22"/>
          <w:szCs w:val="22"/>
        </w:rPr>
        <w:t xml:space="preserve">řádně vráceny. </w:t>
      </w:r>
    </w:p>
    <w:p w14:paraId="175CBC0F" w14:textId="77777777" w:rsidR="00D6604E" w:rsidRPr="00C41901" w:rsidRDefault="00D6604E" w:rsidP="000A5997">
      <w:pPr>
        <w:pStyle w:val="Odstavecseseznamem"/>
        <w:ind w:left="426" w:hanging="426"/>
        <w:rPr>
          <w:sz w:val="22"/>
          <w:szCs w:val="22"/>
        </w:rPr>
      </w:pPr>
    </w:p>
    <w:p w14:paraId="5BA74691" w14:textId="77777777" w:rsidR="00E40C2D" w:rsidRPr="00C41901" w:rsidRDefault="00E40C2D" w:rsidP="000847B5">
      <w:pPr>
        <w:pStyle w:val="Zkladntext2"/>
        <w:numPr>
          <w:ilvl w:val="0"/>
          <w:numId w:val="11"/>
        </w:numPr>
        <w:spacing w:after="0" w:line="240" w:lineRule="auto"/>
        <w:ind w:left="426" w:hanging="426"/>
        <w:jc w:val="both"/>
        <w:rPr>
          <w:snapToGrid w:val="0"/>
          <w:sz w:val="22"/>
          <w:szCs w:val="22"/>
        </w:rPr>
      </w:pPr>
      <w:r w:rsidRPr="00C41901">
        <w:rPr>
          <w:sz w:val="22"/>
          <w:szCs w:val="22"/>
        </w:rPr>
        <w:t>V případě, že se některé ustanovení této smlouvy stane neplatným nebo neúčinným, ostatní ustanovení zůstanou v platnosti a účinnosti; namísto takového neplatného nebo neúčinného ustanovení se pak použijí ustanovení obecně závazných předpisů, nejvíce odpovídající povaze nahrazovaného neplatného nebo neúčinného ustanovení.</w:t>
      </w:r>
    </w:p>
    <w:p w14:paraId="3B4B0E94" w14:textId="77777777" w:rsidR="000A2823" w:rsidRPr="00C41901" w:rsidRDefault="000A2823" w:rsidP="00695389">
      <w:pPr>
        <w:pStyle w:val="Zkladntext2"/>
        <w:spacing w:after="0" w:line="240" w:lineRule="auto"/>
        <w:ind w:left="426"/>
        <w:jc w:val="both"/>
        <w:rPr>
          <w:snapToGrid w:val="0"/>
          <w:sz w:val="22"/>
          <w:szCs w:val="22"/>
        </w:rPr>
      </w:pPr>
    </w:p>
    <w:p w14:paraId="497B1ECE" w14:textId="6CD25A63" w:rsidR="000A2823" w:rsidRPr="00C41901" w:rsidRDefault="000A2823" w:rsidP="000847B5">
      <w:pPr>
        <w:pStyle w:val="Zkladntext2"/>
        <w:numPr>
          <w:ilvl w:val="0"/>
          <w:numId w:val="11"/>
        </w:numPr>
        <w:spacing w:after="0" w:line="240" w:lineRule="auto"/>
        <w:ind w:left="426" w:hanging="426"/>
        <w:jc w:val="both"/>
        <w:rPr>
          <w:snapToGrid w:val="0"/>
          <w:sz w:val="22"/>
          <w:szCs w:val="22"/>
        </w:rPr>
      </w:pPr>
      <w:r w:rsidRPr="00C41901">
        <w:rPr>
          <w:snapToGrid w:val="0"/>
          <w:sz w:val="22"/>
          <w:szCs w:val="22"/>
        </w:rPr>
        <w:t>Poskytovatel je povinen písemně oznámit objednateli změnu údajů o poskytovateli uvedených</w:t>
      </w:r>
      <w:r w:rsidR="00CE2EFE" w:rsidRPr="00C41901">
        <w:rPr>
          <w:snapToGrid w:val="0"/>
          <w:sz w:val="22"/>
          <w:szCs w:val="22"/>
        </w:rPr>
        <w:t xml:space="preserve"> </w:t>
      </w:r>
      <w:r w:rsidRPr="00C41901">
        <w:rPr>
          <w:snapToGrid w:val="0"/>
          <w:sz w:val="22"/>
          <w:szCs w:val="22"/>
        </w:rPr>
        <w:t>v</w:t>
      </w:r>
      <w:r w:rsidR="00442BBD">
        <w:rPr>
          <w:snapToGrid w:val="0"/>
          <w:sz w:val="22"/>
          <w:szCs w:val="22"/>
        </w:rPr>
        <w:t> </w:t>
      </w:r>
      <w:r w:rsidRPr="00C41901">
        <w:rPr>
          <w:snapToGrid w:val="0"/>
          <w:sz w:val="22"/>
          <w:szCs w:val="22"/>
        </w:rPr>
        <w:t xml:space="preserve">záhlaví smlouvy, změnu </w:t>
      </w:r>
      <w:r w:rsidR="005A0E25" w:rsidRPr="00C41901">
        <w:rPr>
          <w:snapToGrid w:val="0"/>
          <w:sz w:val="22"/>
          <w:szCs w:val="22"/>
        </w:rPr>
        <w:t xml:space="preserve">údajů </w:t>
      </w:r>
      <w:r w:rsidRPr="00C41901">
        <w:rPr>
          <w:snapToGrid w:val="0"/>
          <w:sz w:val="22"/>
          <w:szCs w:val="22"/>
        </w:rPr>
        <w:t xml:space="preserve">kontaktních osob uvedených v čl. X odst. 1 smlouvy </w:t>
      </w:r>
      <w:r w:rsidR="00D239A3" w:rsidRPr="00C41901">
        <w:rPr>
          <w:snapToGrid w:val="0"/>
          <w:sz w:val="22"/>
          <w:szCs w:val="22"/>
        </w:rPr>
        <w:t>a</w:t>
      </w:r>
      <w:r w:rsidR="00D239A3">
        <w:rPr>
          <w:snapToGrid w:val="0"/>
          <w:sz w:val="22"/>
          <w:szCs w:val="22"/>
        </w:rPr>
        <w:t> </w:t>
      </w:r>
      <w:r w:rsidRPr="00C41901">
        <w:rPr>
          <w:snapToGrid w:val="0"/>
          <w:sz w:val="22"/>
          <w:szCs w:val="22"/>
        </w:rPr>
        <w:t>jakékoliv změny týkající se poskytovatelov</w:t>
      </w:r>
      <w:r w:rsidR="00E84260" w:rsidRPr="00C41901">
        <w:rPr>
          <w:snapToGrid w:val="0"/>
          <w:sz w:val="22"/>
          <w:szCs w:val="22"/>
        </w:rPr>
        <w:t>y</w:t>
      </w:r>
      <w:r w:rsidRPr="00C41901">
        <w:rPr>
          <w:snapToGrid w:val="0"/>
          <w:sz w:val="22"/>
          <w:szCs w:val="22"/>
        </w:rPr>
        <w:t xml:space="preserve"> ne/registrace jako plátce DPH, a to nejpozději do </w:t>
      </w:r>
      <w:r w:rsidR="00D239A3" w:rsidRPr="00C41901">
        <w:rPr>
          <w:snapToGrid w:val="0"/>
          <w:sz w:val="22"/>
          <w:szCs w:val="22"/>
        </w:rPr>
        <w:t>5</w:t>
      </w:r>
      <w:r w:rsidR="00D239A3">
        <w:rPr>
          <w:snapToGrid w:val="0"/>
          <w:sz w:val="22"/>
          <w:szCs w:val="22"/>
        </w:rPr>
        <w:t> </w:t>
      </w:r>
      <w:r w:rsidRPr="00C41901">
        <w:rPr>
          <w:snapToGrid w:val="0"/>
          <w:sz w:val="22"/>
          <w:szCs w:val="22"/>
        </w:rPr>
        <w:t>pracovních dnů od uskutečnění takové změny.</w:t>
      </w:r>
    </w:p>
    <w:p w14:paraId="135992EA" w14:textId="77777777" w:rsidR="00E40C2D" w:rsidRPr="00C41901" w:rsidRDefault="00E40C2D" w:rsidP="00E40C2D">
      <w:pPr>
        <w:pStyle w:val="Zkladntext2"/>
        <w:spacing w:after="0" w:line="240" w:lineRule="auto"/>
        <w:ind w:left="284"/>
        <w:jc w:val="both"/>
        <w:rPr>
          <w:snapToGrid w:val="0"/>
          <w:sz w:val="22"/>
          <w:szCs w:val="22"/>
        </w:rPr>
      </w:pPr>
    </w:p>
    <w:p w14:paraId="6E65D8D2" w14:textId="77777777" w:rsidR="00B14452" w:rsidRPr="00C41901" w:rsidRDefault="00B14452">
      <w:pPr>
        <w:pStyle w:val="Zkladntext2"/>
        <w:spacing w:after="0" w:line="240" w:lineRule="auto"/>
        <w:jc w:val="center"/>
        <w:rPr>
          <w:b/>
          <w:snapToGrid w:val="0"/>
          <w:sz w:val="22"/>
          <w:szCs w:val="22"/>
        </w:rPr>
      </w:pPr>
      <w:r w:rsidRPr="00C41901">
        <w:rPr>
          <w:b/>
          <w:snapToGrid w:val="0"/>
          <w:sz w:val="22"/>
          <w:szCs w:val="22"/>
        </w:rPr>
        <w:t>Čl. X</w:t>
      </w:r>
      <w:r w:rsidR="000D1CC0" w:rsidRPr="00C41901">
        <w:rPr>
          <w:b/>
          <w:snapToGrid w:val="0"/>
          <w:sz w:val="22"/>
          <w:szCs w:val="22"/>
        </w:rPr>
        <w:t>I</w:t>
      </w:r>
    </w:p>
    <w:p w14:paraId="543BEADF" w14:textId="77777777" w:rsidR="00B14452" w:rsidRPr="00C41901" w:rsidRDefault="00B14452">
      <w:pPr>
        <w:pStyle w:val="Nadpis4"/>
        <w:rPr>
          <w:bCs w:val="0"/>
          <w:snapToGrid w:val="0"/>
          <w:sz w:val="22"/>
          <w:szCs w:val="22"/>
        </w:rPr>
      </w:pPr>
      <w:r w:rsidRPr="00C41901">
        <w:rPr>
          <w:bCs w:val="0"/>
          <w:snapToGrid w:val="0"/>
          <w:sz w:val="22"/>
          <w:szCs w:val="22"/>
        </w:rPr>
        <w:t>Závěrečná ustanovení</w:t>
      </w:r>
    </w:p>
    <w:p w14:paraId="19AE4D26" w14:textId="77777777" w:rsidR="00B14452" w:rsidRPr="00C41901" w:rsidRDefault="00B14452">
      <w:pPr>
        <w:pStyle w:val="Zkladntext2"/>
        <w:spacing w:after="0" w:line="240" w:lineRule="auto"/>
        <w:jc w:val="both"/>
        <w:rPr>
          <w:bCs/>
          <w:snapToGrid w:val="0"/>
          <w:sz w:val="22"/>
          <w:szCs w:val="22"/>
        </w:rPr>
      </w:pPr>
    </w:p>
    <w:p w14:paraId="4ED26001" w14:textId="77777777" w:rsidR="00B14452" w:rsidRPr="00C41901" w:rsidRDefault="00B14452" w:rsidP="000847B5">
      <w:pPr>
        <w:pStyle w:val="Zkladntext2"/>
        <w:numPr>
          <w:ilvl w:val="0"/>
          <w:numId w:val="13"/>
        </w:numPr>
        <w:spacing w:after="0" w:line="240" w:lineRule="auto"/>
        <w:ind w:left="426"/>
        <w:jc w:val="both"/>
        <w:rPr>
          <w:bCs/>
          <w:snapToGrid w:val="0"/>
          <w:sz w:val="22"/>
          <w:szCs w:val="22"/>
        </w:rPr>
      </w:pPr>
      <w:r w:rsidRPr="00C41901">
        <w:rPr>
          <w:bCs/>
          <w:snapToGrid w:val="0"/>
          <w:sz w:val="22"/>
          <w:szCs w:val="22"/>
        </w:rPr>
        <w:t xml:space="preserve">Smluvní strany se v souladu s § </w:t>
      </w:r>
      <w:r w:rsidR="001828C9" w:rsidRPr="00C41901">
        <w:rPr>
          <w:bCs/>
          <w:snapToGrid w:val="0"/>
          <w:sz w:val="22"/>
          <w:szCs w:val="22"/>
        </w:rPr>
        <w:t>9</w:t>
      </w:r>
      <w:r w:rsidRPr="00C41901">
        <w:rPr>
          <w:bCs/>
          <w:snapToGrid w:val="0"/>
          <w:sz w:val="22"/>
          <w:szCs w:val="22"/>
        </w:rPr>
        <w:t xml:space="preserve"> odst. </w:t>
      </w:r>
      <w:r w:rsidR="001828C9" w:rsidRPr="00C41901">
        <w:rPr>
          <w:bCs/>
          <w:snapToGrid w:val="0"/>
          <w:sz w:val="22"/>
          <w:szCs w:val="22"/>
        </w:rPr>
        <w:t xml:space="preserve">2 občanského </w:t>
      </w:r>
      <w:r w:rsidRPr="00C41901">
        <w:rPr>
          <w:bCs/>
          <w:snapToGrid w:val="0"/>
          <w:sz w:val="22"/>
          <w:szCs w:val="22"/>
        </w:rPr>
        <w:t>zákoníku dohodly, že jejich závazkový vztah upravený touto smlouvou a vztahy ze smlouvy vyplývající a v ní přímo neupravené se řídí úpravou obsaženou v ob</w:t>
      </w:r>
      <w:r w:rsidR="007C2BA4" w:rsidRPr="00C41901">
        <w:rPr>
          <w:bCs/>
          <w:snapToGrid w:val="0"/>
          <w:sz w:val="22"/>
          <w:szCs w:val="22"/>
        </w:rPr>
        <w:t>čanském</w:t>
      </w:r>
      <w:r w:rsidRPr="00C41901">
        <w:rPr>
          <w:bCs/>
          <w:snapToGrid w:val="0"/>
          <w:sz w:val="22"/>
          <w:szCs w:val="22"/>
        </w:rPr>
        <w:t xml:space="preserve"> zákoníku.</w:t>
      </w:r>
    </w:p>
    <w:p w14:paraId="77B9DEDA" w14:textId="77777777" w:rsidR="004F2B6C" w:rsidRPr="00C41901" w:rsidRDefault="004F2B6C" w:rsidP="000A5997">
      <w:pPr>
        <w:pStyle w:val="Odstavecseseznamem"/>
        <w:ind w:left="426" w:hanging="360"/>
        <w:rPr>
          <w:sz w:val="22"/>
          <w:szCs w:val="22"/>
        </w:rPr>
      </w:pPr>
    </w:p>
    <w:p w14:paraId="30A73EE4" w14:textId="707656C5" w:rsidR="004F2B6C" w:rsidRPr="00C41901" w:rsidRDefault="004F2B6C" w:rsidP="000847B5">
      <w:pPr>
        <w:pStyle w:val="Zkladntext"/>
        <w:numPr>
          <w:ilvl w:val="0"/>
          <w:numId w:val="13"/>
        </w:numPr>
        <w:ind w:left="426"/>
        <w:jc w:val="both"/>
        <w:rPr>
          <w:sz w:val="22"/>
          <w:szCs w:val="22"/>
        </w:rPr>
      </w:pPr>
      <w:r w:rsidRPr="00C41901">
        <w:rPr>
          <w:sz w:val="22"/>
          <w:szCs w:val="22"/>
        </w:rPr>
        <w:t xml:space="preserve">Poskytovatel se zavazuje během plnění smlouvy i po ukončení smlouvy zachovávat </w:t>
      </w:r>
      <w:r w:rsidR="000A5997" w:rsidRPr="00C41901">
        <w:rPr>
          <w:sz w:val="22"/>
          <w:szCs w:val="22"/>
        </w:rPr>
        <w:t>mlčenlivost</w:t>
      </w:r>
      <w:r w:rsidR="00CE2EFE" w:rsidRPr="00C41901">
        <w:rPr>
          <w:sz w:val="22"/>
          <w:szCs w:val="22"/>
        </w:rPr>
        <w:t xml:space="preserve"> </w:t>
      </w:r>
      <w:r w:rsidR="000A5997" w:rsidRPr="00C41901">
        <w:rPr>
          <w:sz w:val="22"/>
          <w:szCs w:val="22"/>
        </w:rPr>
        <w:t>o</w:t>
      </w:r>
      <w:r w:rsidR="00442BBD">
        <w:rPr>
          <w:sz w:val="22"/>
          <w:szCs w:val="22"/>
        </w:rPr>
        <w:t> </w:t>
      </w:r>
      <w:r w:rsidR="000A5997" w:rsidRPr="00C41901">
        <w:rPr>
          <w:sz w:val="22"/>
          <w:szCs w:val="22"/>
        </w:rPr>
        <w:t>všech</w:t>
      </w:r>
      <w:r w:rsidRPr="00C41901">
        <w:rPr>
          <w:sz w:val="22"/>
          <w:szCs w:val="22"/>
        </w:rPr>
        <w:t xml:space="preserve"> skutečnostech, o kterých se dozví v souvislosti s plněním smlouvy.</w:t>
      </w:r>
      <w:r w:rsidR="00E110C0" w:rsidRPr="00C41901">
        <w:rPr>
          <w:sz w:val="22"/>
          <w:szCs w:val="22"/>
        </w:rPr>
        <w:t xml:space="preserve"> </w:t>
      </w:r>
      <w:r w:rsidR="006A0B01" w:rsidRPr="00C41901">
        <w:rPr>
          <w:sz w:val="22"/>
          <w:szCs w:val="22"/>
        </w:rPr>
        <w:t>Povinnost mlčenlivosti zahrnuje také mlčenlivost poskytovatele ohledně osobních údajů. Bude-li poskytovatel s osobními údaji nakládat při realizaci předmětu této smlouvy, odpovídá poskytovatel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r w:rsidR="0010157E" w:rsidRPr="00C41901">
        <w:rPr>
          <w:sz w:val="22"/>
          <w:szCs w:val="22"/>
        </w:rPr>
        <w:t xml:space="preserve"> a zákonem č. 110/2019 Sb., o zpracování osobních údajů</w:t>
      </w:r>
      <w:r w:rsidR="006A0B01" w:rsidRPr="00C41901">
        <w:rPr>
          <w:sz w:val="22"/>
          <w:szCs w:val="22"/>
        </w:rPr>
        <w:t>.</w:t>
      </w:r>
    </w:p>
    <w:p w14:paraId="1B2487AC" w14:textId="77777777" w:rsidR="00B14452" w:rsidRPr="00C41901" w:rsidRDefault="00B14452" w:rsidP="000A5997">
      <w:pPr>
        <w:pStyle w:val="Zkladntext2"/>
        <w:spacing w:after="0" w:line="240" w:lineRule="auto"/>
        <w:ind w:left="426" w:hanging="360"/>
        <w:jc w:val="both"/>
        <w:rPr>
          <w:bCs/>
          <w:snapToGrid w:val="0"/>
          <w:sz w:val="22"/>
          <w:szCs w:val="22"/>
        </w:rPr>
      </w:pPr>
    </w:p>
    <w:p w14:paraId="637598F7" w14:textId="77777777" w:rsidR="00152277" w:rsidRPr="00C41901" w:rsidRDefault="00B14452" w:rsidP="000847B5">
      <w:pPr>
        <w:pStyle w:val="Zkladntext2"/>
        <w:numPr>
          <w:ilvl w:val="0"/>
          <w:numId w:val="13"/>
        </w:numPr>
        <w:spacing w:after="0" w:line="240" w:lineRule="auto"/>
        <w:ind w:left="426"/>
        <w:jc w:val="both"/>
        <w:rPr>
          <w:sz w:val="22"/>
          <w:szCs w:val="22"/>
        </w:rPr>
      </w:pPr>
      <w:r w:rsidRPr="00C41901">
        <w:rPr>
          <w:snapToGrid w:val="0"/>
          <w:sz w:val="22"/>
          <w:szCs w:val="22"/>
        </w:rPr>
        <w:t xml:space="preserve">Změny nebo doplňky této smlouvy lze provádět jen se souhlasem obou smluvních stran, přičemž tak musí být učiněno formou </w:t>
      </w:r>
      <w:r w:rsidR="00961D09" w:rsidRPr="00C41901">
        <w:rPr>
          <w:snapToGrid w:val="0"/>
          <w:sz w:val="22"/>
          <w:szCs w:val="22"/>
        </w:rPr>
        <w:t xml:space="preserve">vzestupně </w:t>
      </w:r>
      <w:r w:rsidRPr="00C41901">
        <w:rPr>
          <w:snapToGrid w:val="0"/>
          <w:sz w:val="22"/>
          <w:szCs w:val="22"/>
        </w:rPr>
        <w:t xml:space="preserve">číslovaných </w:t>
      </w:r>
      <w:r w:rsidR="00961D09" w:rsidRPr="00C41901">
        <w:rPr>
          <w:snapToGrid w:val="0"/>
          <w:sz w:val="22"/>
          <w:szCs w:val="22"/>
        </w:rPr>
        <w:t xml:space="preserve">písemných </w:t>
      </w:r>
      <w:r w:rsidRPr="00C41901">
        <w:rPr>
          <w:snapToGrid w:val="0"/>
          <w:sz w:val="22"/>
          <w:szCs w:val="22"/>
        </w:rPr>
        <w:t>dodatků</w:t>
      </w:r>
      <w:r w:rsidR="00152277" w:rsidRPr="00C41901">
        <w:rPr>
          <w:snapToGrid w:val="0"/>
          <w:sz w:val="22"/>
          <w:szCs w:val="22"/>
        </w:rPr>
        <w:t>.</w:t>
      </w:r>
    </w:p>
    <w:p w14:paraId="317A2083" w14:textId="77777777" w:rsidR="00152277" w:rsidRPr="00C41901" w:rsidRDefault="00152277" w:rsidP="000A5997">
      <w:pPr>
        <w:pStyle w:val="Zkladntext2"/>
        <w:spacing w:after="0" w:line="240" w:lineRule="auto"/>
        <w:ind w:left="426" w:hanging="360"/>
        <w:jc w:val="both"/>
        <w:rPr>
          <w:sz w:val="22"/>
          <w:szCs w:val="22"/>
        </w:rPr>
      </w:pPr>
    </w:p>
    <w:p w14:paraId="353E00D5" w14:textId="78E649BA" w:rsidR="00152277" w:rsidRPr="00C41901" w:rsidRDefault="00166F43" w:rsidP="000847B5">
      <w:pPr>
        <w:pStyle w:val="Zkladntext2"/>
        <w:numPr>
          <w:ilvl w:val="0"/>
          <w:numId w:val="13"/>
        </w:numPr>
        <w:spacing w:after="0" w:line="240" w:lineRule="auto"/>
        <w:ind w:left="426"/>
        <w:jc w:val="both"/>
        <w:rPr>
          <w:sz w:val="22"/>
          <w:szCs w:val="22"/>
        </w:rPr>
      </w:pPr>
      <w:r w:rsidRPr="00C41901">
        <w:rPr>
          <w:sz w:val="22"/>
          <w:szCs w:val="22"/>
        </w:rPr>
        <w:t>Poskytovatel svým podpisem níže potvrzuje, že souhlasí s tím, aby obraz smlouvy včetně jejích příloh a případ</w:t>
      </w:r>
      <w:r w:rsidR="00805266" w:rsidRPr="00C41901">
        <w:rPr>
          <w:sz w:val="22"/>
          <w:szCs w:val="22"/>
        </w:rPr>
        <w:t>ných dodatků a metadata k této s</w:t>
      </w:r>
      <w:r w:rsidRPr="00C41901">
        <w:rPr>
          <w:sz w:val="22"/>
          <w:szCs w:val="22"/>
        </w:rPr>
        <w:t>mlouvě byla uveřejněna v registru smluv</w:t>
      </w:r>
      <w:r w:rsidR="00CE2EFE" w:rsidRPr="00C41901">
        <w:rPr>
          <w:sz w:val="22"/>
          <w:szCs w:val="22"/>
        </w:rPr>
        <w:t xml:space="preserve"> </w:t>
      </w:r>
      <w:r w:rsidRPr="00C41901">
        <w:rPr>
          <w:sz w:val="22"/>
          <w:szCs w:val="22"/>
        </w:rPr>
        <w:t xml:space="preserve">v souladu se zákonem č. 340/2015 Sb., o zvláštních podmínkách účinnosti některých smluv, uveřejňování těchto smluv a o registru smluv (zákon o registru smluv), ve znění pozdějších předpisů. </w:t>
      </w:r>
      <w:r w:rsidR="0019795D" w:rsidRPr="00C41901">
        <w:rPr>
          <w:iCs/>
          <w:color w:val="2B2B2B"/>
          <w:sz w:val="22"/>
          <w:szCs w:val="22"/>
          <w:lang w:eastAsia="ar-SA"/>
        </w:rPr>
        <w:t>Smluvní strany se dohodly</w:t>
      </w:r>
      <w:r w:rsidR="0019795D" w:rsidRPr="00C41901">
        <w:rPr>
          <w:iCs/>
          <w:color w:val="5B5B5B"/>
          <w:sz w:val="22"/>
          <w:szCs w:val="22"/>
          <w:lang w:eastAsia="ar-SA"/>
        </w:rPr>
        <w:t xml:space="preserve">, </w:t>
      </w:r>
      <w:r w:rsidR="0019795D" w:rsidRPr="00C41901">
        <w:rPr>
          <w:iCs/>
          <w:color w:val="2B2B2B"/>
          <w:sz w:val="22"/>
          <w:szCs w:val="22"/>
          <w:lang w:eastAsia="ar-SA"/>
        </w:rPr>
        <w:t xml:space="preserve">že podklady dle </w:t>
      </w:r>
      <w:r w:rsidR="0019795D" w:rsidRPr="00C41901">
        <w:rPr>
          <w:rFonts w:eastAsia="HiddenHorzOCR"/>
          <w:color w:val="2B2B2B"/>
          <w:sz w:val="22"/>
          <w:szCs w:val="22"/>
          <w:lang w:eastAsia="ar-SA"/>
        </w:rPr>
        <w:t xml:space="preserve">předchozí věty </w:t>
      </w:r>
      <w:r w:rsidR="0019795D" w:rsidRPr="00C41901">
        <w:rPr>
          <w:iCs/>
          <w:color w:val="2B2B2B"/>
          <w:sz w:val="22"/>
          <w:szCs w:val="22"/>
          <w:lang w:eastAsia="ar-SA"/>
        </w:rPr>
        <w:t xml:space="preserve">odešle </w:t>
      </w:r>
      <w:r w:rsidR="0019795D" w:rsidRPr="00C41901">
        <w:rPr>
          <w:color w:val="2B2B2B"/>
          <w:sz w:val="22"/>
          <w:szCs w:val="22"/>
          <w:lang w:eastAsia="ar-SA"/>
        </w:rPr>
        <w:t xml:space="preserve">za </w:t>
      </w:r>
      <w:r w:rsidR="0019795D" w:rsidRPr="00C41901">
        <w:rPr>
          <w:rFonts w:eastAsia="HiddenHorzOCR"/>
          <w:color w:val="2B2B2B"/>
          <w:sz w:val="22"/>
          <w:szCs w:val="22"/>
          <w:lang w:eastAsia="ar-SA"/>
        </w:rPr>
        <w:t xml:space="preserve">účelem </w:t>
      </w:r>
      <w:r w:rsidR="0019795D" w:rsidRPr="00C41901">
        <w:rPr>
          <w:iCs/>
          <w:color w:val="2B2B2B"/>
          <w:sz w:val="22"/>
          <w:szCs w:val="22"/>
          <w:lang w:eastAsia="ar-SA"/>
        </w:rPr>
        <w:t xml:space="preserve">jejich </w:t>
      </w:r>
      <w:r w:rsidR="0019795D" w:rsidRPr="00C41901">
        <w:rPr>
          <w:rFonts w:eastAsia="HiddenHorzOCR"/>
          <w:color w:val="2B2B2B"/>
          <w:sz w:val="22"/>
          <w:szCs w:val="22"/>
          <w:lang w:eastAsia="ar-SA"/>
        </w:rPr>
        <w:t xml:space="preserve">uveřejnění </w:t>
      </w:r>
      <w:r w:rsidR="0019795D" w:rsidRPr="00C41901">
        <w:rPr>
          <w:iCs/>
          <w:color w:val="2B2B2B"/>
          <w:sz w:val="22"/>
          <w:szCs w:val="22"/>
          <w:lang w:eastAsia="ar-SA"/>
        </w:rPr>
        <w:t xml:space="preserve">správci registru smluv </w:t>
      </w:r>
      <w:r w:rsidRPr="00C41901">
        <w:rPr>
          <w:rFonts w:eastAsia="HiddenHorzOCR"/>
          <w:color w:val="2B2B2B"/>
          <w:sz w:val="22"/>
          <w:szCs w:val="22"/>
          <w:lang w:eastAsia="ar-SA"/>
        </w:rPr>
        <w:t>objednatel</w:t>
      </w:r>
      <w:r w:rsidR="0019795D" w:rsidRPr="00C41901">
        <w:rPr>
          <w:rFonts w:eastAsia="HiddenHorzOCR"/>
          <w:color w:val="2B2B2B"/>
          <w:sz w:val="22"/>
          <w:szCs w:val="22"/>
          <w:lang w:eastAsia="ar-SA"/>
        </w:rPr>
        <w:t xml:space="preserve">; </w:t>
      </w:r>
      <w:r w:rsidR="0019795D" w:rsidRPr="00C41901">
        <w:rPr>
          <w:iCs/>
          <w:color w:val="2B2B2B"/>
          <w:sz w:val="22"/>
          <w:szCs w:val="22"/>
          <w:lang w:eastAsia="ar-SA"/>
        </w:rPr>
        <w:t xml:space="preserve">tím není </w:t>
      </w:r>
      <w:r w:rsidR="0019795D" w:rsidRPr="00C41901">
        <w:rPr>
          <w:rFonts w:eastAsia="HiddenHorzOCR"/>
          <w:color w:val="2B2B2B"/>
          <w:sz w:val="22"/>
          <w:szCs w:val="22"/>
          <w:lang w:eastAsia="ar-SA"/>
        </w:rPr>
        <w:t xml:space="preserve">dotčeno </w:t>
      </w:r>
      <w:r w:rsidR="0019795D" w:rsidRPr="00C41901">
        <w:rPr>
          <w:iCs/>
          <w:color w:val="2B2B2B"/>
          <w:sz w:val="22"/>
          <w:szCs w:val="22"/>
          <w:lang w:eastAsia="ar-SA"/>
        </w:rPr>
        <w:t xml:space="preserve">právo </w:t>
      </w:r>
      <w:r w:rsidRPr="00C41901">
        <w:rPr>
          <w:iCs/>
          <w:color w:val="2B2B2B"/>
          <w:sz w:val="22"/>
          <w:szCs w:val="22"/>
          <w:lang w:eastAsia="ar-SA"/>
        </w:rPr>
        <w:t>poskytovatele</w:t>
      </w:r>
      <w:r w:rsidR="000C73B2" w:rsidRPr="00C41901">
        <w:rPr>
          <w:iCs/>
          <w:color w:val="2B2B2B"/>
          <w:sz w:val="22"/>
          <w:szCs w:val="22"/>
          <w:lang w:eastAsia="ar-SA"/>
        </w:rPr>
        <w:t xml:space="preserve"> k</w:t>
      </w:r>
      <w:r w:rsidR="0019795D" w:rsidRPr="00C41901">
        <w:rPr>
          <w:iCs/>
          <w:color w:val="2B2B2B"/>
          <w:sz w:val="22"/>
          <w:szCs w:val="22"/>
          <w:lang w:eastAsia="ar-SA"/>
        </w:rPr>
        <w:t xml:space="preserve"> jejich odeslání.</w:t>
      </w:r>
      <w:r w:rsidR="00086A60" w:rsidRPr="00C41901">
        <w:rPr>
          <w:sz w:val="22"/>
          <w:szCs w:val="22"/>
        </w:rPr>
        <w:t xml:space="preserve"> </w:t>
      </w:r>
    </w:p>
    <w:p w14:paraId="26B2AA8C" w14:textId="77777777" w:rsidR="00B14452" w:rsidRPr="00C41901" w:rsidRDefault="00B14452" w:rsidP="000A5997">
      <w:pPr>
        <w:pStyle w:val="Zkladntext2"/>
        <w:spacing w:after="0" w:line="240" w:lineRule="auto"/>
        <w:ind w:left="426" w:hanging="360"/>
        <w:jc w:val="both"/>
        <w:rPr>
          <w:bCs/>
          <w:snapToGrid w:val="0"/>
          <w:sz w:val="22"/>
          <w:szCs w:val="22"/>
        </w:rPr>
      </w:pPr>
    </w:p>
    <w:p w14:paraId="2F45750F" w14:textId="0AC805DE" w:rsidR="00B14452" w:rsidRPr="00265C8E" w:rsidRDefault="00265C8E" w:rsidP="000847B5">
      <w:pPr>
        <w:pStyle w:val="Zkladntext2"/>
        <w:numPr>
          <w:ilvl w:val="0"/>
          <w:numId w:val="13"/>
        </w:numPr>
        <w:spacing w:after="0" w:line="240" w:lineRule="auto"/>
        <w:ind w:left="426"/>
        <w:jc w:val="both"/>
        <w:rPr>
          <w:bCs/>
          <w:snapToGrid w:val="0"/>
          <w:sz w:val="22"/>
          <w:szCs w:val="22"/>
        </w:rPr>
      </w:pPr>
      <w:r w:rsidRPr="005019EC">
        <w:rPr>
          <w:sz w:val="22"/>
          <w:szCs w:val="22"/>
        </w:rPr>
        <w:t>Požadavek písemné formy dle této smlouvy je splněn i tehdy, pokud je příslušné právní jednání učiněno elektronicky a elektronicky podepsáno.</w:t>
      </w:r>
      <w:r w:rsidRPr="00C41901">
        <w:rPr>
          <w:snapToGrid w:val="0"/>
          <w:sz w:val="22"/>
          <w:szCs w:val="22"/>
        </w:rPr>
        <w:t xml:space="preserve"> </w:t>
      </w:r>
      <w:r w:rsidR="00A76FF9" w:rsidRPr="00A76FF9">
        <w:rPr>
          <w:snapToGrid w:val="0"/>
          <w:sz w:val="22"/>
          <w:szCs w:val="22"/>
        </w:rPr>
        <w:t xml:space="preserve">Elektronickou komunikaci ohledně smluvních ustanovení </w:t>
      </w:r>
      <w:r w:rsidR="00467B33">
        <w:rPr>
          <w:snapToGrid w:val="0"/>
          <w:sz w:val="22"/>
          <w:szCs w:val="22"/>
        </w:rPr>
        <w:t>s</w:t>
      </w:r>
      <w:r w:rsidR="00A76FF9" w:rsidRPr="00A76FF9">
        <w:rPr>
          <w:snapToGrid w:val="0"/>
          <w:sz w:val="22"/>
          <w:szCs w:val="22"/>
        </w:rPr>
        <w:t xml:space="preserve">mlouvy (např. ohledně změny </w:t>
      </w:r>
      <w:r w:rsidR="00346A32">
        <w:rPr>
          <w:snapToGrid w:val="0"/>
          <w:sz w:val="22"/>
          <w:szCs w:val="22"/>
        </w:rPr>
        <w:t>s</w:t>
      </w:r>
      <w:r w:rsidR="00A76FF9" w:rsidRPr="00A76FF9">
        <w:rPr>
          <w:snapToGrid w:val="0"/>
          <w:sz w:val="22"/>
          <w:szCs w:val="22"/>
        </w:rPr>
        <w:t>mlouvy nebo jejího ukončení apod.) je možno vést pouze do datové schránky.</w:t>
      </w:r>
    </w:p>
    <w:p w14:paraId="16A87CC5" w14:textId="77777777" w:rsidR="00265C8E" w:rsidRDefault="00265C8E" w:rsidP="005019EC">
      <w:pPr>
        <w:pStyle w:val="Odstavecseseznamem"/>
        <w:rPr>
          <w:bCs/>
          <w:snapToGrid w:val="0"/>
          <w:sz w:val="22"/>
          <w:szCs w:val="22"/>
        </w:rPr>
      </w:pPr>
    </w:p>
    <w:p w14:paraId="58C74D82" w14:textId="2E961CAA" w:rsidR="00265C8E" w:rsidRPr="00265C8E" w:rsidRDefault="00265C8E" w:rsidP="000847B5">
      <w:pPr>
        <w:pStyle w:val="Zkladntext2"/>
        <w:numPr>
          <w:ilvl w:val="0"/>
          <w:numId w:val="13"/>
        </w:numPr>
        <w:spacing w:after="0" w:line="240" w:lineRule="auto"/>
        <w:ind w:left="426"/>
        <w:jc w:val="both"/>
        <w:rPr>
          <w:bCs/>
          <w:snapToGrid w:val="0"/>
          <w:sz w:val="22"/>
          <w:szCs w:val="22"/>
        </w:rPr>
      </w:pPr>
      <w:r w:rsidRPr="005019EC">
        <w:rPr>
          <w:sz w:val="22"/>
          <w:szCs w:val="22"/>
        </w:rPr>
        <w:t xml:space="preserve">Tato smlouva se vyhotovuje v elektronické podobě ve formátu </w:t>
      </w:r>
      <w:r w:rsidR="00223114">
        <w:rPr>
          <w:sz w:val="22"/>
          <w:szCs w:val="22"/>
        </w:rPr>
        <w:t>„</w:t>
      </w:r>
      <w:r w:rsidR="00A76FF9">
        <w:rPr>
          <w:sz w:val="22"/>
          <w:szCs w:val="22"/>
        </w:rPr>
        <w:t>PDF/A</w:t>
      </w:r>
      <w:r w:rsidR="00223114">
        <w:rPr>
          <w:sz w:val="22"/>
          <w:szCs w:val="22"/>
        </w:rPr>
        <w:t>“</w:t>
      </w:r>
      <w:r w:rsidRPr="005019EC">
        <w:rPr>
          <w:sz w:val="22"/>
          <w:szCs w:val="22"/>
        </w:rPr>
        <w:t>, přičemž každá</w:t>
      </w:r>
      <w:r w:rsidR="00D815F6">
        <w:rPr>
          <w:sz w:val="22"/>
          <w:szCs w:val="22"/>
        </w:rPr>
        <w:t xml:space="preserve">                       </w:t>
      </w:r>
      <w:r w:rsidRPr="005019EC">
        <w:rPr>
          <w:sz w:val="22"/>
          <w:szCs w:val="22"/>
        </w:rPr>
        <w:t xml:space="preserve"> ze smluvních stran obdrží oboustranně elektronicky podepsaný datový soubor této smlouvy.</w:t>
      </w:r>
    </w:p>
    <w:p w14:paraId="70F55A0D" w14:textId="77777777" w:rsidR="00B14452" w:rsidRPr="00C41901" w:rsidRDefault="00B14452" w:rsidP="000A5997">
      <w:pPr>
        <w:pStyle w:val="Zkladntext2"/>
        <w:spacing w:after="0" w:line="240" w:lineRule="auto"/>
        <w:ind w:left="426" w:hanging="360"/>
        <w:jc w:val="both"/>
        <w:rPr>
          <w:bCs/>
          <w:snapToGrid w:val="0"/>
          <w:sz w:val="22"/>
          <w:szCs w:val="22"/>
        </w:rPr>
      </w:pPr>
    </w:p>
    <w:p w14:paraId="0F8C9F29" w14:textId="77777777" w:rsidR="00B14452" w:rsidRPr="00C41901" w:rsidRDefault="00B14452" w:rsidP="000847B5">
      <w:pPr>
        <w:pStyle w:val="Zkladntext2"/>
        <w:numPr>
          <w:ilvl w:val="0"/>
          <w:numId w:val="13"/>
        </w:numPr>
        <w:spacing w:after="0" w:line="240" w:lineRule="auto"/>
        <w:ind w:left="426"/>
        <w:jc w:val="both"/>
        <w:rPr>
          <w:bCs/>
          <w:snapToGrid w:val="0"/>
          <w:sz w:val="22"/>
          <w:szCs w:val="22"/>
        </w:rPr>
      </w:pPr>
      <w:r w:rsidRPr="00C41901">
        <w:rPr>
          <w:bCs/>
          <w:snapToGrid w:val="0"/>
          <w:sz w:val="22"/>
          <w:szCs w:val="22"/>
        </w:rPr>
        <w:t>Tato smlouva je závazná i pro případné právní nástupce smluvních stran.</w:t>
      </w:r>
    </w:p>
    <w:p w14:paraId="20C293E1" w14:textId="77777777" w:rsidR="00B14452" w:rsidRPr="00C41901" w:rsidRDefault="00B14452" w:rsidP="000A5997">
      <w:pPr>
        <w:pStyle w:val="Zkladntext2"/>
        <w:spacing w:after="0" w:line="240" w:lineRule="auto"/>
        <w:ind w:left="426" w:hanging="360"/>
        <w:jc w:val="both"/>
        <w:rPr>
          <w:bCs/>
          <w:snapToGrid w:val="0"/>
          <w:sz w:val="22"/>
          <w:szCs w:val="22"/>
        </w:rPr>
      </w:pPr>
    </w:p>
    <w:p w14:paraId="63AFEA1D" w14:textId="22BE5EA9" w:rsidR="00B14452" w:rsidRPr="00C41901" w:rsidRDefault="00B14452" w:rsidP="000847B5">
      <w:pPr>
        <w:numPr>
          <w:ilvl w:val="0"/>
          <w:numId w:val="13"/>
        </w:numPr>
        <w:ind w:left="426"/>
        <w:jc w:val="both"/>
        <w:rPr>
          <w:snapToGrid w:val="0"/>
          <w:sz w:val="22"/>
          <w:szCs w:val="22"/>
        </w:rPr>
      </w:pPr>
      <w:r w:rsidRPr="00C41901">
        <w:rPr>
          <w:snapToGrid w:val="0"/>
          <w:sz w:val="22"/>
          <w:szCs w:val="22"/>
        </w:rPr>
        <w:t>Smluvní strany prohlašují, že si smlouvu přečetly, souhlasí s jejím obsahem, který vyjadřuje jejich pravou a svobodnou vůli</w:t>
      </w:r>
      <w:r w:rsidR="00B07A22" w:rsidRPr="00C41901">
        <w:rPr>
          <w:snapToGrid w:val="0"/>
          <w:sz w:val="22"/>
          <w:szCs w:val="22"/>
        </w:rPr>
        <w:t>. Souhlas</w:t>
      </w:r>
      <w:r w:rsidRPr="00C41901">
        <w:rPr>
          <w:snapToGrid w:val="0"/>
          <w:sz w:val="22"/>
          <w:szCs w:val="22"/>
        </w:rPr>
        <w:t xml:space="preserve"> byl učiněn svobodně, vážně, určitě a srozumitelně</w:t>
      </w:r>
      <w:r w:rsidR="00CE2EFE" w:rsidRPr="00C41901">
        <w:rPr>
          <w:snapToGrid w:val="0"/>
          <w:sz w:val="22"/>
          <w:szCs w:val="22"/>
        </w:rPr>
        <w:t xml:space="preserve"> </w:t>
      </w:r>
      <w:r w:rsidRPr="00C41901">
        <w:rPr>
          <w:snapToGrid w:val="0"/>
          <w:sz w:val="22"/>
          <w:szCs w:val="22"/>
        </w:rPr>
        <w:t>a na důkaz souhlasu s obsahem této smlouvy připojují své vlastnoruční podpisy.</w:t>
      </w:r>
    </w:p>
    <w:p w14:paraId="6EB55065" w14:textId="77777777" w:rsidR="00A40198" w:rsidRPr="00C41901" w:rsidRDefault="00A40198" w:rsidP="000A5997">
      <w:pPr>
        <w:pStyle w:val="Odstavecseseznamem"/>
        <w:ind w:left="426" w:hanging="360"/>
        <w:rPr>
          <w:snapToGrid w:val="0"/>
          <w:sz w:val="22"/>
          <w:szCs w:val="22"/>
        </w:rPr>
      </w:pPr>
    </w:p>
    <w:p w14:paraId="3CDA282E" w14:textId="77777777" w:rsidR="00E110C0" w:rsidRPr="00C41901" w:rsidRDefault="00E110C0" w:rsidP="000847B5">
      <w:pPr>
        <w:numPr>
          <w:ilvl w:val="0"/>
          <w:numId w:val="13"/>
        </w:numPr>
        <w:ind w:left="426"/>
        <w:jc w:val="both"/>
        <w:rPr>
          <w:snapToGrid w:val="0"/>
          <w:sz w:val="22"/>
          <w:szCs w:val="22"/>
        </w:rPr>
      </w:pPr>
      <w:r w:rsidRPr="00C41901">
        <w:rPr>
          <w:snapToGrid w:val="0"/>
          <w:sz w:val="22"/>
          <w:szCs w:val="22"/>
        </w:rPr>
        <w:t>Tato smlouva se řídí právním řádem České republiky.</w:t>
      </w:r>
    </w:p>
    <w:p w14:paraId="18443F5C" w14:textId="77777777" w:rsidR="00A40198" w:rsidRPr="00C41901" w:rsidRDefault="00A40198" w:rsidP="000A5997">
      <w:pPr>
        <w:pStyle w:val="Odstavecseseznamem"/>
        <w:ind w:left="426" w:hanging="360"/>
        <w:rPr>
          <w:snapToGrid w:val="0"/>
          <w:sz w:val="22"/>
          <w:szCs w:val="22"/>
        </w:rPr>
      </w:pPr>
    </w:p>
    <w:p w14:paraId="0D3F6D50" w14:textId="5DC73B2D" w:rsidR="00E110C0" w:rsidRPr="00C41901" w:rsidRDefault="007F0F09" w:rsidP="000847B5">
      <w:pPr>
        <w:numPr>
          <w:ilvl w:val="0"/>
          <w:numId w:val="13"/>
        </w:numPr>
        <w:ind w:left="426"/>
        <w:jc w:val="both"/>
        <w:rPr>
          <w:snapToGrid w:val="0"/>
          <w:sz w:val="22"/>
          <w:szCs w:val="22"/>
        </w:rPr>
      </w:pPr>
      <w:r w:rsidRPr="00C41901">
        <w:rPr>
          <w:snapToGrid w:val="0"/>
          <w:sz w:val="22"/>
          <w:szCs w:val="22"/>
        </w:rPr>
        <w:lastRenderedPageBreak/>
        <w:t>Veškeré spory vyplývající z této smlouvy budou řešeny soudy České republiky, přičemž v případě, že poskytovatel má sídlo/bydliště mimo území České republiky (spory s mezinárodním prvkem), bude věcně a místně příslušným soudem vždy soud určený podle sídla objednatele.</w:t>
      </w:r>
    </w:p>
    <w:p w14:paraId="55515514" w14:textId="77777777" w:rsidR="00152277" w:rsidRPr="00C41901" w:rsidRDefault="00152277" w:rsidP="00A40198">
      <w:pPr>
        <w:jc w:val="both"/>
        <w:rPr>
          <w:snapToGrid w:val="0"/>
          <w:sz w:val="22"/>
          <w:szCs w:val="22"/>
        </w:rPr>
      </w:pPr>
    </w:p>
    <w:p w14:paraId="2C39B0E4" w14:textId="77777777" w:rsidR="00B14452" w:rsidRPr="00C41901" w:rsidRDefault="00B14452">
      <w:pPr>
        <w:jc w:val="both"/>
        <w:rPr>
          <w:snapToGrid w:val="0"/>
          <w:sz w:val="22"/>
          <w:szCs w:val="22"/>
        </w:rPr>
      </w:pPr>
    </w:p>
    <w:p w14:paraId="3C43DF63" w14:textId="77777777" w:rsidR="00DF4982" w:rsidRDefault="00DF4982" w:rsidP="000A5997">
      <w:pPr>
        <w:jc w:val="both"/>
        <w:rPr>
          <w:snapToGrid w:val="0"/>
          <w:sz w:val="22"/>
          <w:szCs w:val="22"/>
        </w:rPr>
      </w:pPr>
    </w:p>
    <w:p w14:paraId="12DDBA86" w14:textId="77777777" w:rsidR="00DF4982" w:rsidRDefault="00DF4982" w:rsidP="000A5997">
      <w:pPr>
        <w:jc w:val="both"/>
        <w:rPr>
          <w:snapToGrid w:val="0"/>
          <w:sz w:val="22"/>
          <w:szCs w:val="22"/>
        </w:rPr>
      </w:pPr>
    </w:p>
    <w:p w14:paraId="5F496D30" w14:textId="77777777" w:rsidR="00DF4982" w:rsidRDefault="00DF4982" w:rsidP="000A5997">
      <w:pPr>
        <w:jc w:val="both"/>
        <w:rPr>
          <w:snapToGrid w:val="0"/>
          <w:sz w:val="22"/>
          <w:szCs w:val="22"/>
        </w:rPr>
      </w:pPr>
    </w:p>
    <w:p w14:paraId="1EEEA15B" w14:textId="77777777" w:rsidR="000A5997" w:rsidRPr="00C41901" w:rsidRDefault="000A5997" w:rsidP="000A5997">
      <w:pPr>
        <w:jc w:val="both"/>
        <w:rPr>
          <w:snapToGrid w:val="0"/>
          <w:sz w:val="22"/>
          <w:szCs w:val="22"/>
        </w:rPr>
      </w:pPr>
      <w:r w:rsidRPr="00C41901">
        <w:rPr>
          <w:snapToGrid w:val="0"/>
          <w:sz w:val="22"/>
          <w:szCs w:val="22"/>
        </w:rPr>
        <w:t xml:space="preserve">V Praze dne </w:t>
      </w:r>
      <w:r w:rsidRPr="00C41901">
        <w:rPr>
          <w:snapToGrid w:val="0"/>
          <w:sz w:val="22"/>
          <w:szCs w:val="22"/>
        </w:rPr>
        <w:tab/>
      </w:r>
      <w:r w:rsidRPr="00C41901">
        <w:rPr>
          <w:snapToGrid w:val="0"/>
          <w:sz w:val="22"/>
          <w:szCs w:val="22"/>
        </w:rPr>
        <w:tab/>
      </w:r>
      <w:r w:rsidRPr="00C41901">
        <w:rPr>
          <w:snapToGrid w:val="0"/>
          <w:sz w:val="22"/>
          <w:szCs w:val="22"/>
        </w:rPr>
        <w:tab/>
      </w:r>
      <w:r w:rsidRPr="00C41901">
        <w:rPr>
          <w:snapToGrid w:val="0"/>
          <w:sz w:val="22"/>
          <w:szCs w:val="22"/>
        </w:rPr>
        <w:tab/>
      </w:r>
      <w:r w:rsidRPr="00C41901">
        <w:rPr>
          <w:snapToGrid w:val="0"/>
          <w:sz w:val="22"/>
          <w:szCs w:val="22"/>
        </w:rPr>
        <w:tab/>
        <w:t xml:space="preserve">                 V </w:t>
      </w:r>
      <w:r w:rsidRPr="00C41901">
        <w:rPr>
          <w:sz w:val="20"/>
          <w:highlight w:val="yellow"/>
        </w:rPr>
        <w:t>[DOPLNÍ ÚČASTNÍK]</w:t>
      </w:r>
      <w:r w:rsidRPr="00C41901">
        <w:rPr>
          <w:sz w:val="20"/>
        </w:rPr>
        <w:t xml:space="preserve"> </w:t>
      </w:r>
      <w:r w:rsidRPr="00C41901">
        <w:rPr>
          <w:snapToGrid w:val="0"/>
          <w:sz w:val="22"/>
          <w:szCs w:val="22"/>
        </w:rPr>
        <w:t xml:space="preserve">dne </w:t>
      </w:r>
    </w:p>
    <w:p w14:paraId="43B0EE82" w14:textId="77777777" w:rsidR="000A5997" w:rsidRPr="00C41901" w:rsidRDefault="000A5997" w:rsidP="000A5997">
      <w:pPr>
        <w:jc w:val="both"/>
        <w:rPr>
          <w:snapToGrid w:val="0"/>
          <w:sz w:val="22"/>
          <w:szCs w:val="22"/>
        </w:rPr>
      </w:pPr>
      <w:r w:rsidRPr="00C41901">
        <w:rPr>
          <w:snapToGrid w:val="0"/>
          <w:sz w:val="22"/>
          <w:szCs w:val="22"/>
        </w:rPr>
        <w:t xml:space="preserve"> </w:t>
      </w:r>
    </w:p>
    <w:p w14:paraId="75BAD1E2" w14:textId="77777777" w:rsidR="000A5997" w:rsidRPr="00C41901" w:rsidRDefault="000A5997" w:rsidP="000A5997">
      <w:pPr>
        <w:jc w:val="both"/>
        <w:rPr>
          <w:snapToGrid w:val="0"/>
          <w:sz w:val="22"/>
          <w:szCs w:val="22"/>
        </w:rPr>
      </w:pPr>
    </w:p>
    <w:p w14:paraId="1B12B115" w14:textId="77777777" w:rsidR="000A5997" w:rsidRPr="00C41901" w:rsidRDefault="000A5997" w:rsidP="000A5997">
      <w:pPr>
        <w:jc w:val="both"/>
        <w:rPr>
          <w:snapToGrid w:val="0"/>
          <w:sz w:val="22"/>
          <w:szCs w:val="22"/>
        </w:rPr>
      </w:pPr>
    </w:p>
    <w:p w14:paraId="37202E59" w14:textId="77777777" w:rsidR="001F00A8" w:rsidRPr="00C41901" w:rsidRDefault="001F00A8" w:rsidP="000A5997">
      <w:pPr>
        <w:jc w:val="both"/>
        <w:rPr>
          <w:snapToGrid w:val="0"/>
          <w:sz w:val="22"/>
          <w:szCs w:val="22"/>
        </w:rPr>
      </w:pPr>
    </w:p>
    <w:p w14:paraId="689EDD41" w14:textId="77777777" w:rsidR="000A5997" w:rsidRDefault="000A5997" w:rsidP="000A5997">
      <w:pPr>
        <w:jc w:val="both"/>
        <w:rPr>
          <w:snapToGrid w:val="0"/>
          <w:sz w:val="22"/>
          <w:szCs w:val="22"/>
        </w:rPr>
      </w:pPr>
    </w:p>
    <w:p w14:paraId="319AE70C" w14:textId="77777777" w:rsidR="00865B99" w:rsidRPr="00C41901" w:rsidRDefault="00865B99" w:rsidP="000A5997">
      <w:pPr>
        <w:jc w:val="both"/>
        <w:rPr>
          <w:snapToGrid w:val="0"/>
          <w:sz w:val="22"/>
          <w:szCs w:val="22"/>
        </w:rPr>
      </w:pPr>
    </w:p>
    <w:p w14:paraId="1E9E886F" w14:textId="77777777" w:rsidR="000A5997" w:rsidRPr="00C41901" w:rsidRDefault="000A5997" w:rsidP="000A5997">
      <w:pPr>
        <w:jc w:val="both"/>
        <w:rPr>
          <w:snapToGrid w:val="0"/>
          <w:sz w:val="22"/>
          <w:szCs w:val="22"/>
        </w:rPr>
      </w:pPr>
    </w:p>
    <w:p w14:paraId="42E4D255" w14:textId="77777777" w:rsidR="00403624" w:rsidRPr="00C41901" w:rsidRDefault="00403624" w:rsidP="00403624">
      <w:pPr>
        <w:jc w:val="both"/>
        <w:rPr>
          <w:b/>
          <w:bCs/>
          <w:snapToGrid w:val="0"/>
          <w:sz w:val="22"/>
          <w:szCs w:val="22"/>
        </w:rPr>
      </w:pPr>
      <w:r w:rsidRPr="00C41901">
        <w:rPr>
          <w:b/>
          <w:bCs/>
          <w:snapToGrid w:val="0"/>
          <w:sz w:val="22"/>
          <w:szCs w:val="22"/>
        </w:rPr>
        <w:t xml:space="preserve">           </w:t>
      </w:r>
      <w:r w:rsidR="00565271" w:rsidRPr="00C41901">
        <w:rPr>
          <w:b/>
          <w:bCs/>
          <w:snapToGrid w:val="0"/>
          <w:sz w:val="22"/>
          <w:szCs w:val="22"/>
        </w:rPr>
        <w:t>___________________________</w:t>
      </w:r>
      <w:r w:rsidRPr="00C41901">
        <w:rPr>
          <w:b/>
          <w:bCs/>
          <w:snapToGrid w:val="0"/>
          <w:sz w:val="22"/>
          <w:szCs w:val="22"/>
        </w:rPr>
        <w:tab/>
      </w:r>
      <w:r w:rsidRPr="00C41901">
        <w:rPr>
          <w:b/>
          <w:bCs/>
          <w:snapToGrid w:val="0"/>
          <w:sz w:val="22"/>
          <w:szCs w:val="22"/>
        </w:rPr>
        <w:tab/>
      </w:r>
      <w:r w:rsidRPr="00C41901">
        <w:rPr>
          <w:b/>
          <w:bCs/>
          <w:snapToGrid w:val="0"/>
          <w:sz w:val="22"/>
          <w:szCs w:val="22"/>
        </w:rPr>
        <w:tab/>
        <w:t xml:space="preserve"> </w:t>
      </w:r>
      <w:r w:rsidR="00565271" w:rsidRPr="00C41901">
        <w:rPr>
          <w:b/>
          <w:bCs/>
          <w:snapToGrid w:val="0"/>
          <w:sz w:val="22"/>
          <w:szCs w:val="22"/>
        </w:rPr>
        <w:t>__________________________</w:t>
      </w:r>
    </w:p>
    <w:p w14:paraId="5F65CFB5" w14:textId="77777777" w:rsidR="00403624" w:rsidRPr="00C41901" w:rsidRDefault="00403624" w:rsidP="00403624">
      <w:pPr>
        <w:jc w:val="both"/>
        <w:rPr>
          <w:bCs/>
          <w:snapToGrid w:val="0"/>
          <w:sz w:val="22"/>
          <w:szCs w:val="22"/>
        </w:rPr>
      </w:pPr>
      <w:r w:rsidRPr="00C41901">
        <w:rPr>
          <w:bCs/>
          <w:snapToGrid w:val="0"/>
          <w:sz w:val="22"/>
          <w:szCs w:val="22"/>
        </w:rPr>
        <w:t xml:space="preserve">                       </w:t>
      </w:r>
      <w:r w:rsidR="001A708D" w:rsidRPr="00C41901">
        <w:rPr>
          <w:bCs/>
          <w:snapToGrid w:val="0"/>
          <w:sz w:val="22"/>
          <w:szCs w:val="22"/>
        </w:rPr>
        <w:t>Mgr. Karel Baumann</w:t>
      </w:r>
    </w:p>
    <w:p w14:paraId="5FDE41DF" w14:textId="77777777" w:rsidR="00403624" w:rsidRPr="00C41901" w:rsidRDefault="001A708D" w:rsidP="00403624">
      <w:pPr>
        <w:jc w:val="both"/>
        <w:rPr>
          <w:bCs/>
          <w:snapToGrid w:val="0"/>
          <w:sz w:val="22"/>
          <w:szCs w:val="22"/>
        </w:rPr>
      </w:pPr>
      <w:r w:rsidRPr="00C41901">
        <w:rPr>
          <w:bCs/>
          <w:snapToGrid w:val="0"/>
          <w:sz w:val="22"/>
          <w:szCs w:val="22"/>
        </w:rPr>
        <w:t xml:space="preserve">   </w:t>
      </w:r>
      <w:r w:rsidR="00DF4982">
        <w:rPr>
          <w:bCs/>
          <w:snapToGrid w:val="0"/>
          <w:sz w:val="22"/>
          <w:szCs w:val="22"/>
        </w:rPr>
        <w:t xml:space="preserve">       </w:t>
      </w:r>
      <w:r w:rsidRPr="00C41901">
        <w:rPr>
          <w:bCs/>
          <w:snapToGrid w:val="0"/>
          <w:sz w:val="22"/>
          <w:szCs w:val="22"/>
        </w:rPr>
        <w:t xml:space="preserve"> </w:t>
      </w:r>
      <w:r w:rsidR="00DF4982">
        <w:rPr>
          <w:bCs/>
          <w:snapToGrid w:val="0"/>
          <w:sz w:val="22"/>
          <w:szCs w:val="22"/>
        </w:rPr>
        <w:t>ředitel</w:t>
      </w:r>
      <w:r w:rsidR="00403624" w:rsidRPr="00C41901">
        <w:rPr>
          <w:bCs/>
          <w:snapToGrid w:val="0"/>
          <w:sz w:val="22"/>
          <w:szCs w:val="22"/>
        </w:rPr>
        <w:t xml:space="preserve"> Odboru kanceláře ministra</w:t>
      </w:r>
      <w:r w:rsidR="00403624" w:rsidRPr="00C41901">
        <w:rPr>
          <w:bCs/>
          <w:snapToGrid w:val="0"/>
          <w:sz w:val="22"/>
          <w:szCs w:val="22"/>
        </w:rPr>
        <w:tab/>
        <w:t xml:space="preserve">  </w:t>
      </w:r>
      <w:r w:rsidR="00565271" w:rsidRPr="00C41901">
        <w:rPr>
          <w:bCs/>
          <w:snapToGrid w:val="0"/>
          <w:sz w:val="22"/>
          <w:szCs w:val="22"/>
        </w:rPr>
        <w:t xml:space="preserve">                      </w:t>
      </w:r>
      <w:r w:rsidR="00403624" w:rsidRPr="00C41901">
        <w:rPr>
          <w:bCs/>
          <w:snapToGrid w:val="0"/>
          <w:sz w:val="22"/>
          <w:szCs w:val="22"/>
          <w:highlight w:val="yellow"/>
        </w:rPr>
        <w:t>individualizace druhé smluvní strany</w:t>
      </w:r>
    </w:p>
    <w:p w14:paraId="6C91F029" w14:textId="4FD6752E" w:rsidR="00403624" w:rsidRPr="00C41901" w:rsidRDefault="00403624" w:rsidP="00403624">
      <w:pPr>
        <w:jc w:val="both"/>
        <w:rPr>
          <w:bCs/>
          <w:snapToGrid w:val="0"/>
          <w:sz w:val="22"/>
          <w:szCs w:val="22"/>
        </w:rPr>
      </w:pPr>
      <w:r w:rsidRPr="00C41901">
        <w:rPr>
          <w:bCs/>
          <w:snapToGrid w:val="0"/>
          <w:sz w:val="22"/>
          <w:szCs w:val="22"/>
        </w:rPr>
        <w:t xml:space="preserve">    Česká republika </w:t>
      </w:r>
      <w:r w:rsidR="005415E7">
        <w:rPr>
          <w:bCs/>
          <w:snapToGrid w:val="0"/>
          <w:sz w:val="22"/>
          <w:szCs w:val="22"/>
        </w:rPr>
        <w:t>–</w:t>
      </w:r>
      <w:r w:rsidRPr="00C41901">
        <w:rPr>
          <w:bCs/>
          <w:snapToGrid w:val="0"/>
          <w:sz w:val="22"/>
          <w:szCs w:val="22"/>
        </w:rPr>
        <w:t xml:space="preserve"> Ministerstvo zemědělství</w:t>
      </w:r>
      <w:r w:rsidRPr="00C41901">
        <w:rPr>
          <w:b/>
          <w:bCs/>
          <w:snapToGrid w:val="0"/>
          <w:sz w:val="22"/>
          <w:szCs w:val="22"/>
        </w:rPr>
        <w:tab/>
      </w:r>
      <w:r w:rsidRPr="00C41901">
        <w:rPr>
          <w:b/>
          <w:bCs/>
          <w:snapToGrid w:val="0"/>
          <w:sz w:val="22"/>
          <w:szCs w:val="22"/>
        </w:rPr>
        <w:tab/>
      </w:r>
      <w:r w:rsidRPr="00C41901">
        <w:rPr>
          <w:b/>
          <w:bCs/>
          <w:snapToGrid w:val="0"/>
          <w:sz w:val="22"/>
          <w:szCs w:val="22"/>
        </w:rPr>
        <w:tab/>
      </w:r>
      <w:r w:rsidR="00565271" w:rsidRPr="00C41901">
        <w:rPr>
          <w:b/>
          <w:bCs/>
          <w:snapToGrid w:val="0"/>
          <w:sz w:val="22"/>
          <w:szCs w:val="22"/>
        </w:rPr>
        <w:t xml:space="preserve">            </w:t>
      </w:r>
      <w:r w:rsidRPr="00C41901">
        <w:rPr>
          <w:b/>
          <w:bCs/>
          <w:snapToGrid w:val="0"/>
          <w:sz w:val="22"/>
          <w:szCs w:val="22"/>
        </w:rPr>
        <w:t xml:space="preserve"> </w:t>
      </w:r>
      <w:r w:rsidRPr="00C41901">
        <w:rPr>
          <w:sz w:val="20"/>
          <w:highlight w:val="yellow"/>
        </w:rPr>
        <w:t>[DOPLNÍ ÚČASTNÍK</w:t>
      </w:r>
      <w:r w:rsidRPr="00C41901">
        <w:rPr>
          <w:sz w:val="20"/>
        </w:rPr>
        <w:t>]</w:t>
      </w:r>
    </w:p>
    <w:p w14:paraId="35B7412B" w14:textId="77777777" w:rsidR="001F00A8" w:rsidRDefault="001F00A8" w:rsidP="000A5997">
      <w:pPr>
        <w:jc w:val="both"/>
        <w:rPr>
          <w:bCs/>
          <w:snapToGrid w:val="0"/>
          <w:sz w:val="22"/>
          <w:szCs w:val="22"/>
        </w:rPr>
      </w:pPr>
    </w:p>
    <w:p w14:paraId="524BD43B" w14:textId="77777777" w:rsidR="00DF4982" w:rsidRDefault="00DF4982" w:rsidP="000A5997">
      <w:pPr>
        <w:jc w:val="both"/>
        <w:rPr>
          <w:bCs/>
          <w:snapToGrid w:val="0"/>
          <w:sz w:val="22"/>
          <w:szCs w:val="22"/>
        </w:rPr>
      </w:pPr>
    </w:p>
    <w:p w14:paraId="4219AB75" w14:textId="77777777" w:rsidR="00DF4982" w:rsidRDefault="00DF4982" w:rsidP="000A5997">
      <w:pPr>
        <w:jc w:val="both"/>
        <w:rPr>
          <w:bCs/>
          <w:snapToGrid w:val="0"/>
          <w:sz w:val="22"/>
          <w:szCs w:val="22"/>
        </w:rPr>
      </w:pPr>
    </w:p>
    <w:p w14:paraId="6DD3810A" w14:textId="77777777" w:rsidR="00DF4982" w:rsidRDefault="00DF4982" w:rsidP="000A5997">
      <w:pPr>
        <w:jc w:val="both"/>
        <w:rPr>
          <w:bCs/>
          <w:snapToGrid w:val="0"/>
          <w:sz w:val="22"/>
          <w:szCs w:val="22"/>
        </w:rPr>
      </w:pPr>
    </w:p>
    <w:p w14:paraId="660A5F28" w14:textId="77777777" w:rsidR="00DF4982" w:rsidRDefault="00DF4982" w:rsidP="000A5997">
      <w:pPr>
        <w:jc w:val="both"/>
        <w:rPr>
          <w:bCs/>
          <w:snapToGrid w:val="0"/>
          <w:sz w:val="22"/>
          <w:szCs w:val="22"/>
        </w:rPr>
      </w:pPr>
    </w:p>
    <w:p w14:paraId="36F16B8E" w14:textId="77777777" w:rsidR="00DF4982" w:rsidRDefault="00DF4982" w:rsidP="000A5997">
      <w:pPr>
        <w:jc w:val="both"/>
        <w:rPr>
          <w:bCs/>
          <w:snapToGrid w:val="0"/>
          <w:sz w:val="22"/>
          <w:szCs w:val="22"/>
        </w:rPr>
      </w:pPr>
    </w:p>
    <w:p w14:paraId="66B8013F" w14:textId="77777777" w:rsidR="00DF4982" w:rsidRDefault="00DF4982" w:rsidP="000A5997">
      <w:pPr>
        <w:jc w:val="both"/>
        <w:rPr>
          <w:bCs/>
          <w:snapToGrid w:val="0"/>
          <w:sz w:val="22"/>
          <w:szCs w:val="22"/>
        </w:rPr>
      </w:pPr>
    </w:p>
    <w:p w14:paraId="3C14C5D9" w14:textId="77777777" w:rsidR="00DF4982" w:rsidRDefault="00DF4982" w:rsidP="000A5997">
      <w:pPr>
        <w:jc w:val="both"/>
        <w:rPr>
          <w:bCs/>
          <w:snapToGrid w:val="0"/>
          <w:sz w:val="22"/>
          <w:szCs w:val="22"/>
        </w:rPr>
      </w:pPr>
    </w:p>
    <w:p w14:paraId="03F6E842" w14:textId="77777777" w:rsidR="00DF4982" w:rsidRDefault="00DF4982" w:rsidP="000A5997">
      <w:pPr>
        <w:jc w:val="both"/>
        <w:rPr>
          <w:bCs/>
          <w:snapToGrid w:val="0"/>
          <w:sz w:val="22"/>
          <w:szCs w:val="22"/>
        </w:rPr>
      </w:pPr>
    </w:p>
    <w:p w14:paraId="3238D7F6" w14:textId="77777777" w:rsidR="00DF4982" w:rsidRDefault="00DF4982" w:rsidP="000A5997">
      <w:pPr>
        <w:jc w:val="both"/>
        <w:rPr>
          <w:bCs/>
          <w:snapToGrid w:val="0"/>
          <w:sz w:val="22"/>
          <w:szCs w:val="22"/>
        </w:rPr>
      </w:pPr>
    </w:p>
    <w:p w14:paraId="49C1C3BF" w14:textId="77777777" w:rsidR="00DF4982" w:rsidRDefault="00DF4982" w:rsidP="000A5997">
      <w:pPr>
        <w:jc w:val="both"/>
        <w:rPr>
          <w:bCs/>
          <w:snapToGrid w:val="0"/>
          <w:sz w:val="22"/>
          <w:szCs w:val="22"/>
        </w:rPr>
      </w:pPr>
    </w:p>
    <w:p w14:paraId="297F45E3" w14:textId="77777777" w:rsidR="00DF4982" w:rsidRDefault="00DF4982" w:rsidP="000A5997">
      <w:pPr>
        <w:jc w:val="both"/>
        <w:rPr>
          <w:bCs/>
          <w:snapToGrid w:val="0"/>
          <w:sz w:val="22"/>
          <w:szCs w:val="22"/>
        </w:rPr>
      </w:pPr>
    </w:p>
    <w:p w14:paraId="12A8E498" w14:textId="77777777" w:rsidR="00DF4982" w:rsidRDefault="00DF4982" w:rsidP="000A5997">
      <w:pPr>
        <w:jc w:val="both"/>
        <w:rPr>
          <w:bCs/>
          <w:snapToGrid w:val="0"/>
          <w:sz w:val="22"/>
          <w:szCs w:val="22"/>
        </w:rPr>
      </w:pPr>
    </w:p>
    <w:p w14:paraId="74564780" w14:textId="77777777" w:rsidR="00DF4982" w:rsidRDefault="00DF4982" w:rsidP="000A5997">
      <w:pPr>
        <w:jc w:val="both"/>
        <w:rPr>
          <w:bCs/>
          <w:snapToGrid w:val="0"/>
          <w:sz w:val="22"/>
          <w:szCs w:val="22"/>
        </w:rPr>
      </w:pPr>
    </w:p>
    <w:p w14:paraId="2D01E0C1" w14:textId="77777777" w:rsidR="00DF4982" w:rsidRDefault="00DF4982" w:rsidP="000A5997">
      <w:pPr>
        <w:jc w:val="both"/>
        <w:rPr>
          <w:bCs/>
          <w:snapToGrid w:val="0"/>
          <w:sz w:val="22"/>
          <w:szCs w:val="22"/>
        </w:rPr>
      </w:pPr>
    </w:p>
    <w:p w14:paraId="3C180B47" w14:textId="77777777" w:rsidR="00DF4982" w:rsidRDefault="00DF4982" w:rsidP="000A5997">
      <w:pPr>
        <w:jc w:val="both"/>
        <w:rPr>
          <w:bCs/>
          <w:snapToGrid w:val="0"/>
          <w:sz w:val="22"/>
          <w:szCs w:val="22"/>
        </w:rPr>
      </w:pPr>
    </w:p>
    <w:p w14:paraId="0175815B" w14:textId="77777777" w:rsidR="00DF4982" w:rsidRDefault="00DF4982" w:rsidP="000A5997">
      <w:pPr>
        <w:jc w:val="both"/>
        <w:rPr>
          <w:bCs/>
          <w:snapToGrid w:val="0"/>
          <w:sz w:val="22"/>
          <w:szCs w:val="22"/>
        </w:rPr>
      </w:pPr>
    </w:p>
    <w:p w14:paraId="13F03C61" w14:textId="77777777" w:rsidR="00DF4982" w:rsidRDefault="00DF4982" w:rsidP="000A5997">
      <w:pPr>
        <w:jc w:val="both"/>
        <w:rPr>
          <w:bCs/>
          <w:snapToGrid w:val="0"/>
          <w:sz w:val="22"/>
          <w:szCs w:val="22"/>
        </w:rPr>
      </w:pPr>
    </w:p>
    <w:p w14:paraId="02491130" w14:textId="77777777" w:rsidR="00DF4982" w:rsidRPr="00C41901" w:rsidRDefault="00DF4982" w:rsidP="000A5997">
      <w:pPr>
        <w:jc w:val="both"/>
        <w:rPr>
          <w:bCs/>
          <w:snapToGrid w:val="0"/>
          <w:sz w:val="22"/>
          <w:szCs w:val="22"/>
        </w:rPr>
      </w:pPr>
    </w:p>
    <w:p w14:paraId="4825030A" w14:textId="77777777" w:rsidR="001F00A8" w:rsidRPr="00C41901" w:rsidRDefault="001F00A8" w:rsidP="000A5997">
      <w:pPr>
        <w:jc w:val="both"/>
        <w:rPr>
          <w:bCs/>
          <w:snapToGrid w:val="0"/>
          <w:sz w:val="22"/>
          <w:szCs w:val="22"/>
        </w:rPr>
      </w:pPr>
    </w:p>
    <w:p w14:paraId="4EF2795A" w14:textId="77777777" w:rsidR="00E42192" w:rsidRPr="00C41901" w:rsidRDefault="00E42192" w:rsidP="00E42192">
      <w:pPr>
        <w:ind w:left="1418" w:hanging="1418"/>
        <w:jc w:val="both"/>
        <w:rPr>
          <w:b/>
          <w:bCs/>
          <w:snapToGrid w:val="0"/>
          <w:sz w:val="22"/>
          <w:szCs w:val="22"/>
        </w:rPr>
      </w:pPr>
      <w:r w:rsidRPr="00C41901">
        <w:rPr>
          <w:b/>
          <w:bCs/>
          <w:snapToGrid w:val="0"/>
          <w:sz w:val="22"/>
          <w:szCs w:val="22"/>
        </w:rPr>
        <w:t>Příloha č. 1</w:t>
      </w:r>
      <w:r w:rsidRPr="00C41901">
        <w:rPr>
          <w:b/>
          <w:bCs/>
          <w:snapToGrid w:val="0"/>
          <w:sz w:val="22"/>
          <w:szCs w:val="22"/>
        </w:rPr>
        <w:tab/>
        <w:t xml:space="preserve">Položková specifikace </w:t>
      </w:r>
    </w:p>
    <w:p w14:paraId="47265B45" w14:textId="715A543A" w:rsidR="00E42192" w:rsidRPr="00C41901" w:rsidRDefault="00E42192" w:rsidP="00E42192">
      <w:pPr>
        <w:ind w:left="1418" w:hanging="1418"/>
        <w:jc w:val="both"/>
        <w:rPr>
          <w:b/>
          <w:bCs/>
          <w:snapToGrid w:val="0"/>
          <w:sz w:val="22"/>
          <w:szCs w:val="22"/>
        </w:rPr>
      </w:pPr>
      <w:r w:rsidRPr="00C41901">
        <w:rPr>
          <w:b/>
          <w:bCs/>
          <w:snapToGrid w:val="0"/>
          <w:sz w:val="22"/>
          <w:szCs w:val="22"/>
        </w:rPr>
        <w:t xml:space="preserve">Příloha č. 2 </w:t>
      </w:r>
      <w:r w:rsidRPr="00C41901">
        <w:rPr>
          <w:b/>
          <w:bCs/>
          <w:snapToGrid w:val="0"/>
          <w:sz w:val="22"/>
          <w:szCs w:val="22"/>
        </w:rPr>
        <w:tab/>
        <w:t>Vzorové prohlášení autora/ů</w:t>
      </w:r>
      <w:r w:rsidR="00F72046">
        <w:rPr>
          <w:b/>
          <w:bCs/>
          <w:snapToGrid w:val="0"/>
          <w:sz w:val="22"/>
          <w:szCs w:val="22"/>
        </w:rPr>
        <w:t>-</w:t>
      </w:r>
      <w:r w:rsidRPr="00C41901">
        <w:rPr>
          <w:b/>
          <w:bCs/>
          <w:snapToGrid w:val="0"/>
          <w:sz w:val="22"/>
          <w:szCs w:val="22"/>
        </w:rPr>
        <w:t>zaměstnance/ů poskytovatele</w:t>
      </w:r>
    </w:p>
    <w:p w14:paraId="25883D49" w14:textId="77777777" w:rsidR="00E42192" w:rsidRPr="00C41901" w:rsidRDefault="00E42192" w:rsidP="00E42192">
      <w:pPr>
        <w:jc w:val="both"/>
        <w:rPr>
          <w:b/>
          <w:bCs/>
          <w:snapToGrid w:val="0"/>
          <w:sz w:val="22"/>
          <w:szCs w:val="22"/>
        </w:rPr>
      </w:pPr>
      <w:r w:rsidRPr="00C41901">
        <w:rPr>
          <w:b/>
          <w:bCs/>
          <w:snapToGrid w:val="0"/>
          <w:sz w:val="22"/>
          <w:szCs w:val="22"/>
        </w:rPr>
        <w:t>Příloha č. 3</w:t>
      </w:r>
      <w:r w:rsidRPr="00C41901">
        <w:rPr>
          <w:b/>
          <w:bCs/>
          <w:snapToGrid w:val="0"/>
          <w:sz w:val="22"/>
          <w:szCs w:val="22"/>
        </w:rPr>
        <w:tab/>
        <w:t xml:space="preserve">Architektonický návrh stánku </w:t>
      </w:r>
      <w:r w:rsidR="008A421E" w:rsidRPr="00C41901">
        <w:rPr>
          <w:b/>
          <w:bCs/>
          <w:snapToGrid w:val="0"/>
          <w:sz w:val="22"/>
          <w:szCs w:val="22"/>
        </w:rPr>
        <w:t>poskytovatele</w:t>
      </w:r>
    </w:p>
    <w:p w14:paraId="76A3DD7A" w14:textId="77777777" w:rsidR="00B3784E" w:rsidRPr="00C41901" w:rsidRDefault="00B3784E" w:rsidP="00E42192">
      <w:pPr>
        <w:jc w:val="both"/>
        <w:rPr>
          <w:b/>
          <w:bCs/>
          <w:snapToGrid w:val="0"/>
          <w:sz w:val="22"/>
          <w:szCs w:val="22"/>
        </w:rPr>
      </w:pPr>
    </w:p>
    <w:p w14:paraId="077487DC" w14:textId="77777777" w:rsidR="003B546C" w:rsidRPr="00A40198" w:rsidRDefault="00695389" w:rsidP="00695389">
      <w:pPr>
        <w:jc w:val="center"/>
        <w:rPr>
          <w:b/>
          <w:bCs/>
          <w:snapToGrid w:val="0"/>
          <w:sz w:val="22"/>
          <w:szCs w:val="22"/>
        </w:rPr>
      </w:pPr>
      <w:r w:rsidRPr="00C41901">
        <w:rPr>
          <w:b/>
          <w:bCs/>
          <w:snapToGrid w:val="0"/>
          <w:sz w:val="22"/>
          <w:szCs w:val="22"/>
        </w:rPr>
        <w:br w:type="page"/>
      </w:r>
      <w:r w:rsidR="003B546C">
        <w:rPr>
          <w:b/>
          <w:bCs/>
          <w:snapToGrid w:val="0"/>
          <w:sz w:val="22"/>
          <w:szCs w:val="22"/>
        </w:rPr>
        <w:lastRenderedPageBreak/>
        <w:t xml:space="preserve">Příloha č. 1 </w:t>
      </w:r>
      <w:r w:rsidR="003B546C" w:rsidRPr="00A40198">
        <w:rPr>
          <w:b/>
          <w:bCs/>
          <w:snapToGrid w:val="0"/>
          <w:sz w:val="22"/>
          <w:szCs w:val="22"/>
        </w:rPr>
        <w:t xml:space="preserve">Položková specifikace </w:t>
      </w:r>
    </w:p>
    <w:p w14:paraId="1C8CC430" w14:textId="77777777" w:rsidR="003B546C" w:rsidRDefault="003B546C" w:rsidP="00A40198">
      <w:pPr>
        <w:ind w:left="2124" w:hanging="2124"/>
        <w:jc w:val="both"/>
        <w:rPr>
          <w:bCs/>
          <w:snapToGrid w:val="0"/>
          <w:sz w:val="22"/>
          <w:szCs w:val="22"/>
        </w:rPr>
      </w:pPr>
    </w:p>
    <w:p w14:paraId="5F4F20EE" w14:textId="77777777" w:rsidR="003B546C" w:rsidRDefault="003B546C" w:rsidP="00A40198">
      <w:pPr>
        <w:ind w:left="2124" w:hanging="2124"/>
        <w:jc w:val="both"/>
        <w:rPr>
          <w:bCs/>
          <w:snapToGrid w:val="0"/>
          <w:sz w:val="22"/>
          <w:szCs w:val="22"/>
        </w:rPr>
      </w:pPr>
    </w:p>
    <w:p w14:paraId="79AF2CD7" w14:textId="77777777" w:rsidR="003B546C" w:rsidRDefault="003B546C" w:rsidP="00A40198">
      <w:pPr>
        <w:ind w:left="2124" w:hanging="2124"/>
        <w:jc w:val="both"/>
        <w:rPr>
          <w:bCs/>
          <w:snapToGrid w:val="0"/>
          <w:sz w:val="22"/>
          <w:szCs w:val="22"/>
        </w:rPr>
      </w:pPr>
    </w:p>
    <w:p w14:paraId="505820E7" w14:textId="77777777" w:rsidR="003B546C" w:rsidRDefault="003B546C" w:rsidP="00A40198">
      <w:pPr>
        <w:ind w:left="2124" w:hanging="2124"/>
        <w:jc w:val="both"/>
        <w:rPr>
          <w:bCs/>
          <w:snapToGrid w:val="0"/>
          <w:sz w:val="22"/>
          <w:szCs w:val="22"/>
        </w:rPr>
      </w:pPr>
    </w:p>
    <w:p w14:paraId="5FF30DDD" w14:textId="77777777" w:rsidR="003B546C" w:rsidRDefault="003B546C" w:rsidP="00A40198">
      <w:pPr>
        <w:ind w:left="2124" w:hanging="2124"/>
        <w:jc w:val="both"/>
        <w:rPr>
          <w:bCs/>
          <w:snapToGrid w:val="0"/>
          <w:sz w:val="22"/>
          <w:szCs w:val="22"/>
        </w:rPr>
      </w:pPr>
    </w:p>
    <w:p w14:paraId="0A67D039" w14:textId="77777777" w:rsidR="003B546C" w:rsidRDefault="003B546C" w:rsidP="00A40198">
      <w:pPr>
        <w:ind w:left="2124" w:hanging="2124"/>
        <w:jc w:val="both"/>
        <w:rPr>
          <w:bCs/>
          <w:snapToGrid w:val="0"/>
          <w:sz w:val="22"/>
          <w:szCs w:val="22"/>
        </w:rPr>
      </w:pPr>
    </w:p>
    <w:p w14:paraId="4BABD4A0" w14:textId="77777777" w:rsidR="003B546C" w:rsidRDefault="003B546C" w:rsidP="00A40198">
      <w:pPr>
        <w:ind w:left="2124" w:hanging="2124"/>
        <w:jc w:val="both"/>
        <w:rPr>
          <w:bCs/>
          <w:snapToGrid w:val="0"/>
          <w:sz w:val="22"/>
          <w:szCs w:val="22"/>
        </w:rPr>
      </w:pPr>
    </w:p>
    <w:p w14:paraId="1A08E7A0" w14:textId="77777777" w:rsidR="003B546C" w:rsidRDefault="003B546C" w:rsidP="00A40198">
      <w:pPr>
        <w:ind w:left="2124" w:hanging="2124"/>
        <w:jc w:val="both"/>
        <w:rPr>
          <w:bCs/>
          <w:snapToGrid w:val="0"/>
          <w:sz w:val="22"/>
          <w:szCs w:val="22"/>
        </w:rPr>
      </w:pPr>
    </w:p>
    <w:p w14:paraId="62AAB55F" w14:textId="77777777" w:rsidR="003B546C" w:rsidRDefault="003B546C" w:rsidP="00A40198">
      <w:pPr>
        <w:ind w:left="2124" w:hanging="2124"/>
        <w:jc w:val="both"/>
        <w:rPr>
          <w:bCs/>
          <w:snapToGrid w:val="0"/>
          <w:sz w:val="22"/>
          <w:szCs w:val="22"/>
        </w:rPr>
      </w:pPr>
    </w:p>
    <w:p w14:paraId="49FCEBF5" w14:textId="77777777" w:rsidR="003B546C" w:rsidRDefault="003B546C" w:rsidP="00A40198">
      <w:pPr>
        <w:ind w:left="2124" w:hanging="2124"/>
        <w:jc w:val="both"/>
        <w:rPr>
          <w:bCs/>
          <w:snapToGrid w:val="0"/>
          <w:sz w:val="22"/>
          <w:szCs w:val="22"/>
        </w:rPr>
      </w:pPr>
    </w:p>
    <w:p w14:paraId="06F4E5CE" w14:textId="77777777" w:rsidR="003B546C" w:rsidRDefault="003B546C" w:rsidP="00A40198">
      <w:pPr>
        <w:ind w:left="2124" w:hanging="2124"/>
        <w:jc w:val="both"/>
        <w:rPr>
          <w:bCs/>
          <w:snapToGrid w:val="0"/>
          <w:sz w:val="22"/>
          <w:szCs w:val="22"/>
        </w:rPr>
      </w:pPr>
    </w:p>
    <w:p w14:paraId="7C20D478" w14:textId="77777777" w:rsidR="003B546C" w:rsidRDefault="003B546C" w:rsidP="00A40198">
      <w:pPr>
        <w:ind w:left="2124" w:hanging="2124"/>
        <w:jc w:val="both"/>
        <w:rPr>
          <w:bCs/>
          <w:snapToGrid w:val="0"/>
          <w:sz w:val="22"/>
          <w:szCs w:val="22"/>
        </w:rPr>
      </w:pPr>
    </w:p>
    <w:p w14:paraId="1283E81F" w14:textId="77777777" w:rsidR="003B546C" w:rsidRDefault="003B546C" w:rsidP="00A40198">
      <w:pPr>
        <w:ind w:left="2124" w:hanging="2124"/>
        <w:jc w:val="both"/>
        <w:rPr>
          <w:bCs/>
          <w:snapToGrid w:val="0"/>
          <w:sz w:val="22"/>
          <w:szCs w:val="22"/>
        </w:rPr>
      </w:pPr>
    </w:p>
    <w:p w14:paraId="696CAFB9" w14:textId="77777777" w:rsidR="001135F6" w:rsidRDefault="001135F6" w:rsidP="009B1E9C">
      <w:pPr>
        <w:ind w:left="2124" w:hanging="2124"/>
        <w:jc w:val="center"/>
        <w:rPr>
          <w:bCs/>
          <w:snapToGrid w:val="0"/>
          <w:sz w:val="22"/>
          <w:szCs w:val="22"/>
        </w:rPr>
      </w:pPr>
    </w:p>
    <w:p w14:paraId="099E2A78" w14:textId="77777777" w:rsidR="009B1E9C" w:rsidRDefault="009B1E9C" w:rsidP="009B1E9C">
      <w:pPr>
        <w:ind w:left="2124" w:hanging="2124"/>
        <w:jc w:val="center"/>
        <w:rPr>
          <w:bCs/>
          <w:snapToGrid w:val="0"/>
          <w:sz w:val="22"/>
          <w:szCs w:val="22"/>
        </w:rPr>
      </w:pPr>
    </w:p>
    <w:p w14:paraId="13D00467" w14:textId="77777777" w:rsidR="009B1E9C" w:rsidRDefault="009B1E9C" w:rsidP="009B1E9C">
      <w:pPr>
        <w:ind w:left="2124" w:hanging="2124"/>
        <w:jc w:val="center"/>
        <w:rPr>
          <w:bCs/>
          <w:snapToGrid w:val="0"/>
          <w:sz w:val="22"/>
          <w:szCs w:val="22"/>
        </w:rPr>
      </w:pPr>
    </w:p>
    <w:p w14:paraId="2E45AFD9" w14:textId="77777777" w:rsidR="009B1E9C" w:rsidRDefault="009B1E9C" w:rsidP="009B1E9C">
      <w:pPr>
        <w:ind w:left="2124" w:hanging="2124"/>
        <w:jc w:val="center"/>
        <w:rPr>
          <w:bCs/>
          <w:snapToGrid w:val="0"/>
          <w:sz w:val="22"/>
          <w:szCs w:val="22"/>
        </w:rPr>
      </w:pPr>
    </w:p>
    <w:p w14:paraId="4277D5CC" w14:textId="77777777" w:rsidR="009B1E9C" w:rsidRDefault="009B1E9C" w:rsidP="009B1E9C">
      <w:pPr>
        <w:ind w:left="2124" w:hanging="2124"/>
        <w:jc w:val="center"/>
        <w:rPr>
          <w:bCs/>
          <w:snapToGrid w:val="0"/>
          <w:sz w:val="22"/>
          <w:szCs w:val="22"/>
        </w:rPr>
      </w:pPr>
    </w:p>
    <w:p w14:paraId="0A51D545" w14:textId="77777777" w:rsidR="009B1E9C" w:rsidRDefault="009B1E9C" w:rsidP="009B1E9C">
      <w:pPr>
        <w:ind w:left="2124" w:hanging="2124"/>
        <w:jc w:val="center"/>
        <w:rPr>
          <w:bCs/>
          <w:snapToGrid w:val="0"/>
          <w:sz w:val="22"/>
          <w:szCs w:val="22"/>
        </w:rPr>
      </w:pPr>
    </w:p>
    <w:p w14:paraId="006F6999" w14:textId="77777777" w:rsidR="009B1E9C" w:rsidRDefault="009B1E9C" w:rsidP="009B1E9C">
      <w:pPr>
        <w:ind w:left="2124" w:hanging="2124"/>
        <w:jc w:val="center"/>
        <w:rPr>
          <w:bCs/>
          <w:snapToGrid w:val="0"/>
          <w:sz w:val="22"/>
          <w:szCs w:val="22"/>
        </w:rPr>
      </w:pPr>
    </w:p>
    <w:p w14:paraId="4D32C888" w14:textId="77777777" w:rsidR="009B1E9C" w:rsidRDefault="009B1E9C" w:rsidP="009B1E9C">
      <w:pPr>
        <w:ind w:left="2124" w:hanging="2124"/>
        <w:jc w:val="center"/>
        <w:rPr>
          <w:bCs/>
          <w:snapToGrid w:val="0"/>
          <w:sz w:val="22"/>
          <w:szCs w:val="22"/>
        </w:rPr>
      </w:pPr>
    </w:p>
    <w:p w14:paraId="3043DADB" w14:textId="77777777" w:rsidR="009B1E9C" w:rsidRDefault="009B1E9C" w:rsidP="009B1E9C">
      <w:pPr>
        <w:ind w:left="2124" w:hanging="2124"/>
        <w:jc w:val="center"/>
        <w:rPr>
          <w:bCs/>
          <w:snapToGrid w:val="0"/>
          <w:sz w:val="22"/>
          <w:szCs w:val="22"/>
        </w:rPr>
      </w:pPr>
    </w:p>
    <w:p w14:paraId="362FD382" w14:textId="77777777" w:rsidR="009B1E9C" w:rsidRDefault="009B1E9C" w:rsidP="009B1E9C">
      <w:pPr>
        <w:ind w:left="2124" w:hanging="2124"/>
        <w:jc w:val="center"/>
        <w:rPr>
          <w:bCs/>
          <w:snapToGrid w:val="0"/>
          <w:sz w:val="22"/>
          <w:szCs w:val="22"/>
        </w:rPr>
      </w:pPr>
    </w:p>
    <w:p w14:paraId="63D1F4CC" w14:textId="77777777" w:rsidR="009B1E9C" w:rsidRDefault="009B1E9C" w:rsidP="009B1E9C">
      <w:pPr>
        <w:ind w:left="2124" w:hanging="2124"/>
        <w:jc w:val="center"/>
        <w:rPr>
          <w:bCs/>
          <w:snapToGrid w:val="0"/>
          <w:sz w:val="22"/>
          <w:szCs w:val="22"/>
        </w:rPr>
      </w:pPr>
    </w:p>
    <w:p w14:paraId="08A91665" w14:textId="77777777" w:rsidR="009B1E9C" w:rsidRDefault="009B1E9C" w:rsidP="009B1E9C">
      <w:pPr>
        <w:ind w:left="2124" w:hanging="2124"/>
        <w:jc w:val="center"/>
        <w:rPr>
          <w:bCs/>
          <w:snapToGrid w:val="0"/>
          <w:sz w:val="22"/>
          <w:szCs w:val="22"/>
        </w:rPr>
      </w:pPr>
    </w:p>
    <w:p w14:paraId="59CCE3D3" w14:textId="77777777" w:rsidR="009B1E9C" w:rsidRDefault="009B1E9C" w:rsidP="009B1E9C">
      <w:pPr>
        <w:ind w:left="2124" w:hanging="2124"/>
        <w:jc w:val="center"/>
        <w:rPr>
          <w:bCs/>
          <w:snapToGrid w:val="0"/>
          <w:sz w:val="22"/>
          <w:szCs w:val="22"/>
        </w:rPr>
      </w:pPr>
    </w:p>
    <w:p w14:paraId="244D0C44" w14:textId="77777777" w:rsidR="009B1E9C" w:rsidRDefault="009B1E9C" w:rsidP="009B1E9C">
      <w:pPr>
        <w:ind w:left="2124" w:hanging="2124"/>
        <w:jc w:val="center"/>
        <w:rPr>
          <w:bCs/>
          <w:snapToGrid w:val="0"/>
          <w:sz w:val="22"/>
          <w:szCs w:val="22"/>
        </w:rPr>
      </w:pPr>
    </w:p>
    <w:p w14:paraId="3ADC54C9" w14:textId="77777777" w:rsidR="009B1E9C" w:rsidRDefault="009B1E9C" w:rsidP="009B1E9C">
      <w:pPr>
        <w:ind w:left="2124" w:hanging="2124"/>
        <w:jc w:val="center"/>
        <w:rPr>
          <w:bCs/>
          <w:snapToGrid w:val="0"/>
          <w:sz w:val="22"/>
          <w:szCs w:val="22"/>
        </w:rPr>
      </w:pPr>
    </w:p>
    <w:p w14:paraId="31AD72D2" w14:textId="77777777" w:rsidR="009B1E9C" w:rsidRDefault="009B1E9C" w:rsidP="009B1E9C">
      <w:pPr>
        <w:ind w:left="2124" w:hanging="2124"/>
        <w:jc w:val="center"/>
        <w:rPr>
          <w:bCs/>
          <w:snapToGrid w:val="0"/>
          <w:sz w:val="22"/>
          <w:szCs w:val="22"/>
        </w:rPr>
      </w:pPr>
    </w:p>
    <w:p w14:paraId="661AA6EC" w14:textId="77777777" w:rsidR="009B1E9C" w:rsidRDefault="009B1E9C" w:rsidP="009B1E9C">
      <w:pPr>
        <w:ind w:left="2124" w:hanging="2124"/>
        <w:jc w:val="center"/>
        <w:rPr>
          <w:bCs/>
          <w:snapToGrid w:val="0"/>
          <w:sz w:val="22"/>
          <w:szCs w:val="22"/>
        </w:rPr>
      </w:pPr>
    </w:p>
    <w:p w14:paraId="27829443" w14:textId="77777777" w:rsidR="009B1E9C" w:rsidRDefault="009B1E9C" w:rsidP="009B1E9C">
      <w:pPr>
        <w:ind w:left="2124" w:hanging="2124"/>
        <w:jc w:val="center"/>
        <w:rPr>
          <w:bCs/>
          <w:snapToGrid w:val="0"/>
          <w:sz w:val="22"/>
          <w:szCs w:val="22"/>
        </w:rPr>
      </w:pPr>
    </w:p>
    <w:p w14:paraId="577E90BA" w14:textId="77777777" w:rsidR="009B1E9C" w:rsidRDefault="009B1E9C" w:rsidP="009B1E9C">
      <w:pPr>
        <w:ind w:left="2124" w:hanging="2124"/>
        <w:jc w:val="center"/>
        <w:rPr>
          <w:bCs/>
          <w:snapToGrid w:val="0"/>
          <w:sz w:val="22"/>
          <w:szCs w:val="22"/>
        </w:rPr>
      </w:pPr>
    </w:p>
    <w:p w14:paraId="2D8306DD" w14:textId="77777777" w:rsidR="009B1E9C" w:rsidRDefault="009B1E9C" w:rsidP="009B1E9C">
      <w:pPr>
        <w:ind w:left="2124" w:hanging="2124"/>
        <w:jc w:val="center"/>
        <w:rPr>
          <w:bCs/>
          <w:snapToGrid w:val="0"/>
          <w:sz w:val="22"/>
          <w:szCs w:val="22"/>
        </w:rPr>
      </w:pPr>
    </w:p>
    <w:p w14:paraId="16AB1737" w14:textId="77777777" w:rsidR="009B1E9C" w:rsidRDefault="009B1E9C" w:rsidP="009B1E9C">
      <w:pPr>
        <w:ind w:left="2124" w:hanging="2124"/>
        <w:jc w:val="center"/>
        <w:rPr>
          <w:bCs/>
          <w:snapToGrid w:val="0"/>
          <w:sz w:val="22"/>
          <w:szCs w:val="22"/>
        </w:rPr>
      </w:pPr>
    </w:p>
    <w:p w14:paraId="3CA66509" w14:textId="77777777" w:rsidR="009B1E9C" w:rsidRDefault="009B1E9C" w:rsidP="009B1E9C">
      <w:pPr>
        <w:ind w:left="2124" w:hanging="2124"/>
        <w:jc w:val="center"/>
        <w:rPr>
          <w:bCs/>
          <w:snapToGrid w:val="0"/>
          <w:sz w:val="22"/>
          <w:szCs w:val="22"/>
        </w:rPr>
      </w:pPr>
    </w:p>
    <w:p w14:paraId="567ECBC1" w14:textId="77777777" w:rsidR="009B1E9C" w:rsidRDefault="009B1E9C" w:rsidP="009B1E9C">
      <w:pPr>
        <w:ind w:left="2124" w:hanging="2124"/>
        <w:jc w:val="center"/>
        <w:rPr>
          <w:bCs/>
          <w:snapToGrid w:val="0"/>
          <w:sz w:val="22"/>
          <w:szCs w:val="22"/>
        </w:rPr>
      </w:pPr>
    </w:p>
    <w:p w14:paraId="595BA1E0" w14:textId="77777777" w:rsidR="009B1E9C" w:rsidRDefault="009B1E9C" w:rsidP="009B1E9C">
      <w:pPr>
        <w:ind w:left="2124" w:hanging="2124"/>
        <w:jc w:val="center"/>
        <w:rPr>
          <w:bCs/>
          <w:snapToGrid w:val="0"/>
          <w:sz w:val="22"/>
          <w:szCs w:val="22"/>
        </w:rPr>
      </w:pPr>
    </w:p>
    <w:p w14:paraId="2B5DE465" w14:textId="77777777" w:rsidR="009B1E9C" w:rsidRDefault="009B1E9C" w:rsidP="009B1E9C">
      <w:pPr>
        <w:ind w:left="2124" w:hanging="2124"/>
        <w:jc w:val="center"/>
        <w:rPr>
          <w:bCs/>
          <w:snapToGrid w:val="0"/>
          <w:sz w:val="22"/>
          <w:szCs w:val="22"/>
        </w:rPr>
      </w:pPr>
    </w:p>
    <w:p w14:paraId="4C0FBE3F" w14:textId="77777777" w:rsidR="009B1E9C" w:rsidRDefault="009B1E9C" w:rsidP="009B1E9C">
      <w:pPr>
        <w:ind w:left="2124" w:hanging="2124"/>
        <w:jc w:val="center"/>
        <w:rPr>
          <w:bCs/>
          <w:snapToGrid w:val="0"/>
          <w:sz w:val="22"/>
          <w:szCs w:val="22"/>
        </w:rPr>
      </w:pPr>
    </w:p>
    <w:p w14:paraId="130262A3" w14:textId="77777777" w:rsidR="009B1E9C" w:rsidRDefault="009B1E9C" w:rsidP="009B1E9C">
      <w:pPr>
        <w:ind w:left="2124" w:hanging="2124"/>
        <w:jc w:val="center"/>
        <w:rPr>
          <w:bCs/>
          <w:snapToGrid w:val="0"/>
          <w:sz w:val="22"/>
          <w:szCs w:val="22"/>
        </w:rPr>
      </w:pPr>
    </w:p>
    <w:p w14:paraId="5D8EC255" w14:textId="77777777" w:rsidR="009B1E9C" w:rsidRDefault="009B1E9C" w:rsidP="009B1E9C">
      <w:pPr>
        <w:ind w:left="2124" w:hanging="2124"/>
        <w:jc w:val="center"/>
        <w:rPr>
          <w:bCs/>
          <w:snapToGrid w:val="0"/>
          <w:sz w:val="22"/>
          <w:szCs w:val="22"/>
        </w:rPr>
      </w:pPr>
    </w:p>
    <w:p w14:paraId="48C21CC8" w14:textId="77777777" w:rsidR="009B1E9C" w:rsidRDefault="009B1E9C" w:rsidP="009B1E9C">
      <w:pPr>
        <w:ind w:left="2124" w:hanging="2124"/>
        <w:jc w:val="center"/>
        <w:rPr>
          <w:bCs/>
          <w:snapToGrid w:val="0"/>
          <w:sz w:val="22"/>
          <w:szCs w:val="22"/>
        </w:rPr>
      </w:pPr>
    </w:p>
    <w:p w14:paraId="59D6FFB1" w14:textId="77777777" w:rsidR="009B1E9C" w:rsidRDefault="009B1E9C" w:rsidP="009B1E9C">
      <w:pPr>
        <w:ind w:left="2124" w:hanging="2124"/>
        <w:jc w:val="center"/>
        <w:rPr>
          <w:bCs/>
          <w:snapToGrid w:val="0"/>
          <w:sz w:val="22"/>
          <w:szCs w:val="22"/>
        </w:rPr>
      </w:pPr>
    </w:p>
    <w:p w14:paraId="281C1DBE" w14:textId="77777777" w:rsidR="009B1E9C" w:rsidRDefault="009B1E9C" w:rsidP="009B1E9C">
      <w:pPr>
        <w:ind w:left="2124" w:hanging="2124"/>
        <w:jc w:val="center"/>
        <w:rPr>
          <w:bCs/>
          <w:snapToGrid w:val="0"/>
          <w:sz w:val="22"/>
          <w:szCs w:val="22"/>
        </w:rPr>
      </w:pPr>
    </w:p>
    <w:p w14:paraId="59ADBFD7" w14:textId="77777777" w:rsidR="009B1E9C" w:rsidRDefault="009B1E9C" w:rsidP="009B1E9C">
      <w:pPr>
        <w:ind w:left="2124" w:hanging="2124"/>
        <w:jc w:val="center"/>
        <w:rPr>
          <w:bCs/>
          <w:snapToGrid w:val="0"/>
          <w:sz w:val="22"/>
          <w:szCs w:val="22"/>
        </w:rPr>
      </w:pPr>
    </w:p>
    <w:p w14:paraId="79A56F52" w14:textId="77777777" w:rsidR="009B1E9C" w:rsidRDefault="009B1E9C" w:rsidP="009B1E9C">
      <w:pPr>
        <w:ind w:left="2124" w:hanging="2124"/>
        <w:jc w:val="center"/>
        <w:rPr>
          <w:bCs/>
          <w:snapToGrid w:val="0"/>
          <w:sz w:val="22"/>
          <w:szCs w:val="22"/>
        </w:rPr>
      </w:pPr>
    </w:p>
    <w:p w14:paraId="5AACA349" w14:textId="77777777" w:rsidR="009B1E9C" w:rsidRDefault="009B1E9C" w:rsidP="009B1E9C">
      <w:pPr>
        <w:ind w:left="2124" w:hanging="2124"/>
        <w:jc w:val="center"/>
        <w:rPr>
          <w:bCs/>
          <w:snapToGrid w:val="0"/>
          <w:sz w:val="22"/>
          <w:szCs w:val="22"/>
        </w:rPr>
      </w:pPr>
    </w:p>
    <w:p w14:paraId="2C010329" w14:textId="77777777" w:rsidR="009B1E9C" w:rsidRDefault="009B1E9C" w:rsidP="009B1E9C">
      <w:pPr>
        <w:ind w:left="2124" w:hanging="2124"/>
        <w:jc w:val="center"/>
        <w:rPr>
          <w:bCs/>
          <w:snapToGrid w:val="0"/>
          <w:sz w:val="22"/>
          <w:szCs w:val="22"/>
        </w:rPr>
      </w:pPr>
    </w:p>
    <w:p w14:paraId="3DE2F4FE" w14:textId="77777777" w:rsidR="009B1E9C" w:rsidRDefault="009B1E9C" w:rsidP="009B1E9C">
      <w:pPr>
        <w:ind w:left="2124" w:hanging="2124"/>
        <w:jc w:val="center"/>
        <w:rPr>
          <w:bCs/>
          <w:snapToGrid w:val="0"/>
          <w:sz w:val="22"/>
          <w:szCs w:val="22"/>
        </w:rPr>
      </w:pPr>
    </w:p>
    <w:p w14:paraId="46DD777C" w14:textId="77777777" w:rsidR="009B1E9C" w:rsidRDefault="009B1E9C" w:rsidP="009B1E9C">
      <w:pPr>
        <w:ind w:left="2124" w:hanging="2124"/>
        <w:jc w:val="center"/>
        <w:rPr>
          <w:bCs/>
          <w:snapToGrid w:val="0"/>
          <w:sz w:val="22"/>
          <w:szCs w:val="22"/>
        </w:rPr>
      </w:pPr>
    </w:p>
    <w:p w14:paraId="393DA744" w14:textId="77777777" w:rsidR="009B1E9C" w:rsidRDefault="009B1E9C" w:rsidP="009B1E9C">
      <w:pPr>
        <w:ind w:left="2124" w:hanging="2124"/>
        <w:jc w:val="center"/>
        <w:rPr>
          <w:bCs/>
          <w:snapToGrid w:val="0"/>
          <w:sz w:val="22"/>
          <w:szCs w:val="22"/>
        </w:rPr>
      </w:pPr>
    </w:p>
    <w:p w14:paraId="0D469FAB" w14:textId="77777777" w:rsidR="009B1E9C" w:rsidRDefault="009B1E9C" w:rsidP="009B1E9C">
      <w:pPr>
        <w:ind w:left="2124" w:hanging="2124"/>
        <w:jc w:val="center"/>
        <w:rPr>
          <w:bCs/>
          <w:snapToGrid w:val="0"/>
          <w:sz w:val="22"/>
          <w:szCs w:val="22"/>
        </w:rPr>
      </w:pPr>
    </w:p>
    <w:p w14:paraId="69680CEE" w14:textId="77777777" w:rsidR="009B1E9C" w:rsidRDefault="009B1E9C" w:rsidP="009B1E9C">
      <w:pPr>
        <w:ind w:left="2124" w:hanging="2124"/>
        <w:jc w:val="center"/>
        <w:rPr>
          <w:bCs/>
          <w:snapToGrid w:val="0"/>
          <w:sz w:val="22"/>
          <w:szCs w:val="22"/>
        </w:rPr>
      </w:pPr>
    </w:p>
    <w:p w14:paraId="57C4EDF0" w14:textId="77777777" w:rsidR="009B1E9C" w:rsidRDefault="009B1E9C" w:rsidP="009B1E9C">
      <w:pPr>
        <w:ind w:left="2124" w:hanging="2124"/>
        <w:jc w:val="center"/>
        <w:rPr>
          <w:bCs/>
          <w:snapToGrid w:val="0"/>
          <w:sz w:val="22"/>
          <w:szCs w:val="22"/>
        </w:rPr>
      </w:pPr>
    </w:p>
    <w:p w14:paraId="38E8E41C" w14:textId="77777777" w:rsidR="009B1E9C" w:rsidRDefault="009B1E9C" w:rsidP="009B1E9C">
      <w:pPr>
        <w:ind w:left="2124" w:hanging="2124"/>
        <w:jc w:val="center"/>
        <w:rPr>
          <w:bCs/>
          <w:snapToGrid w:val="0"/>
          <w:sz w:val="22"/>
          <w:szCs w:val="22"/>
        </w:rPr>
      </w:pPr>
    </w:p>
    <w:p w14:paraId="5983CA6E" w14:textId="77777777" w:rsidR="00E42192" w:rsidRDefault="00E42192" w:rsidP="009B1E9C">
      <w:pPr>
        <w:ind w:left="2124" w:hanging="2124"/>
        <w:jc w:val="center"/>
        <w:rPr>
          <w:bCs/>
          <w:snapToGrid w:val="0"/>
          <w:sz w:val="22"/>
          <w:szCs w:val="22"/>
        </w:rPr>
        <w:sectPr w:rsidR="00E42192" w:rsidSect="00E42192">
          <w:pgSz w:w="11906" w:h="16838"/>
          <w:pgMar w:top="1077" w:right="1418" w:bottom="1259" w:left="1418" w:header="709" w:footer="709" w:gutter="0"/>
          <w:pgNumType w:start="1"/>
          <w:cols w:space="708"/>
          <w:titlePg/>
          <w:docGrid w:linePitch="360"/>
        </w:sectPr>
      </w:pPr>
    </w:p>
    <w:p w14:paraId="2FF9CA02" w14:textId="77777777" w:rsidR="00E42192" w:rsidRPr="00BD79C0" w:rsidRDefault="00E42192" w:rsidP="00E42192">
      <w:pPr>
        <w:ind w:left="2124" w:hanging="2124"/>
        <w:jc w:val="center"/>
        <w:rPr>
          <w:b/>
          <w:sz w:val="22"/>
          <w:szCs w:val="22"/>
        </w:rPr>
      </w:pPr>
      <w:r w:rsidRPr="00BD79C0">
        <w:rPr>
          <w:b/>
          <w:sz w:val="22"/>
          <w:szCs w:val="22"/>
        </w:rPr>
        <w:lastRenderedPageBreak/>
        <w:t>Příloha č. 2 Vzorové prohlášení autora/ů – zaměstnance/ů poskytovatele</w:t>
      </w:r>
    </w:p>
    <w:p w14:paraId="1CC785B9" w14:textId="77777777" w:rsidR="00E42192" w:rsidRPr="00BD79C0" w:rsidRDefault="00E42192" w:rsidP="00E42192">
      <w:pPr>
        <w:widowControl w:val="0"/>
        <w:autoSpaceDE w:val="0"/>
        <w:autoSpaceDN w:val="0"/>
        <w:adjustRightInd w:val="0"/>
        <w:jc w:val="center"/>
        <w:rPr>
          <w:b/>
          <w:sz w:val="22"/>
          <w:szCs w:val="22"/>
        </w:rPr>
      </w:pPr>
    </w:p>
    <w:p w14:paraId="2D61B943" w14:textId="77777777" w:rsidR="00E42192" w:rsidRPr="00BD79C0" w:rsidRDefault="00E42192" w:rsidP="00E42192">
      <w:pPr>
        <w:widowControl w:val="0"/>
        <w:autoSpaceDE w:val="0"/>
        <w:autoSpaceDN w:val="0"/>
        <w:adjustRightInd w:val="0"/>
        <w:spacing w:after="240"/>
        <w:jc w:val="center"/>
        <w:rPr>
          <w:b/>
          <w:sz w:val="22"/>
          <w:szCs w:val="22"/>
        </w:rPr>
      </w:pPr>
      <w:r w:rsidRPr="00BD79C0">
        <w:rPr>
          <w:b/>
          <w:sz w:val="22"/>
          <w:szCs w:val="22"/>
        </w:rPr>
        <w:t>Prohlášení autora-zaměstnance ohledně Fotodokumentace</w:t>
      </w:r>
    </w:p>
    <w:p w14:paraId="190D1BE1" w14:textId="77777777" w:rsidR="00B074A6" w:rsidRPr="00B074A6" w:rsidRDefault="00B074A6" w:rsidP="00B074A6">
      <w:pPr>
        <w:jc w:val="both"/>
        <w:rPr>
          <w:sz w:val="22"/>
          <w:szCs w:val="22"/>
        </w:rPr>
      </w:pPr>
      <w:r w:rsidRPr="00B074A6">
        <w:rPr>
          <w:sz w:val="22"/>
          <w:szCs w:val="22"/>
        </w:rPr>
        <w:t xml:space="preserve">Já, níže podepsaný: …………………................................, nar. …………………………, </w:t>
      </w:r>
      <w:r w:rsidR="00AC2A86">
        <w:rPr>
          <w:sz w:val="22"/>
          <w:szCs w:val="22"/>
        </w:rPr>
        <w:t xml:space="preserve">                </w:t>
      </w:r>
      <w:r w:rsidRPr="00B074A6">
        <w:rPr>
          <w:sz w:val="22"/>
          <w:szCs w:val="22"/>
        </w:rPr>
        <w:t>bytem ……………………………………</w:t>
      </w:r>
      <w:r w:rsidR="00AC2A86">
        <w:rPr>
          <w:sz w:val="22"/>
          <w:szCs w:val="22"/>
        </w:rPr>
        <w:t>…..</w:t>
      </w:r>
      <w:r w:rsidRPr="00B074A6">
        <w:rPr>
          <w:sz w:val="22"/>
          <w:szCs w:val="22"/>
        </w:rPr>
        <w:t>.., zaměstnanec zaměstnavatele</w:t>
      </w:r>
      <w:r w:rsidR="00AC2A86">
        <w:rPr>
          <w:sz w:val="22"/>
          <w:szCs w:val="22"/>
        </w:rPr>
        <w:t xml:space="preserve"> </w:t>
      </w:r>
      <w:r w:rsidRPr="00B074A6">
        <w:rPr>
          <w:sz w:val="22"/>
          <w:szCs w:val="22"/>
        </w:rPr>
        <w:t>..……………………</w:t>
      </w:r>
      <w:r w:rsidR="00AC2A86">
        <w:rPr>
          <w:sz w:val="22"/>
          <w:szCs w:val="22"/>
        </w:rPr>
        <w:t xml:space="preserve">.... </w:t>
      </w:r>
      <w:r w:rsidRPr="00B074A6">
        <w:rPr>
          <w:sz w:val="22"/>
          <w:szCs w:val="22"/>
        </w:rPr>
        <w:t>(dále jen „</w:t>
      </w:r>
      <w:r w:rsidRPr="00B074A6">
        <w:rPr>
          <w:b/>
          <w:sz w:val="22"/>
          <w:szCs w:val="22"/>
        </w:rPr>
        <w:t>Zaměstnavatel</w:t>
      </w:r>
      <w:r w:rsidRPr="00B074A6">
        <w:rPr>
          <w:sz w:val="22"/>
          <w:szCs w:val="22"/>
        </w:rPr>
        <w:t>“) od  ……………………………. (dále jen „</w:t>
      </w:r>
      <w:r w:rsidRPr="00B074A6">
        <w:rPr>
          <w:b/>
          <w:sz w:val="22"/>
          <w:szCs w:val="22"/>
        </w:rPr>
        <w:t>Autor</w:t>
      </w:r>
      <w:r w:rsidRPr="00B074A6">
        <w:rPr>
          <w:sz w:val="22"/>
          <w:szCs w:val="22"/>
        </w:rPr>
        <w:t>“)</w:t>
      </w:r>
    </w:p>
    <w:p w14:paraId="26F346BB" w14:textId="77777777" w:rsidR="00E42192" w:rsidRPr="00BD79C0" w:rsidRDefault="00E42192" w:rsidP="00E42192">
      <w:pPr>
        <w:widowControl w:val="0"/>
        <w:autoSpaceDE w:val="0"/>
        <w:autoSpaceDN w:val="0"/>
        <w:adjustRightInd w:val="0"/>
        <w:spacing w:line="276" w:lineRule="auto"/>
        <w:ind w:left="426"/>
        <w:rPr>
          <w:sz w:val="22"/>
          <w:szCs w:val="22"/>
        </w:rPr>
      </w:pPr>
    </w:p>
    <w:p w14:paraId="5DED2C0E" w14:textId="2D23211F" w:rsidR="00E42192" w:rsidRPr="00BD79C0" w:rsidRDefault="00E42192" w:rsidP="00E42192">
      <w:pPr>
        <w:widowControl w:val="0"/>
        <w:autoSpaceDE w:val="0"/>
        <w:autoSpaceDN w:val="0"/>
        <w:adjustRightInd w:val="0"/>
        <w:jc w:val="both"/>
        <w:rPr>
          <w:sz w:val="22"/>
          <w:szCs w:val="22"/>
        </w:rPr>
      </w:pPr>
      <w:r w:rsidRPr="00BD79C0">
        <w:rPr>
          <w:sz w:val="22"/>
          <w:szCs w:val="22"/>
        </w:rPr>
        <w:t>tímto ve smyslu z.č. 89/2012 Sb., občanského zákoníku (dále jen „</w:t>
      </w:r>
      <w:r w:rsidRPr="00BD79C0">
        <w:rPr>
          <w:b/>
          <w:sz w:val="22"/>
          <w:szCs w:val="22"/>
        </w:rPr>
        <w:t>NOZ</w:t>
      </w:r>
      <w:r w:rsidRPr="00BD79C0">
        <w:rPr>
          <w:sz w:val="22"/>
          <w:szCs w:val="22"/>
        </w:rPr>
        <w:t>“), zejména ust. § 2358 a násl. a § 2950 NOZ, a z.č. 121/2000 Sb., o právu autorském, o právech souvisejících s právem autorským a</w:t>
      </w:r>
      <w:r w:rsidR="00C13C8A">
        <w:rPr>
          <w:sz w:val="22"/>
          <w:szCs w:val="22"/>
        </w:rPr>
        <w:t> </w:t>
      </w:r>
      <w:r w:rsidRPr="00BD79C0">
        <w:rPr>
          <w:sz w:val="22"/>
          <w:szCs w:val="22"/>
        </w:rPr>
        <w:t>o</w:t>
      </w:r>
      <w:r w:rsidR="00C13C8A">
        <w:rPr>
          <w:sz w:val="22"/>
          <w:szCs w:val="22"/>
        </w:rPr>
        <w:t> </w:t>
      </w:r>
      <w:r w:rsidRPr="00BD79C0">
        <w:rPr>
          <w:sz w:val="22"/>
          <w:szCs w:val="22"/>
        </w:rPr>
        <w:t>změně některých zákonů (dále jen „</w:t>
      </w:r>
      <w:r w:rsidRPr="00BD79C0">
        <w:rPr>
          <w:b/>
          <w:sz w:val="22"/>
          <w:szCs w:val="22"/>
        </w:rPr>
        <w:t>AZ</w:t>
      </w:r>
      <w:r w:rsidRPr="00BD79C0">
        <w:rPr>
          <w:sz w:val="22"/>
          <w:szCs w:val="22"/>
        </w:rPr>
        <w:t>“), zejména ust. § 9 a násl. a § 58 AZ,</w:t>
      </w:r>
    </w:p>
    <w:p w14:paraId="6EBFF0CC" w14:textId="77777777" w:rsidR="00E42192" w:rsidRPr="00BD79C0" w:rsidRDefault="00E42192" w:rsidP="00E42192">
      <w:pPr>
        <w:widowControl w:val="0"/>
        <w:autoSpaceDE w:val="0"/>
        <w:autoSpaceDN w:val="0"/>
        <w:adjustRightInd w:val="0"/>
        <w:jc w:val="both"/>
        <w:rPr>
          <w:sz w:val="22"/>
          <w:szCs w:val="22"/>
        </w:rPr>
      </w:pPr>
    </w:p>
    <w:p w14:paraId="5485A889" w14:textId="77777777" w:rsidR="00E42192" w:rsidRPr="00BD79C0" w:rsidRDefault="00E42192" w:rsidP="00E42192">
      <w:pPr>
        <w:widowControl w:val="0"/>
        <w:autoSpaceDE w:val="0"/>
        <w:autoSpaceDN w:val="0"/>
        <w:adjustRightInd w:val="0"/>
        <w:jc w:val="both"/>
        <w:rPr>
          <w:sz w:val="22"/>
          <w:szCs w:val="22"/>
        </w:rPr>
      </w:pPr>
      <w:r w:rsidRPr="00BD79C0">
        <w:rPr>
          <w:sz w:val="22"/>
          <w:szCs w:val="22"/>
        </w:rPr>
        <w:t xml:space="preserve">prohlašuji, že </w:t>
      </w:r>
    </w:p>
    <w:p w14:paraId="269F754D" w14:textId="77777777" w:rsidR="00E42192" w:rsidRPr="00BD79C0" w:rsidRDefault="00E42192" w:rsidP="00E42192">
      <w:pPr>
        <w:widowControl w:val="0"/>
        <w:autoSpaceDE w:val="0"/>
        <w:autoSpaceDN w:val="0"/>
        <w:adjustRightInd w:val="0"/>
        <w:jc w:val="both"/>
        <w:rPr>
          <w:sz w:val="22"/>
          <w:szCs w:val="22"/>
        </w:rPr>
      </w:pPr>
    </w:p>
    <w:p w14:paraId="4E63C32B" w14:textId="77777777" w:rsidR="00E42192" w:rsidRPr="00BD79C0" w:rsidRDefault="00E42192" w:rsidP="00E42192">
      <w:pPr>
        <w:jc w:val="both"/>
        <w:rPr>
          <w:sz w:val="22"/>
          <w:szCs w:val="22"/>
        </w:rPr>
      </w:pPr>
      <w:r w:rsidRPr="00BD79C0">
        <w:rPr>
          <w:sz w:val="22"/>
          <w:szCs w:val="22"/>
        </w:rPr>
        <w:t>jsem vytvořil samostatně/společně s ……………………………..…… (</w:t>
      </w:r>
      <w:r w:rsidRPr="00BD79C0">
        <w:rPr>
          <w:i/>
          <w:color w:val="000000"/>
          <w:sz w:val="22"/>
          <w:szCs w:val="22"/>
        </w:rPr>
        <w:t>buď škrtnout „společně s“ anebo dopsat druhého autora)</w:t>
      </w:r>
      <w:r w:rsidRPr="00BD79C0">
        <w:rPr>
          <w:color w:val="000000"/>
          <w:sz w:val="22"/>
          <w:szCs w:val="22"/>
        </w:rPr>
        <w:t xml:space="preserve"> v období od </w:t>
      </w:r>
      <w:r w:rsidRPr="00BD79C0">
        <w:rPr>
          <w:sz w:val="22"/>
          <w:szCs w:val="22"/>
        </w:rPr>
        <w:t xml:space="preserve">…………. </w:t>
      </w:r>
      <w:r w:rsidRPr="00BD79C0">
        <w:rPr>
          <w:color w:val="000000"/>
          <w:sz w:val="22"/>
          <w:szCs w:val="22"/>
        </w:rPr>
        <w:t xml:space="preserve">do </w:t>
      </w:r>
      <w:r w:rsidRPr="00BD79C0">
        <w:rPr>
          <w:sz w:val="22"/>
          <w:szCs w:val="22"/>
        </w:rPr>
        <w:t>……………</w:t>
      </w:r>
      <w:r w:rsidRPr="00BD79C0">
        <w:rPr>
          <w:color w:val="000000"/>
          <w:sz w:val="22"/>
          <w:szCs w:val="22"/>
        </w:rPr>
        <w:t>ke splnění svých povinností vyplývajících</w:t>
      </w:r>
      <w:r w:rsidRPr="00BD79C0">
        <w:rPr>
          <w:sz w:val="22"/>
          <w:szCs w:val="22"/>
        </w:rPr>
        <w:t xml:space="preserve"> z pracovněprávního, služebního či obdobného vztahu k Zaměstnavateli zaměstnanecké dílo mnou coby Autorem pracovně označené </w:t>
      </w:r>
      <w:r w:rsidRPr="00BD79C0">
        <w:rPr>
          <w:color w:val="000000"/>
          <w:sz w:val="22"/>
          <w:szCs w:val="22"/>
        </w:rPr>
        <w:t>„Fotodokumentace z </w:t>
      </w:r>
      <w:r w:rsidRPr="002771FE">
        <w:rPr>
          <w:sz w:val="22"/>
          <w:szCs w:val="22"/>
        </w:rPr>
        <w:t xml:space="preserve">veletrhu </w:t>
      </w:r>
      <w:r w:rsidR="002771FE" w:rsidRPr="002771FE">
        <w:rPr>
          <w:sz w:val="22"/>
          <w:szCs w:val="22"/>
        </w:rPr>
        <w:t xml:space="preserve">Flora Olomouc – Hortikomplex </w:t>
      </w:r>
      <w:r w:rsidR="00BD79C0" w:rsidRPr="002771FE">
        <w:rPr>
          <w:sz w:val="22"/>
          <w:szCs w:val="22"/>
        </w:rPr>
        <w:t>20</w:t>
      </w:r>
      <w:r w:rsidR="0036146B" w:rsidRPr="002771FE">
        <w:rPr>
          <w:sz w:val="22"/>
          <w:szCs w:val="22"/>
        </w:rPr>
        <w:t>2</w:t>
      </w:r>
      <w:r w:rsidR="00AC2A86">
        <w:rPr>
          <w:sz w:val="22"/>
          <w:szCs w:val="22"/>
        </w:rPr>
        <w:t>5</w:t>
      </w:r>
      <w:r w:rsidRPr="002771FE">
        <w:rPr>
          <w:sz w:val="22"/>
          <w:szCs w:val="22"/>
        </w:rPr>
        <w:t>“, v počtu …………………….</w:t>
      </w:r>
      <w:r w:rsidRPr="002771FE">
        <w:rPr>
          <w:i/>
          <w:sz w:val="22"/>
          <w:szCs w:val="22"/>
        </w:rPr>
        <w:t xml:space="preserve">(autor doplní až na nosiči </w:t>
      </w:r>
      <w:r w:rsidR="002771FE" w:rsidRPr="002771FE">
        <w:rPr>
          <w:i/>
          <w:sz w:val="22"/>
          <w:szCs w:val="22"/>
        </w:rPr>
        <w:t>USB</w:t>
      </w:r>
      <w:r w:rsidRPr="002771FE">
        <w:rPr>
          <w:i/>
          <w:sz w:val="22"/>
          <w:szCs w:val="22"/>
        </w:rPr>
        <w:t xml:space="preserve"> s dokume</w:t>
      </w:r>
      <w:r w:rsidRPr="00BD79C0">
        <w:rPr>
          <w:i/>
          <w:sz w:val="22"/>
          <w:szCs w:val="22"/>
        </w:rPr>
        <w:t>ntací)</w:t>
      </w:r>
      <w:r w:rsidRPr="00BD79C0">
        <w:rPr>
          <w:sz w:val="22"/>
          <w:szCs w:val="22"/>
        </w:rPr>
        <w:t xml:space="preserve"> ks (dále jen „</w:t>
      </w:r>
      <w:r w:rsidRPr="00BD79C0">
        <w:rPr>
          <w:b/>
          <w:sz w:val="22"/>
          <w:szCs w:val="22"/>
        </w:rPr>
        <w:t>Zaměstnanecké dílo</w:t>
      </w:r>
      <w:r w:rsidRPr="00BD79C0">
        <w:rPr>
          <w:sz w:val="22"/>
          <w:szCs w:val="22"/>
        </w:rPr>
        <w:t>“);</w:t>
      </w:r>
    </w:p>
    <w:p w14:paraId="64432B4D" w14:textId="77777777" w:rsidR="00E42192" w:rsidRPr="00BD79C0" w:rsidRDefault="00E42192" w:rsidP="00E42192">
      <w:pPr>
        <w:jc w:val="both"/>
        <w:rPr>
          <w:sz w:val="22"/>
          <w:szCs w:val="22"/>
        </w:rPr>
      </w:pPr>
    </w:p>
    <w:p w14:paraId="7FE10B46" w14:textId="77777777" w:rsidR="00E42192" w:rsidRDefault="00E42192" w:rsidP="00E42192">
      <w:pPr>
        <w:widowControl w:val="0"/>
        <w:numPr>
          <w:ilvl w:val="0"/>
          <w:numId w:val="14"/>
        </w:numPr>
        <w:autoSpaceDE w:val="0"/>
        <w:autoSpaceDN w:val="0"/>
        <w:adjustRightInd w:val="0"/>
        <w:ind w:left="426"/>
        <w:jc w:val="both"/>
        <w:rPr>
          <w:sz w:val="22"/>
          <w:szCs w:val="22"/>
        </w:rPr>
      </w:pPr>
      <w:r w:rsidRPr="00BD79C0">
        <w:rPr>
          <w:sz w:val="22"/>
          <w:szCs w:val="22"/>
        </w:rPr>
        <w:t>můj Zaměstnavatel vykonává svým jménem a na svůj účet veškerá majetková práva k Zaměstnaneckému dílu po celou dobu jejich platnosti, tj. bez územního, věcného, množstevního, typového či jiného omezení;</w:t>
      </w:r>
    </w:p>
    <w:p w14:paraId="777A889E" w14:textId="77777777" w:rsidR="00BD79C0" w:rsidRPr="00BD79C0" w:rsidRDefault="00BD79C0" w:rsidP="00BD79C0">
      <w:pPr>
        <w:widowControl w:val="0"/>
        <w:autoSpaceDE w:val="0"/>
        <w:autoSpaceDN w:val="0"/>
        <w:adjustRightInd w:val="0"/>
        <w:ind w:left="426"/>
        <w:jc w:val="both"/>
        <w:rPr>
          <w:sz w:val="22"/>
          <w:szCs w:val="22"/>
        </w:rPr>
      </w:pPr>
    </w:p>
    <w:p w14:paraId="32D80FE8" w14:textId="77777777" w:rsidR="00E42192" w:rsidRDefault="00E42192" w:rsidP="00E42192">
      <w:pPr>
        <w:widowControl w:val="0"/>
        <w:numPr>
          <w:ilvl w:val="0"/>
          <w:numId w:val="14"/>
        </w:numPr>
        <w:autoSpaceDE w:val="0"/>
        <w:autoSpaceDN w:val="0"/>
        <w:adjustRightInd w:val="0"/>
        <w:ind w:left="426"/>
        <w:jc w:val="both"/>
        <w:rPr>
          <w:sz w:val="22"/>
          <w:szCs w:val="22"/>
        </w:rPr>
      </w:pPr>
      <w:r w:rsidRPr="00BD79C0">
        <w:rPr>
          <w:sz w:val="22"/>
          <w:szCs w:val="22"/>
        </w:rPr>
        <w:t>můj Zaměstnavatel má mé svolení právo výkonu mých majetkových práv k Zaměstnaneckému dílu postoupit zcela či částečně bez dalšího třetí osobě a pobírat či nechat třetí osobu pobírat užity z výkonu těchto práv;</w:t>
      </w:r>
    </w:p>
    <w:p w14:paraId="25E71086" w14:textId="77777777" w:rsidR="00BD79C0" w:rsidRPr="00BD79C0" w:rsidRDefault="00BD79C0" w:rsidP="00BD79C0">
      <w:pPr>
        <w:widowControl w:val="0"/>
        <w:autoSpaceDE w:val="0"/>
        <w:autoSpaceDN w:val="0"/>
        <w:adjustRightInd w:val="0"/>
        <w:jc w:val="both"/>
        <w:rPr>
          <w:sz w:val="22"/>
          <w:szCs w:val="22"/>
        </w:rPr>
      </w:pPr>
    </w:p>
    <w:p w14:paraId="2C71A4F8" w14:textId="187EC670" w:rsidR="00E42192" w:rsidRDefault="00E42192" w:rsidP="00E42192">
      <w:pPr>
        <w:widowControl w:val="0"/>
        <w:numPr>
          <w:ilvl w:val="0"/>
          <w:numId w:val="14"/>
        </w:numPr>
        <w:autoSpaceDE w:val="0"/>
        <w:autoSpaceDN w:val="0"/>
        <w:adjustRightInd w:val="0"/>
        <w:ind w:left="426"/>
        <w:jc w:val="both"/>
        <w:rPr>
          <w:sz w:val="22"/>
          <w:szCs w:val="22"/>
        </w:rPr>
      </w:pPr>
      <w:r w:rsidRPr="00BD79C0">
        <w:rPr>
          <w:sz w:val="22"/>
          <w:szCs w:val="22"/>
        </w:rPr>
        <w:t>můj Zaměstnavatel má právo poskytnout oprávnění k výkonu práva duševního vlastnictví, tj.</w:t>
      </w:r>
      <w:r w:rsidR="00C13C8A">
        <w:rPr>
          <w:sz w:val="22"/>
          <w:szCs w:val="22"/>
        </w:rPr>
        <w:t> </w:t>
      </w:r>
      <w:r w:rsidRPr="00BD79C0">
        <w:rPr>
          <w:sz w:val="22"/>
          <w:szCs w:val="22"/>
        </w:rPr>
        <w:t xml:space="preserve"> výhradní i nevýhradní licenci, k Zaměstnaneckému dílu třetím osobám, přičemž já oprávnění k výkonu tohoto práva nemám a ani je nemohu poskytnout a potvrzuji, že se zdržím jakéhokoliv výkonu práva užít Zaměstnanecké dílo či jiné dispozice či užívání Zaměstnaneckého díla, zejména nebudu je sám užívat a neudělím k němu licenci;</w:t>
      </w:r>
    </w:p>
    <w:p w14:paraId="1ED29217" w14:textId="77777777" w:rsidR="00BD79C0" w:rsidRPr="00BD79C0" w:rsidRDefault="00BD79C0" w:rsidP="00BD79C0">
      <w:pPr>
        <w:widowControl w:val="0"/>
        <w:autoSpaceDE w:val="0"/>
        <w:autoSpaceDN w:val="0"/>
        <w:adjustRightInd w:val="0"/>
        <w:jc w:val="both"/>
        <w:rPr>
          <w:sz w:val="22"/>
          <w:szCs w:val="22"/>
        </w:rPr>
      </w:pPr>
    </w:p>
    <w:p w14:paraId="0F3B4796" w14:textId="0B8AD343" w:rsidR="00E42192" w:rsidRDefault="00E42192" w:rsidP="00E42192">
      <w:pPr>
        <w:widowControl w:val="0"/>
        <w:numPr>
          <w:ilvl w:val="0"/>
          <w:numId w:val="14"/>
        </w:numPr>
        <w:autoSpaceDE w:val="0"/>
        <w:autoSpaceDN w:val="0"/>
        <w:adjustRightInd w:val="0"/>
        <w:ind w:left="426"/>
        <w:jc w:val="both"/>
        <w:rPr>
          <w:sz w:val="22"/>
          <w:szCs w:val="22"/>
        </w:rPr>
      </w:pPr>
      <w:r w:rsidRPr="00BD79C0">
        <w:rPr>
          <w:sz w:val="22"/>
          <w:szCs w:val="22"/>
        </w:rPr>
        <w:t>jsem si nesjednal jiný</w:t>
      </w:r>
      <w:r w:rsidR="0060400D">
        <w:rPr>
          <w:sz w:val="22"/>
          <w:szCs w:val="22"/>
        </w:rPr>
        <w:t xml:space="preserve"> </w:t>
      </w:r>
      <w:r w:rsidRPr="00BD79C0">
        <w:rPr>
          <w:sz w:val="22"/>
          <w:szCs w:val="22"/>
        </w:rPr>
        <w:t>režim</w:t>
      </w:r>
      <w:r w:rsidR="006B5B34">
        <w:rPr>
          <w:sz w:val="22"/>
          <w:szCs w:val="22"/>
        </w:rPr>
        <w:t>,</w:t>
      </w:r>
      <w:r w:rsidR="0060400D">
        <w:rPr>
          <w:sz w:val="22"/>
          <w:szCs w:val="22"/>
        </w:rPr>
        <w:t xml:space="preserve"> </w:t>
      </w:r>
      <w:r w:rsidRPr="00BD79C0">
        <w:rPr>
          <w:sz w:val="22"/>
          <w:szCs w:val="22"/>
        </w:rPr>
        <w:t>a tudíž že Zaměstnavatel má ohledně Zaměstnaneckého díla svolení k dokončení, zveřejnění, úpravám, zpracování včetně překladu, spojení s jiným dílem, zařazení do</w:t>
      </w:r>
      <w:r w:rsidR="0060400D">
        <w:rPr>
          <w:sz w:val="22"/>
          <w:szCs w:val="22"/>
        </w:rPr>
        <w:t> </w:t>
      </w:r>
      <w:r w:rsidRPr="00BD79C0">
        <w:rPr>
          <w:sz w:val="22"/>
          <w:szCs w:val="22"/>
        </w:rPr>
        <w:t>díla souborného, vytvoření jiného dílo na jeho základě, jakož i k tomu, aby Zaměstnanecké dílo uváděl na veřejnosti pod svým jménem;</w:t>
      </w:r>
    </w:p>
    <w:p w14:paraId="7036070D" w14:textId="77777777" w:rsidR="00BD79C0" w:rsidRPr="00BD79C0" w:rsidRDefault="00BD79C0" w:rsidP="00BD79C0">
      <w:pPr>
        <w:widowControl w:val="0"/>
        <w:autoSpaceDE w:val="0"/>
        <w:autoSpaceDN w:val="0"/>
        <w:adjustRightInd w:val="0"/>
        <w:jc w:val="both"/>
        <w:rPr>
          <w:sz w:val="22"/>
          <w:szCs w:val="22"/>
        </w:rPr>
      </w:pPr>
    </w:p>
    <w:p w14:paraId="63B97B73" w14:textId="10A0544D" w:rsidR="00E42192" w:rsidRDefault="00E42192" w:rsidP="00E42192">
      <w:pPr>
        <w:widowControl w:val="0"/>
        <w:numPr>
          <w:ilvl w:val="0"/>
          <w:numId w:val="14"/>
        </w:numPr>
        <w:autoSpaceDE w:val="0"/>
        <w:autoSpaceDN w:val="0"/>
        <w:adjustRightInd w:val="0"/>
        <w:ind w:left="426"/>
        <w:jc w:val="both"/>
        <w:rPr>
          <w:sz w:val="22"/>
          <w:szCs w:val="22"/>
        </w:rPr>
      </w:pPr>
      <w:r w:rsidRPr="00BD79C0">
        <w:rPr>
          <w:sz w:val="22"/>
          <w:szCs w:val="22"/>
        </w:rPr>
        <w:t>je zcela na vůli Zaměstnavatele, zda zveřejní či nezveřejní Zaměstnanecké dílo a zda je bude či</w:t>
      </w:r>
      <w:r w:rsidR="00C13C8A">
        <w:rPr>
          <w:sz w:val="22"/>
          <w:szCs w:val="22"/>
        </w:rPr>
        <w:t> </w:t>
      </w:r>
      <w:r w:rsidRPr="00BD79C0">
        <w:rPr>
          <w:sz w:val="22"/>
          <w:szCs w:val="22"/>
        </w:rPr>
        <w:t>nebude užívat, přičemž nezveřejnění Zaměstnaneckého díla či jeho neužívání nelze považovat za nevykonávání či nedostatečné vykonávání majetkových práv k Zaměstnaneckému dílu</w:t>
      </w:r>
      <w:r w:rsidR="00CE2EFE">
        <w:rPr>
          <w:sz w:val="22"/>
          <w:szCs w:val="22"/>
        </w:rPr>
        <w:t xml:space="preserve"> </w:t>
      </w:r>
      <w:r w:rsidRPr="00BD79C0">
        <w:rPr>
          <w:sz w:val="22"/>
          <w:szCs w:val="22"/>
        </w:rPr>
        <w:t>a</w:t>
      </w:r>
      <w:r w:rsidR="00CD2023">
        <w:rPr>
          <w:sz w:val="22"/>
          <w:szCs w:val="22"/>
        </w:rPr>
        <w:t> </w:t>
      </w:r>
      <w:r w:rsidRPr="00BD79C0">
        <w:rPr>
          <w:sz w:val="22"/>
          <w:szCs w:val="22"/>
        </w:rPr>
        <w:t>nezakládá mé právo, zejména coby Autora, požadovat od Zaměstnavatele licenci k Zaměstnaneckému dílu;</w:t>
      </w:r>
    </w:p>
    <w:p w14:paraId="5DC1E330" w14:textId="77777777" w:rsidR="00BD79C0" w:rsidRPr="00BD79C0" w:rsidRDefault="00BD79C0" w:rsidP="00BD79C0">
      <w:pPr>
        <w:widowControl w:val="0"/>
        <w:autoSpaceDE w:val="0"/>
        <w:autoSpaceDN w:val="0"/>
        <w:adjustRightInd w:val="0"/>
        <w:jc w:val="both"/>
        <w:rPr>
          <w:sz w:val="22"/>
          <w:szCs w:val="22"/>
        </w:rPr>
      </w:pPr>
    </w:p>
    <w:p w14:paraId="72357E4D" w14:textId="56E2E72B" w:rsidR="00E42192" w:rsidRDefault="00E42192" w:rsidP="00E42192">
      <w:pPr>
        <w:widowControl w:val="0"/>
        <w:numPr>
          <w:ilvl w:val="0"/>
          <w:numId w:val="14"/>
        </w:numPr>
        <w:autoSpaceDE w:val="0"/>
        <w:autoSpaceDN w:val="0"/>
        <w:adjustRightInd w:val="0"/>
        <w:ind w:left="426"/>
        <w:jc w:val="both"/>
        <w:rPr>
          <w:sz w:val="22"/>
          <w:szCs w:val="22"/>
        </w:rPr>
      </w:pPr>
      <w:r w:rsidRPr="00BD79C0">
        <w:rPr>
          <w:sz w:val="22"/>
          <w:szCs w:val="22"/>
        </w:rPr>
        <w:t>mé veškeré nároky vůči Zaměstnavateli ohledně Zaměstnaneckého díla byly zcela, řádně, včas</w:t>
      </w:r>
      <w:r w:rsidR="00CE2EFE">
        <w:rPr>
          <w:sz w:val="22"/>
          <w:szCs w:val="22"/>
        </w:rPr>
        <w:t xml:space="preserve"> </w:t>
      </w:r>
      <w:r w:rsidRPr="00BD79C0">
        <w:rPr>
          <w:sz w:val="22"/>
          <w:szCs w:val="22"/>
        </w:rPr>
        <w:t>a</w:t>
      </w:r>
      <w:r w:rsidR="00CD2023">
        <w:rPr>
          <w:sz w:val="22"/>
          <w:szCs w:val="22"/>
        </w:rPr>
        <w:t> </w:t>
      </w:r>
      <w:r w:rsidRPr="00BD79C0">
        <w:rPr>
          <w:sz w:val="22"/>
          <w:szCs w:val="22"/>
        </w:rPr>
        <w:t>v plném rozsahu vypořádány a zejména, že nemám nárok na další přiměřenou či jinou odměnu v souvislosti se Zaměstnaneckým dílem;</w:t>
      </w:r>
    </w:p>
    <w:p w14:paraId="093B5653" w14:textId="77777777" w:rsidR="00BD79C0" w:rsidRPr="00BD79C0" w:rsidRDefault="00BD79C0" w:rsidP="00BD79C0">
      <w:pPr>
        <w:widowControl w:val="0"/>
        <w:autoSpaceDE w:val="0"/>
        <w:autoSpaceDN w:val="0"/>
        <w:adjustRightInd w:val="0"/>
        <w:jc w:val="both"/>
        <w:rPr>
          <w:sz w:val="22"/>
          <w:szCs w:val="22"/>
        </w:rPr>
      </w:pPr>
    </w:p>
    <w:p w14:paraId="446B557D" w14:textId="77777777" w:rsidR="00E42192" w:rsidRPr="00BD79C0" w:rsidRDefault="00E42192" w:rsidP="00E42192">
      <w:pPr>
        <w:widowControl w:val="0"/>
        <w:numPr>
          <w:ilvl w:val="0"/>
          <w:numId w:val="14"/>
        </w:numPr>
        <w:autoSpaceDE w:val="0"/>
        <w:autoSpaceDN w:val="0"/>
        <w:adjustRightInd w:val="0"/>
        <w:ind w:left="426"/>
        <w:jc w:val="both"/>
        <w:rPr>
          <w:sz w:val="22"/>
          <w:szCs w:val="22"/>
        </w:rPr>
      </w:pPr>
      <w:r w:rsidRPr="00BD79C0">
        <w:rPr>
          <w:sz w:val="22"/>
          <w:szCs w:val="22"/>
        </w:rPr>
        <w:t>jsem srozuměn se zájmem Ministerstva zemědělství vykonávat majetková práva autora k Zaměstnaneckému dílu, jako celku i souvisejícím plněním coby jejich součástí, bez jakéhokoliv omezení, a to zejména pokud jde o územní, časový nebo množstevní rozsah užití, a to ve smyslu poskytnutí výhradní licence, a plně s tímto souhlasím a nemám žádných výhrad, požadavků ani nároků v tomto ohledu či v této souvislosti.</w:t>
      </w:r>
    </w:p>
    <w:p w14:paraId="64BB841C" w14:textId="77777777" w:rsidR="00E42192" w:rsidRPr="00BD79C0" w:rsidRDefault="00E42192" w:rsidP="00E42192">
      <w:pPr>
        <w:widowControl w:val="0"/>
        <w:autoSpaceDE w:val="0"/>
        <w:autoSpaceDN w:val="0"/>
        <w:adjustRightInd w:val="0"/>
        <w:jc w:val="both"/>
        <w:rPr>
          <w:sz w:val="22"/>
          <w:szCs w:val="22"/>
        </w:rPr>
      </w:pPr>
    </w:p>
    <w:p w14:paraId="08C80F00" w14:textId="77777777" w:rsidR="00E42192" w:rsidRDefault="00E42192" w:rsidP="00E42192">
      <w:pPr>
        <w:widowControl w:val="0"/>
        <w:autoSpaceDE w:val="0"/>
        <w:autoSpaceDN w:val="0"/>
        <w:adjustRightInd w:val="0"/>
        <w:jc w:val="both"/>
        <w:rPr>
          <w:sz w:val="22"/>
          <w:szCs w:val="22"/>
        </w:rPr>
      </w:pPr>
      <w:r w:rsidRPr="00BD79C0">
        <w:rPr>
          <w:sz w:val="22"/>
          <w:szCs w:val="22"/>
        </w:rPr>
        <w:t xml:space="preserve">V …………………………dne </w:t>
      </w:r>
    </w:p>
    <w:p w14:paraId="7DF42AE5" w14:textId="77777777" w:rsidR="00BD79C0" w:rsidRDefault="00BD79C0" w:rsidP="00E42192">
      <w:pPr>
        <w:widowControl w:val="0"/>
        <w:autoSpaceDE w:val="0"/>
        <w:autoSpaceDN w:val="0"/>
        <w:adjustRightInd w:val="0"/>
        <w:jc w:val="both"/>
        <w:rPr>
          <w:sz w:val="22"/>
          <w:szCs w:val="22"/>
        </w:rPr>
      </w:pPr>
    </w:p>
    <w:p w14:paraId="1B1E805D" w14:textId="77777777" w:rsidR="00E42192" w:rsidRPr="00BD79C0" w:rsidRDefault="00E42192" w:rsidP="00BD79C0">
      <w:pPr>
        <w:widowControl w:val="0"/>
        <w:autoSpaceDE w:val="0"/>
        <w:autoSpaceDN w:val="0"/>
        <w:adjustRightInd w:val="0"/>
        <w:rPr>
          <w:b/>
          <w:sz w:val="22"/>
          <w:szCs w:val="22"/>
        </w:rPr>
      </w:pPr>
      <w:r w:rsidRPr="00BD79C0">
        <w:rPr>
          <w:sz w:val="22"/>
          <w:szCs w:val="22"/>
        </w:rPr>
        <w:t>………………………………………..</w:t>
      </w:r>
    </w:p>
    <w:p w14:paraId="7C2F3C49" w14:textId="77777777" w:rsidR="00E42192" w:rsidRDefault="00E42192" w:rsidP="00E42192">
      <w:pPr>
        <w:widowControl w:val="0"/>
        <w:autoSpaceDE w:val="0"/>
        <w:autoSpaceDN w:val="0"/>
        <w:adjustRightInd w:val="0"/>
        <w:jc w:val="center"/>
        <w:rPr>
          <w:b/>
        </w:rPr>
      </w:pPr>
    </w:p>
    <w:p w14:paraId="3B28A7D1" w14:textId="77777777" w:rsidR="00BD79C0" w:rsidRDefault="00BD79C0" w:rsidP="00E42192">
      <w:pPr>
        <w:widowControl w:val="0"/>
        <w:autoSpaceDE w:val="0"/>
        <w:autoSpaceDN w:val="0"/>
        <w:adjustRightInd w:val="0"/>
        <w:jc w:val="center"/>
        <w:rPr>
          <w:b/>
          <w:sz w:val="22"/>
        </w:rPr>
      </w:pPr>
    </w:p>
    <w:p w14:paraId="21BADAF7" w14:textId="77777777" w:rsidR="00E42192" w:rsidRPr="00BD79C0" w:rsidRDefault="00E42192" w:rsidP="00E42192">
      <w:pPr>
        <w:widowControl w:val="0"/>
        <w:autoSpaceDE w:val="0"/>
        <w:autoSpaceDN w:val="0"/>
        <w:adjustRightInd w:val="0"/>
        <w:jc w:val="center"/>
        <w:rPr>
          <w:b/>
          <w:sz w:val="22"/>
        </w:rPr>
      </w:pPr>
      <w:r w:rsidRPr="00BD79C0">
        <w:rPr>
          <w:b/>
          <w:sz w:val="22"/>
        </w:rPr>
        <w:t xml:space="preserve">Prohlášení autora-zaměstnance ohledně Architektonického návrhu stánku </w:t>
      </w:r>
      <w:r w:rsidR="008A421E">
        <w:rPr>
          <w:b/>
          <w:sz w:val="22"/>
        </w:rPr>
        <w:t>poskytovatele</w:t>
      </w:r>
    </w:p>
    <w:p w14:paraId="186EE7A3" w14:textId="77777777" w:rsidR="00E42192" w:rsidRPr="00BD79C0" w:rsidRDefault="00E42192" w:rsidP="00E42192">
      <w:pPr>
        <w:widowControl w:val="0"/>
        <w:autoSpaceDE w:val="0"/>
        <w:autoSpaceDN w:val="0"/>
        <w:adjustRightInd w:val="0"/>
        <w:rPr>
          <w:b/>
          <w:sz w:val="22"/>
        </w:rPr>
      </w:pPr>
    </w:p>
    <w:p w14:paraId="71B90AA4" w14:textId="77777777" w:rsidR="00AC2A86" w:rsidRPr="00B074A6" w:rsidRDefault="00AC2A86" w:rsidP="00AC2A86">
      <w:pPr>
        <w:jc w:val="both"/>
        <w:rPr>
          <w:sz w:val="22"/>
          <w:szCs w:val="22"/>
        </w:rPr>
      </w:pPr>
      <w:r w:rsidRPr="00B074A6">
        <w:rPr>
          <w:sz w:val="22"/>
          <w:szCs w:val="22"/>
        </w:rPr>
        <w:t xml:space="preserve">Já, níže podepsaný: …………………................................, nar. …………………………, </w:t>
      </w:r>
      <w:r>
        <w:rPr>
          <w:sz w:val="22"/>
          <w:szCs w:val="22"/>
        </w:rPr>
        <w:t xml:space="preserve">                </w:t>
      </w:r>
      <w:r w:rsidRPr="00B074A6">
        <w:rPr>
          <w:sz w:val="22"/>
          <w:szCs w:val="22"/>
        </w:rPr>
        <w:t>bytem ……………………………………</w:t>
      </w:r>
      <w:r>
        <w:rPr>
          <w:sz w:val="22"/>
          <w:szCs w:val="22"/>
        </w:rPr>
        <w:t>…..</w:t>
      </w:r>
      <w:r w:rsidRPr="00B074A6">
        <w:rPr>
          <w:sz w:val="22"/>
          <w:szCs w:val="22"/>
        </w:rPr>
        <w:t>.., zaměstnanec zaměstnavatele</w:t>
      </w:r>
      <w:r>
        <w:rPr>
          <w:sz w:val="22"/>
          <w:szCs w:val="22"/>
        </w:rPr>
        <w:t xml:space="preserve"> </w:t>
      </w:r>
      <w:r w:rsidRPr="00B074A6">
        <w:rPr>
          <w:sz w:val="22"/>
          <w:szCs w:val="22"/>
        </w:rPr>
        <w:t>..……………………</w:t>
      </w:r>
      <w:r>
        <w:rPr>
          <w:sz w:val="22"/>
          <w:szCs w:val="22"/>
        </w:rPr>
        <w:t xml:space="preserve">.... </w:t>
      </w:r>
      <w:r w:rsidRPr="00B074A6">
        <w:rPr>
          <w:sz w:val="22"/>
          <w:szCs w:val="22"/>
        </w:rPr>
        <w:t>(dále jen „</w:t>
      </w:r>
      <w:r w:rsidRPr="00B074A6">
        <w:rPr>
          <w:b/>
          <w:sz w:val="22"/>
          <w:szCs w:val="22"/>
        </w:rPr>
        <w:t>Zaměstnavatel</w:t>
      </w:r>
      <w:r w:rsidRPr="00B074A6">
        <w:rPr>
          <w:sz w:val="22"/>
          <w:szCs w:val="22"/>
        </w:rPr>
        <w:t>“) od  ……………………………. (dále jen „</w:t>
      </w:r>
      <w:r w:rsidRPr="00B074A6">
        <w:rPr>
          <w:b/>
          <w:sz w:val="22"/>
          <w:szCs w:val="22"/>
        </w:rPr>
        <w:t>Autor</w:t>
      </w:r>
      <w:r w:rsidRPr="00B074A6">
        <w:rPr>
          <w:sz w:val="22"/>
          <w:szCs w:val="22"/>
        </w:rPr>
        <w:t>“)</w:t>
      </w:r>
    </w:p>
    <w:p w14:paraId="62DA18C8" w14:textId="77777777" w:rsidR="00AC2A86" w:rsidRPr="00BD79C0" w:rsidRDefault="00AC2A86" w:rsidP="00AC2A86">
      <w:pPr>
        <w:widowControl w:val="0"/>
        <w:autoSpaceDE w:val="0"/>
        <w:autoSpaceDN w:val="0"/>
        <w:adjustRightInd w:val="0"/>
        <w:spacing w:line="276" w:lineRule="auto"/>
        <w:ind w:left="426"/>
        <w:rPr>
          <w:sz w:val="22"/>
          <w:szCs w:val="22"/>
        </w:rPr>
      </w:pPr>
    </w:p>
    <w:p w14:paraId="63F59D60" w14:textId="333BCFB9" w:rsidR="00E42192" w:rsidRPr="00BD79C0" w:rsidRDefault="00E42192" w:rsidP="00E42192">
      <w:pPr>
        <w:widowControl w:val="0"/>
        <w:autoSpaceDE w:val="0"/>
        <w:autoSpaceDN w:val="0"/>
        <w:adjustRightInd w:val="0"/>
        <w:jc w:val="both"/>
        <w:rPr>
          <w:sz w:val="22"/>
        </w:rPr>
      </w:pPr>
      <w:r w:rsidRPr="00BD79C0">
        <w:rPr>
          <w:sz w:val="22"/>
        </w:rPr>
        <w:t>tímto ve smyslu z.č. 89/2012 Sb., občanského zákoníku (dále jen „</w:t>
      </w:r>
      <w:r w:rsidRPr="00BD79C0">
        <w:rPr>
          <w:b/>
          <w:sz w:val="22"/>
        </w:rPr>
        <w:t>NOZ</w:t>
      </w:r>
      <w:r w:rsidRPr="00BD79C0">
        <w:rPr>
          <w:sz w:val="22"/>
        </w:rPr>
        <w:t>“), zejména ust. § 2358 a násl. a § 2950 NOZ, a z.č. 121/2000 Sb., o právu autorském, o právech souvisejících s právem autorským</w:t>
      </w:r>
      <w:r w:rsidR="00CE2EFE">
        <w:rPr>
          <w:sz w:val="22"/>
        </w:rPr>
        <w:t xml:space="preserve"> </w:t>
      </w:r>
      <w:r w:rsidRPr="00BD79C0">
        <w:rPr>
          <w:sz w:val="22"/>
        </w:rPr>
        <w:t>a</w:t>
      </w:r>
      <w:r w:rsidR="00CD2023">
        <w:rPr>
          <w:sz w:val="22"/>
        </w:rPr>
        <w:t> </w:t>
      </w:r>
      <w:r w:rsidRPr="00BD79C0">
        <w:rPr>
          <w:sz w:val="22"/>
        </w:rPr>
        <w:t>o</w:t>
      </w:r>
      <w:r w:rsidR="00CD2023">
        <w:rPr>
          <w:sz w:val="22"/>
        </w:rPr>
        <w:t> </w:t>
      </w:r>
      <w:r w:rsidRPr="00BD79C0">
        <w:rPr>
          <w:sz w:val="22"/>
        </w:rPr>
        <w:t>změně některých zákonů (dále jen „</w:t>
      </w:r>
      <w:r w:rsidRPr="00BD79C0">
        <w:rPr>
          <w:b/>
          <w:sz w:val="22"/>
        </w:rPr>
        <w:t>AZ</w:t>
      </w:r>
      <w:r w:rsidRPr="00BD79C0">
        <w:rPr>
          <w:sz w:val="22"/>
        </w:rPr>
        <w:t>“), zejména ust. § 9 a násl. a § 58 AZ,</w:t>
      </w:r>
    </w:p>
    <w:p w14:paraId="60A35B37" w14:textId="77777777" w:rsidR="00E42192" w:rsidRPr="00BD79C0" w:rsidRDefault="00E42192" w:rsidP="00E42192">
      <w:pPr>
        <w:widowControl w:val="0"/>
        <w:autoSpaceDE w:val="0"/>
        <w:autoSpaceDN w:val="0"/>
        <w:adjustRightInd w:val="0"/>
        <w:jc w:val="both"/>
        <w:rPr>
          <w:sz w:val="22"/>
        </w:rPr>
      </w:pPr>
    </w:p>
    <w:p w14:paraId="75EF4A08" w14:textId="77777777" w:rsidR="00E42192" w:rsidRPr="00BD79C0" w:rsidRDefault="00E42192" w:rsidP="00E42192">
      <w:pPr>
        <w:widowControl w:val="0"/>
        <w:autoSpaceDE w:val="0"/>
        <w:autoSpaceDN w:val="0"/>
        <w:adjustRightInd w:val="0"/>
        <w:jc w:val="both"/>
        <w:rPr>
          <w:sz w:val="22"/>
        </w:rPr>
      </w:pPr>
      <w:r w:rsidRPr="00BD79C0">
        <w:rPr>
          <w:sz w:val="22"/>
        </w:rPr>
        <w:t xml:space="preserve">prohlašuji, že </w:t>
      </w:r>
    </w:p>
    <w:p w14:paraId="77F81B2D" w14:textId="77777777" w:rsidR="00E42192" w:rsidRPr="00BD79C0" w:rsidRDefault="00E42192" w:rsidP="00E42192">
      <w:pPr>
        <w:widowControl w:val="0"/>
        <w:autoSpaceDE w:val="0"/>
        <w:autoSpaceDN w:val="0"/>
        <w:adjustRightInd w:val="0"/>
        <w:jc w:val="both"/>
        <w:rPr>
          <w:sz w:val="22"/>
        </w:rPr>
      </w:pPr>
    </w:p>
    <w:p w14:paraId="04377A5F" w14:textId="77777777" w:rsidR="00E42192" w:rsidRPr="00BD79C0" w:rsidRDefault="00E42192" w:rsidP="00E42192">
      <w:pPr>
        <w:jc w:val="both"/>
        <w:rPr>
          <w:sz w:val="22"/>
        </w:rPr>
      </w:pPr>
      <w:r w:rsidRPr="00BD79C0">
        <w:rPr>
          <w:sz w:val="22"/>
        </w:rPr>
        <w:t xml:space="preserve">jsem vytvořil samostatně/společně s </w:t>
      </w:r>
      <w:r w:rsidRPr="00BD79C0">
        <w:rPr>
          <w:sz w:val="18"/>
        </w:rPr>
        <w:t>……………………………..…… (</w:t>
      </w:r>
      <w:r w:rsidRPr="00BD79C0">
        <w:rPr>
          <w:i/>
          <w:color w:val="000000"/>
          <w:sz w:val="22"/>
        </w:rPr>
        <w:t>buď škrtnout „společně s“ anebo dopsat druhého autora)</w:t>
      </w:r>
      <w:r w:rsidRPr="00BD79C0">
        <w:rPr>
          <w:color w:val="000000"/>
          <w:sz w:val="22"/>
        </w:rPr>
        <w:t xml:space="preserve"> v období od </w:t>
      </w:r>
      <w:r w:rsidRPr="00BD79C0">
        <w:rPr>
          <w:sz w:val="18"/>
        </w:rPr>
        <w:t xml:space="preserve">…………. </w:t>
      </w:r>
      <w:r w:rsidRPr="00BD79C0">
        <w:rPr>
          <w:color w:val="000000"/>
          <w:sz w:val="22"/>
        </w:rPr>
        <w:t xml:space="preserve">do </w:t>
      </w:r>
      <w:r w:rsidRPr="00BD79C0">
        <w:rPr>
          <w:sz w:val="18"/>
        </w:rPr>
        <w:t>……………</w:t>
      </w:r>
      <w:r w:rsidRPr="00BD79C0">
        <w:rPr>
          <w:color w:val="000000"/>
          <w:sz w:val="22"/>
        </w:rPr>
        <w:t>ke splnění svých povinností vyplývajících</w:t>
      </w:r>
      <w:r w:rsidRPr="00BD79C0">
        <w:rPr>
          <w:sz w:val="22"/>
        </w:rPr>
        <w:t xml:space="preserve"> z pracovněprávního, služebního či obdobného vztahu k Zaměstnavateli zaměstnanecké dílo mnou coby Autorem pracovně označené </w:t>
      </w:r>
      <w:r w:rsidRPr="00BD79C0">
        <w:rPr>
          <w:color w:val="000000"/>
          <w:sz w:val="22"/>
        </w:rPr>
        <w:t xml:space="preserve">„Architektonický návrh stánku na veletrh </w:t>
      </w:r>
      <w:r w:rsidR="002771FE" w:rsidRPr="002771FE">
        <w:rPr>
          <w:sz w:val="22"/>
          <w:szCs w:val="22"/>
        </w:rPr>
        <w:t xml:space="preserve">Flora Olomouc </w:t>
      </w:r>
      <w:r w:rsidR="00D815F6">
        <w:rPr>
          <w:sz w:val="22"/>
          <w:szCs w:val="22"/>
        </w:rPr>
        <w:t xml:space="preserve">                       </w:t>
      </w:r>
      <w:r w:rsidR="002771FE" w:rsidRPr="002771FE">
        <w:rPr>
          <w:sz w:val="22"/>
          <w:szCs w:val="22"/>
        </w:rPr>
        <w:t>– Hortikomplex 202</w:t>
      </w:r>
      <w:r w:rsidR="00AC2A86">
        <w:rPr>
          <w:sz w:val="22"/>
          <w:szCs w:val="22"/>
        </w:rPr>
        <w:t>5</w:t>
      </w:r>
      <w:r w:rsidR="00C005EC">
        <w:rPr>
          <w:color w:val="000000"/>
          <w:sz w:val="22"/>
        </w:rPr>
        <w:t>“</w:t>
      </w:r>
      <w:r w:rsidRPr="00BD79C0">
        <w:rPr>
          <w:sz w:val="22"/>
        </w:rPr>
        <w:t xml:space="preserve"> (dále jen „</w:t>
      </w:r>
      <w:r w:rsidRPr="00BD79C0">
        <w:rPr>
          <w:b/>
          <w:sz w:val="22"/>
        </w:rPr>
        <w:t>Zaměstnanecké dílo</w:t>
      </w:r>
      <w:r w:rsidRPr="00BD79C0">
        <w:rPr>
          <w:sz w:val="22"/>
        </w:rPr>
        <w:t>“);</w:t>
      </w:r>
    </w:p>
    <w:p w14:paraId="5F5E4D13" w14:textId="77777777" w:rsidR="00E42192" w:rsidRPr="00BD79C0" w:rsidRDefault="00E42192" w:rsidP="00E42192">
      <w:pPr>
        <w:jc w:val="both"/>
        <w:rPr>
          <w:sz w:val="22"/>
        </w:rPr>
      </w:pPr>
    </w:p>
    <w:p w14:paraId="3FBFC571" w14:textId="77777777" w:rsidR="00E42192" w:rsidRDefault="00E42192" w:rsidP="00E42192">
      <w:pPr>
        <w:widowControl w:val="0"/>
        <w:numPr>
          <w:ilvl w:val="0"/>
          <w:numId w:val="14"/>
        </w:numPr>
        <w:autoSpaceDE w:val="0"/>
        <w:autoSpaceDN w:val="0"/>
        <w:adjustRightInd w:val="0"/>
        <w:ind w:left="284" w:hanging="218"/>
        <w:jc w:val="both"/>
        <w:rPr>
          <w:sz w:val="22"/>
        </w:rPr>
      </w:pPr>
      <w:r w:rsidRPr="00BD79C0">
        <w:rPr>
          <w:sz w:val="22"/>
        </w:rPr>
        <w:t>můj Zaměstnavatel vykonává svým jménem a na svůj účet veškerá majetková práva k Zaměstnaneckému dílu po celou dobu jejich platnosti, tj. bez územního, věcného, množstevního, typového či jiného omezení;</w:t>
      </w:r>
    </w:p>
    <w:p w14:paraId="3B065D56" w14:textId="77777777" w:rsidR="00BD79C0" w:rsidRPr="00BD79C0" w:rsidRDefault="00BD79C0" w:rsidP="00BD79C0">
      <w:pPr>
        <w:widowControl w:val="0"/>
        <w:autoSpaceDE w:val="0"/>
        <w:autoSpaceDN w:val="0"/>
        <w:adjustRightInd w:val="0"/>
        <w:ind w:left="284"/>
        <w:jc w:val="both"/>
        <w:rPr>
          <w:sz w:val="22"/>
        </w:rPr>
      </w:pPr>
    </w:p>
    <w:p w14:paraId="7E378B8C" w14:textId="77777777" w:rsidR="00E42192" w:rsidRDefault="00E42192" w:rsidP="00BD79C0">
      <w:pPr>
        <w:widowControl w:val="0"/>
        <w:numPr>
          <w:ilvl w:val="0"/>
          <w:numId w:val="14"/>
        </w:numPr>
        <w:autoSpaceDE w:val="0"/>
        <w:autoSpaceDN w:val="0"/>
        <w:adjustRightInd w:val="0"/>
        <w:ind w:left="284" w:hanging="218"/>
        <w:jc w:val="both"/>
        <w:rPr>
          <w:sz w:val="22"/>
        </w:rPr>
      </w:pPr>
      <w:r w:rsidRPr="00BD79C0">
        <w:rPr>
          <w:sz w:val="22"/>
        </w:rPr>
        <w:t>můj Zaměstnavatel má mé svolení právo výkonu mých majetkových práv k Zaměstnaneckému dílu postoupit zcela či částečně bez dalšího třetí osobě a pobírat či nechat třetí osobu pobírat užity z výkonu těchto práv;</w:t>
      </w:r>
    </w:p>
    <w:p w14:paraId="33F17BDC" w14:textId="77777777" w:rsidR="00BD79C0" w:rsidRPr="00BD79C0" w:rsidRDefault="00BD79C0" w:rsidP="00BD79C0">
      <w:pPr>
        <w:widowControl w:val="0"/>
        <w:autoSpaceDE w:val="0"/>
        <w:autoSpaceDN w:val="0"/>
        <w:adjustRightInd w:val="0"/>
        <w:jc w:val="both"/>
        <w:rPr>
          <w:sz w:val="22"/>
        </w:rPr>
      </w:pPr>
    </w:p>
    <w:p w14:paraId="52298674" w14:textId="6900F2F3" w:rsidR="00E42192" w:rsidRDefault="00E42192" w:rsidP="00E42192">
      <w:pPr>
        <w:widowControl w:val="0"/>
        <w:numPr>
          <w:ilvl w:val="0"/>
          <w:numId w:val="14"/>
        </w:numPr>
        <w:autoSpaceDE w:val="0"/>
        <w:autoSpaceDN w:val="0"/>
        <w:adjustRightInd w:val="0"/>
        <w:ind w:left="284" w:hanging="218"/>
        <w:jc w:val="both"/>
        <w:rPr>
          <w:sz w:val="22"/>
        </w:rPr>
      </w:pPr>
      <w:r w:rsidRPr="00BD79C0">
        <w:rPr>
          <w:sz w:val="22"/>
        </w:rPr>
        <w:t>můj Zaměstnavatel má právo poskytnout oprávnění k výkonu práva duševního vlastnictví, tj.</w:t>
      </w:r>
      <w:r w:rsidR="0023113D">
        <w:rPr>
          <w:sz w:val="22"/>
        </w:rPr>
        <w:t> </w:t>
      </w:r>
      <w:r w:rsidRPr="00BD79C0">
        <w:rPr>
          <w:sz w:val="22"/>
        </w:rPr>
        <w:t>výhradní i nevýhradní licenci, k Zaměstnaneckému dílu třetím osobám, přičemž já oprávnění k výkonu tohoto práva nemám a ani je nemohu poskytnout a potvrzuji, že se zdržím jakéhokoliv výkonu práva užít Zaměstnanecké dílo či jiné dispozice či užívání Zaměstnaneckého díla, zejména nebudu je sám užívat a neudělím k němu licenci;</w:t>
      </w:r>
    </w:p>
    <w:p w14:paraId="1E1800AF" w14:textId="77777777" w:rsidR="00BD79C0" w:rsidRPr="00BD79C0" w:rsidRDefault="00BD79C0" w:rsidP="00BD79C0">
      <w:pPr>
        <w:widowControl w:val="0"/>
        <w:autoSpaceDE w:val="0"/>
        <w:autoSpaceDN w:val="0"/>
        <w:adjustRightInd w:val="0"/>
        <w:jc w:val="both"/>
        <w:rPr>
          <w:sz w:val="22"/>
        </w:rPr>
      </w:pPr>
    </w:p>
    <w:p w14:paraId="19DF0CAC" w14:textId="2C09B5A9" w:rsidR="00E42192" w:rsidRDefault="00E42192" w:rsidP="00E42192">
      <w:pPr>
        <w:widowControl w:val="0"/>
        <w:numPr>
          <w:ilvl w:val="0"/>
          <w:numId w:val="14"/>
        </w:numPr>
        <w:autoSpaceDE w:val="0"/>
        <w:autoSpaceDN w:val="0"/>
        <w:adjustRightInd w:val="0"/>
        <w:ind w:left="284" w:hanging="218"/>
        <w:jc w:val="both"/>
        <w:rPr>
          <w:sz w:val="22"/>
        </w:rPr>
      </w:pPr>
      <w:r w:rsidRPr="00BD79C0">
        <w:rPr>
          <w:sz w:val="22"/>
        </w:rPr>
        <w:t>jsem si nesjednal jiný režim</w:t>
      </w:r>
      <w:r w:rsidR="006B5B34">
        <w:rPr>
          <w:sz w:val="22"/>
        </w:rPr>
        <w:t>,</w:t>
      </w:r>
      <w:r w:rsidR="0060400D">
        <w:rPr>
          <w:sz w:val="22"/>
        </w:rPr>
        <w:t xml:space="preserve"> </w:t>
      </w:r>
      <w:r w:rsidRPr="00BD79C0">
        <w:rPr>
          <w:sz w:val="22"/>
        </w:rPr>
        <w:t>a tudíž že Zaměstnavatel má ohledně Zaměstnaneckého díla svolení k dokončení, zveřejnění, úpravám, zpracování včetně překladu, spojení s jiným dílem, zařazení do</w:t>
      </w:r>
      <w:r w:rsidR="0023113D">
        <w:rPr>
          <w:sz w:val="22"/>
        </w:rPr>
        <w:t> </w:t>
      </w:r>
      <w:r w:rsidRPr="00BD79C0">
        <w:rPr>
          <w:sz w:val="22"/>
        </w:rPr>
        <w:t>díla souborného, vytvoření jiného dílo na jeho základě, jakož i k tomu, aby Zaměstnanecké dílo uváděl na veřejnosti pod svým jménem;</w:t>
      </w:r>
    </w:p>
    <w:p w14:paraId="1CF5E6D2" w14:textId="77777777" w:rsidR="00BD79C0" w:rsidRPr="00BD79C0" w:rsidRDefault="00BD79C0" w:rsidP="00BD79C0">
      <w:pPr>
        <w:widowControl w:val="0"/>
        <w:autoSpaceDE w:val="0"/>
        <w:autoSpaceDN w:val="0"/>
        <w:adjustRightInd w:val="0"/>
        <w:jc w:val="both"/>
        <w:rPr>
          <w:sz w:val="22"/>
        </w:rPr>
      </w:pPr>
    </w:p>
    <w:p w14:paraId="20A4D2F1" w14:textId="2F993E7B" w:rsidR="00E42192" w:rsidRDefault="00E42192" w:rsidP="00E42192">
      <w:pPr>
        <w:widowControl w:val="0"/>
        <w:numPr>
          <w:ilvl w:val="0"/>
          <w:numId w:val="14"/>
        </w:numPr>
        <w:autoSpaceDE w:val="0"/>
        <w:autoSpaceDN w:val="0"/>
        <w:adjustRightInd w:val="0"/>
        <w:ind w:left="284" w:hanging="218"/>
        <w:jc w:val="both"/>
        <w:rPr>
          <w:sz w:val="22"/>
        </w:rPr>
      </w:pPr>
      <w:r w:rsidRPr="00BD79C0">
        <w:rPr>
          <w:sz w:val="22"/>
        </w:rPr>
        <w:t>je zcela na vůli Zaměstnavatele, zda zveřejní či nezveřejní Zaměstnanecké dílo a zda je bude či</w:t>
      </w:r>
      <w:r w:rsidR="0023113D">
        <w:rPr>
          <w:sz w:val="22"/>
        </w:rPr>
        <w:t> </w:t>
      </w:r>
      <w:r w:rsidRPr="00BD79C0">
        <w:rPr>
          <w:sz w:val="22"/>
        </w:rPr>
        <w:t>nebude užívat, přičemž nezveřejnění Zaměstnaneckého díla či jeho neužívání nelze považovat za</w:t>
      </w:r>
      <w:r w:rsidR="0023113D">
        <w:rPr>
          <w:sz w:val="22"/>
        </w:rPr>
        <w:t> </w:t>
      </w:r>
      <w:r w:rsidRPr="00BD79C0">
        <w:rPr>
          <w:sz w:val="22"/>
        </w:rPr>
        <w:t>nevykonávání či nedostatečné vykonávání majetkových práv k Zaměstnaneckému dílu a</w:t>
      </w:r>
      <w:r w:rsidR="0023113D">
        <w:rPr>
          <w:sz w:val="22"/>
        </w:rPr>
        <w:t> </w:t>
      </w:r>
      <w:r w:rsidRPr="00BD79C0">
        <w:rPr>
          <w:sz w:val="22"/>
        </w:rPr>
        <w:t>nezakládá mé právo, zejména coby Autora, požadovat od Zaměstnavatele licenci k Zaměstnaneckému dílu;</w:t>
      </w:r>
    </w:p>
    <w:p w14:paraId="6E3D3A6B" w14:textId="77777777" w:rsidR="00BD79C0" w:rsidRPr="00BD79C0" w:rsidRDefault="00BD79C0" w:rsidP="00BD79C0">
      <w:pPr>
        <w:widowControl w:val="0"/>
        <w:autoSpaceDE w:val="0"/>
        <w:autoSpaceDN w:val="0"/>
        <w:adjustRightInd w:val="0"/>
        <w:jc w:val="both"/>
        <w:rPr>
          <w:sz w:val="22"/>
        </w:rPr>
      </w:pPr>
    </w:p>
    <w:p w14:paraId="3DF71707" w14:textId="0A39227A" w:rsidR="00E42192" w:rsidRDefault="00E42192" w:rsidP="00E42192">
      <w:pPr>
        <w:widowControl w:val="0"/>
        <w:numPr>
          <w:ilvl w:val="0"/>
          <w:numId w:val="14"/>
        </w:numPr>
        <w:autoSpaceDE w:val="0"/>
        <w:autoSpaceDN w:val="0"/>
        <w:adjustRightInd w:val="0"/>
        <w:ind w:left="284" w:hanging="218"/>
        <w:jc w:val="both"/>
        <w:rPr>
          <w:sz w:val="22"/>
        </w:rPr>
      </w:pPr>
      <w:r w:rsidRPr="00BD79C0">
        <w:rPr>
          <w:sz w:val="22"/>
        </w:rPr>
        <w:t>mé veškeré nároky vůči Zaměstnavateli ohledně Zaměstnaneckého díla byly zcela, řádně, včas</w:t>
      </w:r>
      <w:r w:rsidR="00CE2EFE">
        <w:rPr>
          <w:sz w:val="22"/>
        </w:rPr>
        <w:t xml:space="preserve"> </w:t>
      </w:r>
      <w:r w:rsidRPr="00BD79C0">
        <w:rPr>
          <w:sz w:val="22"/>
        </w:rPr>
        <w:t>a</w:t>
      </w:r>
      <w:r w:rsidR="0023113D">
        <w:rPr>
          <w:sz w:val="22"/>
        </w:rPr>
        <w:t> </w:t>
      </w:r>
      <w:r w:rsidRPr="00BD79C0">
        <w:rPr>
          <w:sz w:val="22"/>
        </w:rPr>
        <w:t>v plném rozsahu vypořádány a zejména, že nemám nárok na další přiměřenou či jinou odměnu v souvislosti se Zaměstnaneckým dílem;</w:t>
      </w:r>
    </w:p>
    <w:p w14:paraId="4B3B40A2" w14:textId="77777777" w:rsidR="00BD79C0" w:rsidRPr="00BD79C0" w:rsidRDefault="00BD79C0" w:rsidP="00BD79C0">
      <w:pPr>
        <w:widowControl w:val="0"/>
        <w:autoSpaceDE w:val="0"/>
        <w:autoSpaceDN w:val="0"/>
        <w:adjustRightInd w:val="0"/>
        <w:jc w:val="both"/>
        <w:rPr>
          <w:sz w:val="22"/>
        </w:rPr>
      </w:pPr>
    </w:p>
    <w:p w14:paraId="3B2B5F91" w14:textId="67D77406" w:rsidR="00E42192" w:rsidRPr="00BD79C0" w:rsidRDefault="00E42192" w:rsidP="00E42192">
      <w:pPr>
        <w:widowControl w:val="0"/>
        <w:numPr>
          <w:ilvl w:val="0"/>
          <w:numId w:val="14"/>
        </w:numPr>
        <w:tabs>
          <w:tab w:val="num" w:pos="426"/>
        </w:tabs>
        <w:autoSpaceDE w:val="0"/>
        <w:autoSpaceDN w:val="0"/>
        <w:adjustRightInd w:val="0"/>
        <w:ind w:left="284" w:hanging="218"/>
        <w:jc w:val="both"/>
        <w:rPr>
          <w:sz w:val="22"/>
        </w:rPr>
      </w:pPr>
      <w:r w:rsidRPr="00BD79C0">
        <w:rPr>
          <w:sz w:val="22"/>
        </w:rPr>
        <w:t>jsem srozuměn se zájmem Ministerstva zemědělství vykonávat majetková práva autora k Zaměstnaneckému dílu, jako celku i souvisejícím plněním coby jejich součástí, bez jakéhokoliv omezení, a to zejména pokud jde o územní, časový nebo množstevní rozsah užití, a to ve smyslu poskytnutí výhradní licence, a plně s tímto souhlasím a nemám žádných výhrad, požadavků ani</w:t>
      </w:r>
      <w:r w:rsidR="0023113D">
        <w:rPr>
          <w:sz w:val="22"/>
        </w:rPr>
        <w:t> </w:t>
      </w:r>
      <w:r w:rsidRPr="00BD79C0">
        <w:rPr>
          <w:sz w:val="22"/>
        </w:rPr>
        <w:t>nároků v tomto ohledu či v této souvislosti.</w:t>
      </w:r>
    </w:p>
    <w:p w14:paraId="09FE19EB" w14:textId="77777777" w:rsidR="00E42192" w:rsidRPr="00BD79C0" w:rsidRDefault="00E42192" w:rsidP="00E42192">
      <w:pPr>
        <w:widowControl w:val="0"/>
        <w:autoSpaceDE w:val="0"/>
        <w:autoSpaceDN w:val="0"/>
        <w:adjustRightInd w:val="0"/>
        <w:ind w:left="284" w:hanging="218"/>
        <w:jc w:val="both"/>
        <w:rPr>
          <w:sz w:val="22"/>
        </w:rPr>
      </w:pPr>
    </w:p>
    <w:p w14:paraId="7434F07C" w14:textId="4F8AFD58" w:rsidR="00E42192" w:rsidRPr="00BD79C0" w:rsidRDefault="00E42192" w:rsidP="00E42192">
      <w:pPr>
        <w:widowControl w:val="0"/>
        <w:autoSpaceDE w:val="0"/>
        <w:autoSpaceDN w:val="0"/>
        <w:adjustRightInd w:val="0"/>
        <w:ind w:left="284" w:hanging="218"/>
        <w:jc w:val="both"/>
        <w:rPr>
          <w:sz w:val="22"/>
        </w:rPr>
      </w:pPr>
      <w:r w:rsidRPr="00BD79C0">
        <w:rPr>
          <w:sz w:val="22"/>
        </w:rPr>
        <w:t xml:space="preserve">V …………………………dne </w:t>
      </w:r>
    </w:p>
    <w:p w14:paraId="2DFAB404" w14:textId="77777777" w:rsidR="00E42192" w:rsidRDefault="00BD79C0" w:rsidP="00E42192">
      <w:pPr>
        <w:widowControl w:val="0"/>
        <w:autoSpaceDE w:val="0"/>
        <w:autoSpaceDN w:val="0"/>
        <w:adjustRightInd w:val="0"/>
        <w:rPr>
          <w:sz w:val="22"/>
        </w:rPr>
      </w:pPr>
      <w:r>
        <w:rPr>
          <w:sz w:val="22"/>
        </w:rPr>
        <w:t xml:space="preserve"> </w:t>
      </w:r>
    </w:p>
    <w:p w14:paraId="05D8D7BF" w14:textId="77777777" w:rsidR="00BD79C0" w:rsidRPr="00BD79C0" w:rsidRDefault="00BD79C0" w:rsidP="00E42192">
      <w:pPr>
        <w:widowControl w:val="0"/>
        <w:autoSpaceDE w:val="0"/>
        <w:autoSpaceDN w:val="0"/>
        <w:adjustRightInd w:val="0"/>
        <w:rPr>
          <w:sz w:val="22"/>
        </w:rPr>
      </w:pPr>
    </w:p>
    <w:p w14:paraId="6AD96924" w14:textId="77777777" w:rsidR="00E42192" w:rsidRDefault="00E42192" w:rsidP="00BD79C0">
      <w:pPr>
        <w:widowControl w:val="0"/>
        <w:autoSpaceDE w:val="0"/>
        <w:autoSpaceDN w:val="0"/>
        <w:adjustRightInd w:val="0"/>
        <w:sectPr w:rsidR="00E42192" w:rsidSect="00E42192">
          <w:pgSz w:w="11906" w:h="16838"/>
          <w:pgMar w:top="568" w:right="1418" w:bottom="1259" w:left="1418" w:header="709" w:footer="709" w:gutter="0"/>
          <w:pgNumType w:start="1"/>
          <w:cols w:space="708"/>
          <w:titlePg/>
          <w:docGrid w:linePitch="360"/>
        </w:sectPr>
      </w:pPr>
      <w:r w:rsidRPr="003E29FB">
        <w:t>…………………………</w:t>
      </w:r>
      <w:r>
        <w:t>……………..</w:t>
      </w:r>
    </w:p>
    <w:p w14:paraId="31A3711B" w14:textId="77777777" w:rsidR="000A5997" w:rsidRDefault="00E93911" w:rsidP="000A5997">
      <w:pPr>
        <w:jc w:val="center"/>
        <w:rPr>
          <w:b/>
          <w:bCs/>
          <w:snapToGrid w:val="0"/>
          <w:sz w:val="22"/>
          <w:szCs w:val="22"/>
        </w:rPr>
      </w:pPr>
      <w:r>
        <w:rPr>
          <w:b/>
          <w:bCs/>
          <w:snapToGrid w:val="0"/>
          <w:sz w:val="22"/>
          <w:szCs w:val="22"/>
        </w:rPr>
        <w:lastRenderedPageBreak/>
        <w:t>Příloh</w:t>
      </w:r>
      <w:r w:rsidR="00E42192">
        <w:rPr>
          <w:b/>
          <w:bCs/>
          <w:snapToGrid w:val="0"/>
          <w:sz w:val="22"/>
          <w:szCs w:val="22"/>
        </w:rPr>
        <w:t>a č. 3</w:t>
      </w:r>
      <w:r>
        <w:rPr>
          <w:b/>
          <w:bCs/>
          <w:snapToGrid w:val="0"/>
          <w:sz w:val="22"/>
          <w:szCs w:val="22"/>
        </w:rPr>
        <w:t xml:space="preserve"> Architektonický návrh stánku</w:t>
      </w:r>
      <w:r w:rsidR="00C554DC">
        <w:rPr>
          <w:b/>
          <w:bCs/>
          <w:snapToGrid w:val="0"/>
          <w:sz w:val="22"/>
          <w:szCs w:val="22"/>
        </w:rPr>
        <w:t xml:space="preserve"> </w:t>
      </w:r>
      <w:r w:rsidR="00695389">
        <w:rPr>
          <w:b/>
          <w:bCs/>
          <w:snapToGrid w:val="0"/>
          <w:sz w:val="22"/>
          <w:szCs w:val="22"/>
        </w:rPr>
        <w:t>poskytovatele</w:t>
      </w:r>
    </w:p>
    <w:p w14:paraId="6636E95B" w14:textId="77777777" w:rsidR="009B1E9C" w:rsidRDefault="009B1E9C" w:rsidP="00DC690B">
      <w:pPr>
        <w:ind w:left="2124" w:hanging="2124"/>
        <w:jc w:val="both"/>
        <w:rPr>
          <w:bCs/>
          <w:snapToGrid w:val="0"/>
          <w:sz w:val="22"/>
          <w:szCs w:val="22"/>
        </w:rPr>
      </w:pPr>
    </w:p>
    <w:p w14:paraId="63A32C03" w14:textId="77777777" w:rsidR="00DC690B" w:rsidRDefault="00DC690B" w:rsidP="00DC690B">
      <w:pPr>
        <w:ind w:left="2124" w:hanging="2124"/>
        <w:jc w:val="both"/>
        <w:rPr>
          <w:bCs/>
          <w:snapToGrid w:val="0"/>
          <w:sz w:val="22"/>
          <w:szCs w:val="22"/>
        </w:rPr>
      </w:pPr>
    </w:p>
    <w:p w14:paraId="05DC54C5" w14:textId="77777777" w:rsidR="00DC690B" w:rsidRDefault="00DC690B" w:rsidP="00DC690B">
      <w:pPr>
        <w:ind w:left="2124" w:hanging="2124"/>
        <w:jc w:val="both"/>
        <w:rPr>
          <w:bCs/>
          <w:snapToGrid w:val="0"/>
          <w:sz w:val="22"/>
          <w:szCs w:val="22"/>
        </w:rPr>
      </w:pPr>
    </w:p>
    <w:p w14:paraId="70ACCFB2" w14:textId="77777777" w:rsidR="00DC690B" w:rsidRDefault="00DC690B" w:rsidP="00DC690B">
      <w:pPr>
        <w:ind w:left="2124" w:hanging="2124"/>
        <w:jc w:val="both"/>
        <w:rPr>
          <w:bCs/>
          <w:snapToGrid w:val="0"/>
          <w:sz w:val="22"/>
          <w:szCs w:val="22"/>
        </w:rPr>
      </w:pPr>
    </w:p>
    <w:p w14:paraId="30A8E078" w14:textId="77777777" w:rsidR="00DC690B" w:rsidRDefault="00DC690B" w:rsidP="00DC690B">
      <w:pPr>
        <w:ind w:left="2124" w:hanging="2124"/>
        <w:jc w:val="both"/>
        <w:rPr>
          <w:bCs/>
          <w:snapToGrid w:val="0"/>
          <w:sz w:val="22"/>
          <w:szCs w:val="22"/>
        </w:rPr>
      </w:pPr>
    </w:p>
    <w:p w14:paraId="59B8185C" w14:textId="77777777" w:rsidR="00DC690B" w:rsidRDefault="00DC690B" w:rsidP="00DC690B">
      <w:pPr>
        <w:ind w:left="2124" w:hanging="2124"/>
        <w:jc w:val="both"/>
        <w:rPr>
          <w:bCs/>
          <w:snapToGrid w:val="0"/>
          <w:sz w:val="22"/>
          <w:szCs w:val="22"/>
        </w:rPr>
      </w:pPr>
    </w:p>
    <w:p w14:paraId="068B672E" w14:textId="77777777" w:rsidR="00DC690B" w:rsidRDefault="00DC690B" w:rsidP="00DC690B">
      <w:pPr>
        <w:ind w:left="2124" w:hanging="2124"/>
        <w:jc w:val="both"/>
        <w:rPr>
          <w:bCs/>
          <w:snapToGrid w:val="0"/>
          <w:sz w:val="22"/>
          <w:szCs w:val="22"/>
        </w:rPr>
      </w:pPr>
    </w:p>
    <w:p w14:paraId="2D01F673" w14:textId="77777777" w:rsidR="00DC690B" w:rsidRDefault="00DC690B" w:rsidP="00DC690B">
      <w:pPr>
        <w:ind w:left="2124" w:hanging="2124"/>
        <w:jc w:val="both"/>
        <w:rPr>
          <w:bCs/>
          <w:snapToGrid w:val="0"/>
          <w:sz w:val="22"/>
          <w:szCs w:val="22"/>
        </w:rPr>
      </w:pPr>
    </w:p>
    <w:p w14:paraId="3F587018" w14:textId="77777777" w:rsidR="00DC690B" w:rsidRDefault="00DC690B" w:rsidP="00DC690B">
      <w:pPr>
        <w:ind w:left="2124" w:hanging="2124"/>
        <w:jc w:val="both"/>
        <w:rPr>
          <w:bCs/>
          <w:snapToGrid w:val="0"/>
          <w:sz w:val="22"/>
          <w:szCs w:val="22"/>
        </w:rPr>
      </w:pPr>
    </w:p>
    <w:p w14:paraId="3ED12C26" w14:textId="77777777" w:rsidR="00DC690B" w:rsidRDefault="00DC690B" w:rsidP="00DC690B">
      <w:pPr>
        <w:ind w:left="2124" w:hanging="2124"/>
        <w:jc w:val="both"/>
        <w:rPr>
          <w:bCs/>
          <w:snapToGrid w:val="0"/>
          <w:sz w:val="22"/>
          <w:szCs w:val="22"/>
        </w:rPr>
      </w:pPr>
    </w:p>
    <w:p w14:paraId="79978910" w14:textId="77777777" w:rsidR="00DC690B" w:rsidRDefault="00DC690B" w:rsidP="00DC690B">
      <w:pPr>
        <w:ind w:left="2124" w:hanging="2124"/>
        <w:jc w:val="both"/>
        <w:rPr>
          <w:bCs/>
          <w:snapToGrid w:val="0"/>
          <w:sz w:val="22"/>
          <w:szCs w:val="22"/>
        </w:rPr>
      </w:pPr>
    </w:p>
    <w:p w14:paraId="45723428" w14:textId="77777777" w:rsidR="00DC690B" w:rsidRDefault="00DC690B" w:rsidP="00DC690B">
      <w:pPr>
        <w:ind w:left="2124" w:hanging="2124"/>
        <w:jc w:val="both"/>
        <w:rPr>
          <w:bCs/>
          <w:snapToGrid w:val="0"/>
          <w:sz w:val="22"/>
          <w:szCs w:val="22"/>
        </w:rPr>
      </w:pPr>
    </w:p>
    <w:p w14:paraId="4947BA6C" w14:textId="77777777" w:rsidR="00DC690B" w:rsidRDefault="00DC690B" w:rsidP="00DC690B">
      <w:pPr>
        <w:ind w:left="2124" w:hanging="2124"/>
        <w:jc w:val="both"/>
        <w:rPr>
          <w:bCs/>
          <w:snapToGrid w:val="0"/>
          <w:sz w:val="22"/>
          <w:szCs w:val="22"/>
        </w:rPr>
      </w:pPr>
    </w:p>
    <w:p w14:paraId="5FC79D8B" w14:textId="77777777" w:rsidR="00DC690B" w:rsidRDefault="00DC690B" w:rsidP="00DC690B">
      <w:pPr>
        <w:ind w:left="2124" w:hanging="2124"/>
        <w:jc w:val="both"/>
        <w:rPr>
          <w:bCs/>
          <w:snapToGrid w:val="0"/>
          <w:sz w:val="22"/>
          <w:szCs w:val="22"/>
        </w:rPr>
      </w:pPr>
    </w:p>
    <w:p w14:paraId="07F3D54F" w14:textId="77777777" w:rsidR="00DC690B" w:rsidRDefault="00DC690B" w:rsidP="00DC690B">
      <w:pPr>
        <w:ind w:left="2124" w:hanging="2124"/>
        <w:jc w:val="both"/>
        <w:rPr>
          <w:bCs/>
          <w:snapToGrid w:val="0"/>
          <w:sz w:val="22"/>
          <w:szCs w:val="22"/>
        </w:rPr>
      </w:pPr>
    </w:p>
    <w:p w14:paraId="304AFC2F" w14:textId="77777777" w:rsidR="00DC690B" w:rsidRDefault="00DC690B" w:rsidP="00DC690B">
      <w:pPr>
        <w:ind w:left="2124" w:hanging="2124"/>
        <w:jc w:val="both"/>
        <w:rPr>
          <w:bCs/>
          <w:snapToGrid w:val="0"/>
          <w:sz w:val="22"/>
          <w:szCs w:val="22"/>
        </w:rPr>
      </w:pPr>
    </w:p>
    <w:p w14:paraId="47B971AA" w14:textId="77777777" w:rsidR="00DC690B" w:rsidRDefault="00DC690B" w:rsidP="00DC690B">
      <w:pPr>
        <w:ind w:left="2124" w:hanging="2124"/>
        <w:jc w:val="both"/>
        <w:rPr>
          <w:bCs/>
          <w:snapToGrid w:val="0"/>
          <w:sz w:val="22"/>
          <w:szCs w:val="22"/>
        </w:rPr>
      </w:pPr>
    </w:p>
    <w:p w14:paraId="304A5163" w14:textId="77777777" w:rsidR="00DC690B" w:rsidRDefault="00DC690B" w:rsidP="00DC690B">
      <w:pPr>
        <w:ind w:left="2124" w:hanging="2124"/>
        <w:jc w:val="both"/>
        <w:rPr>
          <w:bCs/>
          <w:snapToGrid w:val="0"/>
          <w:sz w:val="22"/>
          <w:szCs w:val="22"/>
        </w:rPr>
      </w:pPr>
    </w:p>
    <w:p w14:paraId="2E211982" w14:textId="77777777" w:rsidR="00DC690B" w:rsidRDefault="00DC690B" w:rsidP="00DC690B">
      <w:pPr>
        <w:ind w:left="2124" w:hanging="2124"/>
        <w:jc w:val="both"/>
        <w:rPr>
          <w:bCs/>
          <w:snapToGrid w:val="0"/>
          <w:sz w:val="22"/>
          <w:szCs w:val="22"/>
        </w:rPr>
      </w:pPr>
    </w:p>
    <w:p w14:paraId="46DC6233" w14:textId="77777777" w:rsidR="00DC690B" w:rsidRDefault="00DC690B" w:rsidP="00DC690B">
      <w:pPr>
        <w:ind w:left="2124" w:hanging="2124"/>
        <w:jc w:val="both"/>
        <w:rPr>
          <w:bCs/>
          <w:snapToGrid w:val="0"/>
          <w:sz w:val="22"/>
          <w:szCs w:val="22"/>
        </w:rPr>
      </w:pPr>
    </w:p>
    <w:p w14:paraId="0FB00D6E" w14:textId="77777777" w:rsidR="00DC690B" w:rsidRDefault="00DC690B" w:rsidP="00DC690B">
      <w:pPr>
        <w:ind w:left="2124" w:hanging="2124"/>
        <w:jc w:val="both"/>
        <w:rPr>
          <w:bCs/>
          <w:snapToGrid w:val="0"/>
          <w:sz w:val="22"/>
          <w:szCs w:val="22"/>
        </w:rPr>
      </w:pPr>
    </w:p>
    <w:p w14:paraId="6FFFF2B3" w14:textId="77777777" w:rsidR="00DC690B" w:rsidRDefault="00DC690B" w:rsidP="00DC690B">
      <w:pPr>
        <w:ind w:left="2124" w:hanging="2124"/>
        <w:jc w:val="both"/>
        <w:rPr>
          <w:bCs/>
          <w:snapToGrid w:val="0"/>
          <w:sz w:val="22"/>
          <w:szCs w:val="22"/>
        </w:rPr>
      </w:pPr>
    </w:p>
    <w:p w14:paraId="490EB0A4" w14:textId="77777777" w:rsidR="00DC690B" w:rsidRDefault="00DC690B" w:rsidP="00DC690B">
      <w:pPr>
        <w:ind w:left="2124" w:hanging="2124"/>
        <w:jc w:val="both"/>
        <w:rPr>
          <w:bCs/>
          <w:snapToGrid w:val="0"/>
          <w:sz w:val="22"/>
          <w:szCs w:val="22"/>
        </w:rPr>
      </w:pPr>
    </w:p>
    <w:p w14:paraId="539B67E8" w14:textId="77777777" w:rsidR="00DC690B" w:rsidRDefault="00DC690B" w:rsidP="00DC690B">
      <w:pPr>
        <w:ind w:left="2124" w:hanging="2124"/>
        <w:jc w:val="both"/>
        <w:rPr>
          <w:bCs/>
          <w:snapToGrid w:val="0"/>
          <w:sz w:val="22"/>
          <w:szCs w:val="22"/>
        </w:rPr>
      </w:pPr>
    </w:p>
    <w:p w14:paraId="0BEE1171" w14:textId="77777777" w:rsidR="00DC690B" w:rsidRDefault="00DC690B" w:rsidP="00DC690B">
      <w:pPr>
        <w:ind w:left="2124" w:hanging="2124"/>
        <w:jc w:val="both"/>
        <w:rPr>
          <w:bCs/>
          <w:snapToGrid w:val="0"/>
          <w:sz w:val="22"/>
          <w:szCs w:val="22"/>
        </w:rPr>
      </w:pPr>
    </w:p>
    <w:p w14:paraId="471FCD94" w14:textId="77777777" w:rsidR="00DC690B" w:rsidRDefault="00DC690B" w:rsidP="00DC690B">
      <w:pPr>
        <w:ind w:left="2124" w:hanging="2124"/>
        <w:jc w:val="both"/>
        <w:rPr>
          <w:bCs/>
          <w:snapToGrid w:val="0"/>
          <w:sz w:val="22"/>
          <w:szCs w:val="22"/>
        </w:rPr>
      </w:pPr>
    </w:p>
    <w:p w14:paraId="2A1E8314" w14:textId="77777777" w:rsidR="00DC690B" w:rsidRDefault="00DC690B" w:rsidP="00DC690B">
      <w:pPr>
        <w:ind w:left="2124" w:hanging="2124"/>
        <w:jc w:val="both"/>
        <w:rPr>
          <w:bCs/>
          <w:snapToGrid w:val="0"/>
          <w:sz w:val="22"/>
          <w:szCs w:val="22"/>
        </w:rPr>
      </w:pPr>
    </w:p>
    <w:p w14:paraId="6F9767B6" w14:textId="77777777" w:rsidR="00DC690B" w:rsidRDefault="00DC690B" w:rsidP="00DC690B">
      <w:pPr>
        <w:ind w:left="2124" w:hanging="2124"/>
        <w:jc w:val="both"/>
        <w:rPr>
          <w:bCs/>
          <w:snapToGrid w:val="0"/>
          <w:sz w:val="22"/>
          <w:szCs w:val="22"/>
        </w:rPr>
      </w:pPr>
    </w:p>
    <w:p w14:paraId="1E729BF8" w14:textId="77777777" w:rsidR="00DC690B" w:rsidRDefault="00DC690B" w:rsidP="00DC690B">
      <w:pPr>
        <w:ind w:left="2124" w:hanging="2124"/>
        <w:jc w:val="both"/>
        <w:rPr>
          <w:bCs/>
          <w:snapToGrid w:val="0"/>
          <w:sz w:val="22"/>
          <w:szCs w:val="22"/>
        </w:rPr>
      </w:pPr>
    </w:p>
    <w:p w14:paraId="2DD62D78" w14:textId="77777777" w:rsidR="00DC690B" w:rsidRDefault="00DC690B" w:rsidP="00DC690B">
      <w:pPr>
        <w:ind w:left="2124" w:hanging="2124"/>
        <w:jc w:val="both"/>
        <w:rPr>
          <w:bCs/>
          <w:snapToGrid w:val="0"/>
          <w:sz w:val="22"/>
          <w:szCs w:val="22"/>
        </w:rPr>
      </w:pPr>
    </w:p>
    <w:p w14:paraId="0C9B2D2A" w14:textId="77777777" w:rsidR="00DC690B" w:rsidRDefault="00DC690B" w:rsidP="00DC690B">
      <w:pPr>
        <w:ind w:left="2124" w:hanging="2124"/>
        <w:jc w:val="both"/>
        <w:rPr>
          <w:bCs/>
          <w:snapToGrid w:val="0"/>
          <w:sz w:val="22"/>
          <w:szCs w:val="22"/>
        </w:rPr>
      </w:pPr>
    </w:p>
    <w:p w14:paraId="38204C32" w14:textId="77777777" w:rsidR="00DC690B" w:rsidRDefault="00DC690B" w:rsidP="00DC690B">
      <w:pPr>
        <w:ind w:left="2124" w:hanging="2124"/>
        <w:jc w:val="both"/>
        <w:rPr>
          <w:bCs/>
          <w:snapToGrid w:val="0"/>
          <w:sz w:val="22"/>
          <w:szCs w:val="22"/>
        </w:rPr>
      </w:pPr>
    </w:p>
    <w:p w14:paraId="4A17ECE2" w14:textId="77777777" w:rsidR="00DC690B" w:rsidRDefault="00DC690B" w:rsidP="00DC690B">
      <w:pPr>
        <w:ind w:left="2124" w:hanging="2124"/>
        <w:jc w:val="both"/>
        <w:rPr>
          <w:bCs/>
          <w:snapToGrid w:val="0"/>
          <w:sz w:val="22"/>
          <w:szCs w:val="22"/>
        </w:rPr>
      </w:pPr>
    </w:p>
    <w:p w14:paraId="12E78853" w14:textId="77777777" w:rsidR="00DC690B" w:rsidRDefault="00DC690B" w:rsidP="00DC690B">
      <w:pPr>
        <w:ind w:left="2124" w:hanging="2124"/>
        <w:jc w:val="both"/>
        <w:rPr>
          <w:bCs/>
          <w:snapToGrid w:val="0"/>
          <w:sz w:val="22"/>
          <w:szCs w:val="22"/>
        </w:rPr>
      </w:pPr>
    </w:p>
    <w:p w14:paraId="5765930B" w14:textId="77777777" w:rsidR="00DC690B" w:rsidRDefault="00DC690B" w:rsidP="00DC690B">
      <w:pPr>
        <w:ind w:left="2124" w:hanging="2124"/>
        <w:jc w:val="both"/>
        <w:rPr>
          <w:bCs/>
          <w:snapToGrid w:val="0"/>
          <w:sz w:val="22"/>
          <w:szCs w:val="22"/>
        </w:rPr>
      </w:pPr>
    </w:p>
    <w:p w14:paraId="6EC7045B" w14:textId="77777777" w:rsidR="00DC690B" w:rsidRDefault="00DC690B" w:rsidP="00DC690B">
      <w:pPr>
        <w:ind w:left="2124" w:hanging="2124"/>
        <w:jc w:val="both"/>
        <w:rPr>
          <w:bCs/>
          <w:snapToGrid w:val="0"/>
          <w:sz w:val="22"/>
          <w:szCs w:val="22"/>
        </w:rPr>
      </w:pPr>
    </w:p>
    <w:p w14:paraId="63FEFE75" w14:textId="77777777" w:rsidR="00DC690B" w:rsidRDefault="00DC690B" w:rsidP="00DC690B">
      <w:pPr>
        <w:ind w:left="2124" w:hanging="2124"/>
        <w:jc w:val="both"/>
        <w:rPr>
          <w:bCs/>
          <w:snapToGrid w:val="0"/>
          <w:sz w:val="22"/>
          <w:szCs w:val="22"/>
        </w:rPr>
      </w:pPr>
    </w:p>
    <w:p w14:paraId="4874C1D1" w14:textId="77777777" w:rsidR="00DC690B" w:rsidRDefault="00DC690B" w:rsidP="00DC690B">
      <w:pPr>
        <w:ind w:left="2124" w:hanging="2124"/>
        <w:jc w:val="both"/>
        <w:rPr>
          <w:bCs/>
          <w:snapToGrid w:val="0"/>
          <w:sz w:val="22"/>
          <w:szCs w:val="22"/>
        </w:rPr>
      </w:pPr>
    </w:p>
    <w:p w14:paraId="423C5DAC" w14:textId="77777777" w:rsidR="00DC690B" w:rsidRDefault="00DC690B" w:rsidP="00DC690B">
      <w:pPr>
        <w:ind w:left="2124" w:hanging="2124"/>
        <w:jc w:val="both"/>
        <w:rPr>
          <w:bCs/>
          <w:snapToGrid w:val="0"/>
          <w:sz w:val="22"/>
          <w:szCs w:val="22"/>
        </w:rPr>
      </w:pPr>
    </w:p>
    <w:p w14:paraId="20E254CC" w14:textId="77777777" w:rsidR="00DC690B" w:rsidRDefault="00DC690B" w:rsidP="00DC690B">
      <w:pPr>
        <w:ind w:left="2124" w:hanging="2124"/>
        <w:jc w:val="both"/>
        <w:rPr>
          <w:bCs/>
          <w:snapToGrid w:val="0"/>
          <w:sz w:val="22"/>
          <w:szCs w:val="22"/>
        </w:rPr>
      </w:pPr>
    </w:p>
    <w:p w14:paraId="25DBCA43" w14:textId="77777777" w:rsidR="00DC690B" w:rsidRDefault="00DC690B" w:rsidP="00DC690B">
      <w:pPr>
        <w:ind w:left="2124" w:hanging="2124"/>
        <w:jc w:val="both"/>
        <w:rPr>
          <w:bCs/>
          <w:snapToGrid w:val="0"/>
          <w:sz w:val="22"/>
          <w:szCs w:val="22"/>
        </w:rPr>
      </w:pPr>
    </w:p>
    <w:p w14:paraId="7BEB2FFF" w14:textId="77777777" w:rsidR="00DC690B" w:rsidRDefault="00DC690B" w:rsidP="00DC690B">
      <w:pPr>
        <w:ind w:left="2124" w:hanging="2124"/>
        <w:jc w:val="both"/>
        <w:rPr>
          <w:bCs/>
          <w:snapToGrid w:val="0"/>
          <w:sz w:val="22"/>
          <w:szCs w:val="22"/>
        </w:rPr>
      </w:pPr>
    </w:p>
    <w:p w14:paraId="089D4AAB" w14:textId="77777777" w:rsidR="00DC690B" w:rsidRDefault="00DC690B" w:rsidP="00DC690B">
      <w:pPr>
        <w:ind w:left="2124" w:hanging="2124"/>
        <w:jc w:val="both"/>
        <w:rPr>
          <w:bCs/>
          <w:snapToGrid w:val="0"/>
          <w:sz w:val="22"/>
          <w:szCs w:val="22"/>
        </w:rPr>
      </w:pPr>
    </w:p>
    <w:p w14:paraId="15462D82" w14:textId="77777777" w:rsidR="00DC690B" w:rsidRDefault="00DC690B" w:rsidP="00DC690B">
      <w:pPr>
        <w:ind w:left="2124" w:hanging="2124"/>
        <w:jc w:val="both"/>
        <w:rPr>
          <w:bCs/>
          <w:snapToGrid w:val="0"/>
          <w:sz w:val="22"/>
          <w:szCs w:val="22"/>
        </w:rPr>
      </w:pPr>
    </w:p>
    <w:p w14:paraId="404C8E39" w14:textId="77777777" w:rsidR="00DC690B" w:rsidRDefault="00DC690B" w:rsidP="00DC690B">
      <w:pPr>
        <w:ind w:left="2124" w:hanging="2124"/>
        <w:jc w:val="both"/>
        <w:rPr>
          <w:bCs/>
          <w:snapToGrid w:val="0"/>
          <w:sz w:val="22"/>
          <w:szCs w:val="22"/>
        </w:rPr>
      </w:pPr>
    </w:p>
    <w:p w14:paraId="53F8EACF" w14:textId="77777777" w:rsidR="00DC690B" w:rsidRDefault="00DC690B" w:rsidP="00DC690B">
      <w:pPr>
        <w:ind w:left="2124" w:hanging="2124"/>
        <w:jc w:val="both"/>
        <w:rPr>
          <w:bCs/>
          <w:snapToGrid w:val="0"/>
          <w:sz w:val="22"/>
          <w:szCs w:val="22"/>
        </w:rPr>
      </w:pPr>
    </w:p>
    <w:p w14:paraId="0F54F9B1" w14:textId="77777777" w:rsidR="00DC690B" w:rsidRDefault="00DC690B" w:rsidP="00DC690B">
      <w:pPr>
        <w:ind w:left="2124" w:hanging="2124"/>
        <w:jc w:val="both"/>
        <w:rPr>
          <w:bCs/>
          <w:snapToGrid w:val="0"/>
          <w:sz w:val="22"/>
          <w:szCs w:val="22"/>
        </w:rPr>
      </w:pPr>
    </w:p>
    <w:p w14:paraId="49FBC3C2" w14:textId="77777777" w:rsidR="00DC690B" w:rsidRDefault="00DC690B" w:rsidP="00DC690B">
      <w:pPr>
        <w:ind w:left="2124" w:hanging="2124"/>
        <w:jc w:val="both"/>
        <w:rPr>
          <w:bCs/>
          <w:snapToGrid w:val="0"/>
          <w:sz w:val="22"/>
          <w:szCs w:val="22"/>
        </w:rPr>
      </w:pPr>
    </w:p>
    <w:p w14:paraId="5A91B5C1" w14:textId="77777777" w:rsidR="00DC690B" w:rsidRDefault="00DC690B" w:rsidP="00DC690B">
      <w:pPr>
        <w:ind w:left="2124" w:hanging="2124"/>
        <w:jc w:val="both"/>
        <w:rPr>
          <w:bCs/>
          <w:snapToGrid w:val="0"/>
          <w:sz w:val="22"/>
          <w:szCs w:val="22"/>
        </w:rPr>
      </w:pPr>
    </w:p>
    <w:p w14:paraId="22F68382" w14:textId="77777777" w:rsidR="00DC690B" w:rsidRDefault="00DC690B" w:rsidP="00DC690B">
      <w:pPr>
        <w:ind w:left="2124" w:hanging="2124"/>
        <w:jc w:val="both"/>
        <w:rPr>
          <w:bCs/>
          <w:snapToGrid w:val="0"/>
          <w:sz w:val="22"/>
          <w:szCs w:val="22"/>
        </w:rPr>
      </w:pPr>
    </w:p>
    <w:p w14:paraId="661FD642" w14:textId="77777777" w:rsidR="00DC690B" w:rsidRDefault="00DC690B" w:rsidP="00DC690B">
      <w:pPr>
        <w:ind w:left="2124" w:hanging="2124"/>
        <w:jc w:val="both"/>
        <w:rPr>
          <w:bCs/>
          <w:snapToGrid w:val="0"/>
          <w:sz w:val="22"/>
          <w:szCs w:val="22"/>
        </w:rPr>
      </w:pPr>
    </w:p>
    <w:p w14:paraId="6E6B9F7B" w14:textId="77777777" w:rsidR="00DC690B" w:rsidRDefault="00DC690B" w:rsidP="00DC690B">
      <w:pPr>
        <w:ind w:left="2124" w:hanging="2124"/>
        <w:jc w:val="both"/>
        <w:rPr>
          <w:bCs/>
          <w:snapToGrid w:val="0"/>
          <w:sz w:val="22"/>
          <w:szCs w:val="22"/>
        </w:rPr>
      </w:pPr>
    </w:p>
    <w:p w14:paraId="31D2150A" w14:textId="77777777" w:rsidR="00DC690B" w:rsidRDefault="00DC690B" w:rsidP="00DC690B">
      <w:pPr>
        <w:ind w:left="2124" w:hanging="2124"/>
        <w:jc w:val="both"/>
        <w:rPr>
          <w:bCs/>
          <w:snapToGrid w:val="0"/>
          <w:sz w:val="22"/>
          <w:szCs w:val="22"/>
        </w:rPr>
      </w:pPr>
    </w:p>
    <w:p w14:paraId="637DF513" w14:textId="77777777" w:rsidR="00DC690B" w:rsidRDefault="00DC690B" w:rsidP="00DC690B">
      <w:pPr>
        <w:ind w:left="2124" w:hanging="2124"/>
        <w:jc w:val="both"/>
        <w:rPr>
          <w:bCs/>
          <w:snapToGrid w:val="0"/>
          <w:sz w:val="22"/>
          <w:szCs w:val="22"/>
        </w:rPr>
      </w:pPr>
    </w:p>
    <w:p w14:paraId="722FCEF0" w14:textId="77777777" w:rsidR="00DC690B" w:rsidRDefault="00DC690B" w:rsidP="00DC690B">
      <w:pPr>
        <w:ind w:left="2124" w:hanging="2124"/>
        <w:jc w:val="both"/>
        <w:rPr>
          <w:bCs/>
          <w:snapToGrid w:val="0"/>
          <w:sz w:val="22"/>
          <w:szCs w:val="22"/>
        </w:rPr>
      </w:pPr>
    </w:p>
    <w:sectPr w:rsidR="00DC690B" w:rsidSect="00CB7FE5">
      <w:footerReference w:type="even" r:id="rId8"/>
      <w:footerReference w:type="default" r:id="rId9"/>
      <w:pgSz w:w="11906" w:h="16838"/>
      <w:pgMar w:top="1079" w:right="1417" w:bottom="1258"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9BA02" w14:textId="77777777" w:rsidR="00BD5FEA" w:rsidRDefault="00BD5FEA">
      <w:r>
        <w:separator/>
      </w:r>
    </w:p>
    <w:p w14:paraId="6471DC4E" w14:textId="77777777" w:rsidR="00BD5FEA" w:rsidRDefault="00BD5FEA"/>
  </w:endnote>
  <w:endnote w:type="continuationSeparator" w:id="0">
    <w:p w14:paraId="2AC3D192" w14:textId="77777777" w:rsidR="00BD5FEA" w:rsidRDefault="00BD5FEA">
      <w:r>
        <w:continuationSeparator/>
      </w:r>
    </w:p>
    <w:p w14:paraId="354B8F4D" w14:textId="77777777" w:rsidR="00BD5FEA" w:rsidRDefault="00BD5FEA"/>
  </w:endnote>
  <w:endnote w:type="continuationNotice" w:id="1">
    <w:p w14:paraId="64D3CD65" w14:textId="77777777" w:rsidR="00BD5FEA" w:rsidRDefault="00BD5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5592F" w14:textId="77777777" w:rsidR="00123C23" w:rsidRDefault="00123C2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E7B61A0" w14:textId="77777777" w:rsidR="00123C23" w:rsidRDefault="00123C2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E185" w14:textId="77777777" w:rsidR="00123C23" w:rsidRDefault="00123C2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79F6A286" w14:textId="77777777" w:rsidR="00123C23" w:rsidRDefault="00123C2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2F46E" w14:textId="77777777" w:rsidR="00BD5FEA" w:rsidRDefault="00BD5FEA">
      <w:r>
        <w:separator/>
      </w:r>
    </w:p>
    <w:p w14:paraId="68481034" w14:textId="77777777" w:rsidR="00BD5FEA" w:rsidRDefault="00BD5FEA"/>
  </w:footnote>
  <w:footnote w:type="continuationSeparator" w:id="0">
    <w:p w14:paraId="06F4B525" w14:textId="77777777" w:rsidR="00BD5FEA" w:rsidRDefault="00BD5FEA">
      <w:r>
        <w:continuationSeparator/>
      </w:r>
    </w:p>
    <w:p w14:paraId="74D5F13A" w14:textId="77777777" w:rsidR="00BD5FEA" w:rsidRDefault="00BD5FEA"/>
  </w:footnote>
  <w:footnote w:type="continuationNotice" w:id="1">
    <w:p w14:paraId="2936E8F8" w14:textId="77777777" w:rsidR="00BD5FEA" w:rsidRDefault="00BD5F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5792"/>
    <w:multiLevelType w:val="hybridMultilevel"/>
    <w:tmpl w:val="9CF62B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457BA0"/>
    <w:multiLevelType w:val="hybridMultilevel"/>
    <w:tmpl w:val="93D84CF6"/>
    <w:lvl w:ilvl="0" w:tplc="382AF6E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6676D6"/>
    <w:multiLevelType w:val="hybridMultilevel"/>
    <w:tmpl w:val="86420FE8"/>
    <w:lvl w:ilvl="0" w:tplc="331E73BC">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CA1517"/>
    <w:multiLevelType w:val="hybridMultilevel"/>
    <w:tmpl w:val="9588F564"/>
    <w:lvl w:ilvl="0" w:tplc="F5426678">
      <w:start w:val="1"/>
      <w:numFmt w:val="lowerLetter"/>
      <w:lvlText w:val="%1)"/>
      <w:lvlJc w:val="left"/>
      <w:pPr>
        <w:tabs>
          <w:tab w:val="num" w:pos="884"/>
        </w:tabs>
        <w:ind w:left="884" w:hanging="360"/>
      </w:pPr>
      <w:rPr>
        <w:rFonts w:hint="default"/>
      </w:rPr>
    </w:lvl>
    <w:lvl w:ilvl="1" w:tplc="04050019" w:tentative="1">
      <w:start w:val="1"/>
      <w:numFmt w:val="lowerLetter"/>
      <w:lvlText w:val="%2."/>
      <w:lvlJc w:val="left"/>
      <w:pPr>
        <w:tabs>
          <w:tab w:val="num" w:pos="1604"/>
        </w:tabs>
        <w:ind w:left="1604" w:hanging="360"/>
      </w:pPr>
    </w:lvl>
    <w:lvl w:ilvl="2" w:tplc="0405001B" w:tentative="1">
      <w:start w:val="1"/>
      <w:numFmt w:val="lowerRoman"/>
      <w:lvlText w:val="%3."/>
      <w:lvlJc w:val="right"/>
      <w:pPr>
        <w:tabs>
          <w:tab w:val="num" w:pos="2324"/>
        </w:tabs>
        <w:ind w:left="2324" w:hanging="180"/>
      </w:pPr>
    </w:lvl>
    <w:lvl w:ilvl="3" w:tplc="0405000F" w:tentative="1">
      <w:start w:val="1"/>
      <w:numFmt w:val="decimal"/>
      <w:lvlText w:val="%4."/>
      <w:lvlJc w:val="left"/>
      <w:pPr>
        <w:tabs>
          <w:tab w:val="num" w:pos="3044"/>
        </w:tabs>
        <w:ind w:left="3044" w:hanging="360"/>
      </w:pPr>
    </w:lvl>
    <w:lvl w:ilvl="4" w:tplc="04050019" w:tentative="1">
      <w:start w:val="1"/>
      <w:numFmt w:val="lowerLetter"/>
      <w:lvlText w:val="%5."/>
      <w:lvlJc w:val="left"/>
      <w:pPr>
        <w:tabs>
          <w:tab w:val="num" w:pos="3764"/>
        </w:tabs>
        <w:ind w:left="3764" w:hanging="360"/>
      </w:pPr>
    </w:lvl>
    <w:lvl w:ilvl="5" w:tplc="0405001B" w:tentative="1">
      <w:start w:val="1"/>
      <w:numFmt w:val="lowerRoman"/>
      <w:lvlText w:val="%6."/>
      <w:lvlJc w:val="right"/>
      <w:pPr>
        <w:tabs>
          <w:tab w:val="num" w:pos="4484"/>
        </w:tabs>
        <w:ind w:left="4484" w:hanging="180"/>
      </w:pPr>
    </w:lvl>
    <w:lvl w:ilvl="6" w:tplc="0405000F" w:tentative="1">
      <w:start w:val="1"/>
      <w:numFmt w:val="decimal"/>
      <w:lvlText w:val="%7."/>
      <w:lvlJc w:val="left"/>
      <w:pPr>
        <w:tabs>
          <w:tab w:val="num" w:pos="5204"/>
        </w:tabs>
        <w:ind w:left="5204" w:hanging="360"/>
      </w:pPr>
    </w:lvl>
    <w:lvl w:ilvl="7" w:tplc="04050019" w:tentative="1">
      <w:start w:val="1"/>
      <w:numFmt w:val="lowerLetter"/>
      <w:lvlText w:val="%8."/>
      <w:lvlJc w:val="left"/>
      <w:pPr>
        <w:tabs>
          <w:tab w:val="num" w:pos="5924"/>
        </w:tabs>
        <w:ind w:left="5924" w:hanging="360"/>
      </w:pPr>
    </w:lvl>
    <w:lvl w:ilvl="8" w:tplc="0405001B" w:tentative="1">
      <w:start w:val="1"/>
      <w:numFmt w:val="lowerRoman"/>
      <w:lvlText w:val="%9."/>
      <w:lvlJc w:val="right"/>
      <w:pPr>
        <w:tabs>
          <w:tab w:val="num" w:pos="6644"/>
        </w:tabs>
        <w:ind w:left="6644" w:hanging="180"/>
      </w:pPr>
    </w:lvl>
  </w:abstractNum>
  <w:abstractNum w:abstractNumId="4" w15:restartNumberingAfterBreak="0">
    <w:nsid w:val="1D8F3A75"/>
    <w:multiLevelType w:val="hybridMultilevel"/>
    <w:tmpl w:val="2A6491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206785"/>
    <w:multiLevelType w:val="hybridMultilevel"/>
    <w:tmpl w:val="58063B4E"/>
    <w:lvl w:ilvl="0" w:tplc="0405000F">
      <w:start w:val="1"/>
      <w:numFmt w:val="decimal"/>
      <w:lvlText w:val="%1."/>
      <w:lvlJc w:val="left"/>
      <w:pPr>
        <w:tabs>
          <w:tab w:val="num" w:pos="502"/>
        </w:tabs>
        <w:ind w:left="502" w:hanging="360"/>
      </w:pPr>
      <w:rPr>
        <w:rFonts w:hint="default"/>
        <w:b w:val="0"/>
        <w:i w:val="0"/>
      </w:rPr>
    </w:lvl>
    <w:lvl w:ilvl="1" w:tplc="04050001">
      <w:start w:val="1"/>
      <w:numFmt w:val="bullet"/>
      <w:lvlText w:val=""/>
      <w:lvlJc w:val="left"/>
      <w:pPr>
        <w:tabs>
          <w:tab w:val="num" w:pos="1440"/>
        </w:tabs>
        <w:ind w:left="1440" w:hanging="360"/>
      </w:pPr>
      <w:rPr>
        <w:rFonts w:ascii="Symbol" w:hAnsi="Symbol"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E162AF"/>
    <w:multiLevelType w:val="hybridMultilevel"/>
    <w:tmpl w:val="CD2EE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FA7E26"/>
    <w:multiLevelType w:val="hybridMultilevel"/>
    <w:tmpl w:val="1964863E"/>
    <w:lvl w:ilvl="0" w:tplc="0405000F">
      <w:start w:val="1"/>
      <w:numFmt w:val="decimal"/>
      <w:lvlText w:val="%1."/>
      <w:lvlJc w:val="left"/>
      <w:pPr>
        <w:ind w:left="720" w:hanging="360"/>
      </w:pPr>
    </w:lvl>
    <w:lvl w:ilvl="1" w:tplc="84CE4FA8">
      <w:start w:val="1"/>
      <w:numFmt w:val="lowerLetter"/>
      <w:lvlText w:val="%2)"/>
      <w:lvlJc w:val="left"/>
      <w:pPr>
        <w:ind w:left="1440" w:hanging="360"/>
      </w:pPr>
      <w:rPr>
        <w:rFonts w:ascii="Times New Roman" w:eastAsia="Times New Roman"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EC353A"/>
    <w:multiLevelType w:val="hybridMultilevel"/>
    <w:tmpl w:val="5908D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EF7880"/>
    <w:multiLevelType w:val="hybridMultilevel"/>
    <w:tmpl w:val="17E63A0A"/>
    <w:lvl w:ilvl="0" w:tplc="0405000F">
      <w:start w:val="1"/>
      <w:numFmt w:val="decimal"/>
      <w:lvlText w:val="%1."/>
      <w:lvlJc w:val="left"/>
      <w:pPr>
        <w:tabs>
          <w:tab w:val="num" w:pos="720"/>
        </w:tabs>
        <w:ind w:left="720" w:hanging="360"/>
      </w:pPr>
      <w:rPr>
        <w:rFonts w:hint="default"/>
      </w:rPr>
    </w:lvl>
    <w:lvl w:ilvl="1" w:tplc="1E086480">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0CD610D"/>
    <w:multiLevelType w:val="hybridMultilevel"/>
    <w:tmpl w:val="DC101548"/>
    <w:lvl w:ilvl="0" w:tplc="F54266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3F5DC7"/>
    <w:multiLevelType w:val="hybridMultilevel"/>
    <w:tmpl w:val="A384B0C2"/>
    <w:lvl w:ilvl="0" w:tplc="3F2A970A">
      <w:start w:val="3"/>
      <w:numFmt w:val="lowerLetter"/>
      <w:lvlText w:val="%1)"/>
      <w:lvlJc w:val="left"/>
      <w:pPr>
        <w:tabs>
          <w:tab w:val="num" w:pos="705"/>
        </w:tabs>
        <w:ind w:left="705" w:hanging="360"/>
      </w:pPr>
      <w:rPr>
        <w:rFonts w:hint="default"/>
      </w:rPr>
    </w:lvl>
    <w:lvl w:ilvl="1" w:tplc="9112CC48">
      <w:start w:val="1"/>
      <w:numFmt w:val="decimal"/>
      <w:lvlText w:val="%2."/>
      <w:lvlJc w:val="left"/>
      <w:pPr>
        <w:ind w:left="1425" w:hanging="360"/>
      </w:pPr>
      <w:rPr>
        <w:rFonts w:hint="default"/>
      </w:r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12" w15:restartNumberingAfterBreak="0">
    <w:nsid w:val="3A087440"/>
    <w:multiLevelType w:val="hybridMultilevel"/>
    <w:tmpl w:val="CB482B06"/>
    <w:lvl w:ilvl="0" w:tplc="20C46F90">
      <w:start w:val="1"/>
      <w:numFmt w:val="decimal"/>
      <w:lvlText w:val="%1."/>
      <w:lvlJc w:val="left"/>
      <w:pPr>
        <w:tabs>
          <w:tab w:val="num" w:pos="720"/>
        </w:tabs>
        <w:ind w:left="720" w:hanging="360"/>
      </w:pPr>
      <w:rPr>
        <w:rFonts w:hint="default"/>
        <w:i w:val="0"/>
      </w:rPr>
    </w:lvl>
    <w:lvl w:ilvl="1" w:tplc="E4841976">
      <w:start w:val="1"/>
      <w:numFmt w:val="lowerLetter"/>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FE014C"/>
    <w:multiLevelType w:val="hybridMultilevel"/>
    <w:tmpl w:val="3CACF976"/>
    <w:lvl w:ilvl="0" w:tplc="BC162420">
      <w:start w:val="1"/>
      <w:numFmt w:val="lowerLetter"/>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59A689A6">
      <w:start w:val="1"/>
      <w:numFmt w:val="decimal"/>
      <w:lvlText w:val="%3."/>
      <w:lvlJc w:val="left"/>
      <w:pPr>
        <w:ind w:left="2385" w:hanging="4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6748B7"/>
    <w:multiLevelType w:val="hybridMultilevel"/>
    <w:tmpl w:val="9D8C9A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561502"/>
    <w:multiLevelType w:val="hybridMultilevel"/>
    <w:tmpl w:val="53B470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1696BE0"/>
    <w:multiLevelType w:val="hybridMultilevel"/>
    <w:tmpl w:val="BDE44A9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6A1489"/>
    <w:multiLevelType w:val="hybridMultilevel"/>
    <w:tmpl w:val="751E673C"/>
    <w:lvl w:ilvl="0" w:tplc="04E4D82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6A0989"/>
    <w:multiLevelType w:val="hybridMultilevel"/>
    <w:tmpl w:val="EE8E8556"/>
    <w:lvl w:ilvl="0" w:tplc="1B7A8EFA">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244F9C"/>
    <w:multiLevelType w:val="hybridMultilevel"/>
    <w:tmpl w:val="BC4C31FE"/>
    <w:lvl w:ilvl="0" w:tplc="2EF013C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E359F8"/>
    <w:multiLevelType w:val="hybridMultilevel"/>
    <w:tmpl w:val="865E58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0D7FA0"/>
    <w:multiLevelType w:val="hybridMultilevel"/>
    <w:tmpl w:val="7F92A748"/>
    <w:lvl w:ilvl="0" w:tplc="0405000F">
      <w:start w:val="1"/>
      <w:numFmt w:val="decimal"/>
      <w:lvlText w:val="%1."/>
      <w:lvlJc w:val="left"/>
      <w:pPr>
        <w:ind w:left="720" w:hanging="360"/>
      </w:pPr>
    </w:lvl>
    <w:lvl w:ilvl="1" w:tplc="F3B632B6">
      <w:start w:val="1"/>
      <w:numFmt w:val="lowerLetter"/>
      <w:lvlText w:val="%2)"/>
      <w:lvlJc w:val="left"/>
      <w:pPr>
        <w:ind w:left="1440" w:hanging="360"/>
      </w:pPr>
      <w:rPr>
        <w:rFonts w:ascii="Times New Roman" w:eastAsia="Times New Roman"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74284632">
    <w:abstractNumId w:val="9"/>
  </w:num>
  <w:num w:numId="2" w16cid:durableId="339550038">
    <w:abstractNumId w:val="5"/>
  </w:num>
  <w:num w:numId="3" w16cid:durableId="1806191155">
    <w:abstractNumId w:val="16"/>
  </w:num>
  <w:num w:numId="4" w16cid:durableId="1279991605">
    <w:abstractNumId w:val="21"/>
  </w:num>
  <w:num w:numId="5" w16cid:durableId="1924758293">
    <w:abstractNumId w:val="14"/>
  </w:num>
  <w:num w:numId="6" w16cid:durableId="386955355">
    <w:abstractNumId w:val="19"/>
  </w:num>
  <w:num w:numId="7" w16cid:durableId="163671525">
    <w:abstractNumId w:val="10"/>
  </w:num>
  <w:num w:numId="8" w16cid:durableId="948198166">
    <w:abstractNumId w:val="2"/>
  </w:num>
  <w:num w:numId="9" w16cid:durableId="399596266">
    <w:abstractNumId w:val="13"/>
  </w:num>
  <w:num w:numId="10" w16cid:durableId="351029020">
    <w:abstractNumId w:val="8"/>
  </w:num>
  <w:num w:numId="11" w16cid:durableId="997879303">
    <w:abstractNumId w:val="6"/>
  </w:num>
  <w:num w:numId="12" w16cid:durableId="1388264212">
    <w:abstractNumId w:val="17"/>
  </w:num>
  <w:num w:numId="13" w16cid:durableId="1064450073">
    <w:abstractNumId w:val="20"/>
  </w:num>
  <w:num w:numId="14" w16cid:durableId="1145200549">
    <w:abstractNumId w:val="1"/>
  </w:num>
  <w:num w:numId="15" w16cid:durableId="205410966">
    <w:abstractNumId w:val="15"/>
  </w:num>
  <w:num w:numId="16" w16cid:durableId="137036072">
    <w:abstractNumId w:val="3"/>
  </w:num>
  <w:num w:numId="17" w16cid:durableId="211962606">
    <w:abstractNumId w:val="18"/>
  </w:num>
  <w:num w:numId="18" w16cid:durableId="1569068743">
    <w:abstractNumId w:val="11"/>
  </w:num>
  <w:num w:numId="19" w16cid:durableId="46727327">
    <w:abstractNumId w:val="7"/>
  </w:num>
  <w:num w:numId="20" w16cid:durableId="97918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4077039">
    <w:abstractNumId w:val="0"/>
  </w:num>
  <w:num w:numId="22" w16cid:durableId="2098407543">
    <w:abstractNumId w:val="12"/>
  </w:num>
  <w:num w:numId="23" w16cid:durableId="47692283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B1"/>
    <w:rsid w:val="00001AB4"/>
    <w:rsid w:val="000078D7"/>
    <w:rsid w:val="00011E13"/>
    <w:rsid w:val="00013164"/>
    <w:rsid w:val="0002146D"/>
    <w:rsid w:val="000275CD"/>
    <w:rsid w:val="00027A6F"/>
    <w:rsid w:val="00030DBC"/>
    <w:rsid w:val="000337A3"/>
    <w:rsid w:val="000418F7"/>
    <w:rsid w:val="0004389B"/>
    <w:rsid w:val="00044182"/>
    <w:rsid w:val="000457C9"/>
    <w:rsid w:val="0004691A"/>
    <w:rsid w:val="000507F5"/>
    <w:rsid w:val="00052981"/>
    <w:rsid w:val="00053C67"/>
    <w:rsid w:val="00056A82"/>
    <w:rsid w:val="00057325"/>
    <w:rsid w:val="000627CC"/>
    <w:rsid w:val="00065294"/>
    <w:rsid w:val="000704BB"/>
    <w:rsid w:val="0007104B"/>
    <w:rsid w:val="00072303"/>
    <w:rsid w:val="000726DA"/>
    <w:rsid w:val="000736D7"/>
    <w:rsid w:val="000753BE"/>
    <w:rsid w:val="00075D6B"/>
    <w:rsid w:val="000773A1"/>
    <w:rsid w:val="00077D54"/>
    <w:rsid w:val="00083A39"/>
    <w:rsid w:val="00083BBA"/>
    <w:rsid w:val="000847B5"/>
    <w:rsid w:val="00086266"/>
    <w:rsid w:val="00086A60"/>
    <w:rsid w:val="00087A2D"/>
    <w:rsid w:val="00090EDD"/>
    <w:rsid w:val="00090FED"/>
    <w:rsid w:val="00091559"/>
    <w:rsid w:val="00091C32"/>
    <w:rsid w:val="0009309B"/>
    <w:rsid w:val="000932C7"/>
    <w:rsid w:val="00097D31"/>
    <w:rsid w:val="000A2823"/>
    <w:rsid w:val="000A3CDE"/>
    <w:rsid w:val="000A591F"/>
    <w:rsid w:val="000A5997"/>
    <w:rsid w:val="000B20F5"/>
    <w:rsid w:val="000B310D"/>
    <w:rsid w:val="000B561C"/>
    <w:rsid w:val="000B5D35"/>
    <w:rsid w:val="000B5FA9"/>
    <w:rsid w:val="000B6B04"/>
    <w:rsid w:val="000C157E"/>
    <w:rsid w:val="000C32C6"/>
    <w:rsid w:val="000C33B6"/>
    <w:rsid w:val="000C73B2"/>
    <w:rsid w:val="000D0A54"/>
    <w:rsid w:val="000D16C5"/>
    <w:rsid w:val="000D1CC0"/>
    <w:rsid w:val="000D1F5E"/>
    <w:rsid w:val="000D561F"/>
    <w:rsid w:val="000D5AF2"/>
    <w:rsid w:val="000D5F59"/>
    <w:rsid w:val="000D6114"/>
    <w:rsid w:val="000F66B2"/>
    <w:rsid w:val="000F7EBA"/>
    <w:rsid w:val="0010157E"/>
    <w:rsid w:val="001017AB"/>
    <w:rsid w:val="001043C2"/>
    <w:rsid w:val="001069BA"/>
    <w:rsid w:val="0010774D"/>
    <w:rsid w:val="001111E7"/>
    <w:rsid w:val="001135F6"/>
    <w:rsid w:val="001154D0"/>
    <w:rsid w:val="00116478"/>
    <w:rsid w:val="00117EBB"/>
    <w:rsid w:val="0012036D"/>
    <w:rsid w:val="001208D1"/>
    <w:rsid w:val="0012190A"/>
    <w:rsid w:val="00121CC0"/>
    <w:rsid w:val="0012274D"/>
    <w:rsid w:val="0012275E"/>
    <w:rsid w:val="00123C23"/>
    <w:rsid w:val="00125E46"/>
    <w:rsid w:val="00127E2E"/>
    <w:rsid w:val="001363E9"/>
    <w:rsid w:val="001418F1"/>
    <w:rsid w:val="00141E6A"/>
    <w:rsid w:val="00142D33"/>
    <w:rsid w:val="00147F54"/>
    <w:rsid w:val="0015096B"/>
    <w:rsid w:val="00151225"/>
    <w:rsid w:val="00152277"/>
    <w:rsid w:val="00153A16"/>
    <w:rsid w:val="00153B20"/>
    <w:rsid w:val="0015411A"/>
    <w:rsid w:val="001554C3"/>
    <w:rsid w:val="0016008E"/>
    <w:rsid w:val="0016049D"/>
    <w:rsid w:val="00161CD9"/>
    <w:rsid w:val="00161D11"/>
    <w:rsid w:val="0016536C"/>
    <w:rsid w:val="00166F43"/>
    <w:rsid w:val="0017207D"/>
    <w:rsid w:val="0017329B"/>
    <w:rsid w:val="00176DE4"/>
    <w:rsid w:val="001817A8"/>
    <w:rsid w:val="001828C9"/>
    <w:rsid w:val="00183B55"/>
    <w:rsid w:val="00184ECC"/>
    <w:rsid w:val="001858FE"/>
    <w:rsid w:val="00185CB6"/>
    <w:rsid w:val="00193E1B"/>
    <w:rsid w:val="001949A9"/>
    <w:rsid w:val="00194E0D"/>
    <w:rsid w:val="00197766"/>
    <w:rsid w:val="0019795D"/>
    <w:rsid w:val="001A0472"/>
    <w:rsid w:val="001A5965"/>
    <w:rsid w:val="001A708D"/>
    <w:rsid w:val="001B2465"/>
    <w:rsid w:val="001B3440"/>
    <w:rsid w:val="001B3589"/>
    <w:rsid w:val="001B6D4F"/>
    <w:rsid w:val="001C3E18"/>
    <w:rsid w:val="001C5B67"/>
    <w:rsid w:val="001C6A42"/>
    <w:rsid w:val="001C7CBB"/>
    <w:rsid w:val="001D09BE"/>
    <w:rsid w:val="001D2425"/>
    <w:rsid w:val="001D3C72"/>
    <w:rsid w:val="001D4009"/>
    <w:rsid w:val="001E2FED"/>
    <w:rsid w:val="001E3B1F"/>
    <w:rsid w:val="001E4F75"/>
    <w:rsid w:val="001E59B3"/>
    <w:rsid w:val="001E5FE3"/>
    <w:rsid w:val="001E6DE6"/>
    <w:rsid w:val="001F00A8"/>
    <w:rsid w:val="001F3A4F"/>
    <w:rsid w:val="001F46D3"/>
    <w:rsid w:val="001F5035"/>
    <w:rsid w:val="002025AC"/>
    <w:rsid w:val="00202B83"/>
    <w:rsid w:val="002047B4"/>
    <w:rsid w:val="002051A2"/>
    <w:rsid w:val="002057A3"/>
    <w:rsid w:val="00207551"/>
    <w:rsid w:val="00207925"/>
    <w:rsid w:val="00216317"/>
    <w:rsid w:val="00216C15"/>
    <w:rsid w:val="00216FD0"/>
    <w:rsid w:val="00223114"/>
    <w:rsid w:val="002241C6"/>
    <w:rsid w:val="00225493"/>
    <w:rsid w:val="00226EEB"/>
    <w:rsid w:val="0023113D"/>
    <w:rsid w:val="00231397"/>
    <w:rsid w:val="002318CA"/>
    <w:rsid w:val="00233144"/>
    <w:rsid w:val="00236937"/>
    <w:rsid w:val="00237C27"/>
    <w:rsid w:val="0024289C"/>
    <w:rsid w:val="00243B01"/>
    <w:rsid w:val="00244A32"/>
    <w:rsid w:val="00250D13"/>
    <w:rsid w:val="00255DB2"/>
    <w:rsid w:val="002564DB"/>
    <w:rsid w:val="00265C8E"/>
    <w:rsid w:val="002678DD"/>
    <w:rsid w:val="00275F37"/>
    <w:rsid w:val="002771FE"/>
    <w:rsid w:val="00277876"/>
    <w:rsid w:val="00277A1E"/>
    <w:rsid w:val="00277EC2"/>
    <w:rsid w:val="002823B0"/>
    <w:rsid w:val="00286818"/>
    <w:rsid w:val="00286E93"/>
    <w:rsid w:val="00287671"/>
    <w:rsid w:val="00291EF3"/>
    <w:rsid w:val="00294071"/>
    <w:rsid w:val="0029608E"/>
    <w:rsid w:val="0029785C"/>
    <w:rsid w:val="00297A3B"/>
    <w:rsid w:val="002A0BA9"/>
    <w:rsid w:val="002A1989"/>
    <w:rsid w:val="002A2625"/>
    <w:rsid w:val="002A4FF0"/>
    <w:rsid w:val="002A645E"/>
    <w:rsid w:val="002A7DCC"/>
    <w:rsid w:val="002B5C51"/>
    <w:rsid w:val="002C0118"/>
    <w:rsid w:val="002C1E09"/>
    <w:rsid w:val="002C5897"/>
    <w:rsid w:val="002D21AF"/>
    <w:rsid w:val="002D23CB"/>
    <w:rsid w:val="002D2ACD"/>
    <w:rsid w:val="002D3A15"/>
    <w:rsid w:val="002E0EE9"/>
    <w:rsid w:val="002E38D0"/>
    <w:rsid w:val="002E3E20"/>
    <w:rsid w:val="002E505E"/>
    <w:rsid w:val="002E5182"/>
    <w:rsid w:val="002E5CD7"/>
    <w:rsid w:val="002F051D"/>
    <w:rsid w:val="002F7F69"/>
    <w:rsid w:val="0030037C"/>
    <w:rsid w:val="00300FCA"/>
    <w:rsid w:val="003027AA"/>
    <w:rsid w:val="00302C0F"/>
    <w:rsid w:val="0030546F"/>
    <w:rsid w:val="00306ACF"/>
    <w:rsid w:val="00306F60"/>
    <w:rsid w:val="00310489"/>
    <w:rsid w:val="0031260A"/>
    <w:rsid w:val="00316F28"/>
    <w:rsid w:val="00326138"/>
    <w:rsid w:val="003308BB"/>
    <w:rsid w:val="00330E36"/>
    <w:rsid w:val="00331458"/>
    <w:rsid w:val="00332D92"/>
    <w:rsid w:val="00335823"/>
    <w:rsid w:val="00340636"/>
    <w:rsid w:val="00343732"/>
    <w:rsid w:val="00345604"/>
    <w:rsid w:val="00346A32"/>
    <w:rsid w:val="00346F17"/>
    <w:rsid w:val="003527BB"/>
    <w:rsid w:val="003529C1"/>
    <w:rsid w:val="00355089"/>
    <w:rsid w:val="00355429"/>
    <w:rsid w:val="00356C17"/>
    <w:rsid w:val="0036146B"/>
    <w:rsid w:val="00362B4D"/>
    <w:rsid w:val="00364F88"/>
    <w:rsid w:val="00365742"/>
    <w:rsid w:val="00376CFB"/>
    <w:rsid w:val="00382138"/>
    <w:rsid w:val="00384464"/>
    <w:rsid w:val="00384CBC"/>
    <w:rsid w:val="003902E3"/>
    <w:rsid w:val="00390AC0"/>
    <w:rsid w:val="00391005"/>
    <w:rsid w:val="00391E9A"/>
    <w:rsid w:val="00393F1C"/>
    <w:rsid w:val="003A00E9"/>
    <w:rsid w:val="003A1CCA"/>
    <w:rsid w:val="003A4B16"/>
    <w:rsid w:val="003B1ADB"/>
    <w:rsid w:val="003B38E0"/>
    <w:rsid w:val="003B47D7"/>
    <w:rsid w:val="003B546C"/>
    <w:rsid w:val="003B6E7A"/>
    <w:rsid w:val="003C08DE"/>
    <w:rsid w:val="003C14C8"/>
    <w:rsid w:val="003C2177"/>
    <w:rsid w:val="003C2607"/>
    <w:rsid w:val="003C29A9"/>
    <w:rsid w:val="003C4D66"/>
    <w:rsid w:val="003C51A7"/>
    <w:rsid w:val="003C6060"/>
    <w:rsid w:val="003C64DC"/>
    <w:rsid w:val="003D2672"/>
    <w:rsid w:val="003D5ADD"/>
    <w:rsid w:val="003D5B10"/>
    <w:rsid w:val="003D6BA8"/>
    <w:rsid w:val="003E4501"/>
    <w:rsid w:val="003E4634"/>
    <w:rsid w:val="003E4B54"/>
    <w:rsid w:val="003F528C"/>
    <w:rsid w:val="003F594E"/>
    <w:rsid w:val="004021B9"/>
    <w:rsid w:val="00403624"/>
    <w:rsid w:val="0040396D"/>
    <w:rsid w:val="00407D33"/>
    <w:rsid w:val="00411675"/>
    <w:rsid w:val="004133FA"/>
    <w:rsid w:val="0041456A"/>
    <w:rsid w:val="00414BB1"/>
    <w:rsid w:val="00423778"/>
    <w:rsid w:val="00423F53"/>
    <w:rsid w:val="00424BE5"/>
    <w:rsid w:val="00427C36"/>
    <w:rsid w:val="00433D90"/>
    <w:rsid w:val="00434C15"/>
    <w:rsid w:val="00436CB1"/>
    <w:rsid w:val="00441515"/>
    <w:rsid w:val="00442BBD"/>
    <w:rsid w:val="004440F3"/>
    <w:rsid w:val="00452B05"/>
    <w:rsid w:val="00453422"/>
    <w:rsid w:val="004544A3"/>
    <w:rsid w:val="004550B8"/>
    <w:rsid w:val="00455F59"/>
    <w:rsid w:val="00460996"/>
    <w:rsid w:val="004614CD"/>
    <w:rsid w:val="00464E14"/>
    <w:rsid w:val="004663C3"/>
    <w:rsid w:val="00467B33"/>
    <w:rsid w:val="004704CA"/>
    <w:rsid w:val="0047095B"/>
    <w:rsid w:val="00472F74"/>
    <w:rsid w:val="00474240"/>
    <w:rsid w:val="00474D2A"/>
    <w:rsid w:val="004752D1"/>
    <w:rsid w:val="0047708D"/>
    <w:rsid w:val="00477BE2"/>
    <w:rsid w:val="00491E51"/>
    <w:rsid w:val="00497192"/>
    <w:rsid w:val="004A22CD"/>
    <w:rsid w:val="004A58E8"/>
    <w:rsid w:val="004A7889"/>
    <w:rsid w:val="004A7EF5"/>
    <w:rsid w:val="004B07D9"/>
    <w:rsid w:val="004B2E31"/>
    <w:rsid w:val="004B30E7"/>
    <w:rsid w:val="004B3B82"/>
    <w:rsid w:val="004B4BA1"/>
    <w:rsid w:val="004C29F0"/>
    <w:rsid w:val="004C2BC6"/>
    <w:rsid w:val="004C3AB6"/>
    <w:rsid w:val="004C3BAD"/>
    <w:rsid w:val="004C4965"/>
    <w:rsid w:val="004C67BD"/>
    <w:rsid w:val="004C7F9D"/>
    <w:rsid w:val="004D0205"/>
    <w:rsid w:val="004D051B"/>
    <w:rsid w:val="004D1671"/>
    <w:rsid w:val="004D2A8F"/>
    <w:rsid w:val="004D45A5"/>
    <w:rsid w:val="004D4CBB"/>
    <w:rsid w:val="004E111F"/>
    <w:rsid w:val="004E31E1"/>
    <w:rsid w:val="004E3576"/>
    <w:rsid w:val="004E6B1B"/>
    <w:rsid w:val="004E7399"/>
    <w:rsid w:val="004F29ED"/>
    <w:rsid w:val="004F2B6C"/>
    <w:rsid w:val="004F2D65"/>
    <w:rsid w:val="004F5039"/>
    <w:rsid w:val="004F73E2"/>
    <w:rsid w:val="00500C04"/>
    <w:rsid w:val="005019EC"/>
    <w:rsid w:val="00505967"/>
    <w:rsid w:val="00505D59"/>
    <w:rsid w:val="00507946"/>
    <w:rsid w:val="00510C4E"/>
    <w:rsid w:val="00512A4B"/>
    <w:rsid w:val="00515283"/>
    <w:rsid w:val="005163CF"/>
    <w:rsid w:val="005169A5"/>
    <w:rsid w:val="0051739B"/>
    <w:rsid w:val="00526FFA"/>
    <w:rsid w:val="0052794A"/>
    <w:rsid w:val="00531ADA"/>
    <w:rsid w:val="00531F63"/>
    <w:rsid w:val="005336D6"/>
    <w:rsid w:val="00533BF5"/>
    <w:rsid w:val="005372E6"/>
    <w:rsid w:val="0054095E"/>
    <w:rsid w:val="005415E7"/>
    <w:rsid w:val="00544C3A"/>
    <w:rsid w:val="00545CCF"/>
    <w:rsid w:val="00550FBD"/>
    <w:rsid w:val="00552A22"/>
    <w:rsid w:val="00552A7A"/>
    <w:rsid w:val="005571D7"/>
    <w:rsid w:val="00563495"/>
    <w:rsid w:val="005640EB"/>
    <w:rsid w:val="00565271"/>
    <w:rsid w:val="00575286"/>
    <w:rsid w:val="00575321"/>
    <w:rsid w:val="005769E6"/>
    <w:rsid w:val="00577080"/>
    <w:rsid w:val="00580A28"/>
    <w:rsid w:val="00583CFC"/>
    <w:rsid w:val="00584B19"/>
    <w:rsid w:val="0058527B"/>
    <w:rsid w:val="005866F1"/>
    <w:rsid w:val="005868DD"/>
    <w:rsid w:val="00592789"/>
    <w:rsid w:val="005934DF"/>
    <w:rsid w:val="00593C06"/>
    <w:rsid w:val="00597FE7"/>
    <w:rsid w:val="005A0E25"/>
    <w:rsid w:val="005A57BC"/>
    <w:rsid w:val="005A64B9"/>
    <w:rsid w:val="005B2996"/>
    <w:rsid w:val="005B56A7"/>
    <w:rsid w:val="005B765D"/>
    <w:rsid w:val="005B76A8"/>
    <w:rsid w:val="005C020F"/>
    <w:rsid w:val="005D4108"/>
    <w:rsid w:val="005D4190"/>
    <w:rsid w:val="005D5513"/>
    <w:rsid w:val="005D583D"/>
    <w:rsid w:val="005D792F"/>
    <w:rsid w:val="005E0990"/>
    <w:rsid w:val="005E1917"/>
    <w:rsid w:val="005E1B06"/>
    <w:rsid w:val="005E30E7"/>
    <w:rsid w:val="005F186A"/>
    <w:rsid w:val="005F21AD"/>
    <w:rsid w:val="005F30C4"/>
    <w:rsid w:val="005F51D1"/>
    <w:rsid w:val="005F788E"/>
    <w:rsid w:val="006021DD"/>
    <w:rsid w:val="0060245F"/>
    <w:rsid w:val="006037BC"/>
    <w:rsid w:val="0060400D"/>
    <w:rsid w:val="00607C06"/>
    <w:rsid w:val="00610530"/>
    <w:rsid w:val="00614C9A"/>
    <w:rsid w:val="00615252"/>
    <w:rsid w:val="0061704D"/>
    <w:rsid w:val="006226E9"/>
    <w:rsid w:val="00624652"/>
    <w:rsid w:val="00624875"/>
    <w:rsid w:val="006307E6"/>
    <w:rsid w:val="00630C55"/>
    <w:rsid w:val="00631037"/>
    <w:rsid w:val="0063164F"/>
    <w:rsid w:val="00631974"/>
    <w:rsid w:val="00631FEA"/>
    <w:rsid w:val="00637DF0"/>
    <w:rsid w:val="00641494"/>
    <w:rsid w:val="00641B6D"/>
    <w:rsid w:val="00641EE5"/>
    <w:rsid w:val="006467A4"/>
    <w:rsid w:val="00646B79"/>
    <w:rsid w:val="00651FAC"/>
    <w:rsid w:val="00653347"/>
    <w:rsid w:val="00653D09"/>
    <w:rsid w:val="0065410C"/>
    <w:rsid w:val="00654979"/>
    <w:rsid w:val="00660345"/>
    <w:rsid w:val="006623E2"/>
    <w:rsid w:val="00662BE2"/>
    <w:rsid w:val="00666161"/>
    <w:rsid w:val="0067057A"/>
    <w:rsid w:val="00670B30"/>
    <w:rsid w:val="006716C8"/>
    <w:rsid w:val="0067496C"/>
    <w:rsid w:val="00676BAC"/>
    <w:rsid w:val="0068259B"/>
    <w:rsid w:val="006837EF"/>
    <w:rsid w:val="006866A8"/>
    <w:rsid w:val="006904E5"/>
    <w:rsid w:val="00690AD8"/>
    <w:rsid w:val="00692F6E"/>
    <w:rsid w:val="00693DA0"/>
    <w:rsid w:val="00695389"/>
    <w:rsid w:val="006960CC"/>
    <w:rsid w:val="006A0744"/>
    <w:rsid w:val="006A0B01"/>
    <w:rsid w:val="006A170D"/>
    <w:rsid w:val="006A6DB2"/>
    <w:rsid w:val="006A735F"/>
    <w:rsid w:val="006B0942"/>
    <w:rsid w:val="006B2C28"/>
    <w:rsid w:val="006B3342"/>
    <w:rsid w:val="006B4CB7"/>
    <w:rsid w:val="006B5B34"/>
    <w:rsid w:val="006B7D4F"/>
    <w:rsid w:val="006C06BD"/>
    <w:rsid w:val="006C0FC1"/>
    <w:rsid w:val="006C10B1"/>
    <w:rsid w:val="006C2122"/>
    <w:rsid w:val="006C231D"/>
    <w:rsid w:val="006C64C6"/>
    <w:rsid w:val="006C76EC"/>
    <w:rsid w:val="006D21F0"/>
    <w:rsid w:val="006E3EC2"/>
    <w:rsid w:val="006E4964"/>
    <w:rsid w:val="006E5A63"/>
    <w:rsid w:val="007000C1"/>
    <w:rsid w:val="00701278"/>
    <w:rsid w:val="00701508"/>
    <w:rsid w:val="00702FCE"/>
    <w:rsid w:val="007109CA"/>
    <w:rsid w:val="00712CAA"/>
    <w:rsid w:val="0071323A"/>
    <w:rsid w:val="007149CC"/>
    <w:rsid w:val="007168E5"/>
    <w:rsid w:val="00721365"/>
    <w:rsid w:val="007215A9"/>
    <w:rsid w:val="00721664"/>
    <w:rsid w:val="007257D1"/>
    <w:rsid w:val="00725D85"/>
    <w:rsid w:val="007310F3"/>
    <w:rsid w:val="00733448"/>
    <w:rsid w:val="00733A7C"/>
    <w:rsid w:val="0073421A"/>
    <w:rsid w:val="007349BB"/>
    <w:rsid w:val="00734D66"/>
    <w:rsid w:val="00735108"/>
    <w:rsid w:val="0073766A"/>
    <w:rsid w:val="00742A6D"/>
    <w:rsid w:val="00743CE0"/>
    <w:rsid w:val="00745853"/>
    <w:rsid w:val="00747463"/>
    <w:rsid w:val="00747FD6"/>
    <w:rsid w:val="00754C48"/>
    <w:rsid w:val="007551FA"/>
    <w:rsid w:val="0075563E"/>
    <w:rsid w:val="00755F93"/>
    <w:rsid w:val="00761BA3"/>
    <w:rsid w:val="00765DA2"/>
    <w:rsid w:val="00766AEB"/>
    <w:rsid w:val="00771DB8"/>
    <w:rsid w:val="007731BD"/>
    <w:rsid w:val="007738A8"/>
    <w:rsid w:val="00774C53"/>
    <w:rsid w:val="00775128"/>
    <w:rsid w:val="00785BC1"/>
    <w:rsid w:val="00786974"/>
    <w:rsid w:val="0079066F"/>
    <w:rsid w:val="007928DD"/>
    <w:rsid w:val="007928E1"/>
    <w:rsid w:val="00796DE1"/>
    <w:rsid w:val="00797660"/>
    <w:rsid w:val="007A00AB"/>
    <w:rsid w:val="007A361D"/>
    <w:rsid w:val="007A41EC"/>
    <w:rsid w:val="007A555F"/>
    <w:rsid w:val="007A6E03"/>
    <w:rsid w:val="007B69AF"/>
    <w:rsid w:val="007C22A1"/>
    <w:rsid w:val="007C2BA4"/>
    <w:rsid w:val="007C38DE"/>
    <w:rsid w:val="007C6114"/>
    <w:rsid w:val="007C797D"/>
    <w:rsid w:val="007C7A25"/>
    <w:rsid w:val="007D12D9"/>
    <w:rsid w:val="007E32A5"/>
    <w:rsid w:val="007E5E0A"/>
    <w:rsid w:val="007E692D"/>
    <w:rsid w:val="007E722C"/>
    <w:rsid w:val="007F0F09"/>
    <w:rsid w:val="007F1094"/>
    <w:rsid w:val="007F5945"/>
    <w:rsid w:val="007F6D81"/>
    <w:rsid w:val="008002CC"/>
    <w:rsid w:val="00800F26"/>
    <w:rsid w:val="00802996"/>
    <w:rsid w:val="008033CD"/>
    <w:rsid w:val="0080369B"/>
    <w:rsid w:val="008040BD"/>
    <w:rsid w:val="00805266"/>
    <w:rsid w:val="008053B5"/>
    <w:rsid w:val="00807612"/>
    <w:rsid w:val="00812CB4"/>
    <w:rsid w:val="0081501B"/>
    <w:rsid w:val="00815FDF"/>
    <w:rsid w:val="0082213B"/>
    <w:rsid w:val="00823F31"/>
    <w:rsid w:val="00826E97"/>
    <w:rsid w:val="00832E40"/>
    <w:rsid w:val="0083471B"/>
    <w:rsid w:val="00841DF1"/>
    <w:rsid w:val="00841F8C"/>
    <w:rsid w:val="008432F8"/>
    <w:rsid w:val="00844044"/>
    <w:rsid w:val="008449BD"/>
    <w:rsid w:val="00845EE2"/>
    <w:rsid w:val="0084699D"/>
    <w:rsid w:val="00846E18"/>
    <w:rsid w:val="00851010"/>
    <w:rsid w:val="00853E8C"/>
    <w:rsid w:val="008546B8"/>
    <w:rsid w:val="00854A06"/>
    <w:rsid w:val="008559FB"/>
    <w:rsid w:val="00857A45"/>
    <w:rsid w:val="00862E5C"/>
    <w:rsid w:val="00864DD5"/>
    <w:rsid w:val="00864DFB"/>
    <w:rsid w:val="00865B99"/>
    <w:rsid w:val="008669EF"/>
    <w:rsid w:val="0086794D"/>
    <w:rsid w:val="00871447"/>
    <w:rsid w:val="00871A90"/>
    <w:rsid w:val="00874372"/>
    <w:rsid w:val="008752B5"/>
    <w:rsid w:val="008764B1"/>
    <w:rsid w:val="00876EDD"/>
    <w:rsid w:val="00877BF5"/>
    <w:rsid w:val="00880C56"/>
    <w:rsid w:val="00884227"/>
    <w:rsid w:val="0088599F"/>
    <w:rsid w:val="00887C9F"/>
    <w:rsid w:val="0089022D"/>
    <w:rsid w:val="00895F7D"/>
    <w:rsid w:val="008962EB"/>
    <w:rsid w:val="0089668B"/>
    <w:rsid w:val="00896AC2"/>
    <w:rsid w:val="008971E8"/>
    <w:rsid w:val="008A0977"/>
    <w:rsid w:val="008A421E"/>
    <w:rsid w:val="008A4323"/>
    <w:rsid w:val="008A43DB"/>
    <w:rsid w:val="008A7548"/>
    <w:rsid w:val="008A76C3"/>
    <w:rsid w:val="008B016A"/>
    <w:rsid w:val="008B51E9"/>
    <w:rsid w:val="008B57F9"/>
    <w:rsid w:val="008C0278"/>
    <w:rsid w:val="008C0FA5"/>
    <w:rsid w:val="008C67E3"/>
    <w:rsid w:val="008C6E93"/>
    <w:rsid w:val="008C71EC"/>
    <w:rsid w:val="008D2183"/>
    <w:rsid w:val="008D308E"/>
    <w:rsid w:val="008D3224"/>
    <w:rsid w:val="008D7134"/>
    <w:rsid w:val="008E1CC1"/>
    <w:rsid w:val="008E4A38"/>
    <w:rsid w:val="008E5E1C"/>
    <w:rsid w:val="008E68E6"/>
    <w:rsid w:val="008F6B29"/>
    <w:rsid w:val="00903AE2"/>
    <w:rsid w:val="00904F36"/>
    <w:rsid w:val="00905DE2"/>
    <w:rsid w:val="00910932"/>
    <w:rsid w:val="00911A3B"/>
    <w:rsid w:val="00913BD1"/>
    <w:rsid w:val="0092117C"/>
    <w:rsid w:val="009274D3"/>
    <w:rsid w:val="00930226"/>
    <w:rsid w:val="00930D2D"/>
    <w:rsid w:val="00936854"/>
    <w:rsid w:val="0094121F"/>
    <w:rsid w:val="00947BEA"/>
    <w:rsid w:val="00956EBC"/>
    <w:rsid w:val="00957A13"/>
    <w:rsid w:val="00961D09"/>
    <w:rsid w:val="009624BF"/>
    <w:rsid w:val="00964F14"/>
    <w:rsid w:val="00966817"/>
    <w:rsid w:val="00966FE6"/>
    <w:rsid w:val="009719B9"/>
    <w:rsid w:val="0097408A"/>
    <w:rsid w:val="00974288"/>
    <w:rsid w:val="00980400"/>
    <w:rsid w:val="00980875"/>
    <w:rsid w:val="00984236"/>
    <w:rsid w:val="00984CA1"/>
    <w:rsid w:val="00985A10"/>
    <w:rsid w:val="0099107D"/>
    <w:rsid w:val="00994C7C"/>
    <w:rsid w:val="0099669E"/>
    <w:rsid w:val="009A09BC"/>
    <w:rsid w:val="009A5D7F"/>
    <w:rsid w:val="009A6CDD"/>
    <w:rsid w:val="009B16F3"/>
    <w:rsid w:val="009B1E9C"/>
    <w:rsid w:val="009B2475"/>
    <w:rsid w:val="009B289A"/>
    <w:rsid w:val="009B4901"/>
    <w:rsid w:val="009B533B"/>
    <w:rsid w:val="009B5445"/>
    <w:rsid w:val="009B6EA6"/>
    <w:rsid w:val="009C0D01"/>
    <w:rsid w:val="009C33AE"/>
    <w:rsid w:val="009C4075"/>
    <w:rsid w:val="009C476C"/>
    <w:rsid w:val="009C58A9"/>
    <w:rsid w:val="009C66B2"/>
    <w:rsid w:val="009D3C3E"/>
    <w:rsid w:val="009D4C8D"/>
    <w:rsid w:val="009D58C5"/>
    <w:rsid w:val="009E18C2"/>
    <w:rsid w:val="009E1902"/>
    <w:rsid w:val="009E1975"/>
    <w:rsid w:val="009E1BAB"/>
    <w:rsid w:val="009E210A"/>
    <w:rsid w:val="009E36F9"/>
    <w:rsid w:val="009E3A42"/>
    <w:rsid w:val="009E3A83"/>
    <w:rsid w:val="009E3AC6"/>
    <w:rsid w:val="009E763C"/>
    <w:rsid w:val="009E7A79"/>
    <w:rsid w:val="009E7DC5"/>
    <w:rsid w:val="009F17F5"/>
    <w:rsid w:val="009F2810"/>
    <w:rsid w:val="009F2A4B"/>
    <w:rsid w:val="009F5D06"/>
    <w:rsid w:val="009F778E"/>
    <w:rsid w:val="00A004DF"/>
    <w:rsid w:val="00A01323"/>
    <w:rsid w:val="00A02678"/>
    <w:rsid w:val="00A0562D"/>
    <w:rsid w:val="00A1070E"/>
    <w:rsid w:val="00A11340"/>
    <w:rsid w:val="00A12393"/>
    <w:rsid w:val="00A12A73"/>
    <w:rsid w:val="00A12FC6"/>
    <w:rsid w:val="00A14989"/>
    <w:rsid w:val="00A1593E"/>
    <w:rsid w:val="00A15A79"/>
    <w:rsid w:val="00A208AA"/>
    <w:rsid w:val="00A23A33"/>
    <w:rsid w:val="00A25870"/>
    <w:rsid w:val="00A26F3A"/>
    <w:rsid w:val="00A27F65"/>
    <w:rsid w:val="00A30F9B"/>
    <w:rsid w:val="00A37FF2"/>
    <w:rsid w:val="00A40198"/>
    <w:rsid w:val="00A43C8F"/>
    <w:rsid w:val="00A44399"/>
    <w:rsid w:val="00A44EDB"/>
    <w:rsid w:val="00A45471"/>
    <w:rsid w:val="00A50177"/>
    <w:rsid w:val="00A50CBF"/>
    <w:rsid w:val="00A52437"/>
    <w:rsid w:val="00A52AD5"/>
    <w:rsid w:val="00A54125"/>
    <w:rsid w:val="00A6098F"/>
    <w:rsid w:val="00A610B8"/>
    <w:rsid w:val="00A64905"/>
    <w:rsid w:val="00A66EB6"/>
    <w:rsid w:val="00A751E2"/>
    <w:rsid w:val="00A75CC9"/>
    <w:rsid w:val="00A767E0"/>
    <w:rsid w:val="00A76B21"/>
    <w:rsid w:val="00A76FF9"/>
    <w:rsid w:val="00A778F3"/>
    <w:rsid w:val="00A77B4D"/>
    <w:rsid w:val="00A817FA"/>
    <w:rsid w:val="00A83FB9"/>
    <w:rsid w:val="00A8443D"/>
    <w:rsid w:val="00A84C74"/>
    <w:rsid w:val="00A90846"/>
    <w:rsid w:val="00A90B80"/>
    <w:rsid w:val="00A91737"/>
    <w:rsid w:val="00A96113"/>
    <w:rsid w:val="00A968C3"/>
    <w:rsid w:val="00AA005E"/>
    <w:rsid w:val="00AA1448"/>
    <w:rsid w:val="00AA3CB0"/>
    <w:rsid w:val="00AA4488"/>
    <w:rsid w:val="00AA542B"/>
    <w:rsid w:val="00AA7E6A"/>
    <w:rsid w:val="00AB1167"/>
    <w:rsid w:val="00AB3646"/>
    <w:rsid w:val="00AB7364"/>
    <w:rsid w:val="00AC18F2"/>
    <w:rsid w:val="00AC2A86"/>
    <w:rsid w:val="00AC36A9"/>
    <w:rsid w:val="00AC4076"/>
    <w:rsid w:val="00AC4241"/>
    <w:rsid w:val="00AC5970"/>
    <w:rsid w:val="00AC6C6A"/>
    <w:rsid w:val="00AD2613"/>
    <w:rsid w:val="00AD31CF"/>
    <w:rsid w:val="00AD3DF1"/>
    <w:rsid w:val="00AD4770"/>
    <w:rsid w:val="00AD65CA"/>
    <w:rsid w:val="00AD685C"/>
    <w:rsid w:val="00AD71A6"/>
    <w:rsid w:val="00AE0D8D"/>
    <w:rsid w:val="00AE1316"/>
    <w:rsid w:val="00AE1939"/>
    <w:rsid w:val="00AE25DF"/>
    <w:rsid w:val="00AE5E04"/>
    <w:rsid w:val="00AE7206"/>
    <w:rsid w:val="00AF0014"/>
    <w:rsid w:val="00AF4C6C"/>
    <w:rsid w:val="00AF560C"/>
    <w:rsid w:val="00AF5F42"/>
    <w:rsid w:val="00AF6EC3"/>
    <w:rsid w:val="00AF70EF"/>
    <w:rsid w:val="00B032AD"/>
    <w:rsid w:val="00B045E7"/>
    <w:rsid w:val="00B04C7B"/>
    <w:rsid w:val="00B074A6"/>
    <w:rsid w:val="00B07A22"/>
    <w:rsid w:val="00B10484"/>
    <w:rsid w:val="00B11494"/>
    <w:rsid w:val="00B139A8"/>
    <w:rsid w:val="00B142E3"/>
    <w:rsid w:val="00B14452"/>
    <w:rsid w:val="00B15571"/>
    <w:rsid w:val="00B171AF"/>
    <w:rsid w:val="00B20328"/>
    <w:rsid w:val="00B205D8"/>
    <w:rsid w:val="00B20886"/>
    <w:rsid w:val="00B210D7"/>
    <w:rsid w:val="00B21634"/>
    <w:rsid w:val="00B25A57"/>
    <w:rsid w:val="00B30C07"/>
    <w:rsid w:val="00B32C44"/>
    <w:rsid w:val="00B334C9"/>
    <w:rsid w:val="00B33783"/>
    <w:rsid w:val="00B35020"/>
    <w:rsid w:val="00B3784E"/>
    <w:rsid w:val="00B405B9"/>
    <w:rsid w:val="00B45085"/>
    <w:rsid w:val="00B46E42"/>
    <w:rsid w:val="00B534A1"/>
    <w:rsid w:val="00B53B29"/>
    <w:rsid w:val="00B53C10"/>
    <w:rsid w:val="00B549D1"/>
    <w:rsid w:val="00B565FA"/>
    <w:rsid w:val="00B61897"/>
    <w:rsid w:val="00B628BF"/>
    <w:rsid w:val="00B6318B"/>
    <w:rsid w:val="00B65B4C"/>
    <w:rsid w:val="00B71979"/>
    <w:rsid w:val="00B73A93"/>
    <w:rsid w:val="00B74994"/>
    <w:rsid w:val="00B806ED"/>
    <w:rsid w:val="00B826F4"/>
    <w:rsid w:val="00B831A6"/>
    <w:rsid w:val="00B94757"/>
    <w:rsid w:val="00B94FF8"/>
    <w:rsid w:val="00B96A40"/>
    <w:rsid w:val="00B96F18"/>
    <w:rsid w:val="00BA09D7"/>
    <w:rsid w:val="00BA1FE4"/>
    <w:rsid w:val="00BA3F72"/>
    <w:rsid w:val="00BA4B21"/>
    <w:rsid w:val="00BB0393"/>
    <w:rsid w:val="00BB51A5"/>
    <w:rsid w:val="00BB69B2"/>
    <w:rsid w:val="00BB79E6"/>
    <w:rsid w:val="00BC2B2E"/>
    <w:rsid w:val="00BC3E6F"/>
    <w:rsid w:val="00BC406D"/>
    <w:rsid w:val="00BC5863"/>
    <w:rsid w:val="00BD201B"/>
    <w:rsid w:val="00BD2BD5"/>
    <w:rsid w:val="00BD37BA"/>
    <w:rsid w:val="00BD4B76"/>
    <w:rsid w:val="00BD5FEA"/>
    <w:rsid w:val="00BD612B"/>
    <w:rsid w:val="00BD79C0"/>
    <w:rsid w:val="00BE0A81"/>
    <w:rsid w:val="00BE50FC"/>
    <w:rsid w:val="00BE6ED9"/>
    <w:rsid w:val="00BF101F"/>
    <w:rsid w:val="00BF3577"/>
    <w:rsid w:val="00C005EC"/>
    <w:rsid w:val="00C025AA"/>
    <w:rsid w:val="00C0293B"/>
    <w:rsid w:val="00C02C7F"/>
    <w:rsid w:val="00C03AA8"/>
    <w:rsid w:val="00C04740"/>
    <w:rsid w:val="00C04D74"/>
    <w:rsid w:val="00C0505C"/>
    <w:rsid w:val="00C12D78"/>
    <w:rsid w:val="00C13240"/>
    <w:rsid w:val="00C134A2"/>
    <w:rsid w:val="00C13C8A"/>
    <w:rsid w:val="00C203B7"/>
    <w:rsid w:val="00C2049D"/>
    <w:rsid w:val="00C23C29"/>
    <w:rsid w:val="00C24876"/>
    <w:rsid w:val="00C25D46"/>
    <w:rsid w:val="00C26E77"/>
    <w:rsid w:val="00C274F2"/>
    <w:rsid w:val="00C27D22"/>
    <w:rsid w:val="00C30A20"/>
    <w:rsid w:val="00C30DCE"/>
    <w:rsid w:val="00C31B08"/>
    <w:rsid w:val="00C34C57"/>
    <w:rsid w:val="00C3567C"/>
    <w:rsid w:val="00C41901"/>
    <w:rsid w:val="00C420F6"/>
    <w:rsid w:val="00C43DA0"/>
    <w:rsid w:val="00C44064"/>
    <w:rsid w:val="00C51B28"/>
    <w:rsid w:val="00C554DC"/>
    <w:rsid w:val="00C61413"/>
    <w:rsid w:val="00C63975"/>
    <w:rsid w:val="00C6424E"/>
    <w:rsid w:val="00C64D1C"/>
    <w:rsid w:val="00C65B1E"/>
    <w:rsid w:val="00C65BE9"/>
    <w:rsid w:val="00C71B66"/>
    <w:rsid w:val="00C72A9D"/>
    <w:rsid w:val="00C7494E"/>
    <w:rsid w:val="00C77B1D"/>
    <w:rsid w:val="00C80647"/>
    <w:rsid w:val="00C807A0"/>
    <w:rsid w:val="00C83A23"/>
    <w:rsid w:val="00C845FC"/>
    <w:rsid w:val="00C853F2"/>
    <w:rsid w:val="00C96190"/>
    <w:rsid w:val="00CA03E6"/>
    <w:rsid w:val="00CA1B33"/>
    <w:rsid w:val="00CA4086"/>
    <w:rsid w:val="00CA5699"/>
    <w:rsid w:val="00CA657C"/>
    <w:rsid w:val="00CB1DA7"/>
    <w:rsid w:val="00CB35F4"/>
    <w:rsid w:val="00CB79D6"/>
    <w:rsid w:val="00CB7B75"/>
    <w:rsid w:val="00CB7FD7"/>
    <w:rsid w:val="00CB7FE5"/>
    <w:rsid w:val="00CC0D6B"/>
    <w:rsid w:val="00CC2E9E"/>
    <w:rsid w:val="00CC50CE"/>
    <w:rsid w:val="00CC7EBF"/>
    <w:rsid w:val="00CD0C70"/>
    <w:rsid w:val="00CD2023"/>
    <w:rsid w:val="00CD44E4"/>
    <w:rsid w:val="00CD7339"/>
    <w:rsid w:val="00CD769B"/>
    <w:rsid w:val="00CE2BA0"/>
    <w:rsid w:val="00CE2EFE"/>
    <w:rsid w:val="00CE2F57"/>
    <w:rsid w:val="00CE433D"/>
    <w:rsid w:val="00CE4A34"/>
    <w:rsid w:val="00CE4E50"/>
    <w:rsid w:val="00CE55B1"/>
    <w:rsid w:val="00CF12A9"/>
    <w:rsid w:val="00CF31A6"/>
    <w:rsid w:val="00CF4741"/>
    <w:rsid w:val="00CF6573"/>
    <w:rsid w:val="00CF6BC0"/>
    <w:rsid w:val="00D00843"/>
    <w:rsid w:val="00D033D8"/>
    <w:rsid w:val="00D0487D"/>
    <w:rsid w:val="00D05C33"/>
    <w:rsid w:val="00D061E7"/>
    <w:rsid w:val="00D063EC"/>
    <w:rsid w:val="00D07C7E"/>
    <w:rsid w:val="00D17104"/>
    <w:rsid w:val="00D20B3C"/>
    <w:rsid w:val="00D20D8C"/>
    <w:rsid w:val="00D20F5F"/>
    <w:rsid w:val="00D21B2B"/>
    <w:rsid w:val="00D239A3"/>
    <w:rsid w:val="00D262E4"/>
    <w:rsid w:val="00D26EC6"/>
    <w:rsid w:val="00D3015D"/>
    <w:rsid w:val="00D30D92"/>
    <w:rsid w:val="00D33B5F"/>
    <w:rsid w:val="00D37506"/>
    <w:rsid w:val="00D4043F"/>
    <w:rsid w:val="00D4127E"/>
    <w:rsid w:val="00D52BF3"/>
    <w:rsid w:val="00D52C12"/>
    <w:rsid w:val="00D57722"/>
    <w:rsid w:val="00D6087C"/>
    <w:rsid w:val="00D61500"/>
    <w:rsid w:val="00D61C3F"/>
    <w:rsid w:val="00D63307"/>
    <w:rsid w:val="00D6604E"/>
    <w:rsid w:val="00D6763A"/>
    <w:rsid w:val="00D7013C"/>
    <w:rsid w:val="00D705A1"/>
    <w:rsid w:val="00D70F68"/>
    <w:rsid w:val="00D74023"/>
    <w:rsid w:val="00D7439E"/>
    <w:rsid w:val="00D75252"/>
    <w:rsid w:val="00D77E53"/>
    <w:rsid w:val="00D815F6"/>
    <w:rsid w:val="00D8244E"/>
    <w:rsid w:val="00D8422E"/>
    <w:rsid w:val="00D869A7"/>
    <w:rsid w:val="00D87709"/>
    <w:rsid w:val="00D87BE9"/>
    <w:rsid w:val="00D90C3D"/>
    <w:rsid w:val="00D9165B"/>
    <w:rsid w:val="00D92650"/>
    <w:rsid w:val="00D92C83"/>
    <w:rsid w:val="00D963E1"/>
    <w:rsid w:val="00D966B4"/>
    <w:rsid w:val="00D9673D"/>
    <w:rsid w:val="00DA24A7"/>
    <w:rsid w:val="00DA2D73"/>
    <w:rsid w:val="00DA3C94"/>
    <w:rsid w:val="00DA413F"/>
    <w:rsid w:val="00DB0040"/>
    <w:rsid w:val="00DB059D"/>
    <w:rsid w:val="00DB3F99"/>
    <w:rsid w:val="00DB453D"/>
    <w:rsid w:val="00DB6F0B"/>
    <w:rsid w:val="00DC1D7F"/>
    <w:rsid w:val="00DC518B"/>
    <w:rsid w:val="00DC690B"/>
    <w:rsid w:val="00DD0E33"/>
    <w:rsid w:val="00DD2416"/>
    <w:rsid w:val="00DD52AB"/>
    <w:rsid w:val="00DD673B"/>
    <w:rsid w:val="00DE6282"/>
    <w:rsid w:val="00DE74FF"/>
    <w:rsid w:val="00DF046A"/>
    <w:rsid w:val="00DF3421"/>
    <w:rsid w:val="00DF440F"/>
    <w:rsid w:val="00DF4478"/>
    <w:rsid w:val="00DF4982"/>
    <w:rsid w:val="00DF5813"/>
    <w:rsid w:val="00DF6DAD"/>
    <w:rsid w:val="00E00D06"/>
    <w:rsid w:val="00E01167"/>
    <w:rsid w:val="00E02265"/>
    <w:rsid w:val="00E10820"/>
    <w:rsid w:val="00E110C0"/>
    <w:rsid w:val="00E1748D"/>
    <w:rsid w:val="00E20AC9"/>
    <w:rsid w:val="00E223F4"/>
    <w:rsid w:val="00E302C1"/>
    <w:rsid w:val="00E31DD8"/>
    <w:rsid w:val="00E32EFD"/>
    <w:rsid w:val="00E33782"/>
    <w:rsid w:val="00E33B00"/>
    <w:rsid w:val="00E34719"/>
    <w:rsid w:val="00E352CE"/>
    <w:rsid w:val="00E36DB3"/>
    <w:rsid w:val="00E37137"/>
    <w:rsid w:val="00E40C2D"/>
    <w:rsid w:val="00E40CB4"/>
    <w:rsid w:val="00E4148A"/>
    <w:rsid w:val="00E418F7"/>
    <w:rsid w:val="00E41FF5"/>
    <w:rsid w:val="00E42192"/>
    <w:rsid w:val="00E43D3C"/>
    <w:rsid w:val="00E44B6C"/>
    <w:rsid w:val="00E458D4"/>
    <w:rsid w:val="00E50AB7"/>
    <w:rsid w:val="00E52838"/>
    <w:rsid w:val="00E56C2C"/>
    <w:rsid w:val="00E60496"/>
    <w:rsid w:val="00E66BAD"/>
    <w:rsid w:val="00E67984"/>
    <w:rsid w:val="00E7076F"/>
    <w:rsid w:val="00E74A63"/>
    <w:rsid w:val="00E752A8"/>
    <w:rsid w:val="00E77CE2"/>
    <w:rsid w:val="00E80387"/>
    <w:rsid w:val="00E8124A"/>
    <w:rsid w:val="00E82C9B"/>
    <w:rsid w:val="00E84260"/>
    <w:rsid w:val="00E91F18"/>
    <w:rsid w:val="00E93911"/>
    <w:rsid w:val="00E9400E"/>
    <w:rsid w:val="00E9458B"/>
    <w:rsid w:val="00E947B1"/>
    <w:rsid w:val="00E96AB4"/>
    <w:rsid w:val="00EA0105"/>
    <w:rsid w:val="00EA0D72"/>
    <w:rsid w:val="00EA1E41"/>
    <w:rsid w:val="00EA34A6"/>
    <w:rsid w:val="00EA6AFE"/>
    <w:rsid w:val="00EA7026"/>
    <w:rsid w:val="00EB0CA4"/>
    <w:rsid w:val="00EB0CA8"/>
    <w:rsid w:val="00EB5AF1"/>
    <w:rsid w:val="00EC013B"/>
    <w:rsid w:val="00EC104E"/>
    <w:rsid w:val="00EC2884"/>
    <w:rsid w:val="00EC32D1"/>
    <w:rsid w:val="00EC3779"/>
    <w:rsid w:val="00EC388D"/>
    <w:rsid w:val="00EC4C4F"/>
    <w:rsid w:val="00EC74EF"/>
    <w:rsid w:val="00EC78E6"/>
    <w:rsid w:val="00ED00D5"/>
    <w:rsid w:val="00ED28D0"/>
    <w:rsid w:val="00ED32E2"/>
    <w:rsid w:val="00ED426A"/>
    <w:rsid w:val="00ED46FD"/>
    <w:rsid w:val="00ED5764"/>
    <w:rsid w:val="00EE20F1"/>
    <w:rsid w:val="00EE5ABB"/>
    <w:rsid w:val="00EF0530"/>
    <w:rsid w:val="00EF25FD"/>
    <w:rsid w:val="00EF3920"/>
    <w:rsid w:val="00EF5EA2"/>
    <w:rsid w:val="00F04E6A"/>
    <w:rsid w:val="00F061C7"/>
    <w:rsid w:val="00F07F6C"/>
    <w:rsid w:val="00F128BA"/>
    <w:rsid w:val="00F23280"/>
    <w:rsid w:val="00F24567"/>
    <w:rsid w:val="00F269BB"/>
    <w:rsid w:val="00F271F0"/>
    <w:rsid w:val="00F35B52"/>
    <w:rsid w:val="00F45D1C"/>
    <w:rsid w:val="00F46EDE"/>
    <w:rsid w:val="00F47901"/>
    <w:rsid w:val="00F51572"/>
    <w:rsid w:val="00F560BF"/>
    <w:rsid w:val="00F57ABB"/>
    <w:rsid w:val="00F6024E"/>
    <w:rsid w:val="00F60596"/>
    <w:rsid w:val="00F61CB1"/>
    <w:rsid w:val="00F633F3"/>
    <w:rsid w:val="00F65E74"/>
    <w:rsid w:val="00F66938"/>
    <w:rsid w:val="00F67D81"/>
    <w:rsid w:val="00F70356"/>
    <w:rsid w:val="00F72046"/>
    <w:rsid w:val="00F72B1C"/>
    <w:rsid w:val="00F75A73"/>
    <w:rsid w:val="00F76F67"/>
    <w:rsid w:val="00F82883"/>
    <w:rsid w:val="00F847EB"/>
    <w:rsid w:val="00F86CDD"/>
    <w:rsid w:val="00F91C5C"/>
    <w:rsid w:val="00F9419B"/>
    <w:rsid w:val="00F94729"/>
    <w:rsid w:val="00FA0A7B"/>
    <w:rsid w:val="00FA276D"/>
    <w:rsid w:val="00FA2B26"/>
    <w:rsid w:val="00FA309E"/>
    <w:rsid w:val="00FA60F1"/>
    <w:rsid w:val="00FA644C"/>
    <w:rsid w:val="00FA71CA"/>
    <w:rsid w:val="00FB04C3"/>
    <w:rsid w:val="00FB483A"/>
    <w:rsid w:val="00FC4E92"/>
    <w:rsid w:val="00FC61BA"/>
    <w:rsid w:val="00FD1A29"/>
    <w:rsid w:val="00FD37B4"/>
    <w:rsid w:val="00FD3C69"/>
    <w:rsid w:val="00FE2837"/>
    <w:rsid w:val="00FE466D"/>
    <w:rsid w:val="00FE5498"/>
    <w:rsid w:val="00FF1B42"/>
    <w:rsid w:val="00FF4C97"/>
    <w:rsid w:val="00FF69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0B8C8"/>
  <w15:chartTrackingRefBased/>
  <w15:docId w15:val="{F3E96625-D4B5-479A-A537-75A5F0C5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B7FE5"/>
    <w:rPr>
      <w:sz w:val="24"/>
    </w:rPr>
  </w:style>
  <w:style w:type="paragraph" w:styleId="Nadpis1">
    <w:name w:val="heading 1"/>
    <w:basedOn w:val="Normln"/>
    <w:next w:val="Normln"/>
    <w:qFormat/>
    <w:rsid w:val="00CB7FE5"/>
    <w:pPr>
      <w:keepNext/>
      <w:snapToGrid w:val="0"/>
      <w:spacing w:before="120"/>
      <w:ind w:left="1440" w:firstLine="720"/>
      <w:outlineLvl w:val="0"/>
    </w:pPr>
    <w:rPr>
      <w:b/>
      <w:sz w:val="28"/>
    </w:rPr>
  </w:style>
  <w:style w:type="paragraph" w:styleId="Nadpis2">
    <w:name w:val="heading 2"/>
    <w:basedOn w:val="Normln"/>
    <w:next w:val="Normln"/>
    <w:qFormat/>
    <w:rsid w:val="00CB7FE5"/>
    <w:pPr>
      <w:keepNext/>
      <w:outlineLvl w:val="1"/>
    </w:pPr>
    <w:rPr>
      <w:b/>
      <w:bCs/>
      <w:szCs w:val="24"/>
    </w:rPr>
  </w:style>
  <w:style w:type="paragraph" w:styleId="Nadpis3">
    <w:name w:val="heading 3"/>
    <w:basedOn w:val="Normln"/>
    <w:next w:val="Normln"/>
    <w:qFormat/>
    <w:rsid w:val="00CB7FE5"/>
    <w:pPr>
      <w:keepNext/>
      <w:spacing w:before="240" w:after="60"/>
      <w:outlineLvl w:val="2"/>
    </w:pPr>
    <w:rPr>
      <w:rFonts w:ascii="Arial" w:hAnsi="Arial"/>
      <w:b/>
      <w:sz w:val="26"/>
    </w:rPr>
  </w:style>
  <w:style w:type="paragraph" w:styleId="Nadpis4">
    <w:name w:val="heading 4"/>
    <w:basedOn w:val="Normln"/>
    <w:next w:val="Normln"/>
    <w:qFormat/>
    <w:rsid w:val="00CB7FE5"/>
    <w:pPr>
      <w:keepNext/>
      <w:jc w:val="center"/>
      <w:outlineLvl w:val="3"/>
    </w:pPr>
    <w:rPr>
      <w:b/>
      <w:bCs/>
      <w:szCs w:val="24"/>
    </w:rPr>
  </w:style>
  <w:style w:type="paragraph" w:styleId="Nadpis5">
    <w:name w:val="heading 5"/>
    <w:basedOn w:val="Normln"/>
    <w:next w:val="Normln"/>
    <w:qFormat/>
    <w:rsid w:val="00CB7FE5"/>
    <w:pPr>
      <w:keepNext/>
      <w:ind w:left="360"/>
      <w:jc w:val="center"/>
      <w:outlineLvl w:val="4"/>
    </w:pPr>
    <w:rPr>
      <w:b/>
      <w:snapToGrid w:val="0"/>
      <w:szCs w:val="24"/>
    </w:rPr>
  </w:style>
  <w:style w:type="paragraph" w:styleId="Nadpis6">
    <w:name w:val="heading 6"/>
    <w:basedOn w:val="Normln"/>
    <w:next w:val="Normln"/>
    <w:qFormat/>
    <w:rsid w:val="00CB7FE5"/>
    <w:pPr>
      <w:keepNext/>
      <w:ind w:left="357"/>
      <w:jc w:val="center"/>
      <w:outlineLvl w:val="5"/>
    </w:pPr>
    <w:rPr>
      <w:b/>
      <w:snapToGrid w:val="0"/>
      <w:szCs w:val="24"/>
    </w:rPr>
  </w:style>
  <w:style w:type="paragraph" w:styleId="Nadpis7">
    <w:name w:val="heading 7"/>
    <w:basedOn w:val="Normln"/>
    <w:next w:val="Normln"/>
    <w:qFormat/>
    <w:rsid w:val="00CB7FE5"/>
    <w:pPr>
      <w:keepNext/>
      <w:snapToGrid w:val="0"/>
      <w:spacing w:before="120"/>
      <w:ind w:firstLine="284"/>
      <w:outlineLvl w:val="6"/>
    </w:pPr>
    <w:rPr>
      <w:rFonts w:ascii="Arial" w:hAnsi="Arial"/>
      <w:b/>
      <w:sz w:val="20"/>
    </w:rPr>
  </w:style>
  <w:style w:type="paragraph" w:styleId="Nadpis8">
    <w:name w:val="heading 8"/>
    <w:basedOn w:val="Normln"/>
    <w:next w:val="Normln"/>
    <w:qFormat/>
    <w:rsid w:val="00CB7FE5"/>
    <w:pPr>
      <w:keepNext/>
      <w:snapToGrid w:val="0"/>
      <w:spacing w:before="120"/>
      <w:ind w:firstLine="284"/>
      <w:outlineLvl w:val="7"/>
    </w:pPr>
    <w:rPr>
      <w:rFonts w:ascii="Arial" w:hAnsi="Arial"/>
      <w:sz w:val="20"/>
    </w:rPr>
  </w:style>
  <w:style w:type="paragraph" w:styleId="Nadpis9">
    <w:name w:val="heading 9"/>
    <w:basedOn w:val="Normln"/>
    <w:next w:val="Normln"/>
    <w:qFormat/>
    <w:rsid w:val="00CB7FE5"/>
    <w:pPr>
      <w:keepNext/>
      <w:jc w:val="center"/>
      <w:outlineLvl w:val="8"/>
    </w:pPr>
    <w:rPr>
      <w:b/>
      <w:bCs/>
      <w:snapToGrid w:val="0"/>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B7FE5"/>
    <w:rPr>
      <w:color w:val="0000FF"/>
      <w:u w:val="single"/>
    </w:rPr>
  </w:style>
  <w:style w:type="paragraph" w:styleId="Normlnodsazen">
    <w:name w:val="Normal Indent"/>
    <w:basedOn w:val="Normln"/>
    <w:rsid w:val="00CB7FE5"/>
    <w:pPr>
      <w:widowControl w:val="0"/>
      <w:tabs>
        <w:tab w:val="left" w:pos="360"/>
      </w:tabs>
      <w:spacing w:before="120"/>
      <w:ind w:left="360" w:hanging="360"/>
    </w:pPr>
    <w:rPr>
      <w:sz w:val="20"/>
    </w:rPr>
  </w:style>
  <w:style w:type="paragraph" w:styleId="Zkladntext">
    <w:name w:val="Body Text"/>
    <w:basedOn w:val="Normln"/>
    <w:link w:val="ZkladntextChar"/>
    <w:rsid w:val="00CB7FE5"/>
    <w:pPr>
      <w:snapToGrid w:val="0"/>
    </w:pPr>
    <w:rPr>
      <w:sz w:val="20"/>
    </w:rPr>
  </w:style>
  <w:style w:type="paragraph" w:styleId="Zkladntextodsazen">
    <w:name w:val="Body Text Indent"/>
    <w:basedOn w:val="Normln"/>
    <w:rsid w:val="00CB7FE5"/>
    <w:pPr>
      <w:spacing w:after="120"/>
      <w:ind w:left="283"/>
    </w:pPr>
    <w:rPr>
      <w:sz w:val="20"/>
    </w:rPr>
  </w:style>
  <w:style w:type="paragraph" w:styleId="Zkladntext2">
    <w:name w:val="Body Text 2"/>
    <w:basedOn w:val="Normln"/>
    <w:link w:val="Zkladntext2Char"/>
    <w:rsid w:val="00CB7FE5"/>
    <w:pPr>
      <w:spacing w:after="120" w:line="480" w:lineRule="auto"/>
    </w:pPr>
    <w:rPr>
      <w:sz w:val="20"/>
    </w:rPr>
  </w:style>
  <w:style w:type="paragraph" w:styleId="Zkladntextodsazen2">
    <w:name w:val="Body Text Indent 2"/>
    <w:basedOn w:val="Normln"/>
    <w:rsid w:val="00CB7FE5"/>
    <w:pPr>
      <w:snapToGrid w:val="0"/>
      <w:ind w:left="540" w:hanging="360"/>
    </w:pPr>
    <w:rPr>
      <w:rFonts w:ascii="Arial" w:hAnsi="Arial"/>
    </w:rPr>
  </w:style>
  <w:style w:type="paragraph" w:customStyle="1" w:styleId="Rozvrendokumentu">
    <w:name w:val="Rozvržení dokumentu"/>
    <w:basedOn w:val="Normln"/>
    <w:semiHidden/>
    <w:rsid w:val="00CB7FE5"/>
    <w:pPr>
      <w:shd w:val="clear" w:color="auto" w:fill="000080"/>
    </w:pPr>
    <w:rPr>
      <w:rFonts w:ascii="Tahoma" w:hAnsi="Tahoma" w:cs="Tahoma"/>
      <w:sz w:val="20"/>
    </w:rPr>
  </w:style>
  <w:style w:type="paragraph" w:styleId="Zpat">
    <w:name w:val="footer"/>
    <w:basedOn w:val="Normln"/>
    <w:rsid w:val="00CB7FE5"/>
    <w:pPr>
      <w:tabs>
        <w:tab w:val="center" w:pos="4536"/>
        <w:tab w:val="right" w:pos="9072"/>
      </w:tabs>
    </w:pPr>
  </w:style>
  <w:style w:type="character" w:styleId="slostrnky">
    <w:name w:val="page number"/>
    <w:basedOn w:val="Standardnpsmoodstavce"/>
    <w:rsid w:val="00CB7FE5"/>
  </w:style>
  <w:style w:type="paragraph" w:styleId="Zkladntextodsazen3">
    <w:name w:val="Body Text Indent 3"/>
    <w:basedOn w:val="Normln"/>
    <w:rsid w:val="00CB7FE5"/>
    <w:pPr>
      <w:ind w:left="360" w:hanging="360"/>
      <w:jc w:val="both"/>
    </w:pPr>
  </w:style>
  <w:style w:type="paragraph" w:styleId="Zkladntext3">
    <w:name w:val="Body Text 3"/>
    <w:basedOn w:val="Normln"/>
    <w:rsid w:val="00CB7FE5"/>
    <w:pPr>
      <w:jc w:val="both"/>
    </w:pPr>
    <w:rPr>
      <w:b/>
      <w:szCs w:val="22"/>
    </w:rPr>
  </w:style>
  <w:style w:type="paragraph" w:customStyle="1" w:styleId="CharCharCharCharCharChar1CharCharCharChar">
    <w:name w:val="Char Char Char Char Char Char1 Char Char Char Char"/>
    <w:basedOn w:val="Normln"/>
    <w:semiHidden/>
    <w:rsid w:val="00CB7FE5"/>
    <w:pPr>
      <w:spacing w:after="160" w:line="240" w:lineRule="exact"/>
    </w:pPr>
    <w:rPr>
      <w:rFonts w:ascii="Arial" w:hAnsi="Arial"/>
      <w:sz w:val="22"/>
      <w:szCs w:val="22"/>
      <w:lang w:val="en-US" w:eastAsia="en-US"/>
    </w:rPr>
  </w:style>
  <w:style w:type="paragraph" w:customStyle="1" w:styleId="CharCharCharChar">
    <w:name w:val="Char Char Char Char"/>
    <w:basedOn w:val="Normln"/>
    <w:semiHidden/>
    <w:rsid w:val="00CB7FE5"/>
    <w:pPr>
      <w:spacing w:after="160" w:line="240" w:lineRule="exact"/>
    </w:pPr>
    <w:rPr>
      <w:rFonts w:ascii="Arial" w:hAnsi="Arial"/>
      <w:sz w:val="22"/>
      <w:szCs w:val="22"/>
      <w:lang w:val="en-US" w:eastAsia="en-US"/>
    </w:rPr>
  </w:style>
  <w:style w:type="paragraph" w:styleId="Textbubliny">
    <w:name w:val="Balloon Text"/>
    <w:basedOn w:val="Normln"/>
    <w:semiHidden/>
    <w:rsid w:val="00CB7FE5"/>
    <w:rPr>
      <w:rFonts w:ascii="Tahoma" w:hAnsi="Tahoma" w:cs="Tahoma"/>
      <w:sz w:val="16"/>
      <w:szCs w:val="16"/>
    </w:rPr>
  </w:style>
  <w:style w:type="paragraph" w:styleId="Zhlav">
    <w:name w:val="header"/>
    <w:basedOn w:val="Normln"/>
    <w:rsid w:val="00CB7FE5"/>
    <w:pPr>
      <w:tabs>
        <w:tab w:val="center" w:pos="4536"/>
        <w:tab w:val="right" w:pos="9072"/>
      </w:tabs>
    </w:pPr>
  </w:style>
  <w:style w:type="character" w:styleId="Odkaznakoment">
    <w:name w:val="annotation reference"/>
    <w:uiPriority w:val="99"/>
    <w:rsid w:val="00CB7FE5"/>
    <w:rPr>
      <w:sz w:val="16"/>
      <w:szCs w:val="16"/>
    </w:rPr>
  </w:style>
  <w:style w:type="paragraph" w:styleId="Textkomente">
    <w:name w:val="annotation text"/>
    <w:basedOn w:val="Normln"/>
    <w:link w:val="TextkomenteChar"/>
    <w:uiPriority w:val="99"/>
    <w:rsid w:val="00CB7FE5"/>
    <w:rPr>
      <w:sz w:val="20"/>
    </w:rPr>
  </w:style>
  <w:style w:type="paragraph" w:styleId="Odstavecseseznamem">
    <w:name w:val="List Paragraph"/>
    <w:basedOn w:val="Normln"/>
    <w:uiPriority w:val="34"/>
    <w:qFormat/>
    <w:rsid w:val="008752B5"/>
    <w:pPr>
      <w:ind w:left="708"/>
    </w:pPr>
  </w:style>
  <w:style w:type="paragraph" w:styleId="Pedmtkomente">
    <w:name w:val="annotation subject"/>
    <w:basedOn w:val="Textkomente"/>
    <w:next w:val="Textkomente"/>
    <w:link w:val="PedmtkomenteChar"/>
    <w:rsid w:val="004D2A8F"/>
    <w:rPr>
      <w:b/>
      <w:bCs/>
    </w:rPr>
  </w:style>
  <w:style w:type="character" w:customStyle="1" w:styleId="TextkomenteChar">
    <w:name w:val="Text komentáře Char"/>
    <w:basedOn w:val="Standardnpsmoodstavce"/>
    <w:link w:val="Textkomente"/>
    <w:uiPriority w:val="99"/>
    <w:rsid w:val="004D2A8F"/>
  </w:style>
  <w:style w:type="character" w:customStyle="1" w:styleId="PedmtkomenteChar">
    <w:name w:val="Předmět komentáře Char"/>
    <w:basedOn w:val="TextkomenteChar"/>
    <w:link w:val="Pedmtkomente"/>
    <w:rsid w:val="004D2A8F"/>
  </w:style>
  <w:style w:type="paragraph" w:styleId="Podnadpis">
    <w:name w:val="Subtitle"/>
    <w:basedOn w:val="Normln"/>
    <w:link w:val="PodnadpisChar"/>
    <w:uiPriority w:val="99"/>
    <w:qFormat/>
    <w:rsid w:val="00152277"/>
    <w:pPr>
      <w:keepNext/>
      <w:spacing w:after="120" w:line="320" w:lineRule="atLeast"/>
      <w:jc w:val="both"/>
      <w:outlineLvl w:val="1"/>
    </w:pPr>
    <w:rPr>
      <w:rFonts w:ascii="Arial" w:hAnsi="Arial"/>
      <w:sz w:val="22"/>
      <w:szCs w:val="22"/>
      <w:lang w:val="x-none" w:eastAsia="x-none"/>
    </w:rPr>
  </w:style>
  <w:style w:type="character" w:customStyle="1" w:styleId="PodnadpisChar">
    <w:name w:val="Podnadpis Char"/>
    <w:link w:val="Podnadpis"/>
    <w:uiPriority w:val="99"/>
    <w:rsid w:val="00152277"/>
    <w:rPr>
      <w:rFonts w:ascii="Arial" w:hAnsi="Arial" w:cs="Calibri"/>
      <w:sz w:val="22"/>
      <w:szCs w:val="22"/>
    </w:rPr>
  </w:style>
  <w:style w:type="character" w:customStyle="1" w:styleId="ZkladntextChar">
    <w:name w:val="Základní text Char"/>
    <w:link w:val="Zkladntext"/>
    <w:rsid w:val="00E02265"/>
  </w:style>
  <w:style w:type="character" w:customStyle="1" w:styleId="Zkladntext2Char">
    <w:name w:val="Základní text 2 Char"/>
    <w:link w:val="Zkladntext2"/>
    <w:rsid w:val="001A708D"/>
  </w:style>
  <w:style w:type="character" w:styleId="Nevyeenzmnka">
    <w:name w:val="Unresolved Mention"/>
    <w:uiPriority w:val="99"/>
    <w:semiHidden/>
    <w:unhideWhenUsed/>
    <w:rsid w:val="003C2607"/>
    <w:rPr>
      <w:color w:val="605E5C"/>
      <w:shd w:val="clear" w:color="auto" w:fill="E1DFDD"/>
    </w:rPr>
  </w:style>
  <w:style w:type="paragraph" w:styleId="Revize">
    <w:name w:val="Revision"/>
    <w:hidden/>
    <w:uiPriority w:val="99"/>
    <w:semiHidden/>
    <w:rsid w:val="00D6150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8268">
      <w:bodyDiv w:val="1"/>
      <w:marLeft w:val="0"/>
      <w:marRight w:val="0"/>
      <w:marTop w:val="0"/>
      <w:marBottom w:val="0"/>
      <w:divBdr>
        <w:top w:val="none" w:sz="0" w:space="0" w:color="auto"/>
        <w:left w:val="none" w:sz="0" w:space="0" w:color="auto"/>
        <w:bottom w:val="none" w:sz="0" w:space="0" w:color="auto"/>
        <w:right w:val="none" w:sz="0" w:space="0" w:color="auto"/>
      </w:divBdr>
    </w:div>
    <w:div w:id="478495173">
      <w:bodyDiv w:val="1"/>
      <w:marLeft w:val="0"/>
      <w:marRight w:val="0"/>
      <w:marTop w:val="0"/>
      <w:marBottom w:val="0"/>
      <w:divBdr>
        <w:top w:val="none" w:sz="0" w:space="0" w:color="auto"/>
        <w:left w:val="none" w:sz="0" w:space="0" w:color="auto"/>
        <w:bottom w:val="none" w:sz="0" w:space="0" w:color="auto"/>
        <w:right w:val="none" w:sz="0" w:space="0" w:color="auto"/>
      </w:divBdr>
    </w:div>
    <w:div w:id="883981141">
      <w:bodyDiv w:val="1"/>
      <w:marLeft w:val="0"/>
      <w:marRight w:val="0"/>
      <w:marTop w:val="0"/>
      <w:marBottom w:val="0"/>
      <w:divBdr>
        <w:top w:val="none" w:sz="0" w:space="0" w:color="auto"/>
        <w:left w:val="none" w:sz="0" w:space="0" w:color="auto"/>
        <w:bottom w:val="none" w:sz="0" w:space="0" w:color="auto"/>
        <w:right w:val="none" w:sz="0" w:space="0" w:color="auto"/>
      </w:divBdr>
    </w:div>
    <w:div w:id="1024481628">
      <w:bodyDiv w:val="1"/>
      <w:marLeft w:val="0"/>
      <w:marRight w:val="0"/>
      <w:marTop w:val="0"/>
      <w:marBottom w:val="0"/>
      <w:divBdr>
        <w:top w:val="none" w:sz="0" w:space="0" w:color="auto"/>
        <w:left w:val="none" w:sz="0" w:space="0" w:color="auto"/>
        <w:bottom w:val="none" w:sz="0" w:space="0" w:color="auto"/>
        <w:right w:val="none" w:sz="0" w:space="0" w:color="auto"/>
      </w:divBdr>
    </w:div>
    <w:div w:id="1448894213">
      <w:bodyDiv w:val="1"/>
      <w:marLeft w:val="0"/>
      <w:marRight w:val="0"/>
      <w:marTop w:val="0"/>
      <w:marBottom w:val="0"/>
      <w:divBdr>
        <w:top w:val="none" w:sz="0" w:space="0" w:color="auto"/>
        <w:left w:val="none" w:sz="0" w:space="0" w:color="auto"/>
        <w:bottom w:val="none" w:sz="0" w:space="0" w:color="auto"/>
        <w:right w:val="none" w:sz="0" w:space="0" w:color="auto"/>
      </w:divBdr>
    </w:div>
    <w:div w:id="1454903655">
      <w:bodyDiv w:val="1"/>
      <w:marLeft w:val="0"/>
      <w:marRight w:val="0"/>
      <w:marTop w:val="0"/>
      <w:marBottom w:val="0"/>
      <w:divBdr>
        <w:top w:val="none" w:sz="0" w:space="0" w:color="auto"/>
        <w:left w:val="none" w:sz="0" w:space="0" w:color="auto"/>
        <w:bottom w:val="none" w:sz="0" w:space="0" w:color="auto"/>
        <w:right w:val="none" w:sz="0" w:space="0" w:color="auto"/>
      </w:divBdr>
    </w:div>
    <w:div w:id="1673676831">
      <w:bodyDiv w:val="1"/>
      <w:marLeft w:val="0"/>
      <w:marRight w:val="0"/>
      <w:marTop w:val="0"/>
      <w:marBottom w:val="0"/>
      <w:divBdr>
        <w:top w:val="none" w:sz="0" w:space="0" w:color="auto"/>
        <w:left w:val="none" w:sz="0" w:space="0" w:color="auto"/>
        <w:bottom w:val="none" w:sz="0" w:space="0" w:color="auto"/>
        <w:right w:val="none" w:sz="0" w:space="0" w:color="auto"/>
      </w:divBdr>
    </w:div>
    <w:div w:id="1707637679">
      <w:bodyDiv w:val="1"/>
      <w:marLeft w:val="0"/>
      <w:marRight w:val="0"/>
      <w:marTop w:val="0"/>
      <w:marBottom w:val="0"/>
      <w:divBdr>
        <w:top w:val="none" w:sz="0" w:space="0" w:color="auto"/>
        <w:left w:val="none" w:sz="0" w:space="0" w:color="auto"/>
        <w:bottom w:val="none" w:sz="0" w:space="0" w:color="auto"/>
        <w:right w:val="none" w:sz="0" w:space="0" w:color="auto"/>
      </w:divBdr>
    </w:div>
    <w:div w:id="20607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501C6-B610-4AE9-A0B5-ADC00D7C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5974</Words>
  <Characters>35252</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Číslo jednací:</vt:lpstr>
    </vt:vector>
  </TitlesOfParts>
  <Company>mze</Company>
  <LinksUpToDate>false</LinksUpToDate>
  <CharactersWithSpaces>41144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jednací:</dc:title>
  <dc:subject/>
  <dc:creator>nemcovak</dc:creator>
  <cp:keywords/>
  <cp:lastModifiedBy>Vacek Emerich</cp:lastModifiedBy>
  <cp:revision>27</cp:revision>
  <cp:lastPrinted>2017-07-18T10:19:00Z</cp:lastPrinted>
  <dcterms:created xsi:type="dcterms:W3CDTF">2025-03-21T06:15:00Z</dcterms:created>
  <dcterms:modified xsi:type="dcterms:W3CDTF">2025-03-21T08:45:00Z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2025-03-20T22:38:51Z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caaad72c-b8bb-4528-be91-e2cf6a5ebd0c</vt:lpwstr>
  </property>
  <property fmtid="{D5CDD505-2E9C-101B-9397-08002B2CF9AE}" pid="8" name="MSIP_Label_239d554d-d720-408f-a503-c83424d8e5d7_ContentBits">
    <vt:lpwstr>0</vt:lpwstr>
  </property>
  <property fmtid="{D5CDD505-2E9C-101B-9397-08002B2CF9AE}" pid="9" name="MSIP_Label_239d554d-d720-408f-a503-c83424d8e5d7_Tag">
    <vt:lpwstr>10, 0, 1, 1</vt:lpwstr>
  </property>
</Properties>
</file>