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6529" w14:textId="77777777" w:rsidR="00BF6023" w:rsidRDefault="00B96248" w:rsidP="00D3408A">
      <w:pPr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noProof/>
          <w:sz w:val="24"/>
          <w:szCs w:val="20"/>
          <w:lang w:eastAsia="cs-CZ"/>
        </w:rPr>
        <w:object w:dxaOrig="1440" w:dyaOrig="1440" w14:anchorId="38B5CE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1.6pt;margin-top:-6.5pt;width:130.5pt;height:61.5pt;z-index:251658240;mso-wrap-distance-left:0;mso-wrap-distance-top:0;mso-wrap-distance-right:0;mso-wrap-distance-bottom:0;mso-position-horizontal-relative:margin;mso-position-vertical-relative:margin" o:allowincell="f" fillcolor="window">
            <v:imagedata r:id="rId11" o:title=""/>
            <w10:wrap type="topAndBottom" anchorx="margin" anchory="margin"/>
            <w10:anchorlock/>
          </v:shape>
          <o:OLEObject Type="Embed" ProgID="Word.Picture.8" ShapeID="_x0000_s1026" DrawAspect="Content" ObjectID="_1805279007" r:id="rId12"/>
        </w:object>
      </w:r>
    </w:p>
    <w:p w14:paraId="35FDD2F3" w14:textId="77777777" w:rsidR="00996640" w:rsidRPr="006775B3" w:rsidRDefault="002419C3" w:rsidP="00D3408A">
      <w:pPr>
        <w:jc w:val="center"/>
        <w:rPr>
          <w:rFonts w:cs="Arial"/>
          <w:b/>
          <w:color w:val="1639A4"/>
          <w:sz w:val="24"/>
          <w:szCs w:val="20"/>
        </w:rPr>
      </w:pPr>
      <w:r w:rsidRPr="006775B3">
        <w:rPr>
          <w:rFonts w:cs="Arial"/>
          <w:b/>
          <w:color w:val="1639A4"/>
          <w:sz w:val="24"/>
          <w:szCs w:val="20"/>
        </w:rPr>
        <w:t>DOTAZNÍK</w:t>
      </w:r>
    </w:p>
    <w:p w14:paraId="65929442" w14:textId="4321D229" w:rsidR="00996640" w:rsidRPr="006775B3" w:rsidRDefault="00996640" w:rsidP="00D3408A">
      <w:pPr>
        <w:jc w:val="center"/>
        <w:rPr>
          <w:rFonts w:cs="Arial"/>
          <w:b/>
          <w:color w:val="1639A4"/>
          <w:szCs w:val="20"/>
        </w:rPr>
      </w:pPr>
      <w:r w:rsidRPr="006775B3">
        <w:rPr>
          <w:rFonts w:cs="Arial"/>
          <w:b/>
          <w:color w:val="1639A4"/>
          <w:szCs w:val="20"/>
        </w:rPr>
        <w:t>předběžné tržní konzultace k veřejné zakázce</w:t>
      </w:r>
    </w:p>
    <w:p w14:paraId="434E9BF7" w14:textId="7E2E220D" w:rsidR="002419C3" w:rsidRPr="006775B3" w:rsidRDefault="002419C3" w:rsidP="00D3408A">
      <w:pPr>
        <w:jc w:val="center"/>
        <w:rPr>
          <w:rFonts w:cs="Arial"/>
          <w:b/>
          <w:color w:val="1639A4"/>
          <w:sz w:val="24"/>
          <w:szCs w:val="20"/>
        </w:rPr>
      </w:pPr>
      <w:r w:rsidRPr="006775B3">
        <w:rPr>
          <w:rFonts w:cs="Arial"/>
          <w:b/>
          <w:color w:val="1639A4"/>
          <w:sz w:val="24"/>
          <w:szCs w:val="20"/>
        </w:rPr>
        <w:t>„</w:t>
      </w:r>
      <w:r w:rsidR="00416BDE">
        <w:rPr>
          <w:rFonts w:cs="Arial"/>
          <w:b/>
          <w:color w:val="1639A4"/>
          <w:sz w:val="24"/>
          <w:szCs w:val="20"/>
        </w:rPr>
        <w:t xml:space="preserve">VD </w:t>
      </w:r>
      <w:r w:rsidR="00021E2E">
        <w:rPr>
          <w:rFonts w:cs="Arial"/>
          <w:b/>
          <w:color w:val="1639A4"/>
          <w:sz w:val="24"/>
          <w:szCs w:val="20"/>
        </w:rPr>
        <w:t>Švihov – oprava nátěru přístupové lávky na SO</w:t>
      </w:r>
      <w:r w:rsidRPr="006775B3">
        <w:rPr>
          <w:rFonts w:cs="Arial"/>
          <w:b/>
          <w:color w:val="1639A4"/>
          <w:sz w:val="24"/>
          <w:szCs w:val="20"/>
        </w:rPr>
        <w:t>“</w:t>
      </w:r>
    </w:p>
    <w:p w14:paraId="39C23377" w14:textId="77777777" w:rsidR="002419C3" w:rsidRPr="00996640" w:rsidRDefault="002419C3" w:rsidP="00E43EED"/>
    <w:p w14:paraId="6A3D22D0" w14:textId="164B574A" w:rsidR="002419C3" w:rsidRPr="00996640" w:rsidRDefault="002419C3" w:rsidP="00187D4D">
      <w:pPr>
        <w:pStyle w:val="Nadpis"/>
      </w:pPr>
      <w:r w:rsidRPr="00996640">
        <w:t>Identifika</w:t>
      </w:r>
      <w:r w:rsidR="00A03F88">
        <w:t>ční údaje</w:t>
      </w:r>
      <w:r w:rsidRPr="00996640">
        <w:t xml:space="preserve"> </w:t>
      </w:r>
      <w:r w:rsidR="005215BA">
        <w:t>dodavatele</w:t>
      </w:r>
      <w:r w:rsidR="00A03F88">
        <w:rPr>
          <w:rStyle w:val="Znakapoznpodarou"/>
        </w:rPr>
        <w:footnoteReference w:id="2"/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5669"/>
      </w:tblGrid>
      <w:tr w:rsidR="002419C3" w:rsidRPr="00996640" w14:paraId="54D6D5D7" w14:textId="77777777" w:rsidTr="00E43EED">
        <w:trPr>
          <w:trHeight w:val="283"/>
          <w:jc w:val="center"/>
        </w:trPr>
        <w:tc>
          <w:tcPr>
            <w:tcW w:w="3402" w:type="dxa"/>
            <w:shd w:val="clear" w:color="auto" w:fill="A6A6A6"/>
            <w:vAlign w:val="center"/>
          </w:tcPr>
          <w:p w14:paraId="466D6373" w14:textId="77777777" w:rsidR="002419C3" w:rsidRPr="00996640" w:rsidRDefault="002419C3" w:rsidP="00E43EED">
            <w:pPr>
              <w:spacing w:after="0"/>
            </w:pPr>
            <w:r w:rsidRPr="00996640">
              <w:t>Název:</w:t>
            </w:r>
          </w:p>
        </w:tc>
        <w:tc>
          <w:tcPr>
            <w:tcW w:w="5669" w:type="dxa"/>
            <w:vAlign w:val="center"/>
          </w:tcPr>
          <w:p w14:paraId="6D8CFD1B" w14:textId="63607D7C" w:rsidR="002419C3" w:rsidRPr="00996640" w:rsidRDefault="002419C3" w:rsidP="00E43EED">
            <w:pPr>
              <w:spacing w:after="0"/>
              <w:rPr>
                <w:highlight w:val="green"/>
              </w:rPr>
            </w:pPr>
            <w:r w:rsidRPr="00996640">
              <w:rPr>
                <w:highlight w:val="green"/>
              </w:rPr>
              <w:t xml:space="preserve">[doplní </w:t>
            </w:r>
            <w:r w:rsidR="005424DA">
              <w:rPr>
                <w:highlight w:val="green"/>
              </w:rPr>
              <w:t>dodavatel</w:t>
            </w:r>
            <w:r w:rsidRPr="00996640">
              <w:rPr>
                <w:highlight w:val="green"/>
              </w:rPr>
              <w:t>]</w:t>
            </w:r>
          </w:p>
        </w:tc>
      </w:tr>
      <w:tr w:rsidR="002419C3" w:rsidRPr="00996640" w14:paraId="15877234" w14:textId="77777777" w:rsidTr="00E43EED">
        <w:trPr>
          <w:trHeight w:val="283"/>
          <w:jc w:val="center"/>
        </w:trPr>
        <w:tc>
          <w:tcPr>
            <w:tcW w:w="3402" w:type="dxa"/>
            <w:shd w:val="clear" w:color="auto" w:fill="A6A6A6"/>
            <w:vAlign w:val="center"/>
          </w:tcPr>
          <w:p w14:paraId="50D67BA3" w14:textId="77777777" w:rsidR="002419C3" w:rsidRPr="00996640" w:rsidRDefault="002419C3" w:rsidP="00E43EED">
            <w:pPr>
              <w:spacing w:after="0"/>
            </w:pPr>
            <w:r w:rsidRPr="00996640">
              <w:t>IČO:</w:t>
            </w:r>
          </w:p>
        </w:tc>
        <w:tc>
          <w:tcPr>
            <w:tcW w:w="5669" w:type="dxa"/>
            <w:vAlign w:val="center"/>
          </w:tcPr>
          <w:p w14:paraId="4F51F095" w14:textId="07BAE274" w:rsidR="002419C3" w:rsidRPr="00996640" w:rsidRDefault="002419C3" w:rsidP="00E43EED">
            <w:pPr>
              <w:spacing w:after="0"/>
              <w:rPr>
                <w:highlight w:val="green"/>
              </w:rPr>
            </w:pPr>
            <w:r w:rsidRPr="00996640">
              <w:rPr>
                <w:highlight w:val="green"/>
              </w:rPr>
              <w:t xml:space="preserve">[doplní </w:t>
            </w:r>
            <w:r w:rsidR="005424DA">
              <w:rPr>
                <w:highlight w:val="green"/>
              </w:rPr>
              <w:t>dodavatel</w:t>
            </w:r>
            <w:r w:rsidRPr="00996640">
              <w:rPr>
                <w:highlight w:val="green"/>
              </w:rPr>
              <w:t>]</w:t>
            </w:r>
          </w:p>
        </w:tc>
      </w:tr>
      <w:tr w:rsidR="002419C3" w:rsidRPr="00996640" w14:paraId="11206832" w14:textId="77777777" w:rsidTr="00E43EED">
        <w:trPr>
          <w:trHeight w:val="283"/>
          <w:jc w:val="center"/>
        </w:trPr>
        <w:tc>
          <w:tcPr>
            <w:tcW w:w="3402" w:type="dxa"/>
            <w:shd w:val="clear" w:color="auto" w:fill="A6A6A6"/>
            <w:vAlign w:val="center"/>
          </w:tcPr>
          <w:p w14:paraId="0834E1DA" w14:textId="77777777" w:rsidR="002419C3" w:rsidRPr="00996640" w:rsidRDefault="002419C3" w:rsidP="00E43EED">
            <w:pPr>
              <w:spacing w:after="0"/>
            </w:pPr>
            <w:r w:rsidRPr="00996640">
              <w:t>Sídlo:</w:t>
            </w:r>
          </w:p>
        </w:tc>
        <w:tc>
          <w:tcPr>
            <w:tcW w:w="5669" w:type="dxa"/>
            <w:vAlign w:val="center"/>
          </w:tcPr>
          <w:p w14:paraId="6FC91B12" w14:textId="278E3EE7" w:rsidR="002419C3" w:rsidRPr="00996640" w:rsidRDefault="002419C3" w:rsidP="00E43EED">
            <w:pPr>
              <w:spacing w:after="0"/>
              <w:rPr>
                <w:highlight w:val="green"/>
              </w:rPr>
            </w:pPr>
            <w:r w:rsidRPr="00996640">
              <w:rPr>
                <w:highlight w:val="green"/>
              </w:rPr>
              <w:t xml:space="preserve">[doplní </w:t>
            </w:r>
            <w:r w:rsidR="005424DA">
              <w:rPr>
                <w:highlight w:val="green"/>
              </w:rPr>
              <w:t>dodavatel</w:t>
            </w:r>
            <w:r w:rsidRPr="00996640">
              <w:rPr>
                <w:highlight w:val="green"/>
              </w:rPr>
              <w:t>]</w:t>
            </w:r>
          </w:p>
        </w:tc>
      </w:tr>
      <w:tr w:rsidR="002419C3" w:rsidRPr="00996640" w14:paraId="60AC32F3" w14:textId="77777777" w:rsidTr="00E43EED">
        <w:trPr>
          <w:trHeight w:val="283"/>
          <w:jc w:val="center"/>
        </w:trPr>
        <w:tc>
          <w:tcPr>
            <w:tcW w:w="3402" w:type="dxa"/>
            <w:shd w:val="clear" w:color="auto" w:fill="A6A6A6"/>
            <w:vAlign w:val="center"/>
          </w:tcPr>
          <w:p w14:paraId="2349F3F3" w14:textId="77777777" w:rsidR="002419C3" w:rsidRPr="00996640" w:rsidRDefault="002419C3" w:rsidP="00E43EED">
            <w:pPr>
              <w:spacing w:after="0"/>
            </w:pPr>
            <w:r w:rsidRPr="00996640">
              <w:t>Kontaktní osoba, e-mail a tel:</w:t>
            </w:r>
          </w:p>
        </w:tc>
        <w:tc>
          <w:tcPr>
            <w:tcW w:w="5669" w:type="dxa"/>
            <w:vAlign w:val="center"/>
          </w:tcPr>
          <w:p w14:paraId="67206414" w14:textId="170FF7B1" w:rsidR="002419C3" w:rsidRPr="00996640" w:rsidRDefault="002419C3" w:rsidP="00E43EED">
            <w:pPr>
              <w:spacing w:after="0"/>
              <w:rPr>
                <w:highlight w:val="green"/>
              </w:rPr>
            </w:pPr>
            <w:r w:rsidRPr="00996640">
              <w:rPr>
                <w:highlight w:val="green"/>
              </w:rPr>
              <w:t xml:space="preserve">[doplní </w:t>
            </w:r>
            <w:r w:rsidR="005424DA">
              <w:rPr>
                <w:highlight w:val="green"/>
              </w:rPr>
              <w:t>dodavatel</w:t>
            </w:r>
            <w:r w:rsidRPr="00996640">
              <w:rPr>
                <w:highlight w:val="green"/>
              </w:rPr>
              <w:t>]</w:t>
            </w:r>
          </w:p>
        </w:tc>
      </w:tr>
    </w:tbl>
    <w:p w14:paraId="492B6C65" w14:textId="77777777" w:rsidR="002419C3" w:rsidRDefault="002419C3" w:rsidP="00E43EED"/>
    <w:p w14:paraId="2C1E0014" w14:textId="0B39941A" w:rsidR="00B45FA6" w:rsidRDefault="00B45FA6" w:rsidP="00E86BD9"/>
    <w:p w14:paraId="3AF35222" w14:textId="3075D344" w:rsidR="000B3936" w:rsidRDefault="000B3936" w:rsidP="00E86BD9"/>
    <w:p w14:paraId="3336ADCC" w14:textId="77777777" w:rsidR="000B3936" w:rsidRDefault="000B3936" w:rsidP="00E86BD9"/>
    <w:p w14:paraId="09C1AF8A" w14:textId="66DD812A" w:rsidR="00E174B2" w:rsidRPr="006616FA" w:rsidRDefault="00B56B25" w:rsidP="00E174B2">
      <w:pPr>
        <w:pStyle w:val="Bod"/>
        <w:rPr>
          <w:b/>
          <w:caps/>
        </w:rPr>
      </w:pPr>
      <w:r w:rsidRPr="006616FA">
        <w:rPr>
          <w:b/>
          <w:caps/>
        </w:rPr>
        <w:t xml:space="preserve">termín doby </w:t>
      </w:r>
      <w:r w:rsidR="0066779E" w:rsidRPr="006616FA">
        <w:rPr>
          <w:b/>
          <w:caps/>
        </w:rPr>
        <w:t>opravy lávky</w:t>
      </w:r>
      <w:r w:rsidR="0093196A" w:rsidRPr="006616FA">
        <w:rPr>
          <w:b/>
          <w:caps/>
        </w:rPr>
        <w:t xml:space="preserve"> </w:t>
      </w:r>
    </w:p>
    <w:p w14:paraId="21C4E3CC" w14:textId="77777777" w:rsidR="00E174B2" w:rsidRPr="00791009" w:rsidRDefault="00E174B2" w:rsidP="003618AE">
      <w:pPr>
        <w:pStyle w:val="Bod"/>
        <w:numPr>
          <w:ilvl w:val="0"/>
          <w:numId w:val="0"/>
        </w:numPr>
        <w:ind w:left="425" w:firstLine="284"/>
        <w:rPr>
          <w:u w:val="single"/>
        </w:rPr>
      </w:pPr>
      <w:r w:rsidRPr="00791009">
        <w:rPr>
          <w:u w:val="single"/>
        </w:rPr>
        <w:t>Základní informace:</w:t>
      </w:r>
    </w:p>
    <w:p w14:paraId="11E3A315" w14:textId="22508CA7" w:rsidR="0093196A" w:rsidRDefault="0093196A" w:rsidP="00E174B2">
      <w:pPr>
        <w:pStyle w:val="Bod"/>
        <w:numPr>
          <w:ilvl w:val="0"/>
          <w:numId w:val="0"/>
        </w:numPr>
        <w:ind w:left="425"/>
      </w:pPr>
      <w:r>
        <w:t xml:space="preserve">Zadavatel předpokládá provedení </w:t>
      </w:r>
      <w:r w:rsidR="007E4444">
        <w:t>prací</w:t>
      </w:r>
      <w:r>
        <w:t xml:space="preserve"> v těchto termínech:</w:t>
      </w:r>
    </w:p>
    <w:p w14:paraId="0AD4F99D" w14:textId="2778B25C" w:rsidR="006616FA" w:rsidRDefault="00A41877" w:rsidP="006616FA">
      <w:pPr>
        <w:pStyle w:val="Odstsl"/>
        <w:numPr>
          <w:ilvl w:val="0"/>
          <w:numId w:val="41"/>
        </w:numPr>
        <w:spacing w:after="0"/>
        <w:ind w:left="782"/>
      </w:pPr>
      <w:r>
        <w:t xml:space="preserve">zahájení přípravných prací: </w:t>
      </w:r>
      <w:r w:rsidR="004D0418">
        <w:t xml:space="preserve">bez zbytečného odkladu </w:t>
      </w:r>
      <w:r>
        <w:t>po nabytí účinnosti smlouvy</w:t>
      </w:r>
      <w:r w:rsidR="006616FA">
        <w:t xml:space="preserve">  </w:t>
      </w:r>
    </w:p>
    <w:p w14:paraId="26BE780F" w14:textId="0863746E" w:rsidR="00A41877" w:rsidRDefault="006616FA" w:rsidP="006616FA">
      <w:pPr>
        <w:pStyle w:val="Odstsl"/>
        <w:spacing w:after="0"/>
        <w:ind w:left="782" w:firstLine="0"/>
      </w:pPr>
      <w:r>
        <w:t xml:space="preserve"> (předpokládaný termín 4/2026)</w:t>
      </w:r>
      <w:r w:rsidR="00A41877">
        <w:t>,</w:t>
      </w:r>
    </w:p>
    <w:p w14:paraId="114EE0B6" w14:textId="77777777" w:rsidR="006616FA" w:rsidRDefault="006616FA" w:rsidP="006616FA">
      <w:pPr>
        <w:pStyle w:val="Odstsl"/>
        <w:spacing w:after="0"/>
        <w:ind w:left="782" w:firstLine="0"/>
      </w:pPr>
    </w:p>
    <w:p w14:paraId="3B498547" w14:textId="0EEACD54" w:rsidR="00A41877" w:rsidRDefault="00A41877" w:rsidP="006616FA">
      <w:pPr>
        <w:pStyle w:val="Odstsl"/>
        <w:numPr>
          <w:ilvl w:val="0"/>
          <w:numId w:val="41"/>
        </w:numPr>
      </w:pPr>
      <w:r>
        <w:t xml:space="preserve">dokončení prací, předání díla: do </w:t>
      </w:r>
      <w:r w:rsidR="003F217D">
        <w:t>1</w:t>
      </w:r>
      <w:r w:rsidR="006616FA">
        <w:t>0</w:t>
      </w:r>
      <w:r w:rsidR="003F217D">
        <w:t>/2026</w:t>
      </w:r>
    </w:p>
    <w:p w14:paraId="1963C2BB" w14:textId="3C822B39" w:rsidR="00E174B2" w:rsidRDefault="00CF0732" w:rsidP="00E174B2">
      <w:pPr>
        <w:pStyle w:val="Bod"/>
        <w:numPr>
          <w:ilvl w:val="0"/>
          <w:numId w:val="0"/>
        </w:numPr>
        <w:ind w:left="425"/>
      </w:pPr>
      <w:r w:rsidRPr="00700246">
        <w:t>Konzultace tohoto okruhu má</w:t>
      </w:r>
      <w:r w:rsidR="00934143">
        <w:t xml:space="preserve"> ověřit časovou reálnost realizace akce z hlediska přípravných a realizačních prací.</w:t>
      </w:r>
      <w:r w:rsidRPr="00700246">
        <w:t xml:space="preserve"> </w:t>
      </w:r>
    </w:p>
    <w:p w14:paraId="23324D90" w14:textId="30B7A7B9" w:rsidR="00E174B2" w:rsidRDefault="00E174B2" w:rsidP="00E174B2">
      <w:pPr>
        <w:pStyle w:val="Bod"/>
        <w:numPr>
          <w:ilvl w:val="0"/>
          <w:numId w:val="0"/>
        </w:numPr>
        <w:ind w:left="425"/>
      </w:pPr>
    </w:p>
    <w:p w14:paraId="5BD647AE" w14:textId="6C1C420A" w:rsidR="00E174B2" w:rsidRDefault="00E174B2" w:rsidP="00E174B2">
      <w:pPr>
        <w:pStyle w:val="Bod"/>
        <w:numPr>
          <w:ilvl w:val="0"/>
          <w:numId w:val="15"/>
        </w:numPr>
        <w:ind w:left="709"/>
        <w:rPr>
          <w:b/>
        </w:rPr>
      </w:pPr>
      <w:r w:rsidRPr="00B45FA6">
        <w:rPr>
          <w:b/>
        </w:rPr>
        <w:t>Otázka</w:t>
      </w:r>
    </w:p>
    <w:p w14:paraId="4688CB28" w14:textId="336D378F" w:rsidR="00E174B2" w:rsidRPr="00534B13" w:rsidRDefault="0093196A" w:rsidP="007F777D">
      <w:pPr>
        <w:pStyle w:val="Bntext"/>
        <w:ind w:left="709"/>
        <w:rPr>
          <w:bCs/>
        </w:rPr>
      </w:pPr>
      <w:r w:rsidRPr="007F777D">
        <w:rPr>
          <w:bCs/>
        </w:rPr>
        <w:t>Je uvažovaný termín realizace reálný z hlediska zajištění všech dodávek a provedení vlastních prací na místě?</w:t>
      </w:r>
      <w:r w:rsidR="00D047FB" w:rsidRPr="007F777D">
        <w:rPr>
          <w:bCs/>
        </w:rPr>
        <w:t xml:space="preserve"> </w:t>
      </w:r>
    </w:p>
    <w:p w14:paraId="08E69B6C" w14:textId="09CBA64B" w:rsidR="00F45B50" w:rsidRPr="00E726F8" w:rsidRDefault="00D057F7" w:rsidP="00F45B50">
      <w:pPr>
        <w:pStyle w:val="iii"/>
        <w:ind w:hanging="306"/>
      </w:pPr>
      <w:r w:rsidRPr="00E726F8">
        <w:t>Ano</w:t>
      </w:r>
    </w:p>
    <w:p w14:paraId="11E52234" w14:textId="634A63C2" w:rsidR="00E174B2" w:rsidRPr="00E726F8" w:rsidRDefault="00D057F7" w:rsidP="00F45B50">
      <w:pPr>
        <w:pStyle w:val="iii"/>
        <w:ind w:hanging="306"/>
      </w:pPr>
      <w:r w:rsidRPr="00E726F8">
        <w:t>Ne</w:t>
      </w:r>
    </w:p>
    <w:p w14:paraId="14CA8A2F" w14:textId="14EB7192" w:rsidR="00E174B2" w:rsidRDefault="00D057F7" w:rsidP="00E726F8">
      <w:pPr>
        <w:pStyle w:val="Bodbezpsm"/>
        <w:ind w:left="709"/>
      </w:pPr>
      <w:r>
        <w:t>V případě odpovědi „</w:t>
      </w:r>
      <w:r w:rsidR="00934143">
        <w:t>Ne</w:t>
      </w:r>
      <w:r>
        <w:t>“</w:t>
      </w:r>
      <w:r w:rsidR="0068164C">
        <w:t>,</w:t>
      </w:r>
      <w:r>
        <w:t xml:space="preserve"> prosím</w:t>
      </w:r>
      <w:r w:rsidR="0068164C">
        <w:t>,</w:t>
      </w:r>
      <w:r>
        <w:t xml:space="preserve"> zdůvodněte</w:t>
      </w:r>
      <w:r w:rsidR="00934143">
        <w:t xml:space="preserve"> a uveďte Vámi navrhované termíny prací.</w:t>
      </w:r>
      <w:r>
        <w:t xml:space="preserve"> </w:t>
      </w:r>
    </w:p>
    <w:p w14:paraId="3923F8E7" w14:textId="090D22D0" w:rsidR="00E174B2" w:rsidRDefault="00E174B2" w:rsidP="00E174B2">
      <w:pPr>
        <w:pStyle w:val="Bodbezpsm"/>
        <w:ind w:left="1134"/>
      </w:pPr>
    </w:p>
    <w:p w14:paraId="341088DD" w14:textId="1D51D3AA" w:rsidR="00E174B2" w:rsidRPr="00B45FA6" w:rsidRDefault="00E174B2" w:rsidP="00E174B2">
      <w:pPr>
        <w:pStyle w:val="Bodbezpsm"/>
        <w:numPr>
          <w:ilvl w:val="0"/>
          <w:numId w:val="15"/>
        </w:numPr>
        <w:ind w:left="709"/>
        <w:rPr>
          <w:b/>
        </w:rPr>
      </w:pPr>
      <w:r w:rsidRPr="00B45FA6">
        <w:rPr>
          <w:b/>
        </w:rPr>
        <w:t>Odpověď</w:t>
      </w:r>
      <w:r>
        <w:rPr>
          <w:b/>
        </w:rPr>
        <w:t>:</w:t>
      </w:r>
    </w:p>
    <w:p w14:paraId="795F630B" w14:textId="4D2CB4D0" w:rsidR="00E174B2" w:rsidRDefault="00E174B2" w:rsidP="00E174B2">
      <w:pPr>
        <w:ind w:firstLine="709"/>
      </w:pPr>
      <w:r w:rsidRPr="00996640">
        <w:rPr>
          <w:highlight w:val="green"/>
        </w:rPr>
        <w:t xml:space="preserve">[doplní </w:t>
      </w:r>
      <w:r w:rsidR="005424DA">
        <w:rPr>
          <w:highlight w:val="green"/>
        </w:rPr>
        <w:t>dodavatel</w:t>
      </w:r>
      <w:r w:rsidRPr="00996640">
        <w:rPr>
          <w:highlight w:val="green"/>
        </w:rPr>
        <w:t>]</w:t>
      </w:r>
    </w:p>
    <w:p w14:paraId="5EE456F3" w14:textId="77777777" w:rsidR="00393765" w:rsidRDefault="00393765" w:rsidP="00DA204C">
      <w:pPr>
        <w:ind w:left="709"/>
      </w:pPr>
    </w:p>
    <w:p w14:paraId="3D315575" w14:textId="3900290C" w:rsidR="004455AE" w:rsidRPr="001E7398" w:rsidRDefault="00B82739" w:rsidP="004455AE">
      <w:pPr>
        <w:pStyle w:val="Bod"/>
        <w:rPr>
          <w:b/>
          <w:caps/>
        </w:rPr>
      </w:pPr>
      <w:r w:rsidRPr="001E7398">
        <w:rPr>
          <w:b/>
          <w:caps/>
        </w:rPr>
        <w:t xml:space="preserve">Cena </w:t>
      </w:r>
      <w:r w:rsidR="000641BE" w:rsidRPr="001E7398">
        <w:rPr>
          <w:b/>
          <w:caps/>
        </w:rPr>
        <w:t>opravy lávky</w:t>
      </w:r>
    </w:p>
    <w:p w14:paraId="0FC0E9B1" w14:textId="188F07AD" w:rsidR="00B16A68" w:rsidRPr="00863397" w:rsidRDefault="00B16A68" w:rsidP="003618AE">
      <w:pPr>
        <w:pStyle w:val="Bod"/>
        <w:numPr>
          <w:ilvl w:val="0"/>
          <w:numId w:val="0"/>
        </w:numPr>
        <w:ind w:left="425" w:firstLine="284"/>
        <w:rPr>
          <w:u w:val="single"/>
        </w:rPr>
      </w:pPr>
      <w:r w:rsidRPr="00863397">
        <w:rPr>
          <w:u w:val="single"/>
        </w:rPr>
        <w:t>Základní informace:</w:t>
      </w:r>
    </w:p>
    <w:p w14:paraId="6CF5F8E1" w14:textId="13F09AD0" w:rsidR="000B3936" w:rsidRDefault="00863397" w:rsidP="00B16A68">
      <w:pPr>
        <w:pStyle w:val="Bod"/>
        <w:numPr>
          <w:ilvl w:val="0"/>
          <w:numId w:val="0"/>
        </w:numPr>
        <w:ind w:left="425"/>
      </w:pPr>
      <w:r>
        <w:t xml:space="preserve">Zadavatel </w:t>
      </w:r>
      <w:r w:rsidR="001D7AEE">
        <w:t xml:space="preserve">má stanovenu </w:t>
      </w:r>
      <w:r>
        <w:t>předpokládá cenu</w:t>
      </w:r>
      <w:r w:rsidR="001D7AEE">
        <w:t xml:space="preserve"> </w:t>
      </w:r>
      <w:r>
        <w:t xml:space="preserve">na základě odhadu projektanta </w:t>
      </w:r>
      <w:r w:rsidRPr="000339CA">
        <w:t xml:space="preserve">na </w:t>
      </w:r>
      <w:r w:rsidR="00891B65">
        <w:t>2</w:t>
      </w:r>
      <w:r w:rsidR="001E7398">
        <w:t>4</w:t>
      </w:r>
      <w:r w:rsidR="00AC6FF0">
        <w:t> </w:t>
      </w:r>
      <w:r w:rsidR="001E7398">
        <w:t>0</w:t>
      </w:r>
      <w:r w:rsidR="00891B65">
        <w:t>00</w:t>
      </w:r>
      <w:r w:rsidR="00AC6FF0">
        <w:t xml:space="preserve"> </w:t>
      </w:r>
      <w:r w:rsidR="00891B65">
        <w:t>0</w:t>
      </w:r>
      <w:r w:rsidR="00934143" w:rsidRPr="000339CA">
        <w:t>00,</w:t>
      </w:r>
      <w:r w:rsidR="00AC6FF0">
        <w:t>-</w:t>
      </w:r>
      <w:r w:rsidR="00934143" w:rsidRPr="009D7817">
        <w:t xml:space="preserve"> Kč bez DPH</w:t>
      </w:r>
      <w:r w:rsidR="00AC6FF0">
        <w:t>.</w:t>
      </w:r>
    </w:p>
    <w:p w14:paraId="6C004E1A" w14:textId="0219D336" w:rsidR="00B16A68" w:rsidRDefault="00B16A68" w:rsidP="00B16A68">
      <w:pPr>
        <w:pStyle w:val="Bod"/>
        <w:numPr>
          <w:ilvl w:val="0"/>
          <w:numId w:val="0"/>
        </w:numPr>
        <w:ind w:left="425"/>
      </w:pPr>
    </w:p>
    <w:p w14:paraId="62C125C4" w14:textId="77777777" w:rsidR="00B16A68" w:rsidRPr="00B45FA6" w:rsidRDefault="00B16A68" w:rsidP="00B16A68">
      <w:pPr>
        <w:pStyle w:val="Bod"/>
        <w:numPr>
          <w:ilvl w:val="0"/>
          <w:numId w:val="15"/>
        </w:numPr>
        <w:ind w:left="709"/>
        <w:rPr>
          <w:b/>
        </w:rPr>
      </w:pPr>
      <w:r w:rsidRPr="00B45FA6">
        <w:rPr>
          <w:b/>
        </w:rPr>
        <w:t>Otázka</w:t>
      </w:r>
    </w:p>
    <w:p w14:paraId="26D2C6D1" w14:textId="43BE081A" w:rsidR="00B16A68" w:rsidRDefault="005E5C73" w:rsidP="00B16A68">
      <w:pPr>
        <w:pStyle w:val="Bntext"/>
        <w:ind w:left="720"/>
      </w:pPr>
      <w:r>
        <w:t>Jaká bude dle dodavatelova kvalifikovaného odhadu cena (předpokládaná hodnota)</w:t>
      </w:r>
      <w:r w:rsidR="00D047FB">
        <w:t xml:space="preserve"> </w:t>
      </w:r>
      <w:r w:rsidR="00FE333F">
        <w:lastRenderedPageBreak/>
        <w:t>poptávaných prací</w:t>
      </w:r>
      <w:r>
        <w:t xml:space="preserve"> (v</w:t>
      </w:r>
      <w:r w:rsidR="00FD612A">
        <w:t xml:space="preserve"> tržních</w:t>
      </w:r>
      <w:r>
        <w:t xml:space="preserve"> cenách v době vypracování odpovědí na tento dotazník)</w:t>
      </w:r>
      <w:r w:rsidR="00B16A68">
        <w:t>?</w:t>
      </w:r>
    </w:p>
    <w:p w14:paraId="54E17C3E" w14:textId="252367DF" w:rsidR="00B16A68" w:rsidRDefault="00B16A68" w:rsidP="00B16A68">
      <w:pPr>
        <w:pStyle w:val="Bodbezpsm"/>
        <w:ind w:firstLine="283"/>
      </w:pPr>
    </w:p>
    <w:p w14:paraId="5A548F55" w14:textId="580F1040" w:rsidR="008F68FB" w:rsidRDefault="00BC6125" w:rsidP="00BC6125">
      <w:pPr>
        <w:pStyle w:val="Bodbezpsm"/>
        <w:ind w:left="709"/>
      </w:pPr>
      <w:r>
        <w:t>Prosíme o uvedení c</w:t>
      </w:r>
      <w:r w:rsidR="008F68FB">
        <w:t>en</w:t>
      </w:r>
      <w:r>
        <w:t>y</w:t>
      </w:r>
      <w:r w:rsidR="008F68FB">
        <w:t xml:space="preserve"> v řádu milionů Kč.</w:t>
      </w:r>
      <w:r>
        <w:t xml:space="preserve"> Tato část odpovědi na dotazník nebude zveřejňována při vypracování výsledku předběžné tržní konzultace. Odpověď na tuto otázku slouží </w:t>
      </w:r>
      <w:r w:rsidR="00217C40">
        <w:t xml:space="preserve">pouze pro účely výběru druhu zadávacího </w:t>
      </w:r>
      <w:r w:rsidR="00AF5020">
        <w:t>řízení veřejné zakázky v souladu se zákonem o zadávání veřejných zakázek.</w:t>
      </w:r>
    </w:p>
    <w:p w14:paraId="54EF5266" w14:textId="77777777" w:rsidR="00031B41" w:rsidRDefault="00031B41" w:rsidP="00BC6125">
      <w:pPr>
        <w:pStyle w:val="Bodbezpsm"/>
        <w:ind w:left="709"/>
      </w:pPr>
    </w:p>
    <w:p w14:paraId="69683B26" w14:textId="77777777" w:rsidR="00B16A68" w:rsidRPr="00B45FA6" w:rsidRDefault="00B16A68" w:rsidP="00B16A68">
      <w:pPr>
        <w:pStyle w:val="Bodbezpsm"/>
        <w:numPr>
          <w:ilvl w:val="0"/>
          <w:numId w:val="15"/>
        </w:numPr>
        <w:ind w:left="709"/>
        <w:rPr>
          <w:b/>
        </w:rPr>
      </w:pPr>
      <w:r w:rsidRPr="00B45FA6">
        <w:rPr>
          <w:b/>
        </w:rPr>
        <w:t>Odpověď</w:t>
      </w:r>
      <w:r>
        <w:rPr>
          <w:b/>
        </w:rPr>
        <w:t>:</w:t>
      </w:r>
    </w:p>
    <w:p w14:paraId="5EB21ED5" w14:textId="77777777" w:rsidR="00B16A68" w:rsidRDefault="00B16A68" w:rsidP="00B16A68">
      <w:pPr>
        <w:ind w:firstLine="709"/>
      </w:pPr>
      <w:r w:rsidRPr="00996640">
        <w:rPr>
          <w:highlight w:val="green"/>
        </w:rPr>
        <w:t xml:space="preserve">[doplní </w:t>
      </w:r>
      <w:r>
        <w:rPr>
          <w:highlight w:val="green"/>
        </w:rPr>
        <w:t>dodavatel</w:t>
      </w:r>
      <w:r w:rsidRPr="00996640">
        <w:rPr>
          <w:highlight w:val="green"/>
        </w:rPr>
        <w:t>]</w:t>
      </w:r>
    </w:p>
    <w:p w14:paraId="51AF5EA6" w14:textId="7998F7DC" w:rsidR="00A61C29" w:rsidRDefault="00A61C29" w:rsidP="00B82739"/>
    <w:p w14:paraId="453D4007" w14:textId="127AF1B9" w:rsidR="00EA6202" w:rsidRPr="001E7398" w:rsidRDefault="000641BE" w:rsidP="00EC7ECF">
      <w:pPr>
        <w:pStyle w:val="Bod"/>
        <w:numPr>
          <w:ilvl w:val="0"/>
          <w:numId w:val="36"/>
        </w:numPr>
        <w:rPr>
          <w:b/>
          <w:caps/>
        </w:rPr>
      </w:pPr>
      <w:r w:rsidRPr="001E7398">
        <w:rPr>
          <w:b/>
          <w:caps/>
        </w:rPr>
        <w:t xml:space="preserve">způsob plnění </w:t>
      </w:r>
      <w:r w:rsidR="002F3CD9" w:rsidRPr="001E7398">
        <w:rPr>
          <w:b/>
          <w:caps/>
        </w:rPr>
        <w:t>veřejné zakázky</w:t>
      </w:r>
    </w:p>
    <w:p w14:paraId="3799AE70" w14:textId="77777777" w:rsidR="003618AE" w:rsidRDefault="003618AE" w:rsidP="00EA6202">
      <w:pPr>
        <w:pStyle w:val="Bod"/>
        <w:numPr>
          <w:ilvl w:val="0"/>
          <w:numId w:val="0"/>
        </w:numPr>
        <w:ind w:left="425"/>
        <w:rPr>
          <w:u w:val="single"/>
        </w:rPr>
      </w:pPr>
    </w:p>
    <w:p w14:paraId="485FD24F" w14:textId="6E629395" w:rsidR="003618AE" w:rsidRPr="003618AE" w:rsidRDefault="003618AE" w:rsidP="003618AE">
      <w:pPr>
        <w:pStyle w:val="Bod"/>
        <w:numPr>
          <w:ilvl w:val="0"/>
          <w:numId w:val="0"/>
        </w:numPr>
        <w:ind w:left="720" w:hanging="360"/>
        <w:rPr>
          <w:b/>
          <w:bCs/>
        </w:rPr>
      </w:pPr>
      <w:r w:rsidRPr="003618AE">
        <w:rPr>
          <w:b/>
          <w:bCs/>
        </w:rPr>
        <w:t>C1) Rozsah podkladů potřebných pro plnění veřejné zakázky</w:t>
      </w:r>
    </w:p>
    <w:p w14:paraId="59CE3717" w14:textId="35270E3A" w:rsidR="00EA6202" w:rsidRPr="00572C40" w:rsidRDefault="00EA6202" w:rsidP="003618AE">
      <w:pPr>
        <w:pStyle w:val="Bod"/>
        <w:numPr>
          <w:ilvl w:val="0"/>
          <w:numId w:val="0"/>
        </w:numPr>
        <w:ind w:left="720" w:hanging="11"/>
        <w:rPr>
          <w:u w:val="single"/>
        </w:rPr>
      </w:pPr>
      <w:r w:rsidRPr="00572C40">
        <w:rPr>
          <w:u w:val="single"/>
        </w:rPr>
        <w:t>Základní informace:</w:t>
      </w:r>
    </w:p>
    <w:p w14:paraId="367A4633" w14:textId="532B2022" w:rsidR="004455AE" w:rsidRPr="00B82739" w:rsidRDefault="00E86649" w:rsidP="007F777D">
      <w:pPr>
        <w:numPr>
          <w:ilvl w:val="4"/>
          <w:numId w:val="0"/>
        </w:numPr>
        <w:ind w:left="426" w:hanging="1"/>
        <w:jc w:val="both"/>
      </w:pPr>
      <w:r w:rsidRPr="00B82739">
        <w:t>K</w:t>
      </w:r>
      <w:r w:rsidR="004455AE" w:rsidRPr="00B82739">
        <w:t>onzultace dle tohoto bodu má ověřit, zda je projektová dokumentace pro zadání veřejné zakázky dostatečná</w:t>
      </w:r>
      <w:r w:rsidR="00AC6FF0">
        <w:t>,</w:t>
      </w:r>
      <w:r w:rsidR="004455AE" w:rsidRPr="00B82739">
        <w:t xml:space="preserve"> či zda jsou z hlediska zpracování nabídky nutné nějaké doplňující informace. </w:t>
      </w:r>
    </w:p>
    <w:p w14:paraId="5724526F" w14:textId="6986796B" w:rsidR="00EA6202" w:rsidRDefault="00EA6202" w:rsidP="00EA6202">
      <w:pPr>
        <w:pStyle w:val="Bod"/>
        <w:numPr>
          <w:ilvl w:val="0"/>
          <w:numId w:val="0"/>
        </w:numPr>
        <w:ind w:left="425"/>
      </w:pPr>
      <w:r w:rsidRPr="00E86649">
        <w:t>.</w:t>
      </w:r>
    </w:p>
    <w:p w14:paraId="3F7068BB" w14:textId="4D3B9240" w:rsidR="00EA6202" w:rsidRPr="00B45FA6" w:rsidRDefault="00EA6202" w:rsidP="00EA6202">
      <w:pPr>
        <w:pStyle w:val="Bod"/>
        <w:numPr>
          <w:ilvl w:val="0"/>
          <w:numId w:val="15"/>
        </w:numPr>
        <w:ind w:left="709"/>
        <w:rPr>
          <w:b/>
        </w:rPr>
      </w:pPr>
      <w:r w:rsidRPr="00B45FA6">
        <w:rPr>
          <w:b/>
        </w:rPr>
        <w:t>Otázka</w:t>
      </w:r>
    </w:p>
    <w:p w14:paraId="2D81E03A" w14:textId="2A5F60AA" w:rsidR="004455AE" w:rsidRDefault="0090116F" w:rsidP="00EA6202">
      <w:pPr>
        <w:pStyle w:val="Bntext"/>
        <w:ind w:left="720"/>
      </w:pPr>
      <w:r w:rsidRPr="00077784">
        <w:t xml:space="preserve">Považuje dodavatel </w:t>
      </w:r>
      <w:r w:rsidR="004455AE">
        <w:t>údaje uvedené v projektové dokumentaci za dostatečné pro zpracování nabídky?</w:t>
      </w:r>
    </w:p>
    <w:p w14:paraId="6F15BDDD" w14:textId="65B79098" w:rsidR="004D7635" w:rsidRPr="00077784" w:rsidRDefault="004455AE" w:rsidP="007F777D">
      <w:pPr>
        <w:pStyle w:val="iii"/>
        <w:ind w:left="1276" w:hanging="142"/>
      </w:pPr>
      <w:r w:rsidRPr="00077784" w:rsidDel="004455AE">
        <w:t xml:space="preserve"> </w:t>
      </w:r>
      <w:r>
        <w:t xml:space="preserve"> </w:t>
      </w:r>
      <w:r w:rsidR="004D7635" w:rsidRPr="00077784">
        <w:t>Ano</w:t>
      </w:r>
    </w:p>
    <w:p w14:paraId="3021CA43" w14:textId="60CB0774" w:rsidR="004D7635" w:rsidRPr="00077784" w:rsidRDefault="004D7635" w:rsidP="004D7635">
      <w:pPr>
        <w:pStyle w:val="iii"/>
        <w:ind w:hanging="306"/>
      </w:pPr>
      <w:r w:rsidRPr="00077784">
        <w:t>Ne</w:t>
      </w:r>
    </w:p>
    <w:p w14:paraId="1B59334D" w14:textId="67E9CA33" w:rsidR="004D7635" w:rsidRPr="00077784" w:rsidRDefault="004D7635" w:rsidP="004D7635">
      <w:pPr>
        <w:pStyle w:val="Bodbezpsm"/>
        <w:ind w:left="0"/>
      </w:pPr>
    </w:p>
    <w:p w14:paraId="4811C4F9" w14:textId="5169A10E" w:rsidR="00EA6202" w:rsidRPr="00BA74B8" w:rsidRDefault="00EA6202" w:rsidP="00077784">
      <w:pPr>
        <w:pStyle w:val="Bodbezpsm"/>
        <w:ind w:left="709"/>
      </w:pPr>
      <w:r w:rsidRPr="00077784">
        <w:t>Odpověď</w:t>
      </w:r>
      <w:r w:rsidR="0068164C">
        <w:t>,</w:t>
      </w:r>
      <w:r w:rsidRPr="00077784">
        <w:t xml:space="preserve"> prosím</w:t>
      </w:r>
      <w:r w:rsidR="0068164C">
        <w:t>,</w:t>
      </w:r>
      <w:r w:rsidRPr="00077784">
        <w:t xml:space="preserve"> zdůvodněte</w:t>
      </w:r>
      <w:r w:rsidR="0090116F" w:rsidRPr="00BA74B8">
        <w:t xml:space="preserve">. V případě odpovědi „Ne“ </w:t>
      </w:r>
      <w:r w:rsidR="004F4944">
        <w:t xml:space="preserve">uveďte </w:t>
      </w:r>
      <w:r w:rsidR="0090116F" w:rsidRPr="00BA74B8">
        <w:t>popis,</w:t>
      </w:r>
      <w:r w:rsidR="004455AE">
        <w:t xml:space="preserve"> jaké údaje by bylo vhodné doplnit. </w:t>
      </w:r>
      <w:r w:rsidR="0090116F" w:rsidRPr="00BA74B8">
        <w:t xml:space="preserve"> </w:t>
      </w:r>
    </w:p>
    <w:p w14:paraId="6CBE608B" w14:textId="706EDA81" w:rsidR="00EA6202" w:rsidRPr="00BA74B8" w:rsidRDefault="00EA6202" w:rsidP="00EA6202">
      <w:pPr>
        <w:pStyle w:val="Bodbezpsm"/>
        <w:ind w:firstLine="283"/>
      </w:pPr>
    </w:p>
    <w:p w14:paraId="5E8A9766" w14:textId="02093B4F" w:rsidR="00EA6202" w:rsidRPr="00BA74B8" w:rsidRDefault="00EA6202" w:rsidP="00EA6202">
      <w:pPr>
        <w:pStyle w:val="Bodbezpsm"/>
        <w:numPr>
          <w:ilvl w:val="0"/>
          <w:numId w:val="15"/>
        </w:numPr>
        <w:ind w:left="709"/>
        <w:rPr>
          <w:b/>
        </w:rPr>
      </w:pPr>
      <w:r w:rsidRPr="00BA74B8">
        <w:rPr>
          <w:b/>
        </w:rPr>
        <w:t>Odpověď:</w:t>
      </w:r>
    </w:p>
    <w:p w14:paraId="05DF1B45" w14:textId="3694F82C" w:rsidR="00EA6202" w:rsidRDefault="00EA6202" w:rsidP="00EA6202">
      <w:pPr>
        <w:ind w:firstLine="709"/>
      </w:pPr>
      <w:r w:rsidRPr="009F4682">
        <w:rPr>
          <w:highlight w:val="green"/>
        </w:rPr>
        <w:t xml:space="preserve">[doplní </w:t>
      </w:r>
      <w:r w:rsidR="00DB733D" w:rsidRPr="009F4682">
        <w:rPr>
          <w:highlight w:val="green"/>
        </w:rPr>
        <w:t>dodavatel</w:t>
      </w:r>
      <w:r w:rsidRPr="009F4682">
        <w:rPr>
          <w:highlight w:val="green"/>
        </w:rPr>
        <w:t>]</w:t>
      </w:r>
    </w:p>
    <w:p w14:paraId="42966437" w14:textId="77777777" w:rsidR="003618AE" w:rsidRDefault="003618AE" w:rsidP="003618AE"/>
    <w:p w14:paraId="26B32278" w14:textId="0BFDF9B4" w:rsidR="00ED270E" w:rsidRDefault="003618AE" w:rsidP="003618AE">
      <w:pPr>
        <w:pStyle w:val="Bod"/>
        <w:numPr>
          <w:ilvl w:val="0"/>
          <w:numId w:val="0"/>
        </w:numPr>
        <w:ind w:left="720" w:hanging="360"/>
        <w:rPr>
          <w:b/>
          <w:bCs/>
        </w:rPr>
      </w:pPr>
      <w:r w:rsidRPr="003618AE">
        <w:rPr>
          <w:b/>
          <w:bCs/>
        </w:rPr>
        <w:t xml:space="preserve">   C2) Konzultace k tomuto bodu má prověřit</w:t>
      </w:r>
      <w:r w:rsidR="00B96248">
        <w:rPr>
          <w:b/>
          <w:bCs/>
        </w:rPr>
        <w:t>,</w:t>
      </w:r>
      <w:r w:rsidR="00ED270E">
        <w:rPr>
          <w:b/>
          <w:bCs/>
        </w:rPr>
        <w:t xml:space="preserve"> jakým</w:t>
      </w:r>
      <w:r w:rsidRPr="003618AE">
        <w:rPr>
          <w:b/>
          <w:bCs/>
        </w:rPr>
        <w:t xml:space="preserve"> technick</w:t>
      </w:r>
      <w:r w:rsidR="00ED270E">
        <w:rPr>
          <w:b/>
          <w:bCs/>
        </w:rPr>
        <w:t xml:space="preserve">ým způsobem </w:t>
      </w:r>
      <w:r w:rsidR="003144CB">
        <w:rPr>
          <w:b/>
          <w:bCs/>
        </w:rPr>
        <w:t>je</w:t>
      </w:r>
      <w:r w:rsidR="00ED270E">
        <w:rPr>
          <w:b/>
          <w:bCs/>
        </w:rPr>
        <w:t xml:space="preserve"> možné </w:t>
      </w:r>
    </w:p>
    <w:p w14:paraId="65C1E914" w14:textId="77777777" w:rsidR="00ED270E" w:rsidRDefault="00ED270E" w:rsidP="003618AE">
      <w:pPr>
        <w:pStyle w:val="Bod"/>
        <w:numPr>
          <w:ilvl w:val="0"/>
          <w:numId w:val="0"/>
        </w:numPr>
        <w:ind w:left="720" w:hanging="360"/>
        <w:rPr>
          <w:b/>
          <w:bCs/>
        </w:rPr>
      </w:pPr>
      <w:r>
        <w:rPr>
          <w:b/>
          <w:bCs/>
        </w:rPr>
        <w:t xml:space="preserve">          provádění</w:t>
      </w:r>
      <w:r w:rsidR="003618AE" w:rsidRPr="003618AE">
        <w:rPr>
          <w:b/>
          <w:bCs/>
        </w:rPr>
        <w:t xml:space="preserve"> </w:t>
      </w:r>
      <w:r>
        <w:rPr>
          <w:b/>
          <w:bCs/>
        </w:rPr>
        <w:t>p</w:t>
      </w:r>
      <w:r w:rsidR="003618AE" w:rsidRPr="003618AE">
        <w:rPr>
          <w:b/>
          <w:bCs/>
        </w:rPr>
        <w:t>růběžného monitoringu</w:t>
      </w:r>
      <w:r>
        <w:rPr>
          <w:b/>
          <w:bCs/>
        </w:rPr>
        <w:t xml:space="preserve"> </w:t>
      </w:r>
      <w:r w:rsidR="003618AE" w:rsidRPr="003618AE">
        <w:rPr>
          <w:b/>
          <w:bCs/>
        </w:rPr>
        <w:t xml:space="preserve">spadu nečistot v průběhu provádění prací a </w:t>
      </w:r>
    </w:p>
    <w:p w14:paraId="529260D3" w14:textId="4F1692F1" w:rsidR="003618AE" w:rsidRDefault="00ED270E" w:rsidP="003618AE">
      <w:pPr>
        <w:pStyle w:val="Bod"/>
        <w:numPr>
          <w:ilvl w:val="0"/>
          <w:numId w:val="0"/>
        </w:numPr>
        <w:ind w:left="720" w:hanging="360"/>
        <w:rPr>
          <w:b/>
          <w:bCs/>
        </w:rPr>
      </w:pPr>
      <w:r>
        <w:rPr>
          <w:b/>
          <w:bCs/>
        </w:rPr>
        <w:t xml:space="preserve">          </w:t>
      </w:r>
      <w:r w:rsidR="003618AE" w:rsidRPr="003618AE">
        <w:rPr>
          <w:b/>
          <w:bCs/>
        </w:rPr>
        <w:t>možnost ověření účinnosti zaplachtování</w:t>
      </w:r>
      <w:r>
        <w:rPr>
          <w:b/>
          <w:bCs/>
        </w:rPr>
        <w:t>.</w:t>
      </w:r>
    </w:p>
    <w:p w14:paraId="380B420C" w14:textId="77777777" w:rsidR="00ED270E" w:rsidRPr="003618AE" w:rsidRDefault="00ED270E" w:rsidP="003618AE">
      <w:pPr>
        <w:pStyle w:val="Bod"/>
        <w:numPr>
          <w:ilvl w:val="0"/>
          <w:numId w:val="0"/>
        </w:numPr>
        <w:ind w:left="720" w:hanging="360"/>
        <w:rPr>
          <w:b/>
          <w:bCs/>
        </w:rPr>
      </w:pPr>
    </w:p>
    <w:p w14:paraId="4AE4B79F" w14:textId="77777777" w:rsidR="00ED270E" w:rsidRPr="00B45FA6" w:rsidRDefault="00ED270E" w:rsidP="00ED270E">
      <w:pPr>
        <w:pStyle w:val="Bod"/>
        <w:numPr>
          <w:ilvl w:val="0"/>
          <w:numId w:val="15"/>
        </w:numPr>
        <w:ind w:left="709"/>
        <w:rPr>
          <w:b/>
        </w:rPr>
      </w:pPr>
      <w:r w:rsidRPr="00B45FA6">
        <w:rPr>
          <w:b/>
        </w:rPr>
        <w:t>Otázka</w:t>
      </w:r>
    </w:p>
    <w:p w14:paraId="43652767" w14:textId="4516DB3D" w:rsidR="00ED270E" w:rsidRDefault="00ED270E" w:rsidP="00ED270E">
      <w:pPr>
        <w:pStyle w:val="Bntext"/>
        <w:ind w:left="720"/>
      </w:pPr>
      <w:r>
        <w:t xml:space="preserve">Má dodavatel vlastní </w:t>
      </w:r>
      <w:r w:rsidR="003144CB">
        <w:t>pracovní zkušenosti s výše uvedeným?</w:t>
      </w:r>
    </w:p>
    <w:p w14:paraId="1AA56FB0" w14:textId="3822D8E6" w:rsidR="00ED270E" w:rsidRPr="00077784" w:rsidRDefault="00ED270E" w:rsidP="00ED270E">
      <w:pPr>
        <w:pStyle w:val="iii"/>
        <w:ind w:left="1276" w:hanging="142"/>
      </w:pPr>
      <w:r w:rsidRPr="00077784">
        <w:t>Ano</w:t>
      </w:r>
    </w:p>
    <w:p w14:paraId="57BA8189" w14:textId="77777777" w:rsidR="00ED270E" w:rsidRPr="00077784" w:rsidRDefault="00ED270E" w:rsidP="00ED270E">
      <w:pPr>
        <w:pStyle w:val="iii"/>
        <w:ind w:hanging="306"/>
      </w:pPr>
      <w:r w:rsidRPr="00077784">
        <w:t>Ne</w:t>
      </w:r>
    </w:p>
    <w:p w14:paraId="2908535E" w14:textId="77777777" w:rsidR="00ED270E" w:rsidRDefault="00ED270E" w:rsidP="00ED270E">
      <w:pPr>
        <w:pStyle w:val="Bodbezpsm"/>
        <w:ind w:left="0"/>
      </w:pPr>
    </w:p>
    <w:p w14:paraId="6EA31939" w14:textId="77777777" w:rsidR="003144CB" w:rsidRPr="00BA74B8" w:rsidRDefault="003144CB" w:rsidP="003144CB">
      <w:pPr>
        <w:pStyle w:val="Bodbezpsm"/>
        <w:numPr>
          <w:ilvl w:val="0"/>
          <w:numId w:val="15"/>
        </w:numPr>
        <w:ind w:left="709"/>
        <w:rPr>
          <w:b/>
        </w:rPr>
      </w:pPr>
      <w:r w:rsidRPr="00BA74B8">
        <w:rPr>
          <w:b/>
        </w:rPr>
        <w:t>Odpověď:</w:t>
      </w:r>
    </w:p>
    <w:p w14:paraId="020B908E" w14:textId="77777777" w:rsidR="003144CB" w:rsidRDefault="003144CB" w:rsidP="003144CB">
      <w:pPr>
        <w:ind w:firstLine="709"/>
      </w:pPr>
      <w:r w:rsidRPr="009F4682">
        <w:rPr>
          <w:highlight w:val="green"/>
        </w:rPr>
        <w:t>[doplní dodavatel]</w:t>
      </w:r>
    </w:p>
    <w:p w14:paraId="247D3CA1" w14:textId="77777777" w:rsidR="003144CB" w:rsidRDefault="003144CB" w:rsidP="00ED270E">
      <w:pPr>
        <w:pStyle w:val="Bodbezpsm"/>
        <w:ind w:left="0"/>
      </w:pPr>
    </w:p>
    <w:p w14:paraId="66D1145E" w14:textId="797C72B9" w:rsidR="003144CB" w:rsidRDefault="003144CB" w:rsidP="00ED270E">
      <w:pPr>
        <w:pStyle w:val="Bodbezpsm"/>
        <w:ind w:left="0"/>
      </w:pPr>
      <w:r w:rsidRPr="00077784">
        <w:t>Odpověď</w:t>
      </w:r>
      <w:r>
        <w:t>,</w:t>
      </w:r>
      <w:r w:rsidRPr="00077784">
        <w:t xml:space="preserve"> prosím</w:t>
      </w:r>
      <w:r>
        <w:t>,</w:t>
      </w:r>
      <w:r w:rsidRPr="00077784">
        <w:t xml:space="preserve"> zdůvodněte</w:t>
      </w:r>
      <w:r w:rsidRPr="00BA74B8">
        <w:t xml:space="preserve">. V případě odpovědi „Ne“ </w:t>
      </w:r>
      <w:r>
        <w:t>uveďte, zda jste schopni si zkušené pracovníky zajistit</w:t>
      </w:r>
    </w:p>
    <w:p w14:paraId="76BB330F" w14:textId="77777777" w:rsidR="003144CB" w:rsidRDefault="003144CB" w:rsidP="00ED270E">
      <w:pPr>
        <w:pStyle w:val="Bodbezpsm"/>
        <w:ind w:left="0"/>
      </w:pPr>
    </w:p>
    <w:p w14:paraId="0E3D8DF6" w14:textId="77777777" w:rsidR="003144CB" w:rsidRPr="00B45FA6" w:rsidRDefault="003144CB" w:rsidP="003144CB">
      <w:pPr>
        <w:pStyle w:val="Bod"/>
        <w:numPr>
          <w:ilvl w:val="0"/>
          <w:numId w:val="15"/>
        </w:numPr>
        <w:ind w:left="709"/>
        <w:rPr>
          <w:b/>
        </w:rPr>
      </w:pPr>
      <w:r w:rsidRPr="00B45FA6">
        <w:rPr>
          <w:b/>
        </w:rPr>
        <w:t>Otázka</w:t>
      </w:r>
    </w:p>
    <w:p w14:paraId="6A7BD3CE" w14:textId="699651A5" w:rsidR="003144CB" w:rsidRDefault="003144CB" w:rsidP="003144CB">
      <w:pPr>
        <w:pStyle w:val="Bntext"/>
        <w:ind w:left="720"/>
      </w:pPr>
      <w:r>
        <w:t>Má dodavatel návrh způsobu řešení bodu C2)?</w:t>
      </w:r>
    </w:p>
    <w:p w14:paraId="2B7983F1" w14:textId="77777777" w:rsidR="003144CB" w:rsidRPr="00077784" w:rsidRDefault="003144CB" w:rsidP="003144CB">
      <w:pPr>
        <w:pStyle w:val="iii"/>
        <w:ind w:left="1276" w:hanging="142"/>
      </w:pPr>
      <w:r w:rsidRPr="00077784">
        <w:t>Ano</w:t>
      </w:r>
    </w:p>
    <w:p w14:paraId="6FC782EC" w14:textId="77777777" w:rsidR="003144CB" w:rsidRPr="00077784" w:rsidRDefault="003144CB" w:rsidP="003144CB">
      <w:pPr>
        <w:pStyle w:val="iii"/>
        <w:ind w:hanging="306"/>
      </w:pPr>
      <w:r w:rsidRPr="00077784">
        <w:t>Ne</w:t>
      </w:r>
    </w:p>
    <w:p w14:paraId="7506864B" w14:textId="77777777" w:rsidR="003144CB" w:rsidRDefault="003144CB" w:rsidP="00ED270E">
      <w:pPr>
        <w:pStyle w:val="Bodbezpsm"/>
        <w:ind w:left="0"/>
      </w:pPr>
    </w:p>
    <w:p w14:paraId="0F1E08A0" w14:textId="77777777" w:rsidR="003144CB" w:rsidRPr="00077784" w:rsidRDefault="003144CB" w:rsidP="00ED270E">
      <w:pPr>
        <w:pStyle w:val="Bodbezpsm"/>
        <w:ind w:left="0"/>
      </w:pPr>
    </w:p>
    <w:p w14:paraId="3F72F485" w14:textId="77777777" w:rsidR="00ED270E" w:rsidRPr="00BA74B8" w:rsidRDefault="00ED270E" w:rsidP="00ED270E">
      <w:pPr>
        <w:pStyle w:val="Bodbezpsm"/>
        <w:ind w:left="709"/>
      </w:pPr>
      <w:r w:rsidRPr="00077784">
        <w:lastRenderedPageBreak/>
        <w:t>Odpověď</w:t>
      </w:r>
      <w:r>
        <w:t>,</w:t>
      </w:r>
      <w:r w:rsidRPr="00077784">
        <w:t xml:space="preserve"> prosím</w:t>
      </w:r>
      <w:r>
        <w:t>,</w:t>
      </w:r>
      <w:r w:rsidRPr="00077784">
        <w:t xml:space="preserve"> zdůvodněte</w:t>
      </w:r>
      <w:r w:rsidRPr="00BA74B8">
        <w:t xml:space="preserve">. V případě odpovědi „Ne“ </w:t>
      </w:r>
      <w:r>
        <w:t xml:space="preserve">uveďte </w:t>
      </w:r>
      <w:r w:rsidRPr="00BA74B8">
        <w:t>popis,</w:t>
      </w:r>
      <w:r>
        <w:t xml:space="preserve"> jaké údaje by bylo vhodné doplnit. </w:t>
      </w:r>
      <w:r w:rsidRPr="00BA74B8">
        <w:t xml:space="preserve"> </w:t>
      </w:r>
    </w:p>
    <w:p w14:paraId="381B7513" w14:textId="77777777" w:rsidR="00ED270E" w:rsidRPr="00BA74B8" w:rsidRDefault="00ED270E" w:rsidP="00ED270E">
      <w:pPr>
        <w:pStyle w:val="Bodbezpsm"/>
        <w:ind w:firstLine="283"/>
      </w:pPr>
    </w:p>
    <w:p w14:paraId="10671CD1" w14:textId="77777777" w:rsidR="00ED270E" w:rsidRPr="00BA74B8" w:rsidRDefault="00ED270E" w:rsidP="00ED270E">
      <w:pPr>
        <w:pStyle w:val="Bodbezpsm"/>
        <w:numPr>
          <w:ilvl w:val="0"/>
          <w:numId w:val="15"/>
        </w:numPr>
        <w:ind w:left="709"/>
        <w:rPr>
          <w:b/>
        </w:rPr>
      </w:pPr>
      <w:r w:rsidRPr="00BA74B8">
        <w:rPr>
          <w:b/>
        </w:rPr>
        <w:t>Odpověď:</w:t>
      </w:r>
    </w:p>
    <w:p w14:paraId="5EC93944" w14:textId="77777777" w:rsidR="00ED270E" w:rsidRDefault="00ED270E" w:rsidP="00ED270E">
      <w:pPr>
        <w:ind w:firstLine="709"/>
      </w:pPr>
      <w:r w:rsidRPr="009F4682">
        <w:rPr>
          <w:highlight w:val="green"/>
        </w:rPr>
        <w:t>[doplní dodavatel]</w:t>
      </w:r>
    </w:p>
    <w:p w14:paraId="0D4D01F9" w14:textId="77777777" w:rsidR="00405443" w:rsidRDefault="00405443" w:rsidP="00EA6202">
      <w:pPr>
        <w:ind w:firstLine="709"/>
      </w:pPr>
    </w:p>
    <w:p w14:paraId="2F116F39" w14:textId="77777777" w:rsidR="00ED270E" w:rsidRDefault="00ED270E" w:rsidP="00EA6202">
      <w:pPr>
        <w:ind w:firstLine="709"/>
      </w:pPr>
    </w:p>
    <w:p w14:paraId="08321EDB" w14:textId="4440AFA4" w:rsidR="002F3CD9" w:rsidRPr="001E7398" w:rsidRDefault="002F3CD9" w:rsidP="002F3CD9">
      <w:pPr>
        <w:pStyle w:val="Bod"/>
        <w:numPr>
          <w:ilvl w:val="0"/>
          <w:numId w:val="36"/>
        </w:numPr>
        <w:rPr>
          <w:b/>
          <w:caps/>
        </w:rPr>
      </w:pPr>
      <w:r w:rsidRPr="001E7398">
        <w:rPr>
          <w:b/>
          <w:caps/>
        </w:rPr>
        <w:t>rizika trhu</w:t>
      </w:r>
    </w:p>
    <w:p w14:paraId="05D672D5" w14:textId="77777777" w:rsidR="002F3CD9" w:rsidRPr="00791009" w:rsidRDefault="002F3CD9" w:rsidP="002F3CD9">
      <w:pPr>
        <w:pStyle w:val="Bod"/>
        <w:numPr>
          <w:ilvl w:val="0"/>
          <w:numId w:val="0"/>
        </w:numPr>
        <w:ind w:left="425"/>
        <w:rPr>
          <w:u w:val="single"/>
        </w:rPr>
      </w:pPr>
      <w:r w:rsidRPr="00791009">
        <w:rPr>
          <w:u w:val="single"/>
        </w:rPr>
        <w:t>Základní informace:</w:t>
      </w:r>
    </w:p>
    <w:p w14:paraId="0EFFFC7F" w14:textId="654855E3" w:rsidR="002F3CD9" w:rsidRPr="00B82739" w:rsidRDefault="002F3CD9" w:rsidP="002F3CD9">
      <w:pPr>
        <w:numPr>
          <w:ilvl w:val="4"/>
          <w:numId w:val="0"/>
        </w:numPr>
        <w:ind w:left="426" w:hanging="1"/>
        <w:jc w:val="both"/>
      </w:pPr>
      <w:r w:rsidRPr="00B82739">
        <w:t xml:space="preserve">Konzultace dle </w:t>
      </w:r>
      <w:r w:rsidR="00B61AF3" w:rsidRPr="00215AE4">
        <w:t>tohoto okruhu má za cíl identifikovat rizikové části plnění veřejné zakázky z hlediska možného navýšení ceny a zpoždění jejich dodání/provedení a najít řešení minimalizace naplnění takto identifikovaných rizik</w:t>
      </w:r>
    </w:p>
    <w:p w14:paraId="0D864093" w14:textId="77777777" w:rsidR="002F3CD9" w:rsidRDefault="002F3CD9" w:rsidP="002F3CD9">
      <w:pPr>
        <w:pStyle w:val="Bod"/>
        <w:numPr>
          <w:ilvl w:val="0"/>
          <w:numId w:val="0"/>
        </w:numPr>
        <w:ind w:left="425"/>
      </w:pPr>
      <w:r w:rsidRPr="00E86649">
        <w:t>.</w:t>
      </w:r>
    </w:p>
    <w:p w14:paraId="7267EFDC" w14:textId="77777777" w:rsidR="002F3CD9" w:rsidRPr="00B45FA6" w:rsidRDefault="002F3CD9" w:rsidP="002F3CD9">
      <w:pPr>
        <w:pStyle w:val="Bod"/>
        <w:numPr>
          <w:ilvl w:val="0"/>
          <w:numId w:val="15"/>
        </w:numPr>
        <w:ind w:left="709"/>
        <w:rPr>
          <w:b/>
        </w:rPr>
      </w:pPr>
      <w:r w:rsidRPr="00B45FA6">
        <w:rPr>
          <w:b/>
        </w:rPr>
        <w:t>Otázka</w:t>
      </w:r>
    </w:p>
    <w:p w14:paraId="1869CE6C" w14:textId="746FEAD2" w:rsidR="002F3CD9" w:rsidRDefault="00F37C19" w:rsidP="002F3CD9">
      <w:pPr>
        <w:pStyle w:val="Bntext"/>
        <w:ind w:left="720"/>
      </w:pPr>
      <w:r>
        <w:t xml:space="preserve">Jaké aspekty </w:t>
      </w:r>
      <w:r w:rsidR="002F3CD9" w:rsidRPr="00077784">
        <w:t xml:space="preserve">dodavatel </w:t>
      </w:r>
      <w:r>
        <w:t>považuje za rizikové a šlo by těmto aspektům nějakým způsobem předejít</w:t>
      </w:r>
      <w:r w:rsidR="002F3CD9">
        <w:t>?</w:t>
      </w:r>
    </w:p>
    <w:p w14:paraId="2E20D6AF" w14:textId="77777777" w:rsidR="002F3CD9" w:rsidRPr="00077784" w:rsidRDefault="002F3CD9" w:rsidP="002F3CD9">
      <w:pPr>
        <w:pStyle w:val="iii"/>
        <w:ind w:left="1276" w:hanging="142"/>
      </w:pPr>
      <w:r w:rsidRPr="00077784" w:rsidDel="004455AE">
        <w:t xml:space="preserve"> </w:t>
      </w:r>
      <w:r>
        <w:t xml:space="preserve"> </w:t>
      </w:r>
      <w:r w:rsidRPr="00077784">
        <w:t>Ano</w:t>
      </w:r>
    </w:p>
    <w:p w14:paraId="3CD8BC0F" w14:textId="77777777" w:rsidR="002F3CD9" w:rsidRPr="00077784" w:rsidRDefault="002F3CD9" w:rsidP="002F3CD9">
      <w:pPr>
        <w:pStyle w:val="iii"/>
        <w:ind w:hanging="306"/>
      </w:pPr>
      <w:r w:rsidRPr="00077784">
        <w:t>Ne</w:t>
      </w:r>
    </w:p>
    <w:p w14:paraId="61B36609" w14:textId="77777777" w:rsidR="002F3CD9" w:rsidRPr="00077784" w:rsidRDefault="002F3CD9" w:rsidP="002F3CD9">
      <w:pPr>
        <w:pStyle w:val="Bodbezpsm"/>
        <w:ind w:left="0"/>
      </w:pPr>
    </w:p>
    <w:p w14:paraId="3A5E5843" w14:textId="13DF42FB" w:rsidR="002F3CD9" w:rsidRPr="00BA74B8" w:rsidRDefault="002F3CD9" w:rsidP="002F3CD9">
      <w:pPr>
        <w:pStyle w:val="Bodbezpsm"/>
        <w:ind w:left="709"/>
      </w:pPr>
      <w:r w:rsidRPr="00077784">
        <w:t>Odpověď</w:t>
      </w:r>
      <w:r>
        <w:t>,</w:t>
      </w:r>
      <w:r w:rsidRPr="00077784">
        <w:t xml:space="preserve"> prosím</w:t>
      </w:r>
      <w:r>
        <w:t>,</w:t>
      </w:r>
      <w:r w:rsidRPr="00077784">
        <w:t xml:space="preserve"> zdůvodněte</w:t>
      </w:r>
      <w:r w:rsidRPr="00BA74B8">
        <w:t xml:space="preserve">. </w:t>
      </w:r>
    </w:p>
    <w:p w14:paraId="506CD8E2" w14:textId="77777777" w:rsidR="002F3CD9" w:rsidRPr="00BA74B8" w:rsidRDefault="002F3CD9" w:rsidP="002F3CD9">
      <w:pPr>
        <w:pStyle w:val="Bodbezpsm"/>
        <w:ind w:firstLine="283"/>
      </w:pPr>
    </w:p>
    <w:p w14:paraId="7AC92812" w14:textId="77777777" w:rsidR="002F3CD9" w:rsidRPr="00BA74B8" w:rsidRDefault="002F3CD9" w:rsidP="002F3CD9">
      <w:pPr>
        <w:pStyle w:val="Bodbezpsm"/>
        <w:numPr>
          <w:ilvl w:val="0"/>
          <w:numId w:val="15"/>
        </w:numPr>
        <w:ind w:left="709"/>
        <w:rPr>
          <w:b/>
        </w:rPr>
      </w:pPr>
      <w:r w:rsidRPr="00BA74B8">
        <w:rPr>
          <w:b/>
        </w:rPr>
        <w:t>Odpověď:</w:t>
      </w:r>
    </w:p>
    <w:p w14:paraId="12132FCE" w14:textId="77777777" w:rsidR="002F3CD9" w:rsidRDefault="002F3CD9" w:rsidP="002F3CD9">
      <w:pPr>
        <w:ind w:firstLine="709"/>
      </w:pPr>
      <w:r w:rsidRPr="009F4682">
        <w:rPr>
          <w:highlight w:val="green"/>
        </w:rPr>
        <w:t>[doplní dodavatel]</w:t>
      </w:r>
    </w:p>
    <w:p w14:paraId="6F81D6C1" w14:textId="64AD6F52" w:rsidR="00466A54" w:rsidRPr="00466A54" w:rsidRDefault="00466A54" w:rsidP="002F3CD9">
      <w:pPr>
        <w:pStyle w:val="Bodbezpsm"/>
        <w:ind w:left="0"/>
      </w:pPr>
    </w:p>
    <w:sectPr w:rsidR="00466A54" w:rsidRPr="00466A54" w:rsidSect="000B3936">
      <w:headerReference w:type="defaul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4E9D" w14:textId="77777777" w:rsidR="009C32B7" w:rsidRDefault="009C32B7" w:rsidP="00996640">
      <w:pPr>
        <w:spacing w:after="0"/>
      </w:pPr>
      <w:r>
        <w:separator/>
      </w:r>
    </w:p>
  </w:endnote>
  <w:endnote w:type="continuationSeparator" w:id="0">
    <w:p w14:paraId="46D259BB" w14:textId="77777777" w:rsidR="009C32B7" w:rsidRDefault="009C32B7" w:rsidP="00996640">
      <w:pPr>
        <w:spacing w:after="0"/>
      </w:pPr>
      <w:r>
        <w:continuationSeparator/>
      </w:r>
    </w:p>
  </w:endnote>
  <w:endnote w:type="continuationNotice" w:id="1">
    <w:p w14:paraId="19ADECC8" w14:textId="77777777" w:rsidR="00341962" w:rsidRDefault="003419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B0D5" w14:textId="77777777" w:rsidR="009C32B7" w:rsidRDefault="009C32B7" w:rsidP="00996640">
      <w:pPr>
        <w:spacing w:after="0"/>
      </w:pPr>
      <w:r>
        <w:separator/>
      </w:r>
    </w:p>
  </w:footnote>
  <w:footnote w:type="continuationSeparator" w:id="0">
    <w:p w14:paraId="5EE97153" w14:textId="77777777" w:rsidR="009C32B7" w:rsidRDefault="009C32B7" w:rsidP="00996640">
      <w:pPr>
        <w:spacing w:after="0"/>
      </w:pPr>
      <w:r>
        <w:continuationSeparator/>
      </w:r>
    </w:p>
  </w:footnote>
  <w:footnote w:type="continuationNotice" w:id="1">
    <w:p w14:paraId="0F1CC62A" w14:textId="77777777" w:rsidR="00341962" w:rsidRDefault="00341962">
      <w:pPr>
        <w:spacing w:after="0"/>
      </w:pPr>
    </w:p>
  </w:footnote>
  <w:footnote w:id="2">
    <w:p w14:paraId="49358E34" w14:textId="5E89AC4F" w:rsidR="00A03F88" w:rsidRPr="006775B3" w:rsidRDefault="00A03F88">
      <w:pPr>
        <w:pStyle w:val="Textpoznpodarou"/>
        <w:rPr>
          <w:sz w:val="16"/>
          <w:szCs w:val="16"/>
        </w:rPr>
      </w:pPr>
      <w:r w:rsidRPr="006775B3">
        <w:rPr>
          <w:rStyle w:val="Znakapoznpodarou"/>
          <w:sz w:val="16"/>
          <w:szCs w:val="16"/>
        </w:rPr>
        <w:footnoteRef/>
      </w:r>
      <w:r w:rsidRPr="006775B3">
        <w:rPr>
          <w:sz w:val="16"/>
          <w:szCs w:val="16"/>
        </w:rPr>
        <w:t xml:space="preserve"> </w:t>
      </w:r>
      <w:r w:rsidRPr="00A03F88">
        <w:rPr>
          <w:rFonts w:cs="Arial"/>
          <w:sz w:val="16"/>
          <w:szCs w:val="16"/>
        </w:rPr>
        <w:t>Tabulka je uvedena pro účast jediného dodavatele na předběžné tržní konzultaci. V případě společné účasti dodavatelů na předběžné tržní konzultaci lze tabulku kopírovat do počtu společně se účastnících dodavatelů</w:t>
      </w:r>
      <w:r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3A8C" w14:textId="50F4FC4B" w:rsidR="00BE2FE1" w:rsidRDefault="00BE2FE1">
    <w:pPr>
      <w:pStyle w:val="Zhlav"/>
    </w:pPr>
    <w:r>
      <w:t>Příloha č. 2 – DOTAZNÍK PŘEDBĚŽNÉ TRŽNÍ KONZUTLACE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0974"/>
    <w:multiLevelType w:val="hybridMultilevel"/>
    <w:tmpl w:val="8B4206E6"/>
    <w:lvl w:ilvl="0" w:tplc="9802252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5F17605"/>
    <w:multiLevelType w:val="hybridMultilevel"/>
    <w:tmpl w:val="F41C9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C10B8">
      <w:start w:val="1"/>
      <w:numFmt w:val="upperRoman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BE6"/>
    <w:multiLevelType w:val="hybridMultilevel"/>
    <w:tmpl w:val="C0E47E4E"/>
    <w:lvl w:ilvl="0" w:tplc="9AF8A3DC">
      <w:start w:val="1"/>
      <w:numFmt w:val="low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B302A4D"/>
    <w:multiLevelType w:val="hybridMultilevel"/>
    <w:tmpl w:val="207489C0"/>
    <w:lvl w:ilvl="0" w:tplc="98022524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EFE0FF6"/>
    <w:multiLevelType w:val="hybridMultilevel"/>
    <w:tmpl w:val="0E5C4FA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B056E1C"/>
    <w:multiLevelType w:val="hybridMultilevel"/>
    <w:tmpl w:val="2C3085E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CC05DFC"/>
    <w:multiLevelType w:val="hybridMultilevel"/>
    <w:tmpl w:val="AA32E43E"/>
    <w:lvl w:ilvl="0" w:tplc="98022524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F50FD6"/>
    <w:multiLevelType w:val="hybridMultilevel"/>
    <w:tmpl w:val="C0E47E4E"/>
    <w:lvl w:ilvl="0" w:tplc="9AF8A3DC">
      <w:start w:val="1"/>
      <w:numFmt w:val="low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3C109EE"/>
    <w:multiLevelType w:val="hybridMultilevel"/>
    <w:tmpl w:val="552A9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40FC3"/>
    <w:multiLevelType w:val="hybridMultilevel"/>
    <w:tmpl w:val="C05C4198"/>
    <w:lvl w:ilvl="0" w:tplc="6DE4564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1C41F26"/>
    <w:multiLevelType w:val="hybridMultilevel"/>
    <w:tmpl w:val="C0E47E4E"/>
    <w:lvl w:ilvl="0" w:tplc="9AF8A3DC">
      <w:start w:val="1"/>
      <w:numFmt w:val="low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D8452E4"/>
    <w:multiLevelType w:val="multilevel"/>
    <w:tmpl w:val="63E00C6E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2" w15:restartNumberingAfterBreak="0">
    <w:nsid w:val="5DB37675"/>
    <w:multiLevelType w:val="multilevel"/>
    <w:tmpl w:val="D2E63E90"/>
    <w:lvl w:ilvl="0">
      <w:start w:val="1"/>
      <w:numFmt w:val="upperLetter"/>
      <w:pStyle w:val="Bod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Roman"/>
      <w:pStyle w:val="iii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27B5624"/>
    <w:multiLevelType w:val="multilevel"/>
    <w:tmpl w:val="D3AC1A72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2E6290C"/>
    <w:multiLevelType w:val="hybridMultilevel"/>
    <w:tmpl w:val="C82491D2"/>
    <w:lvl w:ilvl="0" w:tplc="98022524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3E147B"/>
    <w:multiLevelType w:val="hybridMultilevel"/>
    <w:tmpl w:val="D4C87728"/>
    <w:lvl w:ilvl="0" w:tplc="5D527AC8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291AA8"/>
    <w:multiLevelType w:val="hybridMultilevel"/>
    <w:tmpl w:val="F8124D24"/>
    <w:lvl w:ilvl="0" w:tplc="5BA06CA4">
      <w:start w:val="1"/>
      <w:numFmt w:val="lowerRoman"/>
      <w:lvlText w:val="%1)"/>
      <w:lvlJc w:val="left"/>
      <w:pPr>
        <w:ind w:left="1134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num w:numId="1" w16cid:durableId="567688720">
    <w:abstractNumId w:val="16"/>
  </w:num>
  <w:num w:numId="2" w16cid:durableId="1330521571">
    <w:abstractNumId w:val="12"/>
  </w:num>
  <w:num w:numId="3" w16cid:durableId="1372799941">
    <w:abstractNumId w:val="15"/>
  </w:num>
  <w:num w:numId="4" w16cid:durableId="403990666">
    <w:abstractNumId w:val="10"/>
  </w:num>
  <w:num w:numId="5" w16cid:durableId="633565906">
    <w:abstractNumId w:val="3"/>
  </w:num>
  <w:num w:numId="6" w16cid:durableId="2124415986">
    <w:abstractNumId w:val="2"/>
  </w:num>
  <w:num w:numId="7" w16cid:durableId="1625379030">
    <w:abstractNumId w:val="7"/>
  </w:num>
  <w:num w:numId="8" w16cid:durableId="305354007">
    <w:abstractNumId w:val="0"/>
  </w:num>
  <w:num w:numId="9" w16cid:durableId="1012806679">
    <w:abstractNumId w:val="6"/>
  </w:num>
  <w:num w:numId="10" w16cid:durableId="1299606196">
    <w:abstractNumId w:val="14"/>
  </w:num>
  <w:num w:numId="11" w16cid:durableId="1856578767">
    <w:abstractNumId w:val="16"/>
    <w:lvlOverride w:ilvl="0">
      <w:startOverride w:val="1"/>
    </w:lvlOverride>
  </w:num>
  <w:num w:numId="12" w16cid:durableId="1098410127">
    <w:abstractNumId w:val="12"/>
  </w:num>
  <w:num w:numId="13" w16cid:durableId="2116559090">
    <w:abstractNumId w:val="16"/>
  </w:num>
  <w:num w:numId="14" w16cid:durableId="1059935628">
    <w:abstractNumId w:val="1"/>
  </w:num>
  <w:num w:numId="15" w16cid:durableId="1594432028">
    <w:abstractNumId w:val="5"/>
  </w:num>
  <w:num w:numId="16" w16cid:durableId="1518736766">
    <w:abstractNumId w:val="8"/>
  </w:num>
  <w:num w:numId="17" w16cid:durableId="593367786">
    <w:abstractNumId w:val="11"/>
  </w:num>
  <w:num w:numId="18" w16cid:durableId="1785465414">
    <w:abstractNumId w:val="12"/>
  </w:num>
  <w:num w:numId="19" w16cid:durableId="1388913813">
    <w:abstractNumId w:val="12"/>
  </w:num>
  <w:num w:numId="20" w16cid:durableId="1183739618">
    <w:abstractNumId w:val="12"/>
  </w:num>
  <w:num w:numId="21" w16cid:durableId="2029141202">
    <w:abstractNumId w:val="12"/>
  </w:num>
  <w:num w:numId="22" w16cid:durableId="990251757">
    <w:abstractNumId w:val="12"/>
  </w:num>
  <w:num w:numId="23" w16cid:durableId="21362125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1049464">
    <w:abstractNumId w:val="12"/>
  </w:num>
  <w:num w:numId="25" w16cid:durableId="897517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56493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4043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1252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2152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5553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36949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1490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8524123">
    <w:abstractNumId w:val="13"/>
  </w:num>
  <w:num w:numId="34" w16cid:durableId="825321933">
    <w:abstractNumId w:val="4"/>
  </w:num>
  <w:num w:numId="35" w16cid:durableId="1892568285">
    <w:abstractNumId w:val="12"/>
  </w:num>
  <w:num w:numId="36" w16cid:durableId="73551692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4023511">
    <w:abstractNumId w:val="12"/>
  </w:num>
  <w:num w:numId="38" w16cid:durableId="314797422">
    <w:abstractNumId w:val="12"/>
  </w:num>
  <w:num w:numId="39" w16cid:durableId="665405272">
    <w:abstractNumId w:val="12"/>
  </w:num>
  <w:num w:numId="40" w16cid:durableId="3146035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90506967">
    <w:abstractNumId w:val="9"/>
  </w:num>
  <w:num w:numId="42" w16cid:durableId="16154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15"/>
    <w:rsid w:val="0000415A"/>
    <w:rsid w:val="00005FA2"/>
    <w:rsid w:val="00014E71"/>
    <w:rsid w:val="00021E2E"/>
    <w:rsid w:val="00022A8A"/>
    <w:rsid w:val="00031B41"/>
    <w:rsid w:val="000339CA"/>
    <w:rsid w:val="00046E48"/>
    <w:rsid w:val="00057F5D"/>
    <w:rsid w:val="000641BE"/>
    <w:rsid w:val="00073C66"/>
    <w:rsid w:val="00077784"/>
    <w:rsid w:val="0008100C"/>
    <w:rsid w:val="000912D5"/>
    <w:rsid w:val="00095BA1"/>
    <w:rsid w:val="000A2D18"/>
    <w:rsid w:val="000B3936"/>
    <w:rsid w:val="000B71B1"/>
    <w:rsid w:val="000C2AE0"/>
    <w:rsid w:val="000F271D"/>
    <w:rsid w:val="001120F1"/>
    <w:rsid w:val="00136B2A"/>
    <w:rsid w:val="00171757"/>
    <w:rsid w:val="001760BF"/>
    <w:rsid w:val="00177732"/>
    <w:rsid w:val="00187D4D"/>
    <w:rsid w:val="001903A5"/>
    <w:rsid w:val="00191F05"/>
    <w:rsid w:val="0019397E"/>
    <w:rsid w:val="001976F1"/>
    <w:rsid w:val="001D7AEE"/>
    <w:rsid w:val="001E7398"/>
    <w:rsid w:val="001F2D39"/>
    <w:rsid w:val="001F7D4B"/>
    <w:rsid w:val="00211261"/>
    <w:rsid w:val="00217C40"/>
    <w:rsid w:val="00220AE4"/>
    <w:rsid w:val="0022666C"/>
    <w:rsid w:val="00236561"/>
    <w:rsid w:val="002419C3"/>
    <w:rsid w:val="00243E98"/>
    <w:rsid w:val="00255292"/>
    <w:rsid w:val="0025664E"/>
    <w:rsid w:val="002616DA"/>
    <w:rsid w:val="00274F80"/>
    <w:rsid w:val="002811DE"/>
    <w:rsid w:val="00282F51"/>
    <w:rsid w:val="0028763F"/>
    <w:rsid w:val="00296448"/>
    <w:rsid w:val="002A7D98"/>
    <w:rsid w:val="002E26C2"/>
    <w:rsid w:val="002E6D35"/>
    <w:rsid w:val="002F3CD9"/>
    <w:rsid w:val="002F7675"/>
    <w:rsid w:val="0030424A"/>
    <w:rsid w:val="003114F1"/>
    <w:rsid w:val="003144CB"/>
    <w:rsid w:val="00321A7C"/>
    <w:rsid w:val="00322A99"/>
    <w:rsid w:val="0032748E"/>
    <w:rsid w:val="00333524"/>
    <w:rsid w:val="00341962"/>
    <w:rsid w:val="0034457B"/>
    <w:rsid w:val="003618AE"/>
    <w:rsid w:val="00365919"/>
    <w:rsid w:val="00367ADB"/>
    <w:rsid w:val="003762CF"/>
    <w:rsid w:val="003814C1"/>
    <w:rsid w:val="00386711"/>
    <w:rsid w:val="003901D5"/>
    <w:rsid w:val="00393765"/>
    <w:rsid w:val="003A5A92"/>
    <w:rsid w:val="003B44A6"/>
    <w:rsid w:val="003B72E8"/>
    <w:rsid w:val="003E47AB"/>
    <w:rsid w:val="003F217D"/>
    <w:rsid w:val="004020F7"/>
    <w:rsid w:val="00405443"/>
    <w:rsid w:val="00406A70"/>
    <w:rsid w:val="00410243"/>
    <w:rsid w:val="00410358"/>
    <w:rsid w:val="00415378"/>
    <w:rsid w:val="00416BDE"/>
    <w:rsid w:val="0042737A"/>
    <w:rsid w:val="0043038F"/>
    <w:rsid w:val="0044209C"/>
    <w:rsid w:val="00442215"/>
    <w:rsid w:val="004455AE"/>
    <w:rsid w:val="00452E5C"/>
    <w:rsid w:val="00462596"/>
    <w:rsid w:val="00466A54"/>
    <w:rsid w:val="00472B08"/>
    <w:rsid w:val="00480702"/>
    <w:rsid w:val="00486109"/>
    <w:rsid w:val="004865CA"/>
    <w:rsid w:val="004B2310"/>
    <w:rsid w:val="004B36FD"/>
    <w:rsid w:val="004B3A0B"/>
    <w:rsid w:val="004B3BC1"/>
    <w:rsid w:val="004C1A0C"/>
    <w:rsid w:val="004D0418"/>
    <w:rsid w:val="004D7635"/>
    <w:rsid w:val="004E1DFF"/>
    <w:rsid w:val="004E6700"/>
    <w:rsid w:val="004F12D9"/>
    <w:rsid w:val="004F3EA1"/>
    <w:rsid w:val="004F4944"/>
    <w:rsid w:val="0050456E"/>
    <w:rsid w:val="005074E6"/>
    <w:rsid w:val="0051063D"/>
    <w:rsid w:val="005215BA"/>
    <w:rsid w:val="00521831"/>
    <w:rsid w:val="00534B13"/>
    <w:rsid w:val="005424DA"/>
    <w:rsid w:val="00546B07"/>
    <w:rsid w:val="00546C16"/>
    <w:rsid w:val="00556994"/>
    <w:rsid w:val="00566575"/>
    <w:rsid w:val="00572C40"/>
    <w:rsid w:val="00580015"/>
    <w:rsid w:val="005A5555"/>
    <w:rsid w:val="005B3D0B"/>
    <w:rsid w:val="005B43B0"/>
    <w:rsid w:val="005C11FE"/>
    <w:rsid w:val="005D19D2"/>
    <w:rsid w:val="005E15A6"/>
    <w:rsid w:val="005E5C73"/>
    <w:rsid w:val="005F534C"/>
    <w:rsid w:val="00604C7E"/>
    <w:rsid w:val="00605578"/>
    <w:rsid w:val="00605DBF"/>
    <w:rsid w:val="00634CE5"/>
    <w:rsid w:val="00635EA0"/>
    <w:rsid w:val="0064125E"/>
    <w:rsid w:val="00653124"/>
    <w:rsid w:val="006557BE"/>
    <w:rsid w:val="006616FA"/>
    <w:rsid w:val="0066779E"/>
    <w:rsid w:val="006729E4"/>
    <w:rsid w:val="006773EC"/>
    <w:rsid w:val="006775B3"/>
    <w:rsid w:val="0068164C"/>
    <w:rsid w:val="006835DB"/>
    <w:rsid w:val="00692980"/>
    <w:rsid w:val="0069523F"/>
    <w:rsid w:val="006A5D8F"/>
    <w:rsid w:val="006B05AA"/>
    <w:rsid w:val="006C42CA"/>
    <w:rsid w:val="006E1FEE"/>
    <w:rsid w:val="006E2609"/>
    <w:rsid w:val="006F236A"/>
    <w:rsid w:val="006F5C44"/>
    <w:rsid w:val="007063AF"/>
    <w:rsid w:val="0071707C"/>
    <w:rsid w:val="00732E07"/>
    <w:rsid w:val="00741A44"/>
    <w:rsid w:val="0074309E"/>
    <w:rsid w:val="00756D2E"/>
    <w:rsid w:val="007666C6"/>
    <w:rsid w:val="00771453"/>
    <w:rsid w:val="00776604"/>
    <w:rsid w:val="00785945"/>
    <w:rsid w:val="00791009"/>
    <w:rsid w:val="007A5108"/>
    <w:rsid w:val="007C3E28"/>
    <w:rsid w:val="007D309B"/>
    <w:rsid w:val="007E4444"/>
    <w:rsid w:val="007F777D"/>
    <w:rsid w:val="00805B3C"/>
    <w:rsid w:val="00811D56"/>
    <w:rsid w:val="0081246A"/>
    <w:rsid w:val="00817A94"/>
    <w:rsid w:val="0083386A"/>
    <w:rsid w:val="00842DD9"/>
    <w:rsid w:val="00842EFA"/>
    <w:rsid w:val="008459FF"/>
    <w:rsid w:val="00855954"/>
    <w:rsid w:val="00856DCB"/>
    <w:rsid w:val="00857616"/>
    <w:rsid w:val="00863397"/>
    <w:rsid w:val="008907A0"/>
    <w:rsid w:val="00891B65"/>
    <w:rsid w:val="008A641C"/>
    <w:rsid w:val="008A6DBE"/>
    <w:rsid w:val="008B029F"/>
    <w:rsid w:val="008B0703"/>
    <w:rsid w:val="008B423A"/>
    <w:rsid w:val="008D45D1"/>
    <w:rsid w:val="008E0374"/>
    <w:rsid w:val="008E0BB7"/>
    <w:rsid w:val="008E44C7"/>
    <w:rsid w:val="008F68FB"/>
    <w:rsid w:val="008F7171"/>
    <w:rsid w:val="0090116F"/>
    <w:rsid w:val="00920244"/>
    <w:rsid w:val="009245A5"/>
    <w:rsid w:val="0093196A"/>
    <w:rsid w:val="00934143"/>
    <w:rsid w:val="009461F2"/>
    <w:rsid w:val="00947CBB"/>
    <w:rsid w:val="00951715"/>
    <w:rsid w:val="0095550C"/>
    <w:rsid w:val="00960528"/>
    <w:rsid w:val="00960962"/>
    <w:rsid w:val="00966469"/>
    <w:rsid w:val="00977EDB"/>
    <w:rsid w:val="00985505"/>
    <w:rsid w:val="00992344"/>
    <w:rsid w:val="00996640"/>
    <w:rsid w:val="00996662"/>
    <w:rsid w:val="009A6601"/>
    <w:rsid w:val="009C32B7"/>
    <w:rsid w:val="009D3DCB"/>
    <w:rsid w:val="009E378B"/>
    <w:rsid w:val="009F00E6"/>
    <w:rsid w:val="009F4682"/>
    <w:rsid w:val="00A03DE6"/>
    <w:rsid w:val="00A03F88"/>
    <w:rsid w:val="00A06A57"/>
    <w:rsid w:val="00A22421"/>
    <w:rsid w:val="00A229BE"/>
    <w:rsid w:val="00A30812"/>
    <w:rsid w:val="00A41877"/>
    <w:rsid w:val="00A4440E"/>
    <w:rsid w:val="00A4559B"/>
    <w:rsid w:val="00A51620"/>
    <w:rsid w:val="00A53D3B"/>
    <w:rsid w:val="00A54B5D"/>
    <w:rsid w:val="00A61C29"/>
    <w:rsid w:val="00A63E2E"/>
    <w:rsid w:val="00A6520B"/>
    <w:rsid w:val="00A70EBD"/>
    <w:rsid w:val="00A75C04"/>
    <w:rsid w:val="00A8628A"/>
    <w:rsid w:val="00AB4602"/>
    <w:rsid w:val="00AC6FF0"/>
    <w:rsid w:val="00AD2A41"/>
    <w:rsid w:val="00AD4C59"/>
    <w:rsid w:val="00AF39E3"/>
    <w:rsid w:val="00AF4E71"/>
    <w:rsid w:val="00AF5020"/>
    <w:rsid w:val="00AF5AC1"/>
    <w:rsid w:val="00B16A68"/>
    <w:rsid w:val="00B241FA"/>
    <w:rsid w:val="00B45FA6"/>
    <w:rsid w:val="00B52619"/>
    <w:rsid w:val="00B52B0B"/>
    <w:rsid w:val="00B56B25"/>
    <w:rsid w:val="00B607FB"/>
    <w:rsid w:val="00B61AF3"/>
    <w:rsid w:val="00B818F0"/>
    <w:rsid w:val="00B82739"/>
    <w:rsid w:val="00B840F8"/>
    <w:rsid w:val="00B84ADB"/>
    <w:rsid w:val="00B87E22"/>
    <w:rsid w:val="00B93350"/>
    <w:rsid w:val="00B96248"/>
    <w:rsid w:val="00BA74B8"/>
    <w:rsid w:val="00BA792D"/>
    <w:rsid w:val="00BC17EF"/>
    <w:rsid w:val="00BC6125"/>
    <w:rsid w:val="00BD5A20"/>
    <w:rsid w:val="00BE2FE1"/>
    <w:rsid w:val="00BE4E5E"/>
    <w:rsid w:val="00BF6023"/>
    <w:rsid w:val="00BF60B9"/>
    <w:rsid w:val="00C05E56"/>
    <w:rsid w:val="00C15790"/>
    <w:rsid w:val="00C3634D"/>
    <w:rsid w:val="00C434BD"/>
    <w:rsid w:val="00C46629"/>
    <w:rsid w:val="00C47DD4"/>
    <w:rsid w:val="00C61A44"/>
    <w:rsid w:val="00C62FA7"/>
    <w:rsid w:val="00C82BA1"/>
    <w:rsid w:val="00C84EBC"/>
    <w:rsid w:val="00C96C0B"/>
    <w:rsid w:val="00CB0BD2"/>
    <w:rsid w:val="00CD007B"/>
    <w:rsid w:val="00CD7315"/>
    <w:rsid w:val="00CE1481"/>
    <w:rsid w:val="00CF0732"/>
    <w:rsid w:val="00D047FB"/>
    <w:rsid w:val="00D057F7"/>
    <w:rsid w:val="00D06923"/>
    <w:rsid w:val="00D071FC"/>
    <w:rsid w:val="00D07291"/>
    <w:rsid w:val="00D07A34"/>
    <w:rsid w:val="00D121C2"/>
    <w:rsid w:val="00D14AAE"/>
    <w:rsid w:val="00D16643"/>
    <w:rsid w:val="00D257CB"/>
    <w:rsid w:val="00D3408A"/>
    <w:rsid w:val="00D360FE"/>
    <w:rsid w:val="00D45B91"/>
    <w:rsid w:val="00D50227"/>
    <w:rsid w:val="00D7282A"/>
    <w:rsid w:val="00DA204C"/>
    <w:rsid w:val="00DA3E03"/>
    <w:rsid w:val="00DA4BBF"/>
    <w:rsid w:val="00DB733D"/>
    <w:rsid w:val="00DC23AE"/>
    <w:rsid w:val="00DC7B91"/>
    <w:rsid w:val="00DD1FE2"/>
    <w:rsid w:val="00DD2B3B"/>
    <w:rsid w:val="00DE6735"/>
    <w:rsid w:val="00DF3E9E"/>
    <w:rsid w:val="00E12F16"/>
    <w:rsid w:val="00E174B2"/>
    <w:rsid w:val="00E270EB"/>
    <w:rsid w:val="00E3201D"/>
    <w:rsid w:val="00E3475B"/>
    <w:rsid w:val="00E43EED"/>
    <w:rsid w:val="00E6143D"/>
    <w:rsid w:val="00E726F8"/>
    <w:rsid w:val="00E86649"/>
    <w:rsid w:val="00E869CE"/>
    <w:rsid w:val="00E86ACA"/>
    <w:rsid w:val="00E86BD9"/>
    <w:rsid w:val="00EA6202"/>
    <w:rsid w:val="00EB4280"/>
    <w:rsid w:val="00EB7232"/>
    <w:rsid w:val="00EC7ECF"/>
    <w:rsid w:val="00ED270E"/>
    <w:rsid w:val="00ED6C19"/>
    <w:rsid w:val="00EE23BF"/>
    <w:rsid w:val="00EE3E0A"/>
    <w:rsid w:val="00EF51D6"/>
    <w:rsid w:val="00EF5F46"/>
    <w:rsid w:val="00F13F27"/>
    <w:rsid w:val="00F17BA9"/>
    <w:rsid w:val="00F30F7E"/>
    <w:rsid w:val="00F37049"/>
    <w:rsid w:val="00F37C19"/>
    <w:rsid w:val="00F404F2"/>
    <w:rsid w:val="00F45B50"/>
    <w:rsid w:val="00F817E0"/>
    <w:rsid w:val="00FB0A38"/>
    <w:rsid w:val="00FB2889"/>
    <w:rsid w:val="00FB6227"/>
    <w:rsid w:val="00FC0F7E"/>
    <w:rsid w:val="00FC174D"/>
    <w:rsid w:val="00FD220B"/>
    <w:rsid w:val="00FD612A"/>
    <w:rsid w:val="00FE333F"/>
    <w:rsid w:val="00FE6F40"/>
    <w:rsid w:val="00FF4A5E"/>
    <w:rsid w:val="00FF6746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C28B34"/>
  <w15:docId w15:val="{1C74D160-34BD-4AEA-B6D5-400E07CE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3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EED"/>
    <w:pPr>
      <w:spacing w:after="120"/>
    </w:pPr>
    <w:rPr>
      <w:rFonts w:ascii="Arial" w:hAnsi="Arial"/>
      <w:sz w:val="20"/>
      <w:lang w:eastAsia="en-US"/>
    </w:rPr>
  </w:style>
  <w:style w:type="paragraph" w:styleId="Nadpis1">
    <w:name w:val="heading 1"/>
    <w:basedOn w:val="Normln"/>
    <w:next w:val="Bntext"/>
    <w:link w:val="Nadpis1Char"/>
    <w:uiPriority w:val="1"/>
    <w:qFormat/>
    <w:locked/>
    <w:rsid w:val="00F45B50"/>
    <w:pPr>
      <w:keepNext/>
      <w:widowControl w:val="0"/>
      <w:numPr>
        <w:numId w:val="17"/>
      </w:numPr>
      <w:spacing w:before="240" w:after="60"/>
      <w:outlineLvl w:val="0"/>
    </w:pPr>
    <w:rPr>
      <w:rFonts w:eastAsia="Times New Roman" w:cs="Arial"/>
      <w:b/>
      <w:bCs/>
      <w:caps/>
      <w:kern w:val="28"/>
      <w:sz w:val="28"/>
      <w:szCs w:val="32"/>
      <w:lang w:eastAsia="cs-CZ"/>
    </w:rPr>
  </w:style>
  <w:style w:type="paragraph" w:styleId="Nadpis2">
    <w:name w:val="heading 2"/>
    <w:basedOn w:val="Normln"/>
    <w:next w:val="Bntext"/>
    <w:link w:val="Nadpis2Char"/>
    <w:uiPriority w:val="2"/>
    <w:qFormat/>
    <w:locked/>
    <w:rsid w:val="00F45B50"/>
    <w:pPr>
      <w:keepNext/>
      <w:widowControl w:val="0"/>
      <w:numPr>
        <w:ilvl w:val="1"/>
        <w:numId w:val="17"/>
      </w:numPr>
      <w:spacing w:before="240" w:after="60"/>
      <w:outlineLvl w:val="1"/>
    </w:pPr>
    <w:rPr>
      <w:rFonts w:eastAsia="Times New Roman" w:cs="Arial"/>
      <w:b/>
      <w:bCs/>
      <w:iCs/>
      <w:kern w:val="28"/>
      <w:sz w:val="28"/>
      <w:szCs w:val="28"/>
      <w:lang w:eastAsia="cs-CZ"/>
    </w:rPr>
  </w:style>
  <w:style w:type="paragraph" w:styleId="Nadpis3">
    <w:name w:val="heading 3"/>
    <w:basedOn w:val="Normln"/>
    <w:next w:val="Bntext"/>
    <w:link w:val="Nadpis3Char"/>
    <w:uiPriority w:val="3"/>
    <w:qFormat/>
    <w:locked/>
    <w:rsid w:val="00F45B50"/>
    <w:pPr>
      <w:keepNext/>
      <w:widowControl w:val="0"/>
      <w:numPr>
        <w:ilvl w:val="2"/>
        <w:numId w:val="17"/>
      </w:numPr>
      <w:spacing w:before="240" w:after="60"/>
      <w:outlineLvl w:val="2"/>
    </w:pPr>
    <w:rPr>
      <w:rFonts w:eastAsia="Times New Roman" w:cs="Arial"/>
      <w:b/>
      <w:bCs/>
      <w:kern w:val="24"/>
      <w:sz w:val="24"/>
      <w:szCs w:val="26"/>
      <w:lang w:eastAsia="cs-CZ"/>
    </w:rPr>
  </w:style>
  <w:style w:type="paragraph" w:styleId="Nadpis4">
    <w:name w:val="heading 4"/>
    <w:basedOn w:val="Normln"/>
    <w:next w:val="Bntext"/>
    <w:link w:val="Nadpis4Char"/>
    <w:qFormat/>
    <w:locked/>
    <w:rsid w:val="00F45B50"/>
    <w:pPr>
      <w:keepNext/>
      <w:widowControl w:val="0"/>
      <w:numPr>
        <w:ilvl w:val="3"/>
        <w:numId w:val="17"/>
      </w:numPr>
      <w:tabs>
        <w:tab w:val="clear" w:pos="1080"/>
        <w:tab w:val="left" w:pos="851"/>
      </w:tabs>
      <w:spacing w:before="240" w:after="60"/>
      <w:outlineLvl w:val="3"/>
    </w:pPr>
    <w:rPr>
      <w:rFonts w:eastAsia="Times New Roman"/>
      <w:b/>
      <w:bCs/>
      <w:kern w:val="22"/>
      <w:sz w:val="2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9605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6052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6052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6052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6052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340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96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64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96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640"/>
    <w:rPr>
      <w:lang w:eastAsia="en-US"/>
    </w:rPr>
  </w:style>
  <w:style w:type="paragraph" w:customStyle="1" w:styleId="Bod">
    <w:name w:val="Bod"/>
    <w:basedOn w:val="Normln"/>
    <w:link w:val="BodChar"/>
    <w:qFormat/>
    <w:rsid w:val="00D45B91"/>
    <w:pPr>
      <w:numPr>
        <w:numId w:val="12"/>
      </w:numPr>
      <w:contextualSpacing/>
      <w:jc w:val="both"/>
    </w:pPr>
    <w:rPr>
      <w:rFonts w:cs="Arial"/>
      <w:szCs w:val="20"/>
    </w:rPr>
  </w:style>
  <w:style w:type="paragraph" w:customStyle="1" w:styleId="Bodbezpsm">
    <w:name w:val="Bod bez písm."/>
    <w:basedOn w:val="Bod"/>
    <w:link w:val="BodbezpsmChar"/>
    <w:qFormat/>
    <w:rsid w:val="00187D4D"/>
    <w:pPr>
      <w:numPr>
        <w:numId w:val="0"/>
      </w:numPr>
      <w:ind w:left="426"/>
    </w:pPr>
  </w:style>
  <w:style w:type="character" w:customStyle="1" w:styleId="BodChar">
    <w:name w:val="Bod Char"/>
    <w:basedOn w:val="Standardnpsmoodstavce"/>
    <w:link w:val="Bod"/>
    <w:rsid w:val="00D45B91"/>
    <w:rPr>
      <w:rFonts w:ascii="Arial" w:hAnsi="Arial" w:cs="Arial"/>
      <w:sz w:val="20"/>
      <w:szCs w:val="20"/>
      <w:lang w:eastAsia="en-US"/>
    </w:rPr>
  </w:style>
  <w:style w:type="paragraph" w:customStyle="1" w:styleId="iii">
    <w:name w:val="iii"/>
    <w:basedOn w:val="Normln"/>
    <w:link w:val="iiiChar"/>
    <w:qFormat/>
    <w:rsid w:val="00D45B91"/>
    <w:pPr>
      <w:numPr>
        <w:ilvl w:val="1"/>
        <w:numId w:val="12"/>
      </w:numPr>
      <w:jc w:val="both"/>
    </w:pPr>
    <w:rPr>
      <w:rFonts w:cs="Arial"/>
      <w:szCs w:val="20"/>
    </w:rPr>
  </w:style>
  <w:style w:type="character" w:customStyle="1" w:styleId="BodbezpsmChar">
    <w:name w:val="Bod bez písm. Char"/>
    <w:basedOn w:val="BodChar"/>
    <w:link w:val="Bodbezpsm"/>
    <w:rsid w:val="00187D4D"/>
    <w:rPr>
      <w:rFonts w:ascii="Arial" w:hAnsi="Arial" w:cs="Arial"/>
      <w:sz w:val="20"/>
      <w:szCs w:val="20"/>
      <w:lang w:eastAsia="en-US"/>
    </w:rPr>
  </w:style>
  <w:style w:type="paragraph" w:customStyle="1" w:styleId="Nadpis">
    <w:name w:val="Nadpis"/>
    <w:basedOn w:val="Normln"/>
    <w:link w:val="NadpisChar"/>
    <w:qFormat/>
    <w:rsid w:val="0071707C"/>
    <w:pPr>
      <w:keepNext/>
      <w:spacing w:before="240"/>
      <w:jc w:val="both"/>
    </w:pPr>
    <w:rPr>
      <w:rFonts w:cs="Arial"/>
      <w:b/>
      <w:szCs w:val="20"/>
    </w:rPr>
  </w:style>
  <w:style w:type="character" w:customStyle="1" w:styleId="iiiChar">
    <w:name w:val="iii Char"/>
    <w:basedOn w:val="Standardnpsmoodstavce"/>
    <w:link w:val="iii"/>
    <w:rsid w:val="00D45B91"/>
    <w:rPr>
      <w:rFonts w:ascii="Arial" w:hAnsi="Arial" w:cs="Arial"/>
      <w:sz w:val="20"/>
      <w:szCs w:val="20"/>
      <w:lang w:eastAsia="en-US"/>
    </w:rPr>
  </w:style>
  <w:style w:type="character" w:customStyle="1" w:styleId="NadpisChar">
    <w:name w:val="Nadpis Char"/>
    <w:basedOn w:val="Standardnpsmoodstavce"/>
    <w:link w:val="Nadpis"/>
    <w:rsid w:val="0071707C"/>
    <w:rPr>
      <w:rFonts w:ascii="Arial" w:hAnsi="Arial" w:cs="Arial"/>
      <w:b/>
      <w:sz w:val="20"/>
      <w:szCs w:val="20"/>
      <w:lang w:eastAsia="en-US"/>
    </w:rPr>
  </w:style>
  <w:style w:type="paragraph" w:customStyle="1" w:styleId="Bntext">
    <w:name w:val="Běžný text"/>
    <w:basedOn w:val="Normln"/>
    <w:rsid w:val="00791009"/>
    <w:pPr>
      <w:widowControl w:val="0"/>
      <w:spacing w:before="60" w:after="60"/>
      <w:jc w:val="both"/>
    </w:pPr>
    <w:rPr>
      <w:rFonts w:eastAsia="Times New Roman"/>
      <w:szCs w:val="24"/>
      <w:lang w:eastAsia="cs-CZ"/>
    </w:rPr>
  </w:style>
  <w:style w:type="paragraph" w:customStyle="1" w:styleId="NadpisD">
    <w:name w:val="Nadpis D"/>
    <w:basedOn w:val="Normln"/>
    <w:next w:val="Bntext"/>
    <w:rsid w:val="00791009"/>
    <w:pPr>
      <w:keepNext/>
      <w:widowControl w:val="0"/>
      <w:spacing w:before="240" w:after="60"/>
    </w:pPr>
    <w:rPr>
      <w:rFonts w:eastAsia="Times New Roman"/>
      <w:b/>
      <w:kern w:val="22"/>
      <w:sz w:val="2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5FA6"/>
    <w:pPr>
      <w:ind w:left="720"/>
      <w:contextualSpacing/>
    </w:pPr>
  </w:style>
  <w:style w:type="paragraph" w:styleId="Obsah1">
    <w:name w:val="toc 1"/>
    <w:basedOn w:val="Normln"/>
    <w:next w:val="Bntext"/>
    <w:autoRedefine/>
    <w:locked/>
    <w:rsid w:val="00F45B50"/>
    <w:pPr>
      <w:widowControl w:val="0"/>
      <w:spacing w:after="60"/>
    </w:pPr>
    <w:rPr>
      <w:rFonts w:eastAsia="Times New Roman"/>
      <w:caps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45B50"/>
    <w:rPr>
      <w:rFonts w:ascii="Arial" w:eastAsia="Times New Roman" w:hAnsi="Arial" w:cs="Arial"/>
      <w:b/>
      <w:bCs/>
      <w:caps/>
      <w:kern w:val="28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F45B50"/>
    <w:rPr>
      <w:rFonts w:ascii="Arial" w:eastAsia="Times New Roman" w:hAnsi="Arial" w:cs="Arial"/>
      <w:b/>
      <w:bCs/>
      <w:iCs/>
      <w:kern w:val="28"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F45B50"/>
    <w:rPr>
      <w:rFonts w:ascii="Arial" w:eastAsia="Times New Roman" w:hAnsi="Arial" w:cs="Arial"/>
      <w:b/>
      <w:bCs/>
      <w:kern w:val="24"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F45B50"/>
    <w:rPr>
      <w:rFonts w:ascii="Arial" w:eastAsia="Times New Roman" w:hAnsi="Arial"/>
      <w:b/>
      <w:bCs/>
      <w:kern w:val="22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3F8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3F88"/>
    <w:rPr>
      <w:rFonts w:ascii="Arial" w:hAnsi="Arial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03F88"/>
    <w:rPr>
      <w:vertAlign w:val="superscript"/>
    </w:rPr>
  </w:style>
  <w:style w:type="paragraph" w:styleId="Revize">
    <w:name w:val="Revision"/>
    <w:hidden/>
    <w:uiPriority w:val="99"/>
    <w:semiHidden/>
    <w:rsid w:val="00605DBF"/>
    <w:rPr>
      <w:rFonts w:ascii="Arial" w:hAnsi="Arial"/>
      <w:sz w:val="20"/>
      <w:lang w:eastAsia="en-US"/>
    </w:rPr>
  </w:style>
  <w:style w:type="paragraph" w:customStyle="1" w:styleId="Odstsl">
    <w:name w:val="Odst. čísl."/>
    <w:basedOn w:val="Normln"/>
    <w:link w:val="OdstslChar"/>
    <w:uiPriority w:val="4"/>
    <w:qFormat/>
    <w:rsid w:val="00934143"/>
    <w:pPr>
      <w:ind w:left="425" w:hanging="141"/>
      <w:jc w:val="both"/>
    </w:pPr>
    <w:rPr>
      <w:rFonts w:eastAsiaTheme="minorHAnsi" w:cstheme="minorBidi"/>
    </w:rPr>
  </w:style>
  <w:style w:type="character" w:customStyle="1" w:styleId="OdstslChar">
    <w:name w:val="Odst. čísl. Char"/>
    <w:basedOn w:val="Standardnpsmoodstavce"/>
    <w:link w:val="Odstsl"/>
    <w:uiPriority w:val="4"/>
    <w:rsid w:val="00934143"/>
    <w:rPr>
      <w:rFonts w:ascii="Arial" w:eastAsiaTheme="minorHAnsi" w:hAnsi="Arial" w:cstheme="minorBidi"/>
      <w:sz w:val="20"/>
      <w:lang w:eastAsia="en-US"/>
    </w:rPr>
  </w:style>
  <w:style w:type="paragraph" w:customStyle="1" w:styleId="Psm">
    <w:name w:val="Písm."/>
    <w:basedOn w:val="Odstsl"/>
    <w:uiPriority w:val="6"/>
    <w:qFormat/>
    <w:rsid w:val="00934143"/>
    <w:pPr>
      <w:ind w:left="3600" w:hanging="360"/>
    </w:pPr>
  </w:style>
  <w:style w:type="paragraph" w:customStyle="1" w:styleId="Odrkanesl">
    <w:name w:val="Odrážka nečísl."/>
    <w:basedOn w:val="Normln"/>
    <w:uiPriority w:val="9"/>
    <w:qFormat/>
    <w:rsid w:val="00934143"/>
    <w:pPr>
      <w:ind w:left="992" w:hanging="283"/>
      <w:jc w:val="both"/>
    </w:pPr>
    <w:rPr>
      <w:rFonts w:eastAsiaTheme="minorHAnsi" w:cstheme="minorBidi"/>
    </w:rPr>
  </w:style>
  <w:style w:type="paragraph" w:customStyle="1" w:styleId="Odrkasl">
    <w:name w:val="Odrážka čísl."/>
    <w:basedOn w:val="Normln"/>
    <w:uiPriority w:val="8"/>
    <w:qFormat/>
    <w:rsid w:val="00934143"/>
    <w:pPr>
      <w:ind w:left="991" w:hanging="283"/>
      <w:jc w:val="both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f82892-9f05-4115-b8bf-20a77a76b5d2">
      <UserInfo>
        <DisplayName/>
        <AccountId xsi:nil="true"/>
        <AccountType/>
      </UserInfo>
    </SharedWithUsers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FD58-7466-4561-A6D7-6747589C884E}"/>
</file>

<file path=customXml/itemProps2.xml><?xml version="1.0" encoding="utf-8"?>
<ds:datastoreItem xmlns:ds="http://schemas.openxmlformats.org/officeDocument/2006/customXml" ds:itemID="{018BEC76-2770-45B6-B352-DECA7FE11873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B027A55B-9F16-4850-AD89-ED4D2D037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B307A-2901-452F-8C90-0F3DB257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HHP</dc:creator>
  <cp:lastModifiedBy>Schindler Jiří</cp:lastModifiedBy>
  <cp:revision>4</cp:revision>
  <cp:lastPrinted>2017-07-31T11:08:00Z</cp:lastPrinted>
  <dcterms:created xsi:type="dcterms:W3CDTF">2025-04-04T09:16:00Z</dcterms:created>
  <dcterms:modified xsi:type="dcterms:W3CDTF">2025-04-04T11:37:00Z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6219500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