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ACDB" w14:textId="3275A39C" w:rsidR="00204723" w:rsidRPr="007C4F59" w:rsidRDefault="00204723" w:rsidP="478D38D1">
      <w:pPr>
        <w:pStyle w:val="Default"/>
        <w:spacing w:after="240" w:line="276" w:lineRule="auto"/>
        <w:jc w:val="center"/>
        <w:rPr>
          <w:sz w:val="32"/>
          <w:szCs w:val="32"/>
        </w:rPr>
      </w:pPr>
      <w:r w:rsidRPr="007C4F59">
        <w:rPr>
          <w:b/>
          <w:bCs/>
          <w:sz w:val="32"/>
          <w:szCs w:val="32"/>
        </w:rPr>
        <w:t>Přehled dokumentace</w:t>
      </w:r>
    </w:p>
    <w:p w14:paraId="13E8BBEB" w14:textId="627DE7B5" w:rsidR="007C4F59" w:rsidRPr="007C4F59" w:rsidRDefault="008F7106" w:rsidP="008F7106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7C4F59">
        <w:rPr>
          <w:sz w:val="22"/>
          <w:szCs w:val="22"/>
        </w:rPr>
        <w:t>Dokumenty vymezené v rámci této přílohy přímo souvisí s plněním veřejné zakázky, a proto zadavatel informuje účastníka o celkovém rozsahu interní dokumentace zadavatele. Uvedená dokumentace bude v souladu s § 36 odst. 8 ZZVZ poskytnuta oproti podpisu Dohody o ochraně důvěrných informací, jak je uvedeno v odst. 1.2 Zadávací dokumentace, není–</w:t>
      </w:r>
      <w:proofErr w:type="spellStart"/>
      <w:r w:rsidRPr="007C4F59">
        <w:rPr>
          <w:sz w:val="22"/>
          <w:szCs w:val="22"/>
        </w:rPr>
        <w:t>li</w:t>
      </w:r>
      <w:proofErr w:type="spellEnd"/>
      <w:r w:rsidRPr="007C4F59">
        <w:rPr>
          <w:sz w:val="22"/>
          <w:szCs w:val="22"/>
        </w:rPr>
        <w:t xml:space="preserve"> výslovně uvedeno jinak.  Důvěrné informace jsou obsaženy v níže uvedených dokumentech.</w:t>
      </w:r>
    </w:p>
    <w:p w14:paraId="2A46C932" w14:textId="0BC03A75" w:rsidR="008F7106" w:rsidRPr="007C4F59" w:rsidRDefault="008F7106" w:rsidP="008F7106">
      <w:pPr>
        <w:pStyle w:val="RLProhlensmluvnchstran"/>
        <w:jc w:val="both"/>
        <w:rPr>
          <w:rFonts w:cs="Calibri"/>
          <w:b w:val="0"/>
          <w:bCs/>
          <w:szCs w:val="22"/>
          <w:u w:val="single"/>
        </w:rPr>
      </w:pPr>
      <w:r w:rsidRPr="007C4F59">
        <w:rPr>
          <w:rFonts w:cs="Calibri"/>
          <w:b w:val="0"/>
          <w:bCs/>
          <w:szCs w:val="22"/>
          <w:u w:val="single"/>
        </w:rPr>
        <w:t xml:space="preserve">Interní dokumentace dle čl. </w:t>
      </w:r>
      <w:r w:rsidR="00A87769">
        <w:rPr>
          <w:rFonts w:cs="Calibri"/>
          <w:b w:val="0"/>
          <w:bCs/>
          <w:szCs w:val="22"/>
          <w:u w:val="single"/>
        </w:rPr>
        <w:t>11</w:t>
      </w:r>
      <w:r w:rsidRPr="007C4F59">
        <w:rPr>
          <w:rFonts w:cs="Calibri"/>
          <w:b w:val="0"/>
          <w:bCs/>
          <w:szCs w:val="22"/>
          <w:u w:val="single"/>
        </w:rPr>
        <w:t xml:space="preserve"> smlouvy k veřejné zakázce:</w:t>
      </w:r>
    </w:p>
    <w:p w14:paraId="31041153" w14:textId="68679F7B" w:rsidR="00EE1720" w:rsidRPr="007C4F59" w:rsidRDefault="00EE1720" w:rsidP="00EE1720">
      <w:pPr>
        <w:pStyle w:val="RLProhlensmluvnchstran"/>
        <w:jc w:val="both"/>
        <w:rPr>
          <w:rFonts w:cs="Calibri"/>
          <w:b w:val="0"/>
          <w:bCs/>
          <w:szCs w:val="22"/>
        </w:rPr>
      </w:pPr>
    </w:p>
    <w:p w14:paraId="2DBA0806" w14:textId="77777777" w:rsidR="007C4F59" w:rsidRPr="007C4F59" w:rsidRDefault="007C4F59" w:rsidP="007C4F59">
      <w:pPr>
        <w:pStyle w:val="Odstavecseseznamem"/>
        <w:numPr>
          <w:ilvl w:val="0"/>
          <w:numId w:val="15"/>
        </w:numPr>
        <w:rPr>
          <w:rFonts w:cs="Calibri"/>
          <w:b/>
          <w:bCs/>
          <w:sz w:val="22"/>
          <w:szCs w:val="22"/>
        </w:rPr>
      </w:pPr>
      <w:r w:rsidRPr="007C4F59">
        <w:rPr>
          <w:rFonts w:cs="Calibri"/>
          <w:b/>
          <w:bCs/>
          <w:sz w:val="22"/>
          <w:szCs w:val="22"/>
        </w:rPr>
        <w:t>Bezpečnostní dokumentace</w:t>
      </w:r>
    </w:p>
    <w:p w14:paraId="54D2ACBD" w14:textId="77777777" w:rsidR="007C4F59" w:rsidRPr="007C4F59" w:rsidRDefault="007C4F59" w:rsidP="007C4F59">
      <w:pPr>
        <w:pStyle w:val="Odstavecseseznamem"/>
        <w:numPr>
          <w:ilvl w:val="1"/>
          <w:numId w:val="15"/>
        </w:numPr>
        <w:rPr>
          <w:rFonts w:cs="Calibri"/>
          <w:b/>
          <w:bCs/>
          <w:sz w:val="22"/>
          <w:szCs w:val="22"/>
        </w:rPr>
      </w:pPr>
    </w:p>
    <w:p w14:paraId="3139B158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Bezpečnostní politika informací </w:t>
      </w:r>
      <w:proofErr w:type="spellStart"/>
      <w:r w:rsidRPr="007C4F59">
        <w:rPr>
          <w:rFonts w:cs="Calibri"/>
          <w:sz w:val="22"/>
          <w:szCs w:val="22"/>
        </w:rPr>
        <w:t>MZe</w:t>
      </w:r>
      <w:proofErr w:type="spellEnd"/>
    </w:p>
    <w:p w14:paraId="0D5538EA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>Metodika pro řízení aktiv a rizik v oblasti KB</w:t>
      </w:r>
    </w:p>
    <w:p w14:paraId="1975287A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Směrnice k řízení bezpečnosti informačních a komunikačních technologií </w:t>
      </w:r>
      <w:proofErr w:type="spellStart"/>
      <w:r w:rsidRPr="007C4F59">
        <w:rPr>
          <w:rFonts w:cs="Calibri"/>
          <w:sz w:val="22"/>
          <w:szCs w:val="22"/>
        </w:rPr>
        <w:t>MZe</w:t>
      </w:r>
      <w:proofErr w:type="spellEnd"/>
      <w:r w:rsidRPr="007C4F59">
        <w:rPr>
          <w:rFonts w:cs="Calibri"/>
          <w:sz w:val="22"/>
          <w:szCs w:val="22"/>
        </w:rPr>
        <w:t xml:space="preserve"> </w:t>
      </w:r>
    </w:p>
    <w:p w14:paraId="3E9E7E07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Směrnice ke správě incidentů </w:t>
      </w:r>
      <w:proofErr w:type="spellStart"/>
      <w:r w:rsidRPr="007C4F59">
        <w:rPr>
          <w:rFonts w:cs="Calibri"/>
          <w:sz w:val="22"/>
          <w:szCs w:val="22"/>
        </w:rPr>
        <w:t>MZe</w:t>
      </w:r>
      <w:proofErr w:type="spellEnd"/>
      <w:r w:rsidRPr="007C4F59">
        <w:rPr>
          <w:rFonts w:cs="Calibri"/>
          <w:sz w:val="22"/>
          <w:szCs w:val="22"/>
        </w:rPr>
        <w:t xml:space="preserve"> </w:t>
      </w:r>
    </w:p>
    <w:p w14:paraId="6155A4BD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Směrnice pro řízení kontinuity činností </w:t>
      </w:r>
    </w:p>
    <w:p w14:paraId="2D9DCA77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bookmarkStart w:id="0" w:name="_Hlk129936255"/>
      <w:r w:rsidRPr="007C4F59">
        <w:rPr>
          <w:rFonts w:cs="Calibri"/>
          <w:sz w:val="22"/>
          <w:szCs w:val="22"/>
        </w:rPr>
        <w:t xml:space="preserve">Směrnice k zajištění shody s bezpečnostními požadavky </w:t>
      </w:r>
      <w:proofErr w:type="spellStart"/>
      <w:r w:rsidRPr="007C4F59">
        <w:rPr>
          <w:rFonts w:cs="Calibri"/>
          <w:sz w:val="22"/>
          <w:szCs w:val="22"/>
        </w:rPr>
        <w:t>MZe</w:t>
      </w:r>
      <w:bookmarkEnd w:id="0"/>
      <w:proofErr w:type="spellEnd"/>
      <w:r w:rsidRPr="007C4F59">
        <w:rPr>
          <w:rFonts w:cs="Calibri"/>
          <w:sz w:val="22"/>
          <w:szCs w:val="22"/>
        </w:rPr>
        <w:t xml:space="preserve"> </w:t>
      </w:r>
    </w:p>
    <w:p w14:paraId="196D0EF9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Slovník pojmů a zkratek v dokumentaci ISMS </w:t>
      </w:r>
      <w:proofErr w:type="spellStart"/>
      <w:r w:rsidRPr="007C4F59">
        <w:rPr>
          <w:rFonts w:cs="Calibri"/>
          <w:sz w:val="22"/>
          <w:szCs w:val="22"/>
        </w:rPr>
        <w:t>MZe</w:t>
      </w:r>
      <w:proofErr w:type="spellEnd"/>
    </w:p>
    <w:p w14:paraId="07E434D6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>Standard systémové bezpečnosti</w:t>
      </w:r>
    </w:p>
    <w:p w14:paraId="58CBA911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Standard k zajištění bezpečnostního monitoringu ICT </w:t>
      </w:r>
    </w:p>
    <w:p w14:paraId="65E5EE0F" w14:textId="77777777" w:rsidR="007C4F59" w:rsidRPr="007C4F59" w:rsidRDefault="007C4F59" w:rsidP="007C4F59">
      <w:pPr>
        <w:numPr>
          <w:ilvl w:val="0"/>
          <w:numId w:val="18"/>
        </w:numPr>
        <w:spacing w:after="0" w:line="240" w:lineRule="auto"/>
        <w:ind w:left="1134" w:hanging="708"/>
        <w:rPr>
          <w:rStyle w:val="Hypertextovodkaz"/>
          <w:rFonts w:cs="Calibri"/>
          <w:sz w:val="22"/>
          <w:szCs w:val="22"/>
        </w:rPr>
      </w:pPr>
      <w:r w:rsidRPr="007C4F59">
        <w:rPr>
          <w:rFonts w:cs="Calibri"/>
          <w:i/>
          <w:iCs/>
          <w:sz w:val="22"/>
          <w:szCs w:val="22"/>
        </w:rPr>
        <w:t xml:space="preserve">Minimální požadavky na kryptografické prostředky (Zadavatel nedisponuje interním dokumentem, je nutno řídit se platným doporučením vystaveným na webu NÚKIB) </w:t>
      </w:r>
      <w:r w:rsidRPr="007C4F59">
        <w:rPr>
          <w:rFonts w:cs="Calibri"/>
          <w:i/>
          <w:iCs/>
          <w:sz w:val="22"/>
          <w:szCs w:val="22"/>
        </w:rPr>
        <w:br/>
      </w:r>
      <w:r w:rsidRPr="007C4F59">
        <w:rPr>
          <w:rFonts w:cs="Calibri"/>
          <w:sz w:val="22"/>
          <w:szCs w:val="22"/>
        </w:rPr>
        <w:t xml:space="preserve">dle </w:t>
      </w:r>
      <w:hyperlink r:id="rId11" w:history="1">
        <w:r w:rsidRPr="007C4F59">
          <w:rPr>
            <w:rStyle w:val="Hypertextovodkaz"/>
            <w:rFonts w:cs="Calibri"/>
            <w:sz w:val="22"/>
            <w:szCs w:val="22"/>
          </w:rPr>
          <w:t>https://nukib.gov.cz/cs/infoservis/doporuceni/</w:t>
        </w:r>
      </w:hyperlink>
      <w:r w:rsidRPr="007C4F59">
        <w:rPr>
          <w:rStyle w:val="Hypertextovodkaz"/>
          <w:rFonts w:cs="Calibri"/>
          <w:sz w:val="22"/>
          <w:szCs w:val="22"/>
        </w:rPr>
        <w:t>.</w:t>
      </w:r>
    </w:p>
    <w:p w14:paraId="40EAA94A" w14:textId="77777777" w:rsidR="007C4F59" w:rsidRPr="007C4F59" w:rsidRDefault="007C4F59" w:rsidP="007C4F59">
      <w:pPr>
        <w:spacing w:after="120" w:line="280" w:lineRule="exact"/>
        <w:jc w:val="both"/>
        <w:rPr>
          <w:rFonts w:eastAsia="Times New Roman" w:cs="Calibri"/>
          <w:i/>
          <w:iCs/>
          <w:color w:val="DC3939"/>
          <w:sz w:val="22"/>
          <w:szCs w:val="22"/>
          <w:lang w:eastAsia="cs-CZ"/>
        </w:rPr>
      </w:pPr>
    </w:p>
    <w:p w14:paraId="056D4EAF" w14:textId="77777777" w:rsidR="007C4F59" w:rsidRPr="007C4F59" w:rsidRDefault="007C4F59" w:rsidP="007C4F59">
      <w:pPr>
        <w:pStyle w:val="Odstavecseseznamem"/>
        <w:numPr>
          <w:ilvl w:val="1"/>
          <w:numId w:val="15"/>
        </w:numPr>
        <w:rPr>
          <w:rFonts w:cs="Calibri"/>
          <w:b/>
          <w:bCs/>
          <w:sz w:val="22"/>
          <w:szCs w:val="22"/>
        </w:rPr>
      </w:pPr>
    </w:p>
    <w:p w14:paraId="4D703809" w14:textId="77777777" w:rsidR="007C4F59" w:rsidRPr="007C4F59" w:rsidRDefault="007C4F59" w:rsidP="007C4F59">
      <w:pPr>
        <w:numPr>
          <w:ilvl w:val="0"/>
          <w:numId w:val="19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Politika bezpečného chování uživatelů </w:t>
      </w:r>
    </w:p>
    <w:p w14:paraId="65228E67" w14:textId="77777777" w:rsidR="007C4F59" w:rsidRPr="007C4F59" w:rsidRDefault="007C4F59" w:rsidP="007C4F59">
      <w:pPr>
        <w:numPr>
          <w:ilvl w:val="0"/>
          <w:numId w:val="19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>Bezpečnostní politika ISMS</w:t>
      </w:r>
    </w:p>
    <w:p w14:paraId="79BDFD26" w14:textId="77777777" w:rsidR="007C4F59" w:rsidRPr="007C4F59" w:rsidRDefault="007C4F59" w:rsidP="007C4F59">
      <w:pPr>
        <w:numPr>
          <w:ilvl w:val="0"/>
          <w:numId w:val="19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Směrnice k fyzické bezpečnosti a bezpečnosti prostředí </w:t>
      </w:r>
      <w:proofErr w:type="spellStart"/>
      <w:r w:rsidRPr="007C4F59">
        <w:rPr>
          <w:rFonts w:cs="Calibri"/>
          <w:sz w:val="22"/>
          <w:szCs w:val="22"/>
        </w:rPr>
        <w:t>MZe</w:t>
      </w:r>
      <w:proofErr w:type="spellEnd"/>
      <w:r w:rsidRPr="007C4F59">
        <w:rPr>
          <w:rFonts w:cs="Calibri"/>
          <w:sz w:val="22"/>
          <w:szCs w:val="22"/>
        </w:rPr>
        <w:t xml:space="preserve"> </w:t>
      </w:r>
    </w:p>
    <w:p w14:paraId="08A5A50D" w14:textId="77777777" w:rsidR="007C4F59" w:rsidRPr="007C4F59" w:rsidRDefault="007C4F59" w:rsidP="007C4F59">
      <w:pPr>
        <w:numPr>
          <w:ilvl w:val="0"/>
          <w:numId w:val="19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Metodický pokyn k nastaveni systémů pro sběr do </w:t>
      </w:r>
      <w:proofErr w:type="spellStart"/>
      <w:r w:rsidRPr="007C4F59">
        <w:rPr>
          <w:rFonts w:cs="Calibri"/>
          <w:sz w:val="22"/>
          <w:szCs w:val="22"/>
        </w:rPr>
        <w:t>SIEMu</w:t>
      </w:r>
      <w:proofErr w:type="spellEnd"/>
    </w:p>
    <w:p w14:paraId="55B99C25" w14:textId="77777777" w:rsidR="007C4F59" w:rsidRPr="007C4F59" w:rsidRDefault="007C4F59" w:rsidP="007C4F59">
      <w:pPr>
        <w:numPr>
          <w:ilvl w:val="0"/>
          <w:numId w:val="19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bookmarkStart w:id="1" w:name="_Hlk130551469"/>
      <w:r w:rsidRPr="007C4F59">
        <w:rPr>
          <w:rFonts w:cs="Calibri"/>
          <w:sz w:val="22"/>
          <w:szCs w:val="22"/>
        </w:rPr>
        <w:t>Správa a monitoring privilegovaných účtů – PIM – Uživatelská dokumentace</w:t>
      </w:r>
    </w:p>
    <w:p w14:paraId="4CA808AA" w14:textId="77777777" w:rsidR="007C4F59" w:rsidRPr="007C4F59" w:rsidRDefault="007C4F59" w:rsidP="007C4F59">
      <w:pPr>
        <w:numPr>
          <w:ilvl w:val="0"/>
          <w:numId w:val="19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Metodický pokyn k nastaveni systémů k přímému přístupu přes PIM </w:t>
      </w:r>
    </w:p>
    <w:bookmarkEnd w:id="1"/>
    <w:p w14:paraId="656137B3" w14:textId="77777777" w:rsidR="007C4F59" w:rsidRPr="007C4F59" w:rsidRDefault="007C4F59" w:rsidP="007C4F59">
      <w:pPr>
        <w:numPr>
          <w:ilvl w:val="0"/>
          <w:numId w:val="19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Metodický pokyn k užívání přístupových serverů </w:t>
      </w:r>
      <w:proofErr w:type="spellStart"/>
      <w:r w:rsidRPr="007C4F59">
        <w:rPr>
          <w:rFonts w:cs="Calibri"/>
          <w:sz w:val="22"/>
          <w:szCs w:val="22"/>
        </w:rPr>
        <w:t>MZe</w:t>
      </w:r>
      <w:proofErr w:type="spellEnd"/>
      <w:r w:rsidRPr="007C4F59">
        <w:rPr>
          <w:rFonts w:cs="Calibri"/>
          <w:sz w:val="22"/>
          <w:szCs w:val="22"/>
        </w:rPr>
        <w:t xml:space="preserve"> </w:t>
      </w:r>
    </w:p>
    <w:p w14:paraId="5DA2B4FA" w14:textId="77777777" w:rsidR="007C4F59" w:rsidRPr="007C4F59" w:rsidRDefault="007C4F59" w:rsidP="007C4F59">
      <w:pPr>
        <w:numPr>
          <w:ilvl w:val="0"/>
          <w:numId w:val="19"/>
        </w:numPr>
        <w:spacing w:after="0" w:line="240" w:lineRule="auto"/>
        <w:ind w:left="1134" w:hanging="708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Metodický pokyn k předávání přístupových údajů </w:t>
      </w:r>
    </w:p>
    <w:p w14:paraId="673DA30B" w14:textId="77777777" w:rsidR="007C4F59" w:rsidRPr="007C4F59" w:rsidRDefault="007C4F59" w:rsidP="007C4F59">
      <w:pPr>
        <w:jc w:val="both"/>
        <w:rPr>
          <w:rFonts w:eastAsiaTheme="minorHAnsi" w:cs="Calibri"/>
          <w:color w:val="000000"/>
          <w:sz w:val="22"/>
          <w:szCs w:val="22"/>
        </w:rPr>
      </w:pPr>
    </w:p>
    <w:p w14:paraId="42A4C66C" w14:textId="77777777" w:rsidR="007C4F59" w:rsidRPr="007C4F59" w:rsidRDefault="007C4F59" w:rsidP="007C4F59">
      <w:pPr>
        <w:jc w:val="both"/>
        <w:rPr>
          <w:rFonts w:eastAsiaTheme="minorHAnsi" w:cs="Calibri"/>
          <w:i/>
          <w:iCs/>
          <w:color w:val="000000"/>
          <w:sz w:val="22"/>
          <w:szCs w:val="22"/>
        </w:rPr>
      </w:pPr>
      <w:r w:rsidRPr="007C4F59">
        <w:rPr>
          <w:rFonts w:eastAsiaTheme="minorHAnsi" w:cs="Calibri"/>
          <w:i/>
          <w:iCs/>
          <w:color w:val="000000"/>
          <w:sz w:val="22"/>
          <w:szCs w:val="22"/>
        </w:rPr>
        <w:t xml:space="preserve">Z důvodu ochrany infrastruktury, systémů a aplikací Zadavatele proti aktuálnímu šíření hrozeb v oblasti kybernetické bezpečnosti bude bezpečnostní dokumentace pod bodem </w:t>
      </w:r>
      <w:r w:rsidRPr="007C4F59">
        <w:rPr>
          <w:rFonts w:eastAsiaTheme="minorHAnsi" w:cs="Calibri"/>
          <w:b/>
          <w:bCs/>
          <w:i/>
          <w:iCs/>
          <w:color w:val="000000"/>
          <w:sz w:val="22"/>
          <w:szCs w:val="22"/>
        </w:rPr>
        <w:t>1.2.</w:t>
      </w:r>
      <w:r w:rsidRPr="007C4F59">
        <w:rPr>
          <w:rFonts w:eastAsiaTheme="minorHAnsi" w:cs="Calibri"/>
          <w:i/>
          <w:iCs/>
          <w:color w:val="000000"/>
          <w:sz w:val="22"/>
          <w:szCs w:val="22"/>
        </w:rPr>
        <w:t xml:space="preserve"> zpřístupněna před podpisem smlouvy k Veřejné zakázce vybranému dodavateli. </w:t>
      </w:r>
    </w:p>
    <w:p w14:paraId="75951B1F" w14:textId="77777777" w:rsidR="007C4F59" w:rsidRPr="007C4F59" w:rsidRDefault="007C4F59" w:rsidP="00204723">
      <w:pPr>
        <w:spacing w:after="120" w:line="280" w:lineRule="exact"/>
        <w:jc w:val="both"/>
        <w:rPr>
          <w:rFonts w:eastAsia="Times New Roman" w:cs="Calibri"/>
          <w:i/>
          <w:iCs/>
          <w:color w:val="DC3939"/>
          <w:sz w:val="22"/>
          <w:szCs w:val="22"/>
          <w:lang w:eastAsia="cs-CZ"/>
        </w:rPr>
      </w:pPr>
    </w:p>
    <w:p w14:paraId="0D820A86" w14:textId="42D40048" w:rsidR="00204723" w:rsidRPr="007C4F59" w:rsidRDefault="00204723" w:rsidP="00DD2930">
      <w:pPr>
        <w:pStyle w:val="Odstavecseseznamem"/>
        <w:numPr>
          <w:ilvl w:val="0"/>
          <w:numId w:val="13"/>
        </w:numPr>
        <w:rPr>
          <w:rFonts w:cs="Calibri"/>
          <w:b/>
          <w:bCs/>
          <w:sz w:val="22"/>
          <w:szCs w:val="22"/>
        </w:rPr>
      </w:pPr>
      <w:r w:rsidRPr="007C4F59">
        <w:rPr>
          <w:rFonts w:cs="Calibri"/>
          <w:b/>
          <w:bCs/>
          <w:sz w:val="22"/>
          <w:szCs w:val="22"/>
        </w:rPr>
        <w:t>ITSM procesy zadavatele</w:t>
      </w:r>
    </w:p>
    <w:p w14:paraId="037CA31A" w14:textId="6ECB6F84" w:rsidR="00204723" w:rsidRPr="007C4F59" w:rsidRDefault="00204723" w:rsidP="00204723">
      <w:pPr>
        <w:pStyle w:val="Nadpis3"/>
        <w:numPr>
          <w:ilvl w:val="1"/>
          <w:numId w:val="13"/>
        </w:numPr>
        <w:spacing w:after="0"/>
        <w:rPr>
          <w:rFonts w:eastAsia="Calibri" w:cs="Calibri"/>
          <w:b/>
          <w:bCs/>
          <w:color w:val="auto"/>
          <w:sz w:val="22"/>
          <w:szCs w:val="22"/>
        </w:rPr>
      </w:pPr>
      <w:proofErr w:type="spellStart"/>
      <w:r w:rsidRPr="007C4F59">
        <w:rPr>
          <w:rFonts w:eastAsia="Calibri" w:cs="Calibri"/>
          <w:b/>
          <w:bCs/>
          <w:color w:val="auto"/>
          <w:sz w:val="22"/>
          <w:szCs w:val="22"/>
        </w:rPr>
        <w:t>Release</w:t>
      </w:r>
      <w:proofErr w:type="spellEnd"/>
      <w:r w:rsidRPr="007C4F59">
        <w:rPr>
          <w:rFonts w:eastAsia="Calibri" w:cs="Calibri"/>
          <w:b/>
          <w:bCs/>
          <w:color w:val="auto"/>
          <w:sz w:val="22"/>
          <w:szCs w:val="22"/>
        </w:rPr>
        <w:t xml:space="preserve"> management</w:t>
      </w:r>
    </w:p>
    <w:p w14:paraId="5F89DAC9" w14:textId="77777777" w:rsidR="00204723" w:rsidRPr="007C4F59" w:rsidRDefault="00204723" w:rsidP="00DD2930">
      <w:pPr>
        <w:numPr>
          <w:ilvl w:val="0"/>
          <w:numId w:val="7"/>
        </w:numPr>
        <w:spacing w:after="0" w:line="240" w:lineRule="auto"/>
        <w:ind w:left="1208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RM_Diagram</w:t>
      </w:r>
      <w:proofErr w:type="spellEnd"/>
    </w:p>
    <w:p w14:paraId="469B2FA7" w14:textId="77777777" w:rsidR="00204723" w:rsidRPr="007C4F59" w:rsidRDefault="00204723" w:rsidP="00DD2930">
      <w:pPr>
        <w:numPr>
          <w:ilvl w:val="0"/>
          <w:numId w:val="7"/>
        </w:numPr>
        <w:spacing w:after="0" w:line="240" w:lineRule="auto"/>
        <w:ind w:left="1208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RM_Release</w:t>
      </w:r>
      <w:proofErr w:type="spellEnd"/>
      <w:r w:rsidRPr="007C4F59">
        <w:rPr>
          <w:rFonts w:cs="Calibri"/>
          <w:sz w:val="22"/>
          <w:szCs w:val="22"/>
        </w:rPr>
        <w:t xml:space="preserve"> plán</w:t>
      </w:r>
    </w:p>
    <w:p w14:paraId="4A800351" w14:textId="77777777" w:rsidR="00204723" w:rsidRPr="007C4F59" w:rsidRDefault="00204723" w:rsidP="00DD2930">
      <w:pPr>
        <w:numPr>
          <w:ilvl w:val="0"/>
          <w:numId w:val="7"/>
        </w:numPr>
        <w:spacing w:after="0" w:line="240" w:lineRule="auto"/>
        <w:ind w:left="1208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lastRenderedPageBreak/>
        <w:t>RM_Detailní</w:t>
      </w:r>
      <w:proofErr w:type="spellEnd"/>
      <w:r w:rsidRPr="007C4F59">
        <w:rPr>
          <w:rFonts w:cs="Calibri"/>
          <w:sz w:val="22"/>
          <w:szCs w:val="22"/>
        </w:rPr>
        <w:t xml:space="preserve"> harmonogram</w:t>
      </w:r>
    </w:p>
    <w:p w14:paraId="2C0C189D" w14:textId="77777777" w:rsidR="00204723" w:rsidRPr="007C4F59" w:rsidRDefault="00204723" w:rsidP="00DD2930">
      <w:pPr>
        <w:numPr>
          <w:ilvl w:val="0"/>
          <w:numId w:val="7"/>
        </w:numPr>
        <w:spacing w:after="0" w:line="240" w:lineRule="auto"/>
        <w:ind w:left="1208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RM_Proces</w:t>
      </w:r>
      <w:proofErr w:type="spellEnd"/>
      <w:r w:rsidRPr="007C4F59">
        <w:rPr>
          <w:rFonts w:cs="Calibri"/>
          <w:sz w:val="22"/>
          <w:szCs w:val="22"/>
        </w:rPr>
        <w:t xml:space="preserve"> </w:t>
      </w:r>
    </w:p>
    <w:p w14:paraId="6718FEDF" w14:textId="7D7FD718" w:rsidR="00204723" w:rsidRPr="007C4F59" w:rsidRDefault="00204723" w:rsidP="00DD2930">
      <w:pPr>
        <w:numPr>
          <w:ilvl w:val="0"/>
          <w:numId w:val="7"/>
        </w:numPr>
        <w:spacing w:after="0" w:line="240" w:lineRule="auto"/>
        <w:ind w:left="1208" w:hanging="357"/>
        <w:jc w:val="both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>RM_RT</w:t>
      </w:r>
      <w:r w:rsidR="001A309F">
        <w:rPr>
          <w:rFonts w:cs="Calibri"/>
          <w:sz w:val="22"/>
          <w:szCs w:val="22"/>
        </w:rPr>
        <w:t>T</w:t>
      </w:r>
      <w:r w:rsidRPr="007C4F59">
        <w:rPr>
          <w:rFonts w:cs="Calibri"/>
          <w:sz w:val="22"/>
          <w:szCs w:val="22"/>
        </w:rPr>
        <w:t xml:space="preserve"> plán</w:t>
      </w:r>
    </w:p>
    <w:p w14:paraId="44F6A7EC" w14:textId="07E9BABD" w:rsidR="00204723" w:rsidRPr="007C4F59" w:rsidRDefault="00204723" w:rsidP="00DD2930">
      <w:pPr>
        <w:numPr>
          <w:ilvl w:val="0"/>
          <w:numId w:val="7"/>
        </w:numPr>
        <w:spacing w:after="0" w:line="240" w:lineRule="auto"/>
        <w:ind w:left="1208" w:hanging="357"/>
        <w:jc w:val="both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>RM_RTP plán</w:t>
      </w:r>
    </w:p>
    <w:p w14:paraId="139C87B7" w14:textId="77777777" w:rsidR="00EE1720" w:rsidRPr="007C4F59" w:rsidRDefault="00EE1720" w:rsidP="00DD2930">
      <w:pPr>
        <w:spacing w:after="0" w:line="240" w:lineRule="auto"/>
        <w:ind w:left="1208" w:hanging="357"/>
        <w:jc w:val="both"/>
        <w:rPr>
          <w:rFonts w:cs="Calibri"/>
          <w:sz w:val="22"/>
          <w:szCs w:val="22"/>
        </w:rPr>
      </w:pPr>
    </w:p>
    <w:p w14:paraId="4594ECB0" w14:textId="77777777" w:rsidR="00204723" w:rsidRPr="007C4F59" w:rsidRDefault="00204723" w:rsidP="00EE1720">
      <w:pPr>
        <w:pStyle w:val="Nadpis3"/>
        <w:numPr>
          <w:ilvl w:val="1"/>
          <w:numId w:val="13"/>
        </w:numPr>
        <w:tabs>
          <w:tab w:val="num" w:pos="360"/>
        </w:tabs>
        <w:spacing w:after="0"/>
        <w:rPr>
          <w:rFonts w:eastAsia="Calibri" w:cs="Calibri"/>
          <w:sz w:val="22"/>
          <w:szCs w:val="22"/>
        </w:rPr>
      </w:pPr>
      <w:r w:rsidRPr="007C4F59">
        <w:rPr>
          <w:rFonts w:eastAsia="Calibri" w:cs="Calibri"/>
          <w:sz w:val="22"/>
          <w:szCs w:val="22"/>
        </w:rPr>
        <w:t xml:space="preserve"> </w:t>
      </w:r>
      <w:proofErr w:type="spellStart"/>
      <w:r w:rsidRPr="007C4F59">
        <w:rPr>
          <w:rFonts w:eastAsia="Calibri" w:cs="Calibri"/>
          <w:b/>
          <w:bCs/>
          <w:color w:val="auto"/>
          <w:sz w:val="22"/>
          <w:szCs w:val="22"/>
        </w:rPr>
        <w:t>Problem</w:t>
      </w:r>
      <w:proofErr w:type="spellEnd"/>
      <w:r w:rsidRPr="007C4F59">
        <w:rPr>
          <w:rFonts w:eastAsia="Calibri" w:cs="Calibri"/>
          <w:b/>
          <w:bCs/>
          <w:color w:val="auto"/>
          <w:sz w:val="22"/>
          <w:szCs w:val="22"/>
        </w:rPr>
        <w:t xml:space="preserve"> management</w:t>
      </w:r>
    </w:p>
    <w:p w14:paraId="7D49019D" w14:textId="77777777" w:rsidR="00204723" w:rsidRPr="007C4F59" w:rsidRDefault="00204723" w:rsidP="00204723">
      <w:pPr>
        <w:numPr>
          <w:ilvl w:val="0"/>
          <w:numId w:val="1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PM_Diagram</w:t>
      </w:r>
      <w:proofErr w:type="spellEnd"/>
      <w:r w:rsidRPr="007C4F59">
        <w:rPr>
          <w:rFonts w:cs="Calibri"/>
          <w:sz w:val="22"/>
          <w:szCs w:val="22"/>
        </w:rPr>
        <w:t xml:space="preserve"> </w:t>
      </w:r>
    </w:p>
    <w:p w14:paraId="74CFD087" w14:textId="77777777" w:rsidR="00204723" w:rsidRPr="007C4F59" w:rsidRDefault="00204723" w:rsidP="00204723">
      <w:pPr>
        <w:numPr>
          <w:ilvl w:val="0"/>
          <w:numId w:val="1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PM_Proces</w:t>
      </w:r>
      <w:proofErr w:type="spellEnd"/>
    </w:p>
    <w:p w14:paraId="637FCBD8" w14:textId="77777777" w:rsidR="00204723" w:rsidRPr="007C4F59" w:rsidRDefault="00204723" w:rsidP="00EE1720">
      <w:pPr>
        <w:pStyle w:val="Nadpis3"/>
        <w:numPr>
          <w:ilvl w:val="1"/>
          <w:numId w:val="13"/>
        </w:numPr>
        <w:tabs>
          <w:tab w:val="num" w:pos="360"/>
        </w:tabs>
        <w:spacing w:after="0"/>
        <w:rPr>
          <w:rFonts w:eastAsia="Calibri" w:cs="Calibri"/>
          <w:b/>
          <w:bCs/>
          <w:color w:val="auto"/>
          <w:sz w:val="22"/>
          <w:szCs w:val="22"/>
        </w:rPr>
      </w:pPr>
      <w:proofErr w:type="spellStart"/>
      <w:r w:rsidRPr="007C4F59">
        <w:rPr>
          <w:rFonts w:eastAsia="Calibri" w:cs="Calibri"/>
          <w:b/>
          <w:bCs/>
          <w:color w:val="auto"/>
          <w:sz w:val="22"/>
          <w:szCs w:val="22"/>
        </w:rPr>
        <w:t>Change</w:t>
      </w:r>
      <w:proofErr w:type="spellEnd"/>
      <w:r w:rsidRPr="007C4F59">
        <w:rPr>
          <w:rFonts w:eastAsia="Calibri" w:cs="Calibri"/>
          <w:b/>
          <w:bCs/>
          <w:color w:val="auto"/>
          <w:sz w:val="22"/>
          <w:szCs w:val="22"/>
        </w:rPr>
        <w:t xml:space="preserve"> management</w:t>
      </w:r>
    </w:p>
    <w:p w14:paraId="38BC009A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ChM_Priloha</w:t>
      </w:r>
      <w:proofErr w:type="spellEnd"/>
      <w:r w:rsidRPr="007C4F59">
        <w:rPr>
          <w:rFonts w:cs="Calibri"/>
          <w:sz w:val="22"/>
          <w:szCs w:val="22"/>
        </w:rPr>
        <w:t xml:space="preserve"> č.1-6 Diagramy</w:t>
      </w:r>
    </w:p>
    <w:p w14:paraId="1F6FD356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ChM_Proces</w:t>
      </w:r>
      <w:proofErr w:type="spellEnd"/>
    </w:p>
    <w:p w14:paraId="200B5758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ChM_Formulář</w:t>
      </w:r>
      <w:proofErr w:type="spellEnd"/>
      <w:r w:rsidRPr="007C4F59">
        <w:rPr>
          <w:rFonts w:cs="Calibri"/>
          <w:sz w:val="22"/>
          <w:szCs w:val="22"/>
        </w:rPr>
        <w:t xml:space="preserve"> RfC-1</w:t>
      </w:r>
    </w:p>
    <w:p w14:paraId="6E22A149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ChM_Příloha</w:t>
      </w:r>
      <w:proofErr w:type="spellEnd"/>
      <w:r w:rsidRPr="007C4F59">
        <w:rPr>
          <w:rFonts w:cs="Calibri"/>
          <w:sz w:val="22"/>
          <w:szCs w:val="22"/>
        </w:rPr>
        <w:t xml:space="preserve"> k RfC-1_Harmonogram plnění-A pro jednodušší změny</w:t>
      </w:r>
    </w:p>
    <w:p w14:paraId="419250F3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ChM_Příloha</w:t>
      </w:r>
      <w:proofErr w:type="spellEnd"/>
      <w:r w:rsidRPr="007C4F59">
        <w:rPr>
          <w:rFonts w:cs="Calibri"/>
          <w:sz w:val="22"/>
          <w:szCs w:val="22"/>
        </w:rPr>
        <w:t xml:space="preserve"> k RfC-1_Harmonogram plnění-B pro složitější změny</w:t>
      </w:r>
    </w:p>
    <w:p w14:paraId="2538559E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ChM_Formulář</w:t>
      </w:r>
      <w:proofErr w:type="spellEnd"/>
      <w:r w:rsidRPr="007C4F59">
        <w:rPr>
          <w:rFonts w:cs="Calibri"/>
          <w:sz w:val="22"/>
          <w:szCs w:val="22"/>
        </w:rPr>
        <w:t xml:space="preserve"> RfC-2</w:t>
      </w:r>
    </w:p>
    <w:p w14:paraId="7D3951FB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ChM_Příloha</w:t>
      </w:r>
      <w:proofErr w:type="spellEnd"/>
      <w:r w:rsidRPr="007C4F59">
        <w:rPr>
          <w:rFonts w:cs="Calibri"/>
          <w:sz w:val="22"/>
          <w:szCs w:val="22"/>
        </w:rPr>
        <w:t xml:space="preserve"> k </w:t>
      </w:r>
      <w:proofErr w:type="spellStart"/>
      <w:r w:rsidRPr="007C4F59">
        <w:rPr>
          <w:rFonts w:cs="Calibri"/>
          <w:sz w:val="22"/>
          <w:szCs w:val="22"/>
        </w:rPr>
        <w:t>RfC_detail</w:t>
      </w:r>
      <w:proofErr w:type="spellEnd"/>
      <w:r w:rsidRPr="007C4F59">
        <w:rPr>
          <w:rFonts w:cs="Calibri"/>
          <w:sz w:val="22"/>
          <w:szCs w:val="22"/>
        </w:rPr>
        <w:t xml:space="preserve"> specifikace plnění</w:t>
      </w:r>
    </w:p>
    <w:p w14:paraId="1B0B043F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ChM_Zadání</w:t>
      </w:r>
      <w:proofErr w:type="spellEnd"/>
      <w:r w:rsidRPr="007C4F59">
        <w:rPr>
          <w:rFonts w:cs="Calibri"/>
          <w:sz w:val="22"/>
          <w:szCs w:val="22"/>
        </w:rPr>
        <w:t xml:space="preserve"> dílčí analýzy</w:t>
      </w:r>
    </w:p>
    <w:p w14:paraId="10AE9452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ChM_VZOR_eagriapp_provozně_technická_dokumentace</w:t>
      </w:r>
      <w:proofErr w:type="spellEnd"/>
    </w:p>
    <w:p w14:paraId="147CC072" w14:textId="77777777" w:rsidR="00204723" w:rsidRPr="007C4F59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ChM_Rozsah_technické</w:t>
      </w:r>
      <w:proofErr w:type="spellEnd"/>
      <w:r w:rsidRPr="007C4F59">
        <w:rPr>
          <w:rFonts w:cs="Calibri"/>
          <w:sz w:val="22"/>
          <w:szCs w:val="22"/>
        </w:rPr>
        <w:t xml:space="preserve"> dokumentace </w:t>
      </w:r>
    </w:p>
    <w:p w14:paraId="10EF80CD" w14:textId="77777777" w:rsidR="00204723" w:rsidRDefault="00204723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ChM_Komunikační_mapa</w:t>
      </w:r>
      <w:proofErr w:type="spellEnd"/>
    </w:p>
    <w:p w14:paraId="4A370968" w14:textId="77777777" w:rsidR="001A309F" w:rsidRPr="001A309F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Diagramy</w:t>
      </w:r>
    </w:p>
    <w:p w14:paraId="3C70AFFA" w14:textId="77777777" w:rsidR="001A309F" w:rsidRPr="001A309F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</w:t>
      </w:r>
      <w:proofErr w:type="spellStart"/>
      <w:r w:rsidRPr="001A309F">
        <w:rPr>
          <w:rFonts w:cs="Calibri"/>
          <w:sz w:val="22"/>
          <w:szCs w:val="22"/>
        </w:rPr>
        <w:t>RfC</w:t>
      </w:r>
      <w:proofErr w:type="spellEnd"/>
      <w:r w:rsidRPr="001A309F">
        <w:rPr>
          <w:rFonts w:cs="Calibri"/>
          <w:sz w:val="22"/>
          <w:szCs w:val="22"/>
        </w:rPr>
        <w:t xml:space="preserve"> F1 zadání</w:t>
      </w:r>
    </w:p>
    <w:p w14:paraId="4A1BD174" w14:textId="77777777" w:rsidR="001A309F" w:rsidRPr="001A309F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</w:t>
      </w:r>
      <w:proofErr w:type="spellStart"/>
      <w:r w:rsidRPr="001A309F">
        <w:rPr>
          <w:rFonts w:cs="Calibri"/>
          <w:sz w:val="22"/>
          <w:szCs w:val="22"/>
        </w:rPr>
        <w:t>RfC</w:t>
      </w:r>
      <w:proofErr w:type="spellEnd"/>
      <w:r w:rsidRPr="001A309F">
        <w:rPr>
          <w:rFonts w:cs="Calibri"/>
          <w:sz w:val="22"/>
          <w:szCs w:val="22"/>
        </w:rPr>
        <w:t xml:space="preserve"> F1 zadání návod</w:t>
      </w:r>
    </w:p>
    <w:p w14:paraId="283F1B7F" w14:textId="77777777" w:rsidR="001A309F" w:rsidRPr="001A309F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</w:t>
      </w:r>
      <w:proofErr w:type="spellStart"/>
      <w:r w:rsidRPr="001A309F">
        <w:rPr>
          <w:rFonts w:cs="Calibri"/>
          <w:sz w:val="22"/>
          <w:szCs w:val="22"/>
        </w:rPr>
        <w:t>RfC</w:t>
      </w:r>
      <w:proofErr w:type="spellEnd"/>
      <w:r w:rsidRPr="001A309F">
        <w:rPr>
          <w:rFonts w:cs="Calibri"/>
          <w:sz w:val="22"/>
          <w:szCs w:val="22"/>
        </w:rPr>
        <w:t xml:space="preserve"> F1 Požadavek na zpracování zadání</w:t>
      </w:r>
    </w:p>
    <w:p w14:paraId="180E8E23" w14:textId="77777777" w:rsidR="001A309F" w:rsidRPr="001A309F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</w:t>
      </w:r>
      <w:proofErr w:type="spellStart"/>
      <w:r w:rsidRPr="001A309F">
        <w:rPr>
          <w:rFonts w:cs="Calibri"/>
          <w:sz w:val="22"/>
          <w:szCs w:val="22"/>
        </w:rPr>
        <w:t>RfC</w:t>
      </w:r>
      <w:proofErr w:type="spellEnd"/>
      <w:r w:rsidRPr="001A309F">
        <w:rPr>
          <w:rFonts w:cs="Calibri"/>
          <w:sz w:val="22"/>
          <w:szCs w:val="22"/>
        </w:rPr>
        <w:t xml:space="preserve"> F2 Technická analýza</w:t>
      </w:r>
    </w:p>
    <w:p w14:paraId="016F94A2" w14:textId="77777777" w:rsidR="001A309F" w:rsidRPr="001A309F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</w:t>
      </w:r>
      <w:proofErr w:type="spellStart"/>
      <w:r w:rsidRPr="001A309F">
        <w:rPr>
          <w:rFonts w:cs="Calibri"/>
          <w:sz w:val="22"/>
          <w:szCs w:val="22"/>
        </w:rPr>
        <w:t>RfC</w:t>
      </w:r>
      <w:proofErr w:type="spellEnd"/>
      <w:r w:rsidRPr="001A309F">
        <w:rPr>
          <w:rFonts w:cs="Calibri"/>
          <w:sz w:val="22"/>
          <w:szCs w:val="22"/>
        </w:rPr>
        <w:t xml:space="preserve"> F2 Technická analýza – návod</w:t>
      </w:r>
    </w:p>
    <w:p w14:paraId="30A5BC01" w14:textId="77777777" w:rsidR="001A309F" w:rsidRPr="001A309F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RfCF2 Požadavek na zpracování technické analýzy</w:t>
      </w:r>
    </w:p>
    <w:p w14:paraId="612A5232" w14:textId="77777777" w:rsidR="001A309F" w:rsidRPr="001A309F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</w:t>
      </w:r>
      <w:proofErr w:type="spellStart"/>
      <w:r w:rsidRPr="001A309F">
        <w:rPr>
          <w:rFonts w:cs="Calibri"/>
          <w:sz w:val="22"/>
          <w:szCs w:val="22"/>
        </w:rPr>
        <w:t>RfC</w:t>
      </w:r>
      <w:proofErr w:type="spellEnd"/>
      <w:r w:rsidRPr="001A309F">
        <w:rPr>
          <w:rFonts w:cs="Calibri"/>
          <w:sz w:val="22"/>
          <w:szCs w:val="22"/>
        </w:rPr>
        <w:t xml:space="preserve"> F3 Požadavek na implementaci</w:t>
      </w:r>
    </w:p>
    <w:p w14:paraId="526CC57F" w14:textId="2FA039B8" w:rsidR="00CF08AD" w:rsidRPr="007C4F59" w:rsidRDefault="001A309F" w:rsidP="0032327A">
      <w:pPr>
        <w:numPr>
          <w:ilvl w:val="0"/>
          <w:numId w:val="2"/>
        </w:numPr>
        <w:spacing w:after="0" w:line="240" w:lineRule="auto"/>
        <w:ind w:left="1151" w:hanging="300"/>
        <w:jc w:val="both"/>
        <w:rPr>
          <w:rFonts w:cs="Calibri"/>
          <w:sz w:val="22"/>
          <w:szCs w:val="22"/>
        </w:rPr>
      </w:pPr>
      <w:proofErr w:type="spellStart"/>
      <w:r w:rsidRPr="001A309F">
        <w:rPr>
          <w:rFonts w:cs="Calibri"/>
          <w:sz w:val="22"/>
          <w:szCs w:val="22"/>
        </w:rPr>
        <w:t>ChM</w:t>
      </w:r>
      <w:proofErr w:type="spellEnd"/>
      <w:r w:rsidRPr="001A309F">
        <w:rPr>
          <w:rFonts w:cs="Calibri"/>
          <w:sz w:val="22"/>
          <w:szCs w:val="22"/>
        </w:rPr>
        <w:t xml:space="preserve"> F3 </w:t>
      </w:r>
      <w:proofErr w:type="spellStart"/>
      <w:r w:rsidRPr="001A309F">
        <w:rPr>
          <w:rFonts w:cs="Calibri"/>
          <w:sz w:val="22"/>
          <w:szCs w:val="22"/>
        </w:rPr>
        <w:t>AP_Vzor</w:t>
      </w:r>
      <w:proofErr w:type="spellEnd"/>
    </w:p>
    <w:p w14:paraId="4F2CF277" w14:textId="77777777" w:rsidR="00204723" w:rsidRPr="007C4F59" w:rsidRDefault="00204723" w:rsidP="00EE1720">
      <w:pPr>
        <w:pStyle w:val="Nadpis3"/>
        <w:numPr>
          <w:ilvl w:val="1"/>
          <w:numId w:val="13"/>
        </w:numPr>
        <w:tabs>
          <w:tab w:val="num" w:pos="360"/>
        </w:tabs>
        <w:spacing w:after="0"/>
        <w:rPr>
          <w:rFonts w:eastAsia="Calibri" w:cs="Calibri"/>
          <w:b/>
          <w:bCs/>
          <w:color w:val="auto"/>
          <w:sz w:val="22"/>
          <w:szCs w:val="22"/>
        </w:rPr>
      </w:pPr>
      <w:r w:rsidRPr="007C4F59">
        <w:rPr>
          <w:rFonts w:eastAsia="Calibri" w:cs="Calibri"/>
          <w:b/>
          <w:bCs/>
          <w:color w:val="auto"/>
          <w:sz w:val="22"/>
          <w:szCs w:val="22"/>
        </w:rPr>
        <w:t>Idea management</w:t>
      </w:r>
    </w:p>
    <w:p w14:paraId="0A5EAFB4" w14:textId="77777777" w:rsidR="00204723" w:rsidRPr="007C4F59" w:rsidRDefault="00204723" w:rsidP="00204723">
      <w:pPr>
        <w:numPr>
          <w:ilvl w:val="0"/>
          <w:numId w:val="3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IdM_Diagram</w:t>
      </w:r>
      <w:proofErr w:type="spellEnd"/>
    </w:p>
    <w:p w14:paraId="6D873227" w14:textId="77777777" w:rsidR="00204723" w:rsidRPr="007C4F59" w:rsidRDefault="00204723" w:rsidP="00204723">
      <w:pPr>
        <w:numPr>
          <w:ilvl w:val="0"/>
          <w:numId w:val="3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IdM_Proces</w:t>
      </w:r>
      <w:proofErr w:type="spellEnd"/>
    </w:p>
    <w:p w14:paraId="769BF0FC" w14:textId="77777777" w:rsidR="00204723" w:rsidRPr="007C4F59" w:rsidRDefault="00204723" w:rsidP="00EE1720">
      <w:pPr>
        <w:pStyle w:val="Nadpis3"/>
        <w:numPr>
          <w:ilvl w:val="1"/>
          <w:numId w:val="13"/>
        </w:numPr>
        <w:tabs>
          <w:tab w:val="num" w:pos="360"/>
        </w:tabs>
        <w:spacing w:after="0"/>
        <w:rPr>
          <w:rFonts w:eastAsia="Calibri" w:cs="Calibri"/>
          <w:b/>
          <w:bCs/>
          <w:color w:val="auto"/>
          <w:sz w:val="22"/>
          <w:szCs w:val="22"/>
        </w:rPr>
      </w:pPr>
      <w:r w:rsidRPr="007C4F59">
        <w:rPr>
          <w:rFonts w:eastAsia="Calibri" w:cs="Calibri"/>
          <w:b/>
          <w:bCs/>
          <w:color w:val="auto"/>
          <w:sz w:val="22"/>
          <w:szCs w:val="22"/>
        </w:rPr>
        <w:t>Incident management</w:t>
      </w:r>
    </w:p>
    <w:p w14:paraId="5778E643" w14:textId="77777777" w:rsidR="00204723" w:rsidRPr="007C4F59" w:rsidRDefault="00204723" w:rsidP="00204723">
      <w:pPr>
        <w:numPr>
          <w:ilvl w:val="0"/>
          <w:numId w:val="6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IM_Diagram</w:t>
      </w:r>
      <w:proofErr w:type="spellEnd"/>
    </w:p>
    <w:p w14:paraId="542675C6" w14:textId="77777777" w:rsidR="00204723" w:rsidRPr="007C4F59" w:rsidRDefault="00204723" w:rsidP="00204723">
      <w:pPr>
        <w:numPr>
          <w:ilvl w:val="0"/>
          <w:numId w:val="6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>IM Proces</w:t>
      </w:r>
    </w:p>
    <w:p w14:paraId="62811A2C" w14:textId="77777777" w:rsidR="00204723" w:rsidRPr="007C4F59" w:rsidRDefault="00204723" w:rsidP="00EE1720">
      <w:pPr>
        <w:pStyle w:val="Nadpis3"/>
        <w:numPr>
          <w:ilvl w:val="1"/>
          <w:numId w:val="13"/>
        </w:numPr>
        <w:tabs>
          <w:tab w:val="num" w:pos="360"/>
        </w:tabs>
        <w:spacing w:after="0"/>
        <w:rPr>
          <w:rFonts w:eastAsia="Calibri" w:cs="Calibri"/>
          <w:b/>
          <w:bCs/>
          <w:color w:val="auto"/>
          <w:sz w:val="22"/>
          <w:szCs w:val="22"/>
        </w:rPr>
      </w:pPr>
      <w:proofErr w:type="spellStart"/>
      <w:r w:rsidRPr="007C4F59">
        <w:rPr>
          <w:rFonts w:eastAsia="Calibri" w:cs="Calibri"/>
          <w:b/>
          <w:bCs/>
          <w:color w:val="auto"/>
          <w:sz w:val="22"/>
          <w:szCs w:val="22"/>
        </w:rPr>
        <w:t>Request</w:t>
      </w:r>
      <w:proofErr w:type="spellEnd"/>
      <w:r w:rsidRPr="007C4F59">
        <w:rPr>
          <w:rFonts w:eastAsia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7C4F59">
        <w:rPr>
          <w:rFonts w:eastAsia="Calibri" w:cs="Calibri"/>
          <w:b/>
          <w:bCs/>
          <w:color w:val="auto"/>
          <w:sz w:val="22"/>
          <w:szCs w:val="22"/>
        </w:rPr>
        <w:t>fulfilment</w:t>
      </w:r>
      <w:proofErr w:type="spellEnd"/>
    </w:p>
    <w:p w14:paraId="0DD603BF" w14:textId="77777777" w:rsidR="00204723" w:rsidRPr="007C4F59" w:rsidRDefault="00204723" w:rsidP="00204723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RF_Diagram</w:t>
      </w:r>
      <w:proofErr w:type="spellEnd"/>
      <w:r w:rsidRPr="007C4F59">
        <w:rPr>
          <w:rFonts w:cs="Calibri"/>
          <w:sz w:val="22"/>
          <w:szCs w:val="22"/>
        </w:rPr>
        <w:t>-přístup</w:t>
      </w:r>
    </w:p>
    <w:p w14:paraId="665A703B" w14:textId="77777777" w:rsidR="00204723" w:rsidRPr="007C4F59" w:rsidRDefault="00204723" w:rsidP="00204723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RF_Diagram</w:t>
      </w:r>
      <w:proofErr w:type="spellEnd"/>
      <w:r w:rsidRPr="007C4F59">
        <w:rPr>
          <w:rFonts w:cs="Calibri"/>
          <w:sz w:val="22"/>
          <w:szCs w:val="22"/>
        </w:rPr>
        <w:t>-reset-hesla</w:t>
      </w:r>
    </w:p>
    <w:p w14:paraId="369069F7" w14:textId="77777777" w:rsidR="00204723" w:rsidRPr="007C4F59" w:rsidRDefault="00204723" w:rsidP="00204723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RF_Diagram</w:t>
      </w:r>
      <w:proofErr w:type="spellEnd"/>
      <w:r w:rsidRPr="007C4F59">
        <w:rPr>
          <w:rFonts w:cs="Calibri"/>
          <w:sz w:val="22"/>
          <w:szCs w:val="22"/>
        </w:rPr>
        <w:t>-informace</w:t>
      </w:r>
    </w:p>
    <w:p w14:paraId="5D3DFD19" w14:textId="77777777" w:rsidR="00204723" w:rsidRPr="007C4F59" w:rsidRDefault="00204723" w:rsidP="00204723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RF_Diagram</w:t>
      </w:r>
      <w:proofErr w:type="spellEnd"/>
      <w:r w:rsidRPr="007C4F59">
        <w:rPr>
          <w:rFonts w:cs="Calibri"/>
          <w:sz w:val="22"/>
          <w:szCs w:val="22"/>
        </w:rPr>
        <w:t>-konfigurace</w:t>
      </w:r>
    </w:p>
    <w:p w14:paraId="2E239627" w14:textId="77777777" w:rsidR="00204723" w:rsidRPr="007C4F59" w:rsidRDefault="00204723" w:rsidP="00204723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RF_Diagram</w:t>
      </w:r>
      <w:proofErr w:type="spellEnd"/>
      <w:r w:rsidRPr="007C4F59">
        <w:rPr>
          <w:rFonts w:cs="Calibri"/>
          <w:sz w:val="22"/>
          <w:szCs w:val="22"/>
        </w:rPr>
        <w:t>-HW</w:t>
      </w:r>
    </w:p>
    <w:p w14:paraId="2644297D" w14:textId="77777777" w:rsidR="00204723" w:rsidRDefault="00204723" w:rsidP="00204723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RF_Diagram</w:t>
      </w:r>
      <w:proofErr w:type="spellEnd"/>
      <w:r w:rsidRPr="007C4F59">
        <w:rPr>
          <w:rFonts w:cs="Calibri"/>
          <w:sz w:val="22"/>
          <w:szCs w:val="22"/>
        </w:rPr>
        <w:t>-SW</w:t>
      </w:r>
    </w:p>
    <w:p w14:paraId="6C264A88" w14:textId="52F0F9E7" w:rsidR="00E7653D" w:rsidRPr="00E7653D" w:rsidRDefault="00E7653D" w:rsidP="0043546F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r w:rsidRPr="00D14C5B">
        <w:rPr>
          <w:rFonts w:cs="Calibri"/>
          <w:sz w:val="22"/>
          <w:szCs w:val="22"/>
        </w:rPr>
        <w:t>Diagram-Nákup</w:t>
      </w:r>
    </w:p>
    <w:p w14:paraId="53A7D5BF" w14:textId="744B3B56" w:rsidR="00D14C5B" w:rsidRPr="00E7653D" w:rsidRDefault="00204723" w:rsidP="0043546F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RF_Proces</w:t>
      </w:r>
      <w:proofErr w:type="spellEnd"/>
    </w:p>
    <w:p w14:paraId="68BFF20D" w14:textId="77777777" w:rsidR="00D14C5B" w:rsidRPr="00D14C5B" w:rsidRDefault="00D14C5B" w:rsidP="0043546F">
      <w:pPr>
        <w:numPr>
          <w:ilvl w:val="0"/>
          <w:numId w:val="4"/>
        </w:numPr>
        <w:spacing w:after="0" w:line="240" w:lineRule="auto"/>
        <w:ind w:left="1151" w:hanging="357"/>
        <w:jc w:val="both"/>
        <w:rPr>
          <w:rFonts w:cs="Calibri"/>
          <w:sz w:val="22"/>
          <w:szCs w:val="22"/>
        </w:rPr>
      </w:pPr>
      <w:r w:rsidRPr="00D14C5B">
        <w:rPr>
          <w:rFonts w:cs="Calibri"/>
          <w:sz w:val="22"/>
          <w:szCs w:val="22"/>
        </w:rPr>
        <w:t xml:space="preserve"> Způsob podání žádosti</w:t>
      </w:r>
    </w:p>
    <w:p w14:paraId="14BBA073" w14:textId="77777777" w:rsidR="00D14C5B" w:rsidRPr="007C4F59" w:rsidRDefault="00D14C5B" w:rsidP="002B656C">
      <w:pPr>
        <w:spacing w:after="0" w:line="240" w:lineRule="auto"/>
        <w:ind w:left="1151"/>
        <w:jc w:val="both"/>
        <w:rPr>
          <w:rFonts w:cs="Calibri"/>
          <w:sz w:val="22"/>
          <w:szCs w:val="22"/>
        </w:rPr>
      </w:pPr>
    </w:p>
    <w:p w14:paraId="1A5FBBF6" w14:textId="77777777" w:rsidR="00204723" w:rsidRPr="007C4F59" w:rsidRDefault="00204723" w:rsidP="00EE1720">
      <w:pPr>
        <w:pStyle w:val="Nadpis3"/>
        <w:numPr>
          <w:ilvl w:val="1"/>
          <w:numId w:val="13"/>
        </w:numPr>
        <w:tabs>
          <w:tab w:val="num" w:pos="360"/>
        </w:tabs>
        <w:spacing w:after="0"/>
        <w:rPr>
          <w:rFonts w:eastAsia="Calibri" w:cs="Calibri"/>
          <w:b/>
          <w:bCs/>
          <w:color w:val="auto"/>
          <w:sz w:val="22"/>
          <w:szCs w:val="22"/>
        </w:rPr>
      </w:pPr>
      <w:proofErr w:type="spellStart"/>
      <w:r w:rsidRPr="007C4F59">
        <w:rPr>
          <w:rFonts w:eastAsia="Calibri" w:cs="Calibri"/>
          <w:b/>
          <w:bCs/>
          <w:color w:val="auto"/>
          <w:sz w:val="22"/>
          <w:szCs w:val="22"/>
        </w:rPr>
        <w:lastRenderedPageBreak/>
        <w:t>Validation</w:t>
      </w:r>
      <w:proofErr w:type="spellEnd"/>
      <w:r w:rsidRPr="007C4F59">
        <w:rPr>
          <w:rFonts w:eastAsia="Calibri" w:cs="Calibri"/>
          <w:b/>
          <w:bCs/>
          <w:color w:val="auto"/>
          <w:sz w:val="22"/>
          <w:szCs w:val="22"/>
        </w:rPr>
        <w:t xml:space="preserve"> and Testing</w:t>
      </w:r>
    </w:p>
    <w:p w14:paraId="65BA79FF" w14:textId="3E4F2C6F" w:rsidR="00204723" w:rsidRPr="002B656C" w:rsidRDefault="00204723" w:rsidP="0032327A">
      <w:pPr>
        <w:numPr>
          <w:ilvl w:val="0"/>
          <w:numId w:val="34"/>
        </w:numPr>
        <w:spacing w:after="0" w:line="240" w:lineRule="auto"/>
        <w:jc w:val="both"/>
        <w:rPr>
          <w:rFonts w:cs="Calibri"/>
          <w:sz w:val="22"/>
          <w:szCs w:val="22"/>
        </w:rPr>
      </w:pPr>
      <w:proofErr w:type="spellStart"/>
      <w:r w:rsidRPr="002B656C">
        <w:rPr>
          <w:rFonts w:cs="Calibri"/>
          <w:sz w:val="22"/>
          <w:szCs w:val="22"/>
        </w:rPr>
        <w:t>VaT_Diagram</w:t>
      </w:r>
      <w:proofErr w:type="spellEnd"/>
    </w:p>
    <w:p w14:paraId="3DE71D3A" w14:textId="77777777" w:rsidR="00204723" w:rsidRPr="002B656C" w:rsidRDefault="00204723" w:rsidP="0032327A">
      <w:pPr>
        <w:numPr>
          <w:ilvl w:val="0"/>
          <w:numId w:val="34"/>
        </w:numPr>
        <w:spacing w:after="0" w:line="240" w:lineRule="auto"/>
        <w:jc w:val="both"/>
        <w:rPr>
          <w:rFonts w:cs="Calibri"/>
          <w:sz w:val="22"/>
          <w:szCs w:val="22"/>
        </w:rPr>
      </w:pPr>
      <w:proofErr w:type="spellStart"/>
      <w:r w:rsidRPr="002B656C">
        <w:rPr>
          <w:rFonts w:cs="Calibri"/>
          <w:sz w:val="22"/>
          <w:szCs w:val="22"/>
        </w:rPr>
        <w:t>VaT_Proces</w:t>
      </w:r>
      <w:proofErr w:type="spellEnd"/>
    </w:p>
    <w:p w14:paraId="01039C20" w14:textId="77777777" w:rsidR="00891330" w:rsidRPr="002B656C" w:rsidRDefault="00891330" w:rsidP="0032327A">
      <w:pPr>
        <w:numPr>
          <w:ilvl w:val="0"/>
          <w:numId w:val="34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2B656C">
        <w:rPr>
          <w:rFonts w:cs="Calibri"/>
          <w:sz w:val="22"/>
          <w:szCs w:val="22"/>
        </w:rPr>
        <w:t>Legenda</w:t>
      </w:r>
    </w:p>
    <w:p w14:paraId="02893B5D" w14:textId="54D313CD" w:rsidR="00891330" w:rsidRPr="002B656C" w:rsidRDefault="00891330" w:rsidP="0032327A">
      <w:pPr>
        <w:numPr>
          <w:ilvl w:val="0"/>
          <w:numId w:val="34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2B656C">
        <w:rPr>
          <w:rFonts w:cs="Calibri"/>
          <w:sz w:val="22"/>
          <w:szCs w:val="22"/>
        </w:rPr>
        <w:t>Vypořádání neshod Diagram</w:t>
      </w:r>
    </w:p>
    <w:p w14:paraId="65B71A0D" w14:textId="6399E644" w:rsidR="00891330" w:rsidRPr="002B656C" w:rsidRDefault="00891330" w:rsidP="0032327A">
      <w:pPr>
        <w:numPr>
          <w:ilvl w:val="0"/>
          <w:numId w:val="34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2B656C">
        <w:rPr>
          <w:rFonts w:cs="Calibri"/>
          <w:sz w:val="22"/>
          <w:szCs w:val="22"/>
        </w:rPr>
        <w:t>Řízení neshod Diagram</w:t>
      </w:r>
    </w:p>
    <w:p w14:paraId="58942E37" w14:textId="77777777" w:rsidR="00891330" w:rsidRPr="007C4F59" w:rsidRDefault="00891330" w:rsidP="002B656C">
      <w:pPr>
        <w:spacing w:after="0" w:line="240" w:lineRule="auto"/>
        <w:ind w:left="1134"/>
        <w:jc w:val="both"/>
        <w:rPr>
          <w:rFonts w:cs="Calibri"/>
          <w:sz w:val="22"/>
          <w:szCs w:val="22"/>
        </w:rPr>
      </w:pPr>
    </w:p>
    <w:p w14:paraId="4A4D4AFD" w14:textId="77777777" w:rsidR="00DD2930" w:rsidRPr="007C4F59" w:rsidRDefault="00DD2930" w:rsidP="00DD2930">
      <w:pPr>
        <w:spacing w:after="0" w:line="240" w:lineRule="auto"/>
        <w:ind w:left="1151"/>
        <w:jc w:val="both"/>
        <w:rPr>
          <w:rFonts w:cs="Calibri"/>
          <w:sz w:val="22"/>
          <w:szCs w:val="22"/>
        </w:rPr>
      </w:pPr>
    </w:p>
    <w:p w14:paraId="665921FE" w14:textId="77777777" w:rsidR="00204723" w:rsidRPr="007C4F59" w:rsidRDefault="00204723" w:rsidP="002B656C">
      <w:pPr>
        <w:pStyle w:val="Odstavecseseznamem"/>
        <w:numPr>
          <w:ilvl w:val="0"/>
          <w:numId w:val="17"/>
        </w:numPr>
        <w:rPr>
          <w:rFonts w:cs="Calibri"/>
          <w:b/>
          <w:bCs/>
          <w:sz w:val="22"/>
          <w:szCs w:val="22"/>
        </w:rPr>
      </w:pPr>
      <w:r w:rsidRPr="007C4F59">
        <w:rPr>
          <w:rFonts w:cs="Calibri"/>
          <w:b/>
          <w:bCs/>
          <w:sz w:val="22"/>
          <w:szCs w:val="22"/>
        </w:rPr>
        <w:t>Ostatní metodiky a směrnice</w:t>
      </w:r>
    </w:p>
    <w:p w14:paraId="047A0B02" w14:textId="77777777" w:rsidR="00204723" w:rsidRPr="007C4F59" w:rsidRDefault="00204723" w:rsidP="0032327A">
      <w:pPr>
        <w:numPr>
          <w:ilvl w:val="0"/>
          <w:numId w:val="35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>Požadavky na dokumentaci</w:t>
      </w:r>
    </w:p>
    <w:p w14:paraId="5904F742" w14:textId="77777777" w:rsidR="00204723" w:rsidRPr="007C4F59" w:rsidRDefault="00204723" w:rsidP="0032327A">
      <w:pPr>
        <w:numPr>
          <w:ilvl w:val="0"/>
          <w:numId w:val="35"/>
        </w:numPr>
        <w:spacing w:after="0" w:line="240" w:lineRule="auto"/>
        <w:jc w:val="both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Metodika modelování architektury </w:t>
      </w:r>
    </w:p>
    <w:p w14:paraId="2E8E8D46" w14:textId="77777777" w:rsidR="00204723" w:rsidRPr="007C4F59" w:rsidRDefault="00204723" w:rsidP="0032327A">
      <w:pPr>
        <w:numPr>
          <w:ilvl w:val="0"/>
          <w:numId w:val="35"/>
        </w:numPr>
        <w:spacing w:after="0" w:line="240" w:lineRule="auto"/>
        <w:jc w:val="both"/>
        <w:rPr>
          <w:rFonts w:cs="Calibri"/>
          <w:sz w:val="22"/>
          <w:szCs w:val="22"/>
        </w:rPr>
      </w:pPr>
      <w:proofErr w:type="spellStart"/>
      <w:r w:rsidRPr="007C4F59">
        <w:rPr>
          <w:rFonts w:cs="Calibri"/>
          <w:sz w:val="22"/>
          <w:szCs w:val="22"/>
        </w:rPr>
        <w:t>Agrisource</w:t>
      </w:r>
      <w:proofErr w:type="spellEnd"/>
      <w:r w:rsidRPr="007C4F59">
        <w:rPr>
          <w:rFonts w:cs="Calibri"/>
          <w:sz w:val="22"/>
          <w:szCs w:val="22"/>
        </w:rPr>
        <w:t xml:space="preserve"> - příručka dodavatele</w:t>
      </w:r>
    </w:p>
    <w:p w14:paraId="2DCE784B" w14:textId="77777777" w:rsidR="00204723" w:rsidRPr="007C4F59" w:rsidRDefault="00204723" w:rsidP="00204723">
      <w:pPr>
        <w:pStyle w:val="Odstavecseseznamem"/>
        <w:spacing w:after="0" w:line="240" w:lineRule="auto"/>
        <w:ind w:left="709"/>
        <w:jc w:val="both"/>
        <w:rPr>
          <w:rFonts w:cs="Calibri"/>
          <w:sz w:val="22"/>
          <w:szCs w:val="22"/>
        </w:rPr>
      </w:pPr>
    </w:p>
    <w:p w14:paraId="64E9A21F" w14:textId="77777777" w:rsidR="00204723" w:rsidRPr="007C4F59" w:rsidRDefault="00204723" w:rsidP="00037168">
      <w:pPr>
        <w:pStyle w:val="Odstavecseseznamem"/>
        <w:numPr>
          <w:ilvl w:val="0"/>
          <w:numId w:val="17"/>
        </w:numPr>
        <w:ind w:left="426" w:firstLine="0"/>
        <w:rPr>
          <w:rFonts w:cs="Calibri"/>
          <w:b/>
          <w:bCs/>
          <w:sz w:val="22"/>
          <w:szCs w:val="22"/>
        </w:rPr>
      </w:pPr>
      <w:r w:rsidRPr="007C4F59">
        <w:rPr>
          <w:rFonts w:cs="Calibri"/>
          <w:b/>
          <w:bCs/>
          <w:sz w:val="22"/>
          <w:szCs w:val="22"/>
        </w:rPr>
        <w:t>Helpdesk</w:t>
      </w:r>
    </w:p>
    <w:p w14:paraId="71FD6709" w14:textId="77777777" w:rsidR="00204723" w:rsidRPr="007C4F59" w:rsidRDefault="00204723" w:rsidP="00037168">
      <w:pPr>
        <w:numPr>
          <w:ilvl w:val="0"/>
          <w:numId w:val="36"/>
        </w:numPr>
        <w:spacing w:after="0" w:line="240" w:lineRule="auto"/>
        <w:ind w:firstLine="0"/>
        <w:jc w:val="both"/>
        <w:rPr>
          <w:rFonts w:cs="Calibri"/>
          <w:sz w:val="22"/>
          <w:szCs w:val="22"/>
        </w:rPr>
      </w:pPr>
      <w:r w:rsidRPr="007C4F59">
        <w:rPr>
          <w:rFonts w:cs="Calibri"/>
          <w:sz w:val="22"/>
          <w:szCs w:val="22"/>
        </w:rPr>
        <w:t xml:space="preserve">Spolupráce s HD </w:t>
      </w:r>
      <w:proofErr w:type="spellStart"/>
      <w:r w:rsidRPr="007C4F59">
        <w:rPr>
          <w:rFonts w:cs="Calibri"/>
          <w:sz w:val="22"/>
          <w:szCs w:val="22"/>
        </w:rPr>
        <w:t>MZe</w:t>
      </w:r>
      <w:proofErr w:type="spellEnd"/>
    </w:p>
    <w:p w14:paraId="20F80BCB" w14:textId="77777777" w:rsidR="00075CF3" w:rsidRPr="007C4F59" w:rsidRDefault="00075CF3" w:rsidP="00037168">
      <w:pPr>
        <w:pStyle w:val="Odstavecseseznamem"/>
        <w:rPr>
          <w:rFonts w:cs="Calibri"/>
          <w:sz w:val="22"/>
          <w:szCs w:val="22"/>
        </w:rPr>
      </w:pPr>
    </w:p>
    <w:p w14:paraId="25A9B460" w14:textId="4D5BA57B" w:rsidR="00495147" w:rsidRDefault="00442866" w:rsidP="00037168">
      <w:pPr>
        <w:pStyle w:val="RLTextlnkuslovan"/>
        <w:numPr>
          <w:ilvl w:val="0"/>
          <w:numId w:val="17"/>
        </w:numPr>
        <w:ind w:left="426" w:firstLine="0"/>
        <w:rPr>
          <w:rFonts w:eastAsia="Calibri"/>
          <w:b/>
          <w:bCs/>
          <w:lang w:eastAsia="en-US"/>
        </w:rPr>
      </w:pPr>
      <w:r w:rsidRPr="00442866">
        <w:rPr>
          <w:rFonts w:eastAsia="Calibri"/>
          <w:b/>
          <w:bCs/>
          <w:lang w:eastAsia="en-US"/>
        </w:rPr>
        <w:t>Metodika a šablony Služeb výkonově hrazených</w:t>
      </w:r>
    </w:p>
    <w:p w14:paraId="6C9E9E00" w14:textId="7F269F5C" w:rsidR="000512AC" w:rsidRPr="00781121" w:rsidRDefault="00E2732D" w:rsidP="00037168">
      <w:pPr>
        <w:numPr>
          <w:ilvl w:val="0"/>
          <w:numId w:val="38"/>
        </w:numPr>
        <w:spacing w:after="0" w:line="240" w:lineRule="auto"/>
        <w:ind w:firstLine="0"/>
        <w:jc w:val="both"/>
        <w:rPr>
          <w:rFonts w:cs="Calibri"/>
          <w:sz w:val="22"/>
          <w:szCs w:val="22"/>
        </w:rPr>
      </w:pPr>
      <w:proofErr w:type="spellStart"/>
      <w:r w:rsidRPr="00781121">
        <w:rPr>
          <w:rFonts w:cs="Calibri"/>
          <w:sz w:val="22"/>
          <w:szCs w:val="22"/>
        </w:rPr>
        <w:t>MZe_Metodika</w:t>
      </w:r>
      <w:proofErr w:type="spellEnd"/>
      <w:r w:rsidRPr="00781121">
        <w:rPr>
          <w:rFonts w:cs="Calibri"/>
          <w:sz w:val="22"/>
          <w:szCs w:val="22"/>
        </w:rPr>
        <w:t xml:space="preserve"> průběhu vývoje a dodání</w:t>
      </w:r>
    </w:p>
    <w:p w14:paraId="69938F0A" w14:textId="39AB3A16" w:rsidR="00E2732D" w:rsidRPr="00781121" w:rsidRDefault="0007008D" w:rsidP="00037168">
      <w:pPr>
        <w:numPr>
          <w:ilvl w:val="0"/>
          <w:numId w:val="38"/>
        </w:numPr>
        <w:spacing w:after="0" w:line="240" w:lineRule="auto"/>
        <w:ind w:firstLine="0"/>
        <w:jc w:val="both"/>
        <w:rPr>
          <w:rFonts w:cs="Calibri"/>
          <w:sz w:val="22"/>
          <w:szCs w:val="22"/>
        </w:rPr>
      </w:pPr>
      <w:r w:rsidRPr="00781121">
        <w:rPr>
          <w:rFonts w:cs="Calibri"/>
          <w:sz w:val="22"/>
          <w:szCs w:val="22"/>
        </w:rPr>
        <w:t>RFC – Formuláře</w:t>
      </w:r>
    </w:p>
    <w:p w14:paraId="09DB06C8" w14:textId="19167842" w:rsidR="0007008D" w:rsidRPr="00781121" w:rsidRDefault="0007008D" w:rsidP="00037168">
      <w:pPr>
        <w:numPr>
          <w:ilvl w:val="0"/>
          <w:numId w:val="38"/>
        </w:numPr>
        <w:spacing w:after="0" w:line="240" w:lineRule="auto"/>
        <w:ind w:firstLine="0"/>
        <w:jc w:val="both"/>
        <w:rPr>
          <w:rFonts w:cs="Calibri"/>
          <w:sz w:val="22"/>
          <w:szCs w:val="22"/>
        </w:rPr>
      </w:pPr>
      <w:r w:rsidRPr="00781121">
        <w:rPr>
          <w:rFonts w:cs="Calibri"/>
          <w:sz w:val="22"/>
          <w:szCs w:val="22"/>
        </w:rPr>
        <w:t>RFC - přílohy</w:t>
      </w:r>
    </w:p>
    <w:sectPr w:rsidR="0007008D" w:rsidRPr="00781121" w:rsidSect="00204723">
      <w:headerReference w:type="default" r:id="rId12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24C6" w14:textId="77777777" w:rsidR="00257387" w:rsidRPr="007C4F59" w:rsidRDefault="00257387" w:rsidP="00204723">
      <w:pPr>
        <w:spacing w:after="0" w:line="240" w:lineRule="auto"/>
      </w:pPr>
      <w:r w:rsidRPr="007C4F59">
        <w:separator/>
      </w:r>
    </w:p>
  </w:endnote>
  <w:endnote w:type="continuationSeparator" w:id="0">
    <w:p w14:paraId="3480D99E" w14:textId="77777777" w:rsidR="00257387" w:rsidRPr="007C4F59" w:rsidRDefault="00257387" w:rsidP="00204723">
      <w:pPr>
        <w:spacing w:after="0" w:line="240" w:lineRule="auto"/>
      </w:pPr>
      <w:r w:rsidRPr="007C4F59">
        <w:continuationSeparator/>
      </w:r>
    </w:p>
  </w:endnote>
  <w:endnote w:type="continuationNotice" w:id="1">
    <w:p w14:paraId="21014D26" w14:textId="77777777" w:rsidR="00257387" w:rsidRPr="007C4F59" w:rsidRDefault="00257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61E7A" w14:textId="77777777" w:rsidR="00257387" w:rsidRPr="007C4F59" w:rsidRDefault="00257387" w:rsidP="00204723">
      <w:pPr>
        <w:spacing w:after="0" w:line="240" w:lineRule="auto"/>
      </w:pPr>
      <w:r w:rsidRPr="007C4F59">
        <w:separator/>
      </w:r>
    </w:p>
  </w:footnote>
  <w:footnote w:type="continuationSeparator" w:id="0">
    <w:p w14:paraId="39979E4F" w14:textId="77777777" w:rsidR="00257387" w:rsidRPr="007C4F59" w:rsidRDefault="00257387" w:rsidP="00204723">
      <w:pPr>
        <w:spacing w:after="0" w:line="240" w:lineRule="auto"/>
      </w:pPr>
      <w:r w:rsidRPr="007C4F59">
        <w:continuationSeparator/>
      </w:r>
    </w:p>
  </w:footnote>
  <w:footnote w:type="continuationNotice" w:id="1">
    <w:p w14:paraId="259D0CCF" w14:textId="77777777" w:rsidR="00257387" w:rsidRPr="007C4F59" w:rsidRDefault="00257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99A4F" w14:textId="4AEDB1C9" w:rsidR="00204723" w:rsidRPr="007C4F59" w:rsidRDefault="478D38D1" w:rsidP="478D38D1">
    <w:pPr>
      <w:pStyle w:val="Bezmezer"/>
      <w:tabs>
        <w:tab w:val="left" w:pos="1501"/>
      </w:tabs>
      <w:spacing w:line="276" w:lineRule="auto"/>
      <w:rPr>
        <w:sz w:val="20"/>
        <w:szCs w:val="20"/>
      </w:rPr>
    </w:pPr>
    <w:r w:rsidRPr="007C4F59">
      <w:rPr>
        <w:sz w:val="20"/>
        <w:szCs w:val="20"/>
      </w:rPr>
      <w:t>Zadávací dokumentace „</w:t>
    </w:r>
    <w:r w:rsidR="00DF3468" w:rsidRPr="00DF3468">
      <w:rPr>
        <w:sz w:val="20"/>
        <w:szCs w:val="20"/>
      </w:rPr>
      <w:t xml:space="preserve">Dodávka, provoz a rozvoj ITSM platformy </w:t>
    </w:r>
    <w:proofErr w:type="spellStart"/>
    <w:r w:rsidR="00DF3468" w:rsidRPr="00DF3468">
      <w:rPr>
        <w:sz w:val="20"/>
        <w:szCs w:val="20"/>
      </w:rPr>
      <w:t>MZe</w:t>
    </w:r>
    <w:proofErr w:type="spellEnd"/>
    <w:r w:rsidR="00DF3468" w:rsidRPr="00DF3468">
      <w:rPr>
        <w:sz w:val="20"/>
        <w:szCs w:val="20"/>
      </w:rPr>
      <w:t xml:space="preserve"> </w:t>
    </w:r>
    <w:r w:rsidRPr="007C4F59">
      <w:rPr>
        <w:sz w:val="20"/>
        <w:szCs w:val="20"/>
      </w:rPr>
      <w:t>”</w:t>
    </w:r>
  </w:p>
  <w:p w14:paraId="6C71A023" w14:textId="77777777" w:rsidR="00204723" w:rsidRPr="007C4F59" w:rsidRDefault="00204723" w:rsidP="00204723">
    <w:pPr>
      <w:pStyle w:val="Zhlav"/>
      <w:tabs>
        <w:tab w:val="clear" w:pos="4536"/>
        <w:tab w:val="clear" w:pos="9072"/>
        <w:tab w:val="left" w:pos="1455"/>
      </w:tabs>
      <w:rPr>
        <w:sz w:val="16"/>
        <w:szCs w:val="16"/>
      </w:rPr>
    </w:pPr>
    <w:r w:rsidRPr="007C4F59">
      <w:rPr>
        <w:rFonts w:cstheme="minorHAnsi"/>
        <w:sz w:val="20"/>
        <w:szCs w:val="20"/>
      </w:rPr>
      <w:t>Příloha č. 3 – Přehled dokumentace poskytované oproti podpisu Dohody o ochraně důvěrných informací</w:t>
    </w:r>
  </w:p>
  <w:p w14:paraId="644C5A34" w14:textId="77777777" w:rsidR="00204723" w:rsidRPr="007C4F59" w:rsidRDefault="00204723" w:rsidP="00204723">
    <w:pPr>
      <w:pStyle w:val="Zhlav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DBC"/>
    <w:multiLevelType w:val="hybridMultilevel"/>
    <w:tmpl w:val="DCA65200"/>
    <w:lvl w:ilvl="0" w:tplc="1F24F4D4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CCF"/>
    <w:multiLevelType w:val="multilevel"/>
    <w:tmpl w:val="A41C7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66E06"/>
    <w:multiLevelType w:val="hybridMultilevel"/>
    <w:tmpl w:val="3A762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5B67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4F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1915"/>
    <w:multiLevelType w:val="hybridMultilevel"/>
    <w:tmpl w:val="41AA80AA"/>
    <w:lvl w:ilvl="0" w:tplc="D62251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224B"/>
    <w:multiLevelType w:val="multilevel"/>
    <w:tmpl w:val="37B44F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015DE7"/>
    <w:multiLevelType w:val="multilevel"/>
    <w:tmpl w:val="CD3CEE24"/>
    <w:lvl w:ilvl="0">
      <w:start w:val="1"/>
      <w:numFmt w:val="decimal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22A516B"/>
    <w:multiLevelType w:val="hybridMultilevel"/>
    <w:tmpl w:val="C3CE5CEA"/>
    <w:lvl w:ilvl="0" w:tplc="99FCC95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392"/>
    <w:multiLevelType w:val="hybridMultilevel"/>
    <w:tmpl w:val="A44EB52E"/>
    <w:lvl w:ilvl="0" w:tplc="AA6226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77151"/>
    <w:multiLevelType w:val="hybridMultilevel"/>
    <w:tmpl w:val="08F8782E"/>
    <w:lvl w:ilvl="0" w:tplc="1F1A97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DEE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E7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C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A9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C8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49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86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C5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5398D"/>
    <w:multiLevelType w:val="hybridMultilevel"/>
    <w:tmpl w:val="E1B43CAA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2E8E"/>
    <w:multiLevelType w:val="multilevel"/>
    <w:tmpl w:val="E98054A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412A91"/>
    <w:multiLevelType w:val="hybridMultilevel"/>
    <w:tmpl w:val="C638C754"/>
    <w:lvl w:ilvl="0" w:tplc="41DAD966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62C6FCD"/>
    <w:multiLevelType w:val="multilevel"/>
    <w:tmpl w:val="4CC0BDF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3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6916CB"/>
    <w:multiLevelType w:val="hybridMultilevel"/>
    <w:tmpl w:val="465C9A68"/>
    <w:lvl w:ilvl="0" w:tplc="C0AE4B52">
      <w:start w:val="1"/>
      <w:numFmt w:val="lowerLetter"/>
      <w:lvlText w:val="%1)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42B2D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E0CFE"/>
    <w:multiLevelType w:val="hybridMultilevel"/>
    <w:tmpl w:val="9D8ECE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D0C2C"/>
    <w:multiLevelType w:val="hybridMultilevel"/>
    <w:tmpl w:val="3EBAE052"/>
    <w:lvl w:ilvl="0" w:tplc="5BECEAD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41528"/>
    <w:multiLevelType w:val="hybridMultilevel"/>
    <w:tmpl w:val="99DADA46"/>
    <w:lvl w:ilvl="0" w:tplc="84CCEA6E">
      <w:start w:val="1"/>
      <w:numFmt w:val="lowerLetter"/>
      <w:lvlText w:val="%1)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3B03"/>
    <w:multiLevelType w:val="multilevel"/>
    <w:tmpl w:val="1A26633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266A14"/>
    <w:multiLevelType w:val="hybridMultilevel"/>
    <w:tmpl w:val="2CF8A11E"/>
    <w:lvl w:ilvl="0" w:tplc="685E76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760553"/>
    <w:multiLevelType w:val="multilevel"/>
    <w:tmpl w:val="CC3CAFE2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none"/>
      <w:lvlText w:val="5.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42560D1"/>
    <w:multiLevelType w:val="hybridMultilevel"/>
    <w:tmpl w:val="538CBA1C"/>
    <w:lvl w:ilvl="0" w:tplc="41DAD966">
      <w:start w:val="1"/>
      <w:numFmt w:val="lowerLetter"/>
      <w:lvlText w:val="%1)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1DAD966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7BA630AE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67E43"/>
    <w:multiLevelType w:val="hybridMultilevel"/>
    <w:tmpl w:val="C614AAB8"/>
    <w:lvl w:ilvl="0" w:tplc="01F80298">
      <w:start w:val="1"/>
      <w:numFmt w:val="lowerLetter"/>
      <w:lvlText w:val="%1)"/>
      <w:lvlJc w:val="left"/>
      <w:pPr>
        <w:ind w:left="1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5" w15:restartNumberingAfterBreak="0">
    <w:nsid w:val="5626279F"/>
    <w:multiLevelType w:val="hybridMultilevel"/>
    <w:tmpl w:val="5CAA5256"/>
    <w:lvl w:ilvl="0" w:tplc="3FD2E1BC">
      <w:start w:val="1"/>
      <w:numFmt w:val="lowerLetter"/>
      <w:lvlText w:val="%1)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3E05"/>
    <w:multiLevelType w:val="hybridMultilevel"/>
    <w:tmpl w:val="32ECD86A"/>
    <w:lvl w:ilvl="0" w:tplc="A3E61EC2">
      <w:start w:val="1"/>
      <w:numFmt w:val="lowerLetter"/>
      <w:lvlText w:val="%1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646D"/>
    <w:multiLevelType w:val="multilevel"/>
    <w:tmpl w:val="28C2E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5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931ED3"/>
    <w:multiLevelType w:val="hybridMultilevel"/>
    <w:tmpl w:val="3F10A92A"/>
    <w:lvl w:ilvl="0" w:tplc="12F0EAF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197D"/>
    <w:multiLevelType w:val="hybridMultilevel"/>
    <w:tmpl w:val="1688D6CC"/>
    <w:lvl w:ilvl="0" w:tplc="82C8D3C2">
      <w:start w:val="1"/>
      <w:numFmt w:val="lowerLetter"/>
      <w:lvlText w:val="%1)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630B"/>
    <w:multiLevelType w:val="multilevel"/>
    <w:tmpl w:val="59767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00839"/>
    <w:multiLevelType w:val="hybridMultilevel"/>
    <w:tmpl w:val="2E76D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33AB5"/>
    <w:multiLevelType w:val="hybridMultilevel"/>
    <w:tmpl w:val="9D8ECE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46573"/>
    <w:multiLevelType w:val="hybridMultilevel"/>
    <w:tmpl w:val="B192B468"/>
    <w:lvl w:ilvl="0" w:tplc="91E473B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033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365E20"/>
    <w:multiLevelType w:val="hybridMultilevel"/>
    <w:tmpl w:val="772649D0"/>
    <w:lvl w:ilvl="0" w:tplc="11B81466">
      <w:start w:val="1"/>
      <w:numFmt w:val="lowerLetter"/>
      <w:lvlText w:val="%1)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E593C"/>
    <w:multiLevelType w:val="hybridMultilevel"/>
    <w:tmpl w:val="BBF07CCE"/>
    <w:lvl w:ilvl="0" w:tplc="5730510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1100219764">
    <w:abstractNumId w:val="3"/>
  </w:num>
  <w:num w:numId="2" w16cid:durableId="1292517308">
    <w:abstractNumId w:val="4"/>
  </w:num>
  <w:num w:numId="3" w16cid:durableId="1437603703">
    <w:abstractNumId w:val="16"/>
  </w:num>
  <w:num w:numId="4" w16cid:durableId="841164473">
    <w:abstractNumId w:val="23"/>
  </w:num>
  <w:num w:numId="5" w16cid:durableId="643779889">
    <w:abstractNumId w:val="5"/>
  </w:num>
  <w:num w:numId="6" w16cid:durableId="2075275505">
    <w:abstractNumId w:val="24"/>
  </w:num>
  <w:num w:numId="7" w16cid:durableId="384839743">
    <w:abstractNumId w:val="36"/>
  </w:num>
  <w:num w:numId="8" w16cid:durableId="936640958">
    <w:abstractNumId w:val="33"/>
  </w:num>
  <w:num w:numId="9" w16cid:durableId="414405283">
    <w:abstractNumId w:val="0"/>
  </w:num>
  <w:num w:numId="10" w16cid:durableId="1194422410">
    <w:abstractNumId w:val="2"/>
  </w:num>
  <w:num w:numId="11" w16cid:durableId="721948857">
    <w:abstractNumId w:val="11"/>
  </w:num>
  <w:num w:numId="12" w16cid:durableId="911039326">
    <w:abstractNumId w:val="34"/>
  </w:num>
  <w:num w:numId="13" w16cid:durableId="1986078682">
    <w:abstractNumId w:val="6"/>
  </w:num>
  <w:num w:numId="14" w16cid:durableId="1202942897">
    <w:abstractNumId w:val="12"/>
  </w:num>
  <w:num w:numId="15" w16cid:durableId="1878657619">
    <w:abstractNumId w:val="1"/>
  </w:num>
  <w:num w:numId="16" w16cid:durableId="1637373005">
    <w:abstractNumId w:val="31"/>
  </w:num>
  <w:num w:numId="17" w16cid:durableId="1187989757">
    <w:abstractNumId w:val="28"/>
  </w:num>
  <w:num w:numId="18" w16cid:durableId="726801763">
    <w:abstractNumId w:val="20"/>
  </w:num>
  <w:num w:numId="19" w16cid:durableId="1977375210">
    <w:abstractNumId w:val="18"/>
  </w:num>
  <w:num w:numId="20" w16cid:durableId="1352340437">
    <w:abstractNumId w:val="10"/>
  </w:num>
  <w:num w:numId="21" w16cid:durableId="1800948939">
    <w:abstractNumId w:val="32"/>
  </w:num>
  <w:num w:numId="22" w16cid:durableId="402219664">
    <w:abstractNumId w:val="17"/>
  </w:num>
  <w:num w:numId="23" w16cid:durableId="1718160129">
    <w:abstractNumId w:val="27"/>
  </w:num>
  <w:num w:numId="24" w16cid:durableId="2585559">
    <w:abstractNumId w:val="9"/>
  </w:num>
  <w:num w:numId="25" w16cid:durableId="984047986">
    <w:abstractNumId w:val="7"/>
  </w:num>
  <w:num w:numId="26" w16cid:durableId="772671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7577093">
    <w:abstractNumId w:val="22"/>
  </w:num>
  <w:num w:numId="28" w16cid:durableId="1522695300">
    <w:abstractNumId w:val="14"/>
  </w:num>
  <w:num w:numId="29" w16cid:durableId="797258073">
    <w:abstractNumId w:val="30"/>
  </w:num>
  <w:num w:numId="30" w16cid:durableId="1600522398">
    <w:abstractNumId w:val="8"/>
  </w:num>
  <w:num w:numId="31" w16cid:durableId="484128804">
    <w:abstractNumId w:val="21"/>
  </w:num>
  <w:num w:numId="32" w16cid:durableId="913587174">
    <w:abstractNumId w:val="13"/>
  </w:num>
  <w:num w:numId="33" w16cid:durableId="1013454921">
    <w:abstractNumId w:val="26"/>
  </w:num>
  <w:num w:numId="34" w16cid:durableId="92432625">
    <w:abstractNumId w:val="19"/>
  </w:num>
  <w:num w:numId="35" w16cid:durableId="1934392017">
    <w:abstractNumId w:val="35"/>
  </w:num>
  <w:num w:numId="36" w16cid:durableId="1261909681">
    <w:abstractNumId w:val="25"/>
  </w:num>
  <w:num w:numId="37" w16cid:durableId="2128035871">
    <w:abstractNumId w:val="15"/>
  </w:num>
  <w:num w:numId="38" w16cid:durableId="5626470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23"/>
    <w:rsid w:val="00002CD2"/>
    <w:rsid w:val="0002123D"/>
    <w:rsid w:val="00032A61"/>
    <w:rsid w:val="00037168"/>
    <w:rsid w:val="000512AC"/>
    <w:rsid w:val="0007008D"/>
    <w:rsid w:val="00075CF3"/>
    <w:rsid w:val="00084E9E"/>
    <w:rsid w:val="000A5F5F"/>
    <w:rsid w:val="000A6584"/>
    <w:rsid w:val="000C29E7"/>
    <w:rsid w:val="000F513B"/>
    <w:rsid w:val="001358A8"/>
    <w:rsid w:val="0016212D"/>
    <w:rsid w:val="001A309F"/>
    <w:rsid w:val="001D027E"/>
    <w:rsid w:val="001D7763"/>
    <w:rsid w:val="00204723"/>
    <w:rsid w:val="002353A6"/>
    <w:rsid w:val="00236682"/>
    <w:rsid w:val="00236F14"/>
    <w:rsid w:val="002475E7"/>
    <w:rsid w:val="00253714"/>
    <w:rsid w:val="00256F74"/>
    <w:rsid w:val="00257191"/>
    <w:rsid w:val="00257387"/>
    <w:rsid w:val="002B656C"/>
    <w:rsid w:val="002C1466"/>
    <w:rsid w:val="002D2408"/>
    <w:rsid w:val="002D40A6"/>
    <w:rsid w:val="002F4D5F"/>
    <w:rsid w:val="00305B99"/>
    <w:rsid w:val="00307788"/>
    <w:rsid w:val="00313713"/>
    <w:rsid w:val="0032327A"/>
    <w:rsid w:val="00351D1B"/>
    <w:rsid w:val="00390A6A"/>
    <w:rsid w:val="003A2CD7"/>
    <w:rsid w:val="003F5997"/>
    <w:rsid w:val="003F7CB7"/>
    <w:rsid w:val="004026CA"/>
    <w:rsid w:val="00430483"/>
    <w:rsid w:val="00432610"/>
    <w:rsid w:val="0043546F"/>
    <w:rsid w:val="0044107F"/>
    <w:rsid w:val="00442866"/>
    <w:rsid w:val="004437D4"/>
    <w:rsid w:val="00454CEF"/>
    <w:rsid w:val="004566D7"/>
    <w:rsid w:val="00475872"/>
    <w:rsid w:val="004806E2"/>
    <w:rsid w:val="00495147"/>
    <w:rsid w:val="004C481D"/>
    <w:rsid w:val="004C5648"/>
    <w:rsid w:val="004D1754"/>
    <w:rsid w:val="004F3E16"/>
    <w:rsid w:val="00520008"/>
    <w:rsid w:val="0052267C"/>
    <w:rsid w:val="00530B27"/>
    <w:rsid w:val="005829DC"/>
    <w:rsid w:val="0058536D"/>
    <w:rsid w:val="005C3D44"/>
    <w:rsid w:val="005D6682"/>
    <w:rsid w:val="00604EE6"/>
    <w:rsid w:val="006552D5"/>
    <w:rsid w:val="00665E08"/>
    <w:rsid w:val="006B4C4E"/>
    <w:rsid w:val="006E5686"/>
    <w:rsid w:val="0071063E"/>
    <w:rsid w:val="00752CBE"/>
    <w:rsid w:val="00780CD5"/>
    <w:rsid w:val="00781121"/>
    <w:rsid w:val="00796BE1"/>
    <w:rsid w:val="007B1BDA"/>
    <w:rsid w:val="007B2837"/>
    <w:rsid w:val="007C1318"/>
    <w:rsid w:val="007C4F59"/>
    <w:rsid w:val="007D04AE"/>
    <w:rsid w:val="007D7DAB"/>
    <w:rsid w:val="007E4803"/>
    <w:rsid w:val="008042EC"/>
    <w:rsid w:val="00804F57"/>
    <w:rsid w:val="008129B2"/>
    <w:rsid w:val="00814E35"/>
    <w:rsid w:val="00846986"/>
    <w:rsid w:val="00891330"/>
    <w:rsid w:val="008A6756"/>
    <w:rsid w:val="008A71FE"/>
    <w:rsid w:val="008F16D7"/>
    <w:rsid w:val="008F7106"/>
    <w:rsid w:val="00910D21"/>
    <w:rsid w:val="00913EB0"/>
    <w:rsid w:val="009677AF"/>
    <w:rsid w:val="00991B3E"/>
    <w:rsid w:val="009C55E7"/>
    <w:rsid w:val="00A07069"/>
    <w:rsid w:val="00A130AF"/>
    <w:rsid w:val="00A20C5C"/>
    <w:rsid w:val="00A36BED"/>
    <w:rsid w:val="00A87769"/>
    <w:rsid w:val="00AC0C21"/>
    <w:rsid w:val="00AC1B13"/>
    <w:rsid w:val="00AE7527"/>
    <w:rsid w:val="00B06C64"/>
    <w:rsid w:val="00B63CE1"/>
    <w:rsid w:val="00C1408C"/>
    <w:rsid w:val="00C345AD"/>
    <w:rsid w:val="00C414D8"/>
    <w:rsid w:val="00CD2B7E"/>
    <w:rsid w:val="00CE2B7C"/>
    <w:rsid w:val="00CF08AD"/>
    <w:rsid w:val="00D14C5B"/>
    <w:rsid w:val="00D322B2"/>
    <w:rsid w:val="00D367E1"/>
    <w:rsid w:val="00D72B25"/>
    <w:rsid w:val="00D91557"/>
    <w:rsid w:val="00D94312"/>
    <w:rsid w:val="00DA3332"/>
    <w:rsid w:val="00DD2930"/>
    <w:rsid w:val="00DF3468"/>
    <w:rsid w:val="00E23281"/>
    <w:rsid w:val="00E25260"/>
    <w:rsid w:val="00E2732D"/>
    <w:rsid w:val="00E27FDC"/>
    <w:rsid w:val="00E314FC"/>
    <w:rsid w:val="00E7653D"/>
    <w:rsid w:val="00EA62D0"/>
    <w:rsid w:val="00EB463F"/>
    <w:rsid w:val="00EB6F22"/>
    <w:rsid w:val="00EE1720"/>
    <w:rsid w:val="00EF2C80"/>
    <w:rsid w:val="00F22B6D"/>
    <w:rsid w:val="00F4529E"/>
    <w:rsid w:val="00F45EFC"/>
    <w:rsid w:val="00F71930"/>
    <w:rsid w:val="00F71E8B"/>
    <w:rsid w:val="00F82123"/>
    <w:rsid w:val="00F821AA"/>
    <w:rsid w:val="00FA4709"/>
    <w:rsid w:val="00FB07F5"/>
    <w:rsid w:val="0315C102"/>
    <w:rsid w:val="06FC9A00"/>
    <w:rsid w:val="075AEE2D"/>
    <w:rsid w:val="0ADE6351"/>
    <w:rsid w:val="0DE765A0"/>
    <w:rsid w:val="0FB4FA7F"/>
    <w:rsid w:val="10EB3C11"/>
    <w:rsid w:val="16B4632D"/>
    <w:rsid w:val="18F0A3B5"/>
    <w:rsid w:val="1FBFE5E5"/>
    <w:rsid w:val="3225881B"/>
    <w:rsid w:val="387159F4"/>
    <w:rsid w:val="3ABBF714"/>
    <w:rsid w:val="458F1502"/>
    <w:rsid w:val="478D38D1"/>
    <w:rsid w:val="502CC641"/>
    <w:rsid w:val="50637C6A"/>
    <w:rsid w:val="5F7E97C8"/>
    <w:rsid w:val="64A48D2C"/>
    <w:rsid w:val="6818A85C"/>
    <w:rsid w:val="68746E11"/>
    <w:rsid w:val="7200945D"/>
    <w:rsid w:val="742336B4"/>
    <w:rsid w:val="751FF3A8"/>
    <w:rsid w:val="7ED4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71511"/>
  <w15:chartTrackingRefBased/>
  <w15:docId w15:val="{478A667D-0301-4444-8D0F-99405B6A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723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0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4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4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4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4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4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4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4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04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04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47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47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47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47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47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47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4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4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4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4723"/>
    <w:rPr>
      <w:i/>
      <w:iCs/>
      <w:color w:val="404040" w:themeColor="text1" w:themeTint="BF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2047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47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4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7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472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20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4723"/>
  </w:style>
  <w:style w:type="paragraph" w:styleId="Zpat">
    <w:name w:val="footer"/>
    <w:basedOn w:val="Normln"/>
    <w:link w:val="ZpatChar"/>
    <w:uiPriority w:val="99"/>
    <w:unhideWhenUsed/>
    <w:rsid w:val="0020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723"/>
  </w:style>
  <w:style w:type="paragraph" w:styleId="Bezmezer">
    <w:name w:val="No Spacing"/>
    <w:uiPriority w:val="1"/>
    <w:qFormat/>
    <w:rsid w:val="00204723"/>
    <w:pPr>
      <w:spacing w:after="0" w:line="240" w:lineRule="auto"/>
    </w:pPr>
    <w:rPr>
      <w:kern w:val="0"/>
      <w14:ligatures w14:val="none"/>
    </w:rPr>
  </w:style>
  <w:style w:type="paragraph" w:customStyle="1" w:styleId="RLProhlensmluvnchstran">
    <w:name w:val="RL Prohlášení smluvních stran"/>
    <w:basedOn w:val="Normln"/>
    <w:link w:val="RLProhlensmluvnchstranChar"/>
    <w:rsid w:val="00204723"/>
    <w:pPr>
      <w:spacing w:after="120" w:line="280" w:lineRule="exact"/>
      <w:jc w:val="center"/>
    </w:pPr>
    <w:rPr>
      <w:rFonts w:eastAsia="Times New Roman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204723"/>
    <w:rPr>
      <w:rFonts w:ascii="Calibri" w:eastAsia="Times New Roman" w:hAnsi="Calibri" w:cs="Times New Roman"/>
      <w:b/>
      <w:kern w:val="0"/>
      <w:szCs w:val="24"/>
      <w:lang w:eastAsia="cs-CZ"/>
      <w14:ligatures w14:val="none"/>
    </w:rPr>
  </w:style>
  <w:style w:type="paragraph" w:customStyle="1" w:styleId="Default">
    <w:name w:val="Default"/>
    <w:rsid w:val="00204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textovodkaz">
    <w:name w:val="Hyperlink"/>
    <w:rsid w:val="0020472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047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47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4723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20472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93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930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styleId="Revize">
    <w:name w:val="Revision"/>
    <w:hidden/>
    <w:uiPriority w:val="99"/>
    <w:semiHidden/>
    <w:rsid w:val="00604EE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StylArial10bZa6bdkovnNejmn16b">
    <w:name w:val="Styl Arial 10 b. Za:  6 b. Řádkování:  Nejméně 16 b."/>
    <w:basedOn w:val="Normln"/>
    <w:rsid w:val="00002CD2"/>
    <w:pPr>
      <w:numPr>
        <w:numId w:val="27"/>
      </w:numPr>
    </w:pPr>
  </w:style>
  <w:style w:type="paragraph" w:customStyle="1" w:styleId="RLTextlnkuslovan">
    <w:name w:val="RL Text článku číslovaný"/>
    <w:basedOn w:val="Normln"/>
    <w:link w:val="RLTextlnkuslovanChar"/>
    <w:qFormat/>
    <w:rsid w:val="009677AF"/>
    <w:pPr>
      <w:spacing w:after="120" w:line="280" w:lineRule="exact"/>
      <w:jc w:val="both"/>
    </w:pPr>
    <w:rPr>
      <w:rFonts w:eastAsia="Times New Roman"/>
      <w:sz w:val="22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9677AF"/>
    <w:pPr>
      <w:keepNext/>
      <w:numPr>
        <w:numId w:val="28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 w:val="22"/>
    </w:rPr>
  </w:style>
  <w:style w:type="character" w:customStyle="1" w:styleId="RLlneksmlouvyCharChar">
    <w:name w:val="RL Článek smlouvy Char Char"/>
    <w:link w:val="RLlneksmlouvy"/>
    <w:rsid w:val="009677AF"/>
    <w:rPr>
      <w:rFonts w:ascii="Calibri" w:eastAsia="Times New Roman" w:hAnsi="Calibri" w:cs="Times New Roman"/>
      <w:b/>
      <w:kern w:val="0"/>
      <w:szCs w:val="24"/>
      <w14:ligatures w14:val="none"/>
    </w:rPr>
  </w:style>
  <w:style w:type="character" w:customStyle="1" w:styleId="RLTextlnkuslovanChar">
    <w:name w:val="RL Text článku číslovaný Char"/>
    <w:link w:val="RLTextlnkuslovan"/>
    <w:rsid w:val="009677AF"/>
    <w:rPr>
      <w:rFonts w:ascii="Calibri" w:eastAsia="Times New Roman" w:hAnsi="Calibri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ukib.gov.cz/cs/infoservis/doporucen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256F1CD52154A865CA173F6A3883B" ma:contentTypeVersion="4" ma:contentTypeDescription="Vytvoří nový dokument" ma:contentTypeScope="" ma:versionID="2224abf012e01e222604b7e2f2c44477">
  <xsd:schema xmlns:xsd="http://www.w3.org/2001/XMLSchema" xmlns:xs="http://www.w3.org/2001/XMLSchema" xmlns:p="http://schemas.microsoft.com/office/2006/metadata/properties" xmlns:ns2="9374cf2d-fc4a-44fa-99f6-c2adc1ef1110" targetNamespace="http://schemas.microsoft.com/office/2006/metadata/properties" ma:root="true" ma:fieldsID="68712dfac088b65fcf21a45093917e9c" ns2:_="">
    <xsd:import namespace="9374cf2d-fc4a-44fa-99f6-c2adc1ef1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cf2d-fc4a-44fa-99f6-c2adc1ef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0886C-9DD9-4DF3-BF9D-4D83FA79D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AB744-3506-40C1-91F0-DD8B083C8A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9374cf2d-fc4a-44fa-99f6-c2adc1ef111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B486E0-10CD-4054-83BA-B857FDDB6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32A9C-245D-44A0-983C-5DFF698B3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4cf2d-fc4a-44fa-99f6-c2adc1ef1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Jana</dc:creator>
  <cp:keywords/>
  <dc:description/>
  <cp:lastModifiedBy>Jindrová Monika</cp:lastModifiedBy>
  <cp:revision>7</cp:revision>
  <cp:lastPrinted>2025-01-27T13:58:00Z</cp:lastPrinted>
  <dcterms:created xsi:type="dcterms:W3CDTF">2025-03-20T09:59:00Z</dcterms:created>
  <dcterms:modified xsi:type="dcterms:W3CDTF">2025-05-06T08:22:00Z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0x010100D6A256F1CD52154A865CA173F6A3883B</vt:lpwstr>
  </property>
  <property fmtid="{D5CDD505-2E9C-101B-9397-08002B2CF9AE}" pid="3" name="MSIP_Label_239d554d-d720-408f-a503-c83424d8e5d7_Enabled">
    <vt:lpwstr>true</vt:lpwstr>
  </property>
  <property fmtid="{D5CDD505-2E9C-101B-9397-08002B2CF9AE}" pid="4" name="MSIP_Label_239d554d-d720-408f-a503-c83424d8e5d7_SetDate">
    <vt:lpwstr>2025-02-27T09:06:48Z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iteId">
    <vt:lpwstr>e84ea0de-38e7-4864-b153-a909a7746ff0</vt:lpwstr>
  </property>
  <property fmtid="{D5CDD505-2E9C-101B-9397-08002B2CF9AE}" pid="8" name="MSIP_Label_239d554d-d720-408f-a503-c83424d8e5d7_ActionId">
    <vt:lpwstr>9ffa57fc-cc34-44db-a8e6-2bf7d1423db6</vt:lpwstr>
  </property>
  <property fmtid="{D5CDD505-2E9C-101B-9397-08002B2CF9AE}" pid="9" name="MSIP_Label_239d554d-d720-408f-a503-c83424d8e5d7_ContentBits">
    <vt:lpwstr>0</vt:lpwstr>
  </property>
  <property fmtid="{D5CDD505-2E9C-101B-9397-08002B2CF9AE}" pid="10" name="MSIP_Label_239d554d-d720-408f-a503-c83424d8e5d7_Tag">
    <vt:lpwstr>10, 0, 1, 1</vt:lpwstr>
  </property>
</Properties>
</file>