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10F7C96" w:rsidR="00B0410B" w:rsidRPr="00C127EF" w:rsidRDefault="00A50DD7" w:rsidP="003A17BA">
            <w:pPr>
              <w:spacing w:line="276" w:lineRule="auto"/>
              <w:rPr>
                <w:rFonts w:ascii="Arial" w:eastAsia="Calibri" w:hAnsi="Arial" w:cs="Arial"/>
                <w:b/>
                <w:sz w:val="20"/>
                <w:szCs w:val="20"/>
              </w:rPr>
            </w:pPr>
            <w:r w:rsidRPr="00A50DD7">
              <w:rPr>
                <w:rFonts w:ascii="Arial" w:eastAsia="Calibri" w:hAnsi="Arial" w:cs="Arial"/>
                <w:b/>
                <w:sz w:val="20"/>
                <w:szCs w:val="20"/>
              </w:rPr>
              <w:t>Morava, Lanžhot, Mor. N. V. - sanace průsaků v hrázi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468AAF2" w:rsidR="00B0410B" w:rsidRPr="00A50DD7" w:rsidRDefault="00A50DD7" w:rsidP="00A74606">
            <w:pPr>
              <w:spacing w:line="276" w:lineRule="auto"/>
              <w:rPr>
                <w:rFonts w:ascii="Arial" w:eastAsia="Calibri" w:hAnsi="Arial" w:cs="Arial"/>
                <w:color w:val="0000FF"/>
                <w:sz w:val="20"/>
                <w:szCs w:val="20"/>
                <w:u w:val="single"/>
                <w:lang w:eastAsia="cs-CZ"/>
              </w:rPr>
            </w:pPr>
            <w:hyperlink r:id="rId8" w:history="1">
              <w:r w:rsidRPr="00A50DD7">
                <w:rPr>
                  <w:rStyle w:val="Hypertextovodkaz"/>
                  <w:rFonts w:ascii="Arial" w:hAnsi="Arial" w:cs="Arial"/>
                  <w:sz w:val="20"/>
                  <w:szCs w:val="20"/>
                </w:rPr>
                <w:t>https://zakazky.eagri.cz/contract_display_20403.html</w:t>
              </w:r>
            </w:hyperlink>
            <w:r w:rsidRPr="00A50DD7">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41E50F38" w14:textId="0B4251B8" w:rsidR="0011515E" w:rsidRPr="00A50DD7" w:rsidRDefault="00465390" w:rsidP="00A50DD7">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bookmarkStart w:id="0" w:name="_GoBack"/>
      <w:bookmarkEnd w:id="0"/>
    </w:p>
    <w:p w14:paraId="40624C68" w14:textId="100A65EE"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972"/>
        <w:gridCol w:w="2410"/>
        <w:gridCol w:w="1843"/>
        <w:gridCol w:w="1980"/>
      </w:tblGrid>
      <w:tr w:rsidR="00AC7C8A" w:rsidRPr="00AC7C8A" w14:paraId="78349FFC"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410"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1843"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1980"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A50DD7" w:rsidRPr="00AC7C8A" w14:paraId="507505E0"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15EA7EA9" w14:textId="1657B3C5" w:rsidR="00A50DD7" w:rsidRPr="00A50DD7" w:rsidRDefault="00A50DD7" w:rsidP="00A50DD7">
            <w:pPr>
              <w:suppressAutoHyphens/>
              <w:jc w:val="both"/>
              <w:rPr>
                <w:rFonts w:ascii="Arial" w:eastAsia="Calibri" w:hAnsi="Arial" w:cs="Arial"/>
                <w:noProof w:val="0"/>
                <w:sz w:val="20"/>
                <w:szCs w:val="20"/>
                <w:lang w:eastAsia="ar-SA"/>
              </w:rPr>
            </w:pPr>
            <w:r w:rsidRPr="00A50DD7">
              <w:rPr>
                <w:rFonts w:ascii="Arial" w:hAnsi="Arial" w:cs="Arial"/>
                <w:sz w:val="20"/>
                <w:szCs w:val="20"/>
              </w:rPr>
              <w:t>Dokumentace k ohlášení udržovacích prací, popř. DSP vč. IČ, průzkumných prací a posouzení a součinnosti při výběru zhotovitele Stavby</w:t>
            </w:r>
          </w:p>
        </w:tc>
        <w:tc>
          <w:tcPr>
            <w:tcW w:w="2410" w:type="dxa"/>
            <w:tcBorders>
              <w:top w:val="single" w:sz="4" w:space="0" w:color="auto"/>
              <w:left w:val="single" w:sz="4" w:space="0" w:color="auto"/>
              <w:bottom w:val="single" w:sz="4" w:space="0" w:color="auto"/>
              <w:right w:val="single" w:sz="4" w:space="0" w:color="auto"/>
            </w:tcBorders>
          </w:tcPr>
          <w:p w14:paraId="6009D376" w14:textId="77777777" w:rsidR="00A50DD7" w:rsidRPr="00AC7C8A" w:rsidRDefault="00A50DD7" w:rsidP="00A50DD7">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4024D4D" w14:textId="77777777" w:rsidR="00A50DD7" w:rsidRPr="00AC7C8A" w:rsidRDefault="00A50DD7" w:rsidP="00A50DD7">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175C7158" w14:textId="77777777" w:rsidR="00A50DD7" w:rsidRPr="00AC7C8A" w:rsidRDefault="00A50DD7" w:rsidP="00A50DD7">
            <w:pPr>
              <w:suppressAutoHyphens/>
              <w:jc w:val="both"/>
              <w:rPr>
                <w:rFonts w:ascii="Arial" w:eastAsia="Calibri" w:hAnsi="Arial" w:cs="Arial"/>
                <w:noProof w:val="0"/>
                <w:sz w:val="20"/>
                <w:szCs w:val="20"/>
                <w:lang w:eastAsia="ar-SA"/>
              </w:rPr>
            </w:pPr>
          </w:p>
        </w:tc>
      </w:tr>
      <w:tr w:rsidR="00A50DD7" w:rsidRPr="00AC7C8A" w14:paraId="7BED05DB"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346F321A" w14:textId="155F11DA" w:rsidR="00A50DD7" w:rsidRPr="00A50DD7" w:rsidRDefault="00A50DD7" w:rsidP="00A50DD7">
            <w:pPr>
              <w:suppressAutoHyphens/>
              <w:jc w:val="both"/>
              <w:rPr>
                <w:rFonts w:ascii="Arial" w:eastAsia="Calibri" w:hAnsi="Arial" w:cs="Arial"/>
                <w:noProof w:val="0"/>
                <w:sz w:val="20"/>
                <w:szCs w:val="20"/>
                <w:lang w:eastAsia="ar-SA"/>
              </w:rPr>
            </w:pPr>
            <w:r w:rsidRPr="00A50DD7">
              <w:rPr>
                <w:rFonts w:ascii="Arial" w:hAnsi="Arial" w:cs="Arial"/>
                <w:sz w:val="20"/>
                <w:szCs w:val="20"/>
              </w:rPr>
              <w:t>DPS vč. průzkumných prací a posouzení</w:t>
            </w:r>
          </w:p>
        </w:tc>
        <w:tc>
          <w:tcPr>
            <w:tcW w:w="2410" w:type="dxa"/>
            <w:tcBorders>
              <w:top w:val="single" w:sz="4" w:space="0" w:color="auto"/>
              <w:left w:val="single" w:sz="4" w:space="0" w:color="auto"/>
              <w:bottom w:val="single" w:sz="4" w:space="0" w:color="auto"/>
              <w:right w:val="single" w:sz="4" w:space="0" w:color="auto"/>
            </w:tcBorders>
          </w:tcPr>
          <w:p w14:paraId="28E1CD1D" w14:textId="77777777" w:rsidR="00A50DD7" w:rsidRPr="00AC7C8A" w:rsidRDefault="00A50DD7" w:rsidP="00A50DD7">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98697D1" w14:textId="77777777" w:rsidR="00A50DD7" w:rsidRPr="00AC7C8A" w:rsidRDefault="00A50DD7" w:rsidP="00A50DD7">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3B7B154D" w14:textId="77777777" w:rsidR="00A50DD7" w:rsidRPr="00AC7C8A" w:rsidRDefault="00A50DD7" w:rsidP="00A50DD7">
            <w:pPr>
              <w:suppressAutoHyphens/>
              <w:jc w:val="both"/>
              <w:rPr>
                <w:rFonts w:ascii="Arial" w:eastAsia="Calibri" w:hAnsi="Arial" w:cs="Arial"/>
                <w:noProof w:val="0"/>
                <w:sz w:val="20"/>
                <w:szCs w:val="20"/>
                <w:lang w:eastAsia="ar-SA"/>
              </w:rPr>
            </w:pPr>
          </w:p>
        </w:tc>
      </w:tr>
      <w:tr w:rsidR="00A50DD7" w:rsidRPr="00AC7C8A" w14:paraId="3249D242"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4F06AF6C" w14:textId="5DAA2CF0" w:rsidR="00A50DD7" w:rsidRPr="00A50DD7" w:rsidRDefault="00A50DD7" w:rsidP="00A50DD7">
            <w:pPr>
              <w:suppressAutoHyphens/>
              <w:jc w:val="both"/>
              <w:rPr>
                <w:rFonts w:ascii="Arial" w:eastAsia="Calibri" w:hAnsi="Arial" w:cs="Arial"/>
                <w:noProof w:val="0"/>
                <w:sz w:val="20"/>
                <w:szCs w:val="20"/>
                <w:lang w:eastAsia="ar-SA"/>
              </w:rPr>
            </w:pPr>
            <w:r w:rsidRPr="00A50DD7">
              <w:rPr>
                <w:rFonts w:ascii="Arial" w:hAnsi="Arial" w:cs="Arial"/>
                <w:sz w:val="20"/>
                <w:szCs w:val="20"/>
              </w:rPr>
              <w:t>Plán BOZP</w:t>
            </w:r>
          </w:p>
        </w:tc>
        <w:tc>
          <w:tcPr>
            <w:tcW w:w="2410" w:type="dxa"/>
            <w:tcBorders>
              <w:top w:val="single" w:sz="4" w:space="0" w:color="auto"/>
              <w:left w:val="single" w:sz="4" w:space="0" w:color="auto"/>
              <w:bottom w:val="single" w:sz="4" w:space="0" w:color="auto"/>
              <w:right w:val="single" w:sz="4" w:space="0" w:color="auto"/>
            </w:tcBorders>
          </w:tcPr>
          <w:p w14:paraId="4E84AEA8" w14:textId="77777777" w:rsidR="00A50DD7" w:rsidRPr="00AC7C8A" w:rsidRDefault="00A50DD7" w:rsidP="00A50DD7">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532D3680" w14:textId="77777777" w:rsidR="00A50DD7" w:rsidRPr="00AC7C8A" w:rsidRDefault="00A50DD7" w:rsidP="00A50DD7">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0890B3AE" w14:textId="77777777" w:rsidR="00A50DD7" w:rsidRPr="00AC7C8A" w:rsidRDefault="00A50DD7" w:rsidP="00A50DD7">
            <w:pPr>
              <w:suppressAutoHyphens/>
              <w:jc w:val="both"/>
              <w:rPr>
                <w:rFonts w:ascii="Arial" w:eastAsia="Calibri" w:hAnsi="Arial" w:cs="Arial"/>
                <w:noProof w:val="0"/>
                <w:sz w:val="20"/>
                <w:szCs w:val="20"/>
                <w:lang w:eastAsia="ar-SA"/>
              </w:rPr>
            </w:pPr>
          </w:p>
        </w:tc>
      </w:tr>
      <w:tr w:rsidR="00A50DD7" w:rsidRPr="00AC7C8A" w14:paraId="5CBD721B"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551402B8" w14:textId="3ECDF5D9" w:rsidR="00A50DD7" w:rsidRPr="00A50DD7" w:rsidRDefault="00A50DD7" w:rsidP="00A50DD7">
            <w:pPr>
              <w:suppressAutoHyphens/>
              <w:jc w:val="both"/>
              <w:rPr>
                <w:rFonts w:ascii="Arial" w:eastAsia="Calibri" w:hAnsi="Arial" w:cs="Arial"/>
                <w:noProof w:val="0"/>
                <w:sz w:val="20"/>
                <w:szCs w:val="20"/>
                <w:lang w:eastAsia="ar-SA"/>
              </w:rPr>
            </w:pPr>
            <w:r w:rsidRPr="00A50DD7">
              <w:rPr>
                <w:rFonts w:ascii="Arial" w:hAnsi="Arial" w:cs="Arial"/>
                <w:sz w:val="20"/>
                <w:szCs w:val="20"/>
              </w:rPr>
              <w:t>Biologické hodnocení, popř. biologické posouzení</w:t>
            </w:r>
          </w:p>
        </w:tc>
        <w:tc>
          <w:tcPr>
            <w:tcW w:w="2410" w:type="dxa"/>
            <w:tcBorders>
              <w:top w:val="single" w:sz="4" w:space="0" w:color="auto"/>
              <w:left w:val="single" w:sz="4" w:space="0" w:color="auto"/>
              <w:bottom w:val="single" w:sz="4" w:space="0" w:color="auto"/>
              <w:right w:val="single" w:sz="4" w:space="0" w:color="auto"/>
            </w:tcBorders>
          </w:tcPr>
          <w:p w14:paraId="7BB93763" w14:textId="77777777" w:rsidR="00A50DD7" w:rsidRPr="00AC7C8A" w:rsidRDefault="00A50DD7" w:rsidP="00A50DD7">
            <w:pPr>
              <w:suppressAutoHyphens/>
              <w:jc w:val="both"/>
              <w:rPr>
                <w:rFonts w:ascii="Arial" w:eastAsia="Calibri" w:hAnsi="Arial" w:cs="Arial"/>
                <w:noProof w:val="0"/>
                <w:sz w:val="20"/>
                <w:szCs w:val="20"/>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tcPr>
          <w:p w14:paraId="0B8EDC69" w14:textId="77777777" w:rsidR="00A50DD7" w:rsidRPr="00AC7C8A" w:rsidRDefault="00A50DD7" w:rsidP="00A50DD7">
            <w:pPr>
              <w:suppressAutoHyphens/>
              <w:jc w:val="both"/>
              <w:rPr>
                <w:rFonts w:ascii="Arial" w:eastAsia="Calibri" w:hAnsi="Arial" w:cs="Arial"/>
                <w:noProof w:val="0"/>
                <w:sz w:val="20"/>
                <w:szCs w:val="20"/>
                <w:highlight w:val="yellow"/>
                <w:lang w:eastAsia="ar-SA"/>
              </w:rPr>
            </w:pPr>
          </w:p>
        </w:tc>
        <w:tc>
          <w:tcPr>
            <w:tcW w:w="1980" w:type="dxa"/>
            <w:tcBorders>
              <w:top w:val="single" w:sz="4" w:space="0" w:color="auto"/>
              <w:left w:val="single" w:sz="4" w:space="0" w:color="auto"/>
              <w:bottom w:val="single" w:sz="4" w:space="0" w:color="auto"/>
              <w:right w:val="single" w:sz="4" w:space="0" w:color="auto"/>
            </w:tcBorders>
          </w:tcPr>
          <w:p w14:paraId="02AA5CF9" w14:textId="77777777" w:rsidR="00A50DD7" w:rsidRPr="00AC7C8A" w:rsidRDefault="00A50DD7" w:rsidP="00A50DD7">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50DD7">
        <w:trPr>
          <w:trHeight w:val="220"/>
        </w:trPr>
        <w:tc>
          <w:tcPr>
            <w:tcW w:w="2972"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410"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0DD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0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217B5-1021-4119-B2E2-9DFF0A6A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640</Words>
  <Characters>4211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4842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51</cp:revision>
  <cp:lastPrinted>2025-04-29T04:56:00Z</cp:lastPrinted>
  <dcterms:created xsi:type="dcterms:W3CDTF">2024-02-22T09:43:00Z</dcterms:created>
  <dcterms:modified xsi:type="dcterms:W3CDTF">2025-04-29T04:56:00Z</dcterms:modified>
</cp:coreProperties>
</file>