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9F31E3" w:rsidRDefault="009F31E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9F31E3" w:rsidRDefault="00B07D13" w:rsidP="00B07D13">
      <w:pPr>
        <w:pStyle w:val="Nzev"/>
        <w:jc w:val="both"/>
        <w:rPr>
          <w:sz w:val="24"/>
          <w:szCs w:val="24"/>
        </w:rPr>
      </w:pPr>
    </w:p>
    <w:tbl>
      <w:tblPr>
        <w:tblW w:w="11010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"/>
        <w:gridCol w:w="1631"/>
        <w:gridCol w:w="540"/>
        <w:gridCol w:w="180"/>
        <w:gridCol w:w="900"/>
        <w:gridCol w:w="602"/>
        <w:gridCol w:w="567"/>
        <w:gridCol w:w="2071"/>
        <w:gridCol w:w="1621"/>
        <w:gridCol w:w="1979"/>
      </w:tblGrid>
      <w:tr w:rsidR="00541523">
        <w:trPr>
          <w:trHeight w:val="284"/>
        </w:trPr>
        <w:tc>
          <w:tcPr>
            <w:tcW w:w="30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523" w:rsidRDefault="00541523" w:rsidP="00541523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 VÁVRA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523" w:rsidRDefault="00541523" w:rsidP="00541523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139065</wp:posOffset>
                  </wp:positionV>
                  <wp:extent cx="464185" cy="295910"/>
                  <wp:effectExtent l="0" t="0" r="0" b="0"/>
                  <wp:wrapNone/>
                  <wp:docPr id="12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EFFFE"/>
                              </a:clrFrom>
                              <a:clrTo>
                                <a:srgbClr val="FEFF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588645" cy="179705"/>
                  <wp:effectExtent l="0" t="0" r="0" b="0"/>
                  <wp:docPr id="11" name="obrázek 11" descr="skenovat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kenovat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8F7FF"/>
                              </a:clrFrom>
                              <a:clrTo>
                                <a:srgbClr val="F8F7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63" t="8617" r="63551" b="83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523" w:rsidRDefault="00541523" w:rsidP="00541523">
            <w:pPr>
              <w:tabs>
                <w:tab w:val="left" w:pos="2662"/>
              </w:tabs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Autor. Ing.:      </w:t>
            </w:r>
            <w:r w:rsidRPr="009A3AD2">
              <w:rPr>
                <w:rFonts w:ascii="Arial" w:hAnsi="Arial" w:cs="Arial"/>
                <w:color w:val="000000"/>
                <w:sz w:val="20"/>
                <w:szCs w:val="20"/>
              </w:rPr>
              <w:t>Ing. Petr KUNC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523" w:rsidRDefault="00541523" w:rsidP="00541523">
            <w:pPr>
              <w:spacing w:before="80"/>
              <w:ind w:left="-57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D5E9B">
              <w:rPr>
                <w:noProof/>
              </w:rPr>
              <w:drawing>
                <wp:inline distT="0" distB="0" distL="0" distR="0" wp14:anchorId="37BF0F15">
                  <wp:extent cx="971550" cy="609600"/>
                  <wp:effectExtent l="0" t="0" r="0" b="0"/>
                  <wp:docPr id="9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Povod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Labe, 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tn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podnik</w:t>
            </w:r>
          </w:p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ta Nejedl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ho 951/8</w:t>
            </w:r>
          </w:p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Slezsk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ř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edm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ě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</w:p>
          <w:p w:rsidR="00541523" w:rsidRDefault="00541523" w:rsidP="00541523">
            <w:pPr>
              <w:adjustRightInd w:val="0"/>
              <w:jc w:val="center"/>
              <w:rPr>
                <w:rFonts w:ascii="Ganymed" w:hAnsi="Ganymed" w:cs="Ganymed"/>
                <w:color w:val="000000"/>
                <w:sz w:val="20"/>
                <w:szCs w:val="20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500 03  Hradec Kr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lov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</w:p>
        </w:tc>
      </w:tr>
      <w:tr w:rsidR="00E07DC9" w:rsidTr="00A91AE6">
        <w:trPr>
          <w:trHeight w:val="284"/>
        </w:trPr>
        <w:tc>
          <w:tcPr>
            <w:tcW w:w="3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Zodp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488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Zpracoval:     </w:t>
            </w:r>
            <w:r w:rsidRPr="003E488B">
              <w:rPr>
                <w:rFonts w:ascii="Arial" w:hAnsi="Arial" w:cs="Arial"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7DC9" w:rsidRDefault="00E07DC9" w:rsidP="00E07DC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C9" w:rsidRDefault="00E07DC9" w:rsidP="00E07DC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F00C9F">
        <w:trPr>
          <w:trHeight w:val="284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Kraj:</w:t>
            </w:r>
          </w:p>
        </w:tc>
        <w:tc>
          <w:tcPr>
            <w:tcW w:w="16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Pardubick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ý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Obec:</w:t>
            </w: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ř</w:t>
            </w: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emo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š</w:t>
            </w: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nice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ú</w:t>
            </w:r>
            <w:proofErr w:type="spellEnd"/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207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00C9F" w:rsidRPr="0045358F" w:rsidRDefault="00F00C9F" w:rsidP="00F00C9F">
            <w:pPr>
              <w:adjustRightInd w:val="0"/>
              <w:rPr>
                <w:rFonts w:ascii="Arial" w:hAnsi="Arial" w:cs="Arial"/>
                <w:color w:val="000000"/>
                <w:spacing w:val="-6"/>
                <w:sz w:val="16"/>
                <w:szCs w:val="16"/>
              </w:rPr>
            </w:pPr>
            <w:proofErr w:type="spell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Podhrad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í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,St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 xml:space="preserve">. </w:t>
            </w:r>
            <w:proofErr w:type="spell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Dv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ů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r,T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ř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emo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š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nice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n.D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311357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Investor</w:t>
            </w: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Povod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Labe, st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á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tn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podnik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Závod Pardubice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akce :</w:t>
            </w:r>
            <w:proofErr w:type="gramEnd"/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C9F" w:rsidRDefault="00F00C9F" w:rsidP="00F00C9F">
            <w:pPr>
              <w:widowControl/>
              <w:autoSpaceDE/>
              <w:autoSpaceDN/>
              <w:jc w:val="center"/>
              <w:rPr>
                <w:rFonts w:ascii="Arial" w:hAnsi="Arial"/>
                <w:sz w:val="20"/>
                <w:szCs w:val="20"/>
              </w:rPr>
            </w:pPr>
            <w:r w:rsidRPr="00F927D7">
              <w:rPr>
                <w:rFonts w:ascii="Arial" w:hAnsi="Arial"/>
                <w:sz w:val="20"/>
                <w:szCs w:val="20"/>
              </w:rPr>
              <w:t>leden 2024</w:t>
            </w: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00C9F" w:rsidRP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Zlat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ý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potok, 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emo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š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nice, </w:t>
            </w:r>
          </w:p>
          <w:p w:rsidR="00F00C9F" w:rsidRP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oprava 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š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ě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rkov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ý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ch p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ep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áž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ek, </w:t>
            </w:r>
          </w:p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.km 3</w:t>
            </w:r>
            <w:proofErr w:type="gramEnd"/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,500, 3,740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Stupeň PD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C9F" w:rsidRDefault="00F00C9F" w:rsidP="00F00C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DSJ</w:t>
            </w: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Pr="000409F1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Pořadové číslo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927D7">
              <w:rPr>
                <w:rFonts w:ascii="Arial" w:hAnsi="Arial"/>
                <w:sz w:val="20"/>
                <w:szCs w:val="20"/>
              </w:rPr>
              <w:t>3696</w:t>
            </w:r>
          </w:p>
        </w:tc>
      </w:tr>
      <w:tr w:rsidR="000C1018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0C1018" w:rsidRDefault="000C1018" w:rsidP="00E14E1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018" w:rsidRPr="000409F1" w:rsidRDefault="000C1018" w:rsidP="00E14E1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stavby</w:t>
            </w:r>
          </w:p>
        </w:tc>
        <w:tc>
          <w:tcPr>
            <w:tcW w:w="19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A91A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přílohy</w:t>
            </w:r>
          </w:p>
        </w:tc>
      </w:tr>
      <w:tr w:rsidR="00F00C9F" w:rsidTr="000C1018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pStyle w:val="StylArial10bernzarovnnnasted"/>
            </w:pPr>
            <w:r w:rsidRPr="00F927D7">
              <w:rPr>
                <w:rFonts w:cs="Arial"/>
                <w:color w:val="000000"/>
              </w:rPr>
              <w:t>122240024</w:t>
            </w:r>
          </w:p>
        </w:tc>
        <w:tc>
          <w:tcPr>
            <w:tcW w:w="197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Pr="005E49F9" w:rsidRDefault="00F00C9F" w:rsidP="00BD4D14">
            <w:pPr>
              <w:jc w:val="center"/>
              <w:rPr>
                <w:rFonts w:ascii="Arial" w:hAnsi="Arial" w:cs="Arial"/>
                <w:b/>
                <w:color w:val="000000"/>
                <w:sz w:val="76"/>
                <w:szCs w:val="7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72"/>
                <w:szCs w:val="72"/>
              </w:rPr>
              <w:t>D</w:t>
            </w:r>
            <w:r w:rsidRPr="00347311">
              <w:rPr>
                <w:rFonts w:ascii="Arial" w:hAnsi="Arial" w:cs="Arial"/>
                <w:b/>
                <w:color w:val="000000"/>
                <w:sz w:val="72"/>
                <w:szCs w:val="72"/>
              </w:rPr>
              <w:t>.</w:t>
            </w:r>
            <w:r w:rsidR="00BD4D14">
              <w:rPr>
                <w:rFonts w:ascii="Arial" w:hAnsi="Arial" w:cs="Arial"/>
                <w:b/>
                <w:color w:val="000000"/>
                <w:sz w:val="72"/>
                <w:szCs w:val="72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72"/>
                <w:szCs w:val="72"/>
              </w:rPr>
              <w:t>.1</w:t>
            </w:r>
            <w:proofErr w:type="gramEnd"/>
          </w:p>
        </w:tc>
      </w:tr>
      <w:tr w:rsidR="000C1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410" w:type="dxa"/>
            <w:gridSpan w:val="8"/>
            <w:tcBorders>
              <w:bottom w:val="nil"/>
            </w:tcBorders>
            <w:vAlign w:val="center"/>
          </w:tcPr>
          <w:p w:rsidR="000C1018" w:rsidRPr="009D403F" w:rsidRDefault="000C1018" w:rsidP="00E14E1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Příloha:</w:t>
            </w:r>
          </w:p>
        </w:tc>
        <w:tc>
          <w:tcPr>
            <w:tcW w:w="162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1018" w:rsidRDefault="000C1018" w:rsidP="00E14E1F">
            <w:pPr>
              <w:jc w:val="center"/>
            </w:pPr>
            <w:r w:rsidRPr="009D403F">
              <w:rPr>
                <w:rFonts w:ascii="Arial" w:hAnsi="Arial" w:cs="Arial"/>
                <w:b/>
                <w:color w:val="000000"/>
                <w:sz w:val="20"/>
                <w:szCs w:val="20"/>
              </w:rPr>
              <w:t>Měřítko</w:t>
            </w:r>
          </w:p>
        </w:tc>
        <w:tc>
          <w:tcPr>
            <w:tcW w:w="197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E14E1F"/>
        </w:tc>
      </w:tr>
      <w:tr w:rsidR="000C1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741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7803CA" w:rsidRDefault="007803CA" w:rsidP="00E14E1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Technick</w:t>
            </w:r>
            <w:r w:rsidRPr="007803CA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zpr</w:t>
            </w:r>
            <w:r w:rsidRPr="007803CA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va SO </w:t>
            </w:r>
            <w:r w:rsidR="00BD4D14" w:rsidRPr="00BD4D1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02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:</w:t>
            </w:r>
          </w:p>
          <w:p w:rsidR="000C1018" w:rsidRPr="00425EC5" w:rsidRDefault="00BD4D14" w:rsidP="00E14E1F">
            <w:pPr>
              <w:adjustRightInd w:val="0"/>
              <w:jc w:val="center"/>
              <w:rPr>
                <w:sz w:val="32"/>
                <w:szCs w:val="32"/>
              </w:rPr>
            </w:pP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Oprava opevn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ě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n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í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b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ř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eh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ů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a sp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á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rov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á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n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í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p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ř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ehr</w:t>
            </w:r>
            <w:r w:rsidRPr="00BD4D14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áž</w:t>
            </w:r>
            <w:r w:rsidRPr="00BD4D14">
              <w:rPr>
                <w:rFonts w:ascii="Arial" w:hAnsi="Arial" w:cs="Arial"/>
                <w:b/>
                <w:bCs/>
                <w:color w:val="000000"/>
                <w:szCs w:val="32"/>
              </w:rPr>
              <w:t>ek</w:t>
            </w:r>
            <w:r w:rsidR="007803CA" w:rsidRPr="007803CA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</w:t>
            </w:r>
          </w:p>
        </w:tc>
        <w:tc>
          <w:tcPr>
            <w:tcW w:w="162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018" w:rsidRDefault="000C1018" w:rsidP="00E14E1F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E14E1F"/>
        </w:tc>
      </w:tr>
    </w:tbl>
    <w:p w:rsidR="00954FA9" w:rsidRDefault="00954FA9" w:rsidP="00CC767E">
      <w:pPr>
        <w:pStyle w:val="Nzev"/>
        <w:jc w:val="left"/>
        <w:rPr>
          <w:b w:val="0"/>
          <w:sz w:val="24"/>
          <w:szCs w:val="24"/>
          <w:u w:val="none"/>
        </w:rPr>
      </w:pPr>
    </w:p>
    <w:p w:rsidR="0081561A" w:rsidRDefault="0081561A" w:rsidP="00CC767E">
      <w:pPr>
        <w:pStyle w:val="Nzev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br w:type="page"/>
      </w:r>
    </w:p>
    <w:p w:rsidR="0081561A" w:rsidRDefault="0081561A" w:rsidP="00CC767E">
      <w:pPr>
        <w:pStyle w:val="Nzev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lastRenderedPageBreak/>
        <w:br w:type="page"/>
      </w:r>
    </w:p>
    <w:p w:rsidR="00710E90" w:rsidRDefault="00710E90" w:rsidP="00CC767E">
      <w:pPr>
        <w:pStyle w:val="Nzev"/>
        <w:jc w:val="left"/>
        <w:rPr>
          <w:b w:val="0"/>
          <w:sz w:val="24"/>
          <w:szCs w:val="24"/>
          <w:u w:val="none"/>
        </w:rPr>
        <w:sectPr w:rsidR="00710E90" w:rsidSect="00B07D13">
          <w:pgSz w:w="11906" w:h="16838" w:code="9"/>
          <w:pgMar w:top="1276" w:right="284" w:bottom="284" w:left="510" w:header="709" w:footer="709" w:gutter="0"/>
          <w:pgNumType w:start="1"/>
          <w:cols w:space="709"/>
          <w:noEndnote/>
        </w:sectPr>
      </w:pPr>
    </w:p>
    <w:p w:rsidR="00887665" w:rsidRPr="002C6B98" w:rsidRDefault="00DF0BF0" w:rsidP="005B3E97">
      <w:pPr>
        <w:pStyle w:val="Nzev"/>
        <w:spacing w:after="120"/>
        <w:jc w:val="left"/>
        <w:rPr>
          <w:b w:val="0"/>
          <w:bCs w:val="0"/>
          <w:sz w:val="28"/>
          <w:szCs w:val="28"/>
        </w:rPr>
      </w:pPr>
      <w:proofErr w:type="gramStart"/>
      <w:r>
        <w:lastRenderedPageBreak/>
        <w:t>D</w:t>
      </w:r>
      <w:r w:rsidR="00CC767E" w:rsidRPr="002C6B98">
        <w:t>.</w:t>
      </w:r>
      <w:r w:rsidR="00BD4D14">
        <w:t>2</w:t>
      </w:r>
      <w:r w:rsidR="00F00C9F">
        <w:t>.1</w:t>
      </w:r>
      <w:proofErr w:type="gramEnd"/>
      <w:r w:rsidR="00F00C9F">
        <w:t xml:space="preserve"> </w:t>
      </w:r>
      <w:r>
        <w:t>T</w:t>
      </w:r>
      <w:r w:rsidR="000636C4" w:rsidRPr="002C6B98">
        <w:t>echnická</w:t>
      </w:r>
      <w:r w:rsidR="00887665" w:rsidRPr="002C6B98">
        <w:t xml:space="preserve"> zpráva</w:t>
      </w:r>
    </w:p>
    <w:p w:rsidR="00AC5F66" w:rsidRPr="00472826" w:rsidRDefault="00F627EF" w:rsidP="00986EE2">
      <w:pPr>
        <w:pStyle w:val="Obsah1"/>
        <w:spacing w:before="0" w:after="120"/>
      </w:pPr>
      <w:bookmarkStart w:id="0" w:name="_Toc407013210"/>
      <w:proofErr w:type="gramStart"/>
      <w:r w:rsidRPr="00472826">
        <w:rPr>
          <w:rStyle w:val="Nadpis1Char"/>
          <w:bCs/>
          <w:szCs w:val="24"/>
          <w:u w:val="none"/>
        </w:rPr>
        <w:t>D</w:t>
      </w:r>
      <w:r w:rsidR="00AC5F66" w:rsidRPr="00472826">
        <w:rPr>
          <w:rStyle w:val="Nadpis1Char"/>
          <w:bCs/>
          <w:szCs w:val="24"/>
          <w:u w:val="none"/>
        </w:rPr>
        <w:t>.</w:t>
      </w:r>
      <w:r w:rsidR="00BD4D14">
        <w:rPr>
          <w:rStyle w:val="Nadpis1Char"/>
          <w:bCs/>
          <w:szCs w:val="24"/>
          <w:u w:val="none"/>
        </w:rPr>
        <w:t>2</w:t>
      </w:r>
      <w:r w:rsidR="00472826" w:rsidRPr="00472826">
        <w:rPr>
          <w:rStyle w:val="Nadpis1Char"/>
          <w:bCs/>
          <w:szCs w:val="24"/>
          <w:u w:val="none"/>
        </w:rPr>
        <w:t>.1</w:t>
      </w:r>
      <w:bookmarkEnd w:id="0"/>
      <w:r w:rsidR="00602D99">
        <w:rPr>
          <w:rStyle w:val="Nadpis1Char"/>
          <w:bCs/>
          <w:szCs w:val="24"/>
          <w:u w:val="none"/>
        </w:rPr>
        <w:t>.1</w:t>
      </w:r>
      <w:proofErr w:type="gramEnd"/>
      <w:r w:rsidR="00472826" w:rsidRPr="00472826">
        <w:rPr>
          <w:rStyle w:val="Nadpis1Char"/>
          <w:bCs/>
          <w:szCs w:val="24"/>
          <w:u w:val="none"/>
        </w:rPr>
        <w:t xml:space="preserve"> </w:t>
      </w:r>
      <w:r w:rsidR="00472826" w:rsidRPr="00472826">
        <w:rPr>
          <w:b/>
          <w:u w:val="single"/>
        </w:rPr>
        <w:t xml:space="preserve">Technické řešení </w:t>
      </w:r>
      <w:r w:rsidR="00602D99">
        <w:rPr>
          <w:b/>
          <w:u w:val="single"/>
        </w:rPr>
        <w:t>objektu</w:t>
      </w:r>
    </w:p>
    <w:p w:rsidR="00697683" w:rsidRPr="00EE6A1D" w:rsidRDefault="001E4722" w:rsidP="00523B8A">
      <w:pPr>
        <w:pStyle w:val="Zkladntext"/>
        <w:tabs>
          <w:tab w:val="num" w:pos="567"/>
          <w:tab w:val="left" w:pos="3119"/>
        </w:tabs>
        <w:spacing w:after="60"/>
        <w:rPr>
          <w:b/>
        </w:rPr>
      </w:pPr>
      <w:r w:rsidRPr="001E4722">
        <w:rPr>
          <w:b/>
        </w:rPr>
        <w:t xml:space="preserve">SO </w:t>
      </w:r>
      <w:r w:rsidR="00BD4D14">
        <w:rPr>
          <w:b/>
        </w:rPr>
        <w:t>02</w:t>
      </w:r>
      <w:r w:rsidRPr="001E4722">
        <w:rPr>
          <w:b/>
        </w:rPr>
        <w:t xml:space="preserve">: </w:t>
      </w:r>
      <w:r w:rsidR="0015593D" w:rsidRPr="0015593D">
        <w:rPr>
          <w:b/>
        </w:rPr>
        <w:t>Oprava opevn</w:t>
      </w:r>
      <w:r w:rsidR="0015593D" w:rsidRPr="0015593D">
        <w:rPr>
          <w:rFonts w:hint="eastAsia"/>
          <w:b/>
        </w:rPr>
        <w:t>ě</w:t>
      </w:r>
      <w:r w:rsidR="0015593D" w:rsidRPr="0015593D">
        <w:rPr>
          <w:b/>
        </w:rPr>
        <w:t>n</w:t>
      </w:r>
      <w:r w:rsidR="0015593D" w:rsidRPr="0015593D">
        <w:rPr>
          <w:rFonts w:hint="eastAsia"/>
          <w:b/>
        </w:rPr>
        <w:t>í</w:t>
      </w:r>
      <w:r w:rsidR="0015593D" w:rsidRPr="0015593D">
        <w:rPr>
          <w:b/>
        </w:rPr>
        <w:t xml:space="preserve"> b</w:t>
      </w:r>
      <w:r w:rsidR="0015593D" w:rsidRPr="0015593D">
        <w:rPr>
          <w:rFonts w:hint="eastAsia"/>
          <w:b/>
        </w:rPr>
        <w:t>ř</w:t>
      </w:r>
      <w:r w:rsidR="0015593D" w:rsidRPr="0015593D">
        <w:rPr>
          <w:b/>
        </w:rPr>
        <w:t>eh</w:t>
      </w:r>
      <w:r w:rsidR="0015593D" w:rsidRPr="0015593D">
        <w:rPr>
          <w:rFonts w:hint="eastAsia"/>
          <w:b/>
        </w:rPr>
        <w:t>ů</w:t>
      </w:r>
      <w:r w:rsidR="0015593D" w:rsidRPr="0015593D">
        <w:rPr>
          <w:b/>
        </w:rPr>
        <w:t xml:space="preserve"> a sp</w:t>
      </w:r>
      <w:r w:rsidR="0015593D" w:rsidRPr="0015593D">
        <w:rPr>
          <w:rFonts w:hint="eastAsia"/>
          <w:b/>
        </w:rPr>
        <w:t>á</w:t>
      </w:r>
      <w:r w:rsidR="0015593D" w:rsidRPr="0015593D">
        <w:rPr>
          <w:b/>
        </w:rPr>
        <w:t>rov</w:t>
      </w:r>
      <w:r w:rsidR="0015593D" w:rsidRPr="0015593D">
        <w:rPr>
          <w:rFonts w:hint="eastAsia"/>
          <w:b/>
        </w:rPr>
        <w:t>á</w:t>
      </w:r>
      <w:r w:rsidR="0015593D" w:rsidRPr="0015593D">
        <w:rPr>
          <w:b/>
        </w:rPr>
        <w:t>n</w:t>
      </w:r>
      <w:r w:rsidR="0015593D" w:rsidRPr="0015593D">
        <w:rPr>
          <w:rFonts w:hint="eastAsia"/>
          <w:b/>
        </w:rPr>
        <w:t>í</w:t>
      </w:r>
      <w:r w:rsidR="0015593D" w:rsidRPr="0015593D">
        <w:rPr>
          <w:b/>
        </w:rPr>
        <w:t xml:space="preserve"> p</w:t>
      </w:r>
      <w:r w:rsidR="0015593D" w:rsidRPr="0015593D">
        <w:rPr>
          <w:rFonts w:hint="eastAsia"/>
          <w:b/>
        </w:rPr>
        <w:t>ř</w:t>
      </w:r>
      <w:r w:rsidR="0015593D" w:rsidRPr="0015593D">
        <w:rPr>
          <w:b/>
        </w:rPr>
        <w:t>ehr</w:t>
      </w:r>
      <w:r w:rsidR="0015593D" w:rsidRPr="0015593D">
        <w:rPr>
          <w:rFonts w:hint="eastAsia"/>
          <w:b/>
        </w:rPr>
        <w:t>áž</w:t>
      </w:r>
      <w:r w:rsidR="0015593D" w:rsidRPr="0015593D">
        <w:rPr>
          <w:b/>
        </w:rPr>
        <w:t>ek</w:t>
      </w:r>
    </w:p>
    <w:p w:rsidR="007B1DD5" w:rsidRDefault="00F00C9F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Stavební objekt řeší </w:t>
      </w:r>
      <w:r w:rsidR="007D150D">
        <w:rPr>
          <w:rFonts w:cs="Arial"/>
          <w:sz w:val="22"/>
          <w:szCs w:val="22"/>
        </w:rPr>
        <w:t xml:space="preserve">opravu těles </w:t>
      </w:r>
      <w:r>
        <w:rPr>
          <w:rFonts w:cs="Arial"/>
          <w:sz w:val="22"/>
          <w:szCs w:val="22"/>
        </w:rPr>
        <w:t>přehrážek na Zlatém potoce v </w:t>
      </w:r>
      <w:proofErr w:type="gramStart"/>
      <w:r>
        <w:rPr>
          <w:rFonts w:cs="Arial"/>
          <w:sz w:val="22"/>
          <w:szCs w:val="22"/>
        </w:rPr>
        <w:t>ř.km 3</w:t>
      </w:r>
      <w:proofErr w:type="gramEnd"/>
      <w:r>
        <w:rPr>
          <w:rFonts w:cs="Arial"/>
          <w:sz w:val="22"/>
          <w:szCs w:val="22"/>
        </w:rPr>
        <w:t>,500 a 3,740</w:t>
      </w:r>
      <w:r w:rsidR="007D150D">
        <w:rPr>
          <w:rFonts w:cs="Arial"/>
          <w:sz w:val="22"/>
          <w:szCs w:val="22"/>
        </w:rPr>
        <w:t>, včetně navazujícího opevnění břehů v nadjezí i podjezí. Celková plocha oprav spárování činí 132</w:t>
      </w:r>
      <w:r w:rsidRPr="004168F4">
        <w:rPr>
          <w:rFonts w:cs="Arial"/>
          <w:sz w:val="22"/>
          <w:szCs w:val="22"/>
        </w:rPr>
        <w:t xml:space="preserve"> m</w:t>
      </w:r>
      <w:r w:rsidR="007D150D">
        <w:rPr>
          <w:rFonts w:cs="Arial"/>
          <w:sz w:val="22"/>
          <w:szCs w:val="22"/>
          <w:vertAlign w:val="superscript"/>
        </w:rPr>
        <w:t>2</w:t>
      </w:r>
      <w:r>
        <w:rPr>
          <w:rFonts w:cs="Arial"/>
          <w:sz w:val="22"/>
          <w:szCs w:val="22"/>
        </w:rPr>
        <w:t>.</w:t>
      </w:r>
    </w:p>
    <w:p w:rsidR="00C84E32" w:rsidRDefault="00C84E32" w:rsidP="00286A6E">
      <w:pPr>
        <w:pStyle w:val="textodstavec0"/>
        <w:rPr>
          <w:rFonts w:cs="Arial"/>
          <w:sz w:val="22"/>
          <w:szCs w:val="22"/>
        </w:rPr>
      </w:pPr>
      <w:r w:rsidRPr="00C84E32">
        <w:rPr>
          <w:rFonts w:cs="Arial"/>
          <w:sz w:val="22"/>
          <w:szCs w:val="22"/>
        </w:rPr>
        <w:t>Realiza</w:t>
      </w:r>
      <w:r>
        <w:rPr>
          <w:rFonts w:cs="Arial"/>
          <w:sz w:val="22"/>
          <w:szCs w:val="22"/>
        </w:rPr>
        <w:t xml:space="preserve">ce SO 02 plynule navazuje na práce provedené v rámci </w:t>
      </w:r>
      <w:r w:rsidRPr="00C84E32">
        <w:rPr>
          <w:rFonts w:cs="Arial"/>
          <w:sz w:val="22"/>
          <w:szCs w:val="22"/>
        </w:rPr>
        <w:t>SO 01 Odstran</w:t>
      </w:r>
      <w:r w:rsidRPr="00C84E32">
        <w:rPr>
          <w:rFonts w:cs="Arial" w:hint="eastAsia"/>
          <w:sz w:val="22"/>
          <w:szCs w:val="22"/>
        </w:rPr>
        <w:t>ě</w:t>
      </w:r>
      <w:r w:rsidRPr="00C84E32">
        <w:rPr>
          <w:rFonts w:cs="Arial"/>
          <w:sz w:val="22"/>
          <w:szCs w:val="22"/>
        </w:rPr>
        <w:t>n</w:t>
      </w:r>
      <w:r w:rsidRPr="00C84E32">
        <w:rPr>
          <w:rFonts w:cs="Arial" w:hint="eastAsia"/>
          <w:sz w:val="22"/>
          <w:szCs w:val="22"/>
        </w:rPr>
        <w:t>í</w:t>
      </w:r>
      <w:r w:rsidRPr="00C84E32">
        <w:rPr>
          <w:rFonts w:cs="Arial"/>
          <w:sz w:val="22"/>
          <w:szCs w:val="22"/>
        </w:rPr>
        <w:t xml:space="preserve"> n</w:t>
      </w:r>
      <w:r w:rsidRPr="00C84E32">
        <w:rPr>
          <w:rFonts w:cs="Arial" w:hint="eastAsia"/>
          <w:sz w:val="22"/>
          <w:szCs w:val="22"/>
        </w:rPr>
        <w:t>á</w:t>
      </w:r>
      <w:r w:rsidRPr="00C84E32">
        <w:rPr>
          <w:rFonts w:cs="Arial"/>
          <w:sz w:val="22"/>
          <w:szCs w:val="22"/>
        </w:rPr>
        <w:t>nos</w:t>
      </w:r>
      <w:r w:rsidRPr="00C84E32">
        <w:rPr>
          <w:rFonts w:cs="Arial" w:hint="eastAsia"/>
          <w:sz w:val="22"/>
          <w:szCs w:val="22"/>
        </w:rPr>
        <w:t>ů</w:t>
      </w:r>
      <w:r>
        <w:rPr>
          <w:rFonts w:cs="Arial"/>
          <w:sz w:val="22"/>
          <w:szCs w:val="22"/>
        </w:rPr>
        <w:t>.</w:t>
      </w:r>
    </w:p>
    <w:p w:rsidR="002F4406" w:rsidRPr="00C84E32" w:rsidRDefault="00C84E32" w:rsidP="00286A6E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C0A52" w:rsidRDefault="005C0A52" w:rsidP="00040ED6">
      <w:pPr>
        <w:pStyle w:val="textodstavec0"/>
        <w:rPr>
          <w:rFonts w:cs="Arial"/>
          <w:sz w:val="22"/>
          <w:szCs w:val="22"/>
        </w:rPr>
      </w:pPr>
      <w:r w:rsidRPr="00735C57">
        <w:rPr>
          <w:rFonts w:cs="Arial"/>
          <w:b/>
          <w:sz w:val="22"/>
          <w:szCs w:val="22"/>
        </w:rPr>
        <w:t>Přípravné práce.</w:t>
      </w:r>
      <w:r w:rsidR="00286A6E" w:rsidRPr="00286A6E">
        <w:rPr>
          <w:rFonts w:cs="Arial"/>
          <w:sz w:val="22"/>
          <w:szCs w:val="22"/>
        </w:rPr>
        <w:t xml:space="preserve"> </w:t>
      </w:r>
      <w:r w:rsidR="00C84E32" w:rsidRPr="00C84E32">
        <w:rPr>
          <w:rFonts w:cs="Arial"/>
          <w:sz w:val="22"/>
          <w:szCs w:val="22"/>
        </w:rPr>
        <w:t>Na staveni</w:t>
      </w:r>
      <w:r w:rsidR="00C84E32" w:rsidRPr="00C84E32">
        <w:rPr>
          <w:rFonts w:cs="Arial" w:hint="eastAsia"/>
          <w:sz w:val="22"/>
          <w:szCs w:val="22"/>
        </w:rPr>
        <w:t>š</w:t>
      </w:r>
      <w:r w:rsidR="00C84E32" w:rsidRPr="00C84E32">
        <w:rPr>
          <w:rFonts w:cs="Arial"/>
          <w:sz w:val="22"/>
          <w:szCs w:val="22"/>
        </w:rPr>
        <w:t xml:space="preserve">ti </w:t>
      </w:r>
      <w:r w:rsidR="00C84E32">
        <w:rPr>
          <w:rFonts w:cs="Arial"/>
          <w:sz w:val="22"/>
          <w:szCs w:val="22"/>
        </w:rPr>
        <w:t>ne</w:t>
      </w:r>
      <w:r w:rsidR="00C84E32" w:rsidRPr="00C84E32">
        <w:rPr>
          <w:rFonts w:cs="Arial"/>
          <w:sz w:val="22"/>
          <w:szCs w:val="22"/>
        </w:rPr>
        <w:t>existuje mo</w:t>
      </w:r>
      <w:r w:rsidR="00C84E32" w:rsidRPr="00C84E32">
        <w:rPr>
          <w:rFonts w:cs="Arial" w:hint="eastAsia"/>
          <w:sz w:val="22"/>
          <w:szCs w:val="22"/>
        </w:rPr>
        <w:t>ž</w:t>
      </w:r>
      <w:r w:rsidR="00C84E32" w:rsidRPr="00C84E32">
        <w:rPr>
          <w:rFonts w:cs="Arial"/>
          <w:sz w:val="22"/>
          <w:szCs w:val="22"/>
        </w:rPr>
        <w:t>nost p</w:t>
      </w:r>
      <w:r w:rsidR="00C84E32" w:rsidRPr="00C84E32">
        <w:rPr>
          <w:rFonts w:cs="Arial" w:hint="eastAsia"/>
          <w:sz w:val="22"/>
          <w:szCs w:val="22"/>
        </w:rPr>
        <w:t>ř</w:t>
      </w:r>
      <w:r w:rsidR="00C84E32" w:rsidRPr="00C84E32">
        <w:rPr>
          <w:rFonts w:cs="Arial"/>
          <w:sz w:val="22"/>
          <w:szCs w:val="22"/>
        </w:rPr>
        <w:t>ipojen</w:t>
      </w:r>
      <w:r w:rsidR="00C84E32" w:rsidRPr="00C84E32">
        <w:rPr>
          <w:rFonts w:cs="Arial" w:hint="eastAsia"/>
          <w:sz w:val="22"/>
          <w:szCs w:val="22"/>
        </w:rPr>
        <w:t>í</w:t>
      </w:r>
      <w:r w:rsidR="00C84E32" w:rsidRPr="00C84E32">
        <w:rPr>
          <w:rFonts w:cs="Arial"/>
          <w:sz w:val="22"/>
          <w:szCs w:val="22"/>
        </w:rPr>
        <w:t xml:space="preserve"> k s</w:t>
      </w:r>
      <w:r w:rsidR="00C84E32" w:rsidRPr="00C84E32">
        <w:rPr>
          <w:rFonts w:cs="Arial" w:hint="eastAsia"/>
          <w:sz w:val="22"/>
          <w:szCs w:val="22"/>
        </w:rPr>
        <w:t>í</w:t>
      </w:r>
      <w:r w:rsidR="00C84E32">
        <w:rPr>
          <w:rFonts w:cs="Arial"/>
          <w:sz w:val="22"/>
          <w:szCs w:val="22"/>
        </w:rPr>
        <w:t>ti el. NN</w:t>
      </w:r>
      <w:r w:rsidR="00C84E32" w:rsidRPr="00C84E32">
        <w:rPr>
          <w:rFonts w:cs="Arial"/>
          <w:sz w:val="22"/>
          <w:szCs w:val="22"/>
        </w:rPr>
        <w:t xml:space="preserve">. </w:t>
      </w:r>
      <w:r w:rsidR="00C84E32">
        <w:rPr>
          <w:rFonts w:cs="Arial"/>
          <w:sz w:val="22"/>
          <w:szCs w:val="22"/>
        </w:rPr>
        <w:t xml:space="preserve">El. </w:t>
      </w:r>
      <w:proofErr w:type="gramStart"/>
      <w:r w:rsidR="00C84E32">
        <w:rPr>
          <w:rFonts w:cs="Arial"/>
          <w:sz w:val="22"/>
          <w:szCs w:val="22"/>
        </w:rPr>
        <w:t>energie</w:t>
      </w:r>
      <w:proofErr w:type="gramEnd"/>
      <w:r w:rsidR="00C84E32">
        <w:rPr>
          <w:rFonts w:cs="Arial"/>
          <w:sz w:val="22"/>
          <w:szCs w:val="22"/>
        </w:rPr>
        <w:t xml:space="preserve"> i </w:t>
      </w:r>
      <w:proofErr w:type="spellStart"/>
      <w:r w:rsidR="00C84E32">
        <w:rPr>
          <w:rFonts w:cs="Arial"/>
          <w:sz w:val="22"/>
          <w:szCs w:val="22"/>
        </w:rPr>
        <w:t>z</w:t>
      </w:r>
      <w:r w:rsidR="00C84E32" w:rsidRPr="00C84E32">
        <w:rPr>
          <w:rFonts w:cs="Arial" w:hint="eastAsia"/>
          <w:sz w:val="22"/>
          <w:szCs w:val="22"/>
        </w:rPr>
        <w:t>á</w:t>
      </w:r>
      <w:r w:rsidR="00C84E32" w:rsidRPr="00C84E32">
        <w:rPr>
          <w:rFonts w:cs="Arial"/>
          <w:sz w:val="22"/>
          <w:szCs w:val="22"/>
        </w:rPr>
        <w:t>m</w:t>
      </w:r>
      <w:r w:rsidR="00C84E32" w:rsidRPr="00C84E32">
        <w:rPr>
          <w:rFonts w:cs="Arial" w:hint="eastAsia"/>
          <w:sz w:val="22"/>
          <w:szCs w:val="22"/>
        </w:rPr>
        <w:t>ě</w:t>
      </w:r>
      <w:r w:rsidR="00C84E32" w:rsidRPr="00C84E32">
        <w:rPr>
          <w:rFonts w:cs="Arial"/>
          <w:sz w:val="22"/>
          <w:szCs w:val="22"/>
        </w:rPr>
        <w:t>sov</w:t>
      </w:r>
      <w:r w:rsidR="00C84E32" w:rsidRPr="00C84E32">
        <w:rPr>
          <w:rFonts w:cs="Arial" w:hint="eastAsia"/>
          <w:sz w:val="22"/>
          <w:szCs w:val="22"/>
        </w:rPr>
        <w:t>á</w:t>
      </w:r>
      <w:proofErr w:type="spellEnd"/>
      <w:r w:rsidR="00C84E32" w:rsidRPr="00C84E32">
        <w:rPr>
          <w:rFonts w:cs="Arial"/>
          <w:sz w:val="22"/>
          <w:szCs w:val="22"/>
        </w:rPr>
        <w:t xml:space="preserve"> voda bude zaji</w:t>
      </w:r>
      <w:r w:rsidR="00C84E32" w:rsidRPr="00C84E32">
        <w:rPr>
          <w:rFonts w:cs="Arial" w:hint="eastAsia"/>
          <w:sz w:val="22"/>
          <w:szCs w:val="22"/>
        </w:rPr>
        <w:t>š</w:t>
      </w:r>
      <w:r w:rsidR="00C84E32" w:rsidRPr="00C84E32">
        <w:rPr>
          <w:rFonts w:cs="Arial"/>
          <w:sz w:val="22"/>
          <w:szCs w:val="22"/>
        </w:rPr>
        <w:t>t</w:t>
      </w:r>
      <w:r w:rsidR="00C84E32" w:rsidRPr="00C84E32">
        <w:rPr>
          <w:rFonts w:cs="Arial" w:hint="eastAsia"/>
          <w:sz w:val="22"/>
          <w:szCs w:val="22"/>
        </w:rPr>
        <w:t>ě</w:t>
      </w:r>
      <w:r w:rsidR="00C84E32" w:rsidRPr="00C84E32">
        <w:rPr>
          <w:rFonts w:cs="Arial"/>
          <w:sz w:val="22"/>
          <w:szCs w:val="22"/>
        </w:rPr>
        <w:t>na z mobiln</w:t>
      </w:r>
      <w:r w:rsidR="00C84E32" w:rsidRPr="00C84E32">
        <w:rPr>
          <w:rFonts w:cs="Arial" w:hint="eastAsia"/>
          <w:sz w:val="22"/>
          <w:szCs w:val="22"/>
        </w:rPr>
        <w:t>í</w:t>
      </w:r>
      <w:r w:rsidR="00C84E32" w:rsidRPr="00C84E32">
        <w:rPr>
          <w:rFonts w:cs="Arial"/>
          <w:sz w:val="22"/>
          <w:szCs w:val="22"/>
        </w:rPr>
        <w:t>ch zdroj</w:t>
      </w:r>
      <w:r w:rsidR="00C84E32" w:rsidRPr="00C84E32">
        <w:rPr>
          <w:rFonts w:cs="Arial" w:hint="eastAsia"/>
          <w:sz w:val="22"/>
          <w:szCs w:val="22"/>
        </w:rPr>
        <w:t>ů</w:t>
      </w:r>
      <w:r w:rsidR="00C84E32" w:rsidRPr="00C84E32">
        <w:rPr>
          <w:rFonts w:cs="Arial"/>
          <w:sz w:val="22"/>
          <w:szCs w:val="22"/>
        </w:rPr>
        <w:t>.</w:t>
      </w:r>
    </w:p>
    <w:p w:rsidR="00C84E32" w:rsidRDefault="00C84E32" w:rsidP="00040ED6">
      <w:pPr>
        <w:pStyle w:val="textodstavec0"/>
        <w:rPr>
          <w:rFonts w:cs="Arial"/>
          <w:sz w:val="22"/>
          <w:szCs w:val="22"/>
        </w:rPr>
      </w:pPr>
      <w:r w:rsidRPr="00C84E32">
        <w:rPr>
          <w:rFonts w:cs="Arial"/>
          <w:b/>
          <w:sz w:val="22"/>
          <w:szCs w:val="22"/>
        </w:rPr>
        <w:t>Kácení dřevin</w:t>
      </w:r>
      <w:r>
        <w:rPr>
          <w:rFonts w:cs="Arial"/>
          <w:sz w:val="22"/>
          <w:szCs w:val="22"/>
        </w:rPr>
        <w:t>. Z důvodů provozní bezpečnosti těles přehrážek je navrženo kácení následujících dřevin:</w:t>
      </w:r>
    </w:p>
    <w:p w:rsidR="00C84E32" w:rsidRDefault="00C84E32" w:rsidP="00040ED6">
      <w:pPr>
        <w:pStyle w:val="textodstavec0"/>
        <w:rPr>
          <w:rFonts w:cs="Arial"/>
          <w:sz w:val="22"/>
          <w:szCs w:val="22"/>
        </w:rPr>
      </w:pPr>
      <w:r w:rsidRPr="00C84E32">
        <w:rPr>
          <w:noProof/>
        </w:rPr>
        <w:drawing>
          <wp:inline distT="0" distB="0" distL="0" distR="0">
            <wp:extent cx="5817870" cy="132042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870" cy="132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E32" w:rsidRDefault="006F35D6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Důvodem ke kácení je prorůstání kořenových systémů přímo do tělesa přehrážky s patrnými průsaky.</w:t>
      </w:r>
    </w:p>
    <w:p w:rsidR="006F35D6" w:rsidRDefault="006F35D6" w:rsidP="002F2428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Pokácené stromy budou odvětveny, kmeny budou přemístěny na určenou </w:t>
      </w:r>
      <w:proofErr w:type="spellStart"/>
      <w:r>
        <w:rPr>
          <w:rFonts w:cs="Arial"/>
          <w:sz w:val="22"/>
          <w:szCs w:val="22"/>
        </w:rPr>
        <w:t>deponii</w:t>
      </w:r>
      <w:proofErr w:type="spellEnd"/>
      <w:r>
        <w:rPr>
          <w:rFonts w:cs="Arial"/>
          <w:sz w:val="22"/>
          <w:szCs w:val="22"/>
        </w:rPr>
        <w:t xml:space="preserve"> do </w:t>
      </w:r>
      <w:proofErr w:type="spellStart"/>
      <w:r>
        <w:rPr>
          <w:rFonts w:cs="Arial"/>
          <w:sz w:val="22"/>
          <w:szCs w:val="22"/>
        </w:rPr>
        <w:t>vzd</w:t>
      </w:r>
      <w:proofErr w:type="spellEnd"/>
      <w:r>
        <w:rPr>
          <w:rFonts w:cs="Arial"/>
          <w:sz w:val="22"/>
          <w:szCs w:val="22"/>
        </w:rPr>
        <w:t>. 1000 m a protokolárně předány majiteli pozemků</w:t>
      </w:r>
      <w:r w:rsidR="002F2428">
        <w:rPr>
          <w:rFonts w:cs="Arial"/>
          <w:sz w:val="22"/>
          <w:szCs w:val="22"/>
        </w:rPr>
        <w:t xml:space="preserve"> (ČR – LČR </w:t>
      </w:r>
      <w:proofErr w:type="spellStart"/>
      <w:proofErr w:type="gramStart"/>
      <w:r w:rsidR="002F2428">
        <w:rPr>
          <w:rFonts w:cs="Arial"/>
          <w:sz w:val="22"/>
          <w:szCs w:val="22"/>
        </w:rPr>
        <w:t>s.p</w:t>
      </w:r>
      <w:proofErr w:type="spellEnd"/>
      <w:r w:rsidR="002F2428">
        <w:rPr>
          <w:rFonts w:cs="Arial"/>
          <w:sz w:val="22"/>
          <w:szCs w:val="22"/>
        </w:rPr>
        <w:t>.</w:t>
      </w:r>
      <w:proofErr w:type="gramEnd"/>
      <w:r w:rsidR="002F2428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. </w:t>
      </w:r>
      <w:r w:rsidR="002F2428">
        <w:rPr>
          <w:rFonts w:cs="Arial"/>
          <w:sz w:val="22"/>
          <w:szCs w:val="22"/>
        </w:rPr>
        <w:t xml:space="preserve">Dle vydaného Společného rozhodnutí č.j. </w:t>
      </w:r>
      <w:r w:rsidR="002F2428" w:rsidRPr="002F2428">
        <w:rPr>
          <w:rFonts w:cs="Arial"/>
          <w:sz w:val="22"/>
          <w:szCs w:val="22"/>
        </w:rPr>
        <w:t>SR/0188/VA/2024-5</w:t>
      </w:r>
      <w:r w:rsidR="002F2428">
        <w:rPr>
          <w:rFonts w:cs="Arial"/>
          <w:sz w:val="22"/>
          <w:szCs w:val="22"/>
        </w:rPr>
        <w:t xml:space="preserve"> ze dne 20.2.2025, jímž se kácení povoluje, bude </w:t>
      </w:r>
      <w:r w:rsidR="002F2428" w:rsidRPr="002F2428">
        <w:rPr>
          <w:rFonts w:cs="Arial"/>
          <w:sz w:val="22"/>
          <w:szCs w:val="22"/>
        </w:rPr>
        <w:t>po pok</w:t>
      </w:r>
      <w:r w:rsidR="002F2428" w:rsidRPr="002F2428">
        <w:rPr>
          <w:rFonts w:cs="Arial" w:hint="eastAsia"/>
          <w:sz w:val="22"/>
          <w:szCs w:val="22"/>
        </w:rPr>
        <w:t>á</w:t>
      </w:r>
      <w:r w:rsidR="002F2428" w:rsidRPr="002F2428">
        <w:rPr>
          <w:rFonts w:cs="Arial"/>
          <w:sz w:val="22"/>
          <w:szCs w:val="22"/>
        </w:rPr>
        <w:t>cen</w:t>
      </w:r>
      <w:r w:rsidR="002F2428" w:rsidRPr="002F2428">
        <w:rPr>
          <w:rFonts w:cs="Arial" w:hint="eastAsia"/>
          <w:sz w:val="22"/>
          <w:szCs w:val="22"/>
        </w:rPr>
        <w:t>í</w:t>
      </w:r>
      <w:r w:rsidR="002F2428" w:rsidRPr="002F2428">
        <w:rPr>
          <w:rFonts w:cs="Arial"/>
          <w:sz w:val="22"/>
          <w:szCs w:val="22"/>
        </w:rPr>
        <w:t xml:space="preserve"> ponech</w:t>
      </w:r>
      <w:r w:rsidR="002F2428" w:rsidRPr="002F2428">
        <w:rPr>
          <w:rFonts w:cs="Arial" w:hint="eastAsia"/>
          <w:sz w:val="22"/>
          <w:szCs w:val="22"/>
        </w:rPr>
        <w:t>á</w:t>
      </w:r>
      <w:r w:rsidR="002F2428" w:rsidRPr="002F2428">
        <w:rPr>
          <w:rFonts w:cs="Arial"/>
          <w:sz w:val="22"/>
          <w:szCs w:val="22"/>
        </w:rPr>
        <w:t>na d</w:t>
      </w:r>
      <w:r w:rsidR="002F2428" w:rsidRPr="002F2428">
        <w:rPr>
          <w:rFonts w:cs="Arial" w:hint="eastAsia"/>
          <w:sz w:val="22"/>
          <w:szCs w:val="22"/>
        </w:rPr>
        <w:t>ř</w:t>
      </w:r>
      <w:r w:rsidR="002F2428" w:rsidRPr="002F2428">
        <w:rPr>
          <w:rFonts w:cs="Arial"/>
          <w:sz w:val="22"/>
          <w:szCs w:val="22"/>
        </w:rPr>
        <w:t>evn</w:t>
      </w:r>
      <w:r w:rsidR="002F2428" w:rsidRPr="002F2428">
        <w:rPr>
          <w:rFonts w:cs="Arial" w:hint="eastAsia"/>
          <w:sz w:val="22"/>
          <w:szCs w:val="22"/>
        </w:rPr>
        <w:t>í</w:t>
      </w:r>
      <w:r w:rsidR="002F2428" w:rsidRPr="002F2428">
        <w:rPr>
          <w:rFonts w:cs="Arial"/>
          <w:sz w:val="22"/>
          <w:szCs w:val="22"/>
        </w:rPr>
        <w:t xml:space="preserve"> hmota v nejbli</w:t>
      </w:r>
      <w:r w:rsidR="002F2428" w:rsidRPr="002F2428">
        <w:rPr>
          <w:rFonts w:cs="Arial" w:hint="eastAsia"/>
          <w:sz w:val="22"/>
          <w:szCs w:val="22"/>
        </w:rPr>
        <w:t>žší</w:t>
      </w:r>
      <w:r w:rsidR="002F2428" w:rsidRPr="002F2428">
        <w:rPr>
          <w:rFonts w:cs="Arial"/>
          <w:sz w:val="22"/>
          <w:szCs w:val="22"/>
        </w:rPr>
        <w:t>m okol</w:t>
      </w:r>
      <w:r w:rsidR="002F2428" w:rsidRPr="002F2428">
        <w:rPr>
          <w:rFonts w:cs="Arial" w:hint="eastAsia"/>
          <w:sz w:val="22"/>
          <w:szCs w:val="22"/>
        </w:rPr>
        <w:t>í</w:t>
      </w:r>
      <w:r w:rsidR="002F2428" w:rsidRPr="002F2428">
        <w:rPr>
          <w:rFonts w:cs="Arial"/>
          <w:sz w:val="22"/>
          <w:szCs w:val="22"/>
        </w:rPr>
        <w:t>, do fyzick</w:t>
      </w:r>
      <w:r w:rsidR="002F2428" w:rsidRPr="002F2428">
        <w:rPr>
          <w:rFonts w:cs="Arial" w:hint="eastAsia"/>
          <w:sz w:val="22"/>
          <w:szCs w:val="22"/>
        </w:rPr>
        <w:t>é</w:t>
      </w:r>
      <w:r w:rsidR="002F2428" w:rsidRPr="002F2428">
        <w:rPr>
          <w:rFonts w:cs="Arial"/>
          <w:sz w:val="22"/>
          <w:szCs w:val="22"/>
        </w:rPr>
        <w:t>ho rozpad</w:t>
      </w:r>
      <w:r w:rsidR="002F2428">
        <w:rPr>
          <w:rFonts w:cs="Arial"/>
          <w:sz w:val="22"/>
          <w:szCs w:val="22"/>
        </w:rPr>
        <w:t>u</w:t>
      </w:r>
      <w:r w:rsidR="002F2428" w:rsidRPr="002F2428">
        <w:rPr>
          <w:rFonts w:cs="Arial"/>
          <w:sz w:val="22"/>
          <w:szCs w:val="22"/>
        </w:rPr>
        <w:t xml:space="preserve"> </w:t>
      </w:r>
      <w:r w:rsidR="002F2428">
        <w:rPr>
          <w:rFonts w:cs="Arial"/>
          <w:sz w:val="22"/>
          <w:szCs w:val="22"/>
        </w:rPr>
        <w:t>(</w:t>
      </w:r>
      <w:r w:rsidR="002F2428" w:rsidRPr="002F2428">
        <w:rPr>
          <w:rFonts w:cs="Arial"/>
          <w:sz w:val="22"/>
          <w:szCs w:val="22"/>
        </w:rPr>
        <w:t>bude</w:t>
      </w:r>
      <w:r w:rsidR="002F2428">
        <w:rPr>
          <w:rFonts w:cs="Arial"/>
          <w:sz w:val="22"/>
          <w:szCs w:val="22"/>
        </w:rPr>
        <w:t xml:space="preserve"> </w:t>
      </w:r>
      <w:r w:rsidR="002F2428" w:rsidRPr="002F2428">
        <w:rPr>
          <w:rFonts w:cs="Arial"/>
          <w:sz w:val="22"/>
          <w:szCs w:val="22"/>
        </w:rPr>
        <w:t>d</w:t>
      </w:r>
      <w:r w:rsidR="002F2428" w:rsidRPr="002F2428">
        <w:rPr>
          <w:rFonts w:cs="Arial" w:hint="eastAsia"/>
          <w:sz w:val="22"/>
          <w:szCs w:val="22"/>
        </w:rPr>
        <w:t>á</w:t>
      </w:r>
      <w:r w:rsidR="002F2428" w:rsidRPr="002F2428">
        <w:rPr>
          <w:rFonts w:cs="Arial"/>
          <w:sz w:val="22"/>
          <w:szCs w:val="22"/>
        </w:rPr>
        <w:t>le vyu</w:t>
      </w:r>
      <w:r w:rsidR="002F2428" w:rsidRPr="002F2428">
        <w:rPr>
          <w:rFonts w:cs="Arial" w:hint="eastAsia"/>
          <w:sz w:val="22"/>
          <w:szCs w:val="22"/>
        </w:rPr>
        <w:t>ž</w:t>
      </w:r>
      <w:r w:rsidR="002F2428" w:rsidRPr="002F2428">
        <w:rPr>
          <w:rFonts w:cs="Arial"/>
          <w:sz w:val="22"/>
          <w:szCs w:val="22"/>
        </w:rPr>
        <w:t>ita v p</w:t>
      </w:r>
      <w:r w:rsidR="002F2428" w:rsidRPr="002F2428">
        <w:rPr>
          <w:rFonts w:cs="Arial" w:hint="eastAsia"/>
          <w:sz w:val="22"/>
          <w:szCs w:val="22"/>
        </w:rPr>
        <w:t>ř</w:t>
      </w:r>
      <w:r w:rsidR="002F2428" w:rsidRPr="002F2428">
        <w:rPr>
          <w:rFonts w:cs="Arial"/>
          <w:sz w:val="22"/>
          <w:szCs w:val="22"/>
        </w:rPr>
        <w:t>irozen</w:t>
      </w:r>
      <w:r w:rsidR="002F2428" w:rsidRPr="002F2428">
        <w:rPr>
          <w:rFonts w:cs="Arial" w:hint="eastAsia"/>
          <w:sz w:val="22"/>
          <w:szCs w:val="22"/>
        </w:rPr>
        <w:t>ý</w:t>
      </w:r>
      <w:r w:rsidR="002F2428" w:rsidRPr="002F2428">
        <w:rPr>
          <w:rFonts w:cs="Arial"/>
          <w:sz w:val="22"/>
          <w:szCs w:val="22"/>
        </w:rPr>
        <w:t>ch p</w:t>
      </w:r>
      <w:r w:rsidR="002F2428" w:rsidRPr="002F2428">
        <w:rPr>
          <w:rFonts w:cs="Arial" w:hint="eastAsia"/>
          <w:sz w:val="22"/>
          <w:szCs w:val="22"/>
        </w:rPr>
        <w:t>ří</w:t>
      </w:r>
      <w:r w:rsidR="002F2428" w:rsidRPr="002F2428">
        <w:rPr>
          <w:rFonts w:cs="Arial"/>
          <w:sz w:val="22"/>
          <w:szCs w:val="22"/>
        </w:rPr>
        <w:t>rodn</w:t>
      </w:r>
      <w:r w:rsidR="002F2428" w:rsidRPr="002F2428">
        <w:rPr>
          <w:rFonts w:cs="Arial" w:hint="eastAsia"/>
          <w:sz w:val="22"/>
          <w:szCs w:val="22"/>
        </w:rPr>
        <w:t>í</w:t>
      </w:r>
      <w:r w:rsidR="002F2428" w:rsidRPr="002F2428">
        <w:rPr>
          <w:rFonts w:cs="Arial"/>
          <w:sz w:val="22"/>
          <w:szCs w:val="22"/>
        </w:rPr>
        <w:t>ch procesech</w:t>
      </w:r>
      <w:r w:rsidR="002F2428">
        <w:rPr>
          <w:rFonts w:cs="Arial"/>
          <w:sz w:val="22"/>
          <w:szCs w:val="22"/>
        </w:rPr>
        <w:t xml:space="preserve">). </w:t>
      </w:r>
      <w:r w:rsidR="00590DD6" w:rsidRPr="00590DD6">
        <w:rPr>
          <w:rFonts w:cs="Arial"/>
          <w:sz w:val="22"/>
          <w:szCs w:val="22"/>
        </w:rPr>
        <w:t>K</w:t>
      </w:r>
      <w:r w:rsidR="00590DD6" w:rsidRPr="00590DD6">
        <w:rPr>
          <w:rFonts w:cs="Arial" w:hint="eastAsia"/>
          <w:sz w:val="22"/>
          <w:szCs w:val="22"/>
        </w:rPr>
        <w:t>á</w:t>
      </w:r>
      <w:r w:rsidR="00590DD6" w:rsidRPr="00590DD6">
        <w:rPr>
          <w:rFonts w:cs="Arial"/>
          <w:sz w:val="22"/>
          <w:szCs w:val="22"/>
        </w:rPr>
        <w:t>cen</w:t>
      </w:r>
      <w:r w:rsidR="00590DD6" w:rsidRPr="00590DD6">
        <w:rPr>
          <w:rFonts w:cs="Arial" w:hint="eastAsia"/>
          <w:sz w:val="22"/>
          <w:szCs w:val="22"/>
        </w:rPr>
        <w:t>í</w:t>
      </w:r>
      <w:r w:rsidR="00590DD6" w:rsidRPr="00590DD6">
        <w:rPr>
          <w:rFonts w:cs="Arial"/>
          <w:sz w:val="22"/>
          <w:szCs w:val="22"/>
        </w:rPr>
        <w:t xml:space="preserve"> bude provedeno v dob</w:t>
      </w:r>
      <w:r w:rsidR="00590DD6" w:rsidRPr="00590DD6">
        <w:rPr>
          <w:rFonts w:cs="Arial" w:hint="eastAsia"/>
          <w:sz w:val="22"/>
          <w:szCs w:val="22"/>
        </w:rPr>
        <w:t>ě</w:t>
      </w:r>
      <w:r w:rsidR="00590DD6" w:rsidRPr="00590DD6">
        <w:rPr>
          <w:rFonts w:cs="Arial"/>
          <w:sz w:val="22"/>
          <w:szCs w:val="22"/>
        </w:rPr>
        <w:t xml:space="preserve"> vegeta</w:t>
      </w:r>
      <w:r w:rsidR="00590DD6" w:rsidRPr="00590DD6">
        <w:rPr>
          <w:rFonts w:cs="Arial" w:hint="eastAsia"/>
          <w:sz w:val="22"/>
          <w:szCs w:val="22"/>
        </w:rPr>
        <w:t>č</w:t>
      </w:r>
      <w:r w:rsidR="00590DD6" w:rsidRPr="00590DD6">
        <w:rPr>
          <w:rFonts w:cs="Arial"/>
          <w:sz w:val="22"/>
          <w:szCs w:val="22"/>
        </w:rPr>
        <w:t>n</w:t>
      </w:r>
      <w:r w:rsidR="00590DD6" w:rsidRPr="00590DD6">
        <w:rPr>
          <w:rFonts w:cs="Arial" w:hint="eastAsia"/>
          <w:sz w:val="22"/>
          <w:szCs w:val="22"/>
        </w:rPr>
        <w:t>í</w:t>
      </w:r>
      <w:r w:rsidR="00590DD6">
        <w:rPr>
          <w:rFonts w:cs="Arial"/>
          <w:sz w:val="22"/>
          <w:szCs w:val="22"/>
        </w:rPr>
        <w:t xml:space="preserve">ho klidu od </w:t>
      </w:r>
      <w:proofErr w:type="gramStart"/>
      <w:r w:rsidR="00590DD6">
        <w:rPr>
          <w:rFonts w:cs="Arial"/>
          <w:sz w:val="22"/>
          <w:szCs w:val="22"/>
        </w:rPr>
        <w:t>1.11. do</w:t>
      </w:r>
      <w:proofErr w:type="gramEnd"/>
      <w:r w:rsidR="00590DD6">
        <w:rPr>
          <w:rFonts w:cs="Arial"/>
          <w:sz w:val="22"/>
          <w:szCs w:val="22"/>
        </w:rPr>
        <w:t xml:space="preserve"> 31.</w:t>
      </w:r>
      <w:r w:rsidR="00590DD6" w:rsidRPr="00590DD6">
        <w:rPr>
          <w:rFonts w:cs="Arial"/>
          <w:sz w:val="22"/>
          <w:szCs w:val="22"/>
        </w:rPr>
        <w:t>3</w:t>
      </w:r>
      <w:r w:rsidR="00590DD6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Větve a </w:t>
      </w:r>
      <w:proofErr w:type="spellStart"/>
      <w:r>
        <w:rPr>
          <w:rFonts w:cs="Arial"/>
          <w:sz w:val="22"/>
          <w:szCs w:val="22"/>
        </w:rPr>
        <w:t>nehroubí</w:t>
      </w:r>
      <w:proofErr w:type="spellEnd"/>
      <w:r>
        <w:rPr>
          <w:rFonts w:cs="Arial"/>
          <w:sz w:val="22"/>
          <w:szCs w:val="22"/>
        </w:rPr>
        <w:t xml:space="preserve"> budou </w:t>
      </w:r>
      <w:proofErr w:type="spellStart"/>
      <w:r>
        <w:rPr>
          <w:rFonts w:cs="Arial"/>
          <w:sz w:val="22"/>
          <w:szCs w:val="22"/>
        </w:rPr>
        <w:t>seštěpkovány</w:t>
      </w:r>
      <w:proofErr w:type="spellEnd"/>
      <w:r>
        <w:rPr>
          <w:rFonts w:cs="Arial"/>
          <w:sz w:val="22"/>
          <w:szCs w:val="22"/>
        </w:rPr>
        <w:t xml:space="preserve"> a zlikvidovány v souladu s platnou legislativou (zák. </w:t>
      </w:r>
      <w:r w:rsidRPr="006F35D6">
        <w:rPr>
          <w:rFonts w:cs="Arial"/>
          <w:sz w:val="22"/>
          <w:szCs w:val="22"/>
        </w:rPr>
        <w:t>541/2020 Sb.</w:t>
      </w:r>
      <w:r>
        <w:rPr>
          <w:rFonts w:cs="Arial"/>
          <w:sz w:val="22"/>
          <w:szCs w:val="22"/>
        </w:rPr>
        <w:t>).</w:t>
      </w:r>
    </w:p>
    <w:p w:rsidR="00C92663" w:rsidRDefault="00C92663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ploše pařezů bude v rozsahu kambia provedeno</w:t>
      </w:r>
      <w:r w:rsidRPr="00C92663">
        <w:rPr>
          <w:rFonts w:cs="Arial"/>
          <w:sz w:val="22"/>
          <w:szCs w:val="22"/>
        </w:rPr>
        <w:t xml:space="preserve"> zat</w:t>
      </w:r>
      <w:r w:rsidRPr="00C92663">
        <w:rPr>
          <w:rFonts w:cs="Arial" w:hint="eastAsia"/>
          <w:sz w:val="22"/>
          <w:szCs w:val="22"/>
        </w:rPr>
        <w:t>ř</w:t>
      </w:r>
      <w:r w:rsidRPr="00C92663">
        <w:rPr>
          <w:rFonts w:cs="Arial"/>
          <w:sz w:val="22"/>
          <w:szCs w:val="22"/>
        </w:rPr>
        <w:t>en</w:t>
      </w:r>
      <w:r w:rsidRPr="00C92663">
        <w:rPr>
          <w:rFonts w:cs="Arial" w:hint="eastAsia"/>
          <w:sz w:val="22"/>
          <w:szCs w:val="22"/>
        </w:rPr>
        <w:t>í</w:t>
      </w:r>
      <w:r w:rsidRPr="00C92663">
        <w:rPr>
          <w:rFonts w:cs="Arial"/>
          <w:sz w:val="22"/>
          <w:szCs w:val="22"/>
        </w:rPr>
        <w:t xml:space="preserve"> </w:t>
      </w:r>
      <w:r w:rsidRPr="00C92663">
        <w:rPr>
          <w:rFonts w:cs="Arial" w:hint="eastAsia"/>
          <w:sz w:val="22"/>
          <w:szCs w:val="22"/>
        </w:rPr>
        <w:t>ř</w:t>
      </w:r>
      <w:r w:rsidRPr="00C92663">
        <w:rPr>
          <w:rFonts w:cs="Arial"/>
          <w:sz w:val="22"/>
          <w:szCs w:val="22"/>
        </w:rPr>
        <w:t>ezn</w:t>
      </w:r>
      <w:r w:rsidRPr="00C92663">
        <w:rPr>
          <w:rFonts w:cs="Arial" w:hint="eastAsia"/>
          <w:sz w:val="22"/>
          <w:szCs w:val="22"/>
        </w:rPr>
        <w:t>é</w:t>
      </w:r>
      <w:r w:rsidRPr="00C92663">
        <w:rPr>
          <w:rFonts w:cs="Arial"/>
          <w:sz w:val="22"/>
          <w:szCs w:val="22"/>
        </w:rPr>
        <w:t xml:space="preserve"> plochy arboricidem proti obr</w:t>
      </w:r>
      <w:r w:rsidRPr="00C92663">
        <w:rPr>
          <w:rFonts w:cs="Arial" w:hint="eastAsia"/>
          <w:sz w:val="22"/>
          <w:szCs w:val="22"/>
        </w:rPr>
        <w:t>ů</w:t>
      </w:r>
      <w:r w:rsidRPr="00C92663">
        <w:rPr>
          <w:rFonts w:cs="Arial"/>
          <w:sz w:val="22"/>
          <w:szCs w:val="22"/>
        </w:rPr>
        <w:t>st</w:t>
      </w:r>
      <w:r w:rsidRPr="00C92663">
        <w:rPr>
          <w:rFonts w:cs="Arial" w:hint="eastAsia"/>
          <w:sz w:val="22"/>
          <w:szCs w:val="22"/>
        </w:rPr>
        <w:t>á</w:t>
      </w:r>
      <w:r w:rsidRPr="00C92663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í pařezu.</w:t>
      </w:r>
    </w:p>
    <w:p w:rsidR="004D5E98" w:rsidRPr="004D5E98" w:rsidRDefault="004D5E98" w:rsidP="00040ED6">
      <w:pPr>
        <w:pStyle w:val="textodstavec0"/>
        <w:rPr>
          <w:rFonts w:cs="Arial"/>
          <w:i/>
          <w:sz w:val="22"/>
          <w:szCs w:val="22"/>
          <w:u w:val="single"/>
        </w:rPr>
      </w:pPr>
      <w:r w:rsidRPr="004D5E98">
        <w:rPr>
          <w:rFonts w:cs="Arial"/>
          <w:i/>
          <w:sz w:val="22"/>
          <w:szCs w:val="22"/>
          <w:u w:val="single"/>
        </w:rPr>
        <w:t xml:space="preserve">Kácení dřevin vč. nakládání s dřevní hmotou není předmětem nabídky zhotovitele – bude provedeno vlastními prostředky </w:t>
      </w:r>
      <w:proofErr w:type="spellStart"/>
      <w:r>
        <w:rPr>
          <w:rFonts w:cs="Arial"/>
          <w:i/>
          <w:sz w:val="22"/>
          <w:szCs w:val="22"/>
          <w:u w:val="single"/>
        </w:rPr>
        <w:t>PLa</w:t>
      </w:r>
      <w:proofErr w:type="spellEnd"/>
      <w:r>
        <w:rPr>
          <w:rFonts w:cs="Arial"/>
          <w:i/>
          <w:sz w:val="22"/>
          <w:szCs w:val="22"/>
          <w:u w:val="single"/>
        </w:rPr>
        <w:t xml:space="preserve">, </w:t>
      </w:r>
      <w:proofErr w:type="spellStart"/>
      <w:proofErr w:type="gramStart"/>
      <w:r>
        <w:rPr>
          <w:rFonts w:cs="Arial"/>
          <w:i/>
          <w:sz w:val="22"/>
          <w:szCs w:val="22"/>
          <w:u w:val="single"/>
        </w:rPr>
        <w:t>s.p</w:t>
      </w:r>
      <w:proofErr w:type="spellEnd"/>
      <w:r>
        <w:rPr>
          <w:rFonts w:cs="Arial"/>
          <w:i/>
          <w:sz w:val="22"/>
          <w:szCs w:val="22"/>
          <w:u w:val="single"/>
        </w:rPr>
        <w:t>.</w:t>
      </w:r>
      <w:proofErr w:type="gramEnd"/>
      <w:r>
        <w:rPr>
          <w:rFonts w:cs="Arial"/>
          <w:i/>
          <w:sz w:val="22"/>
          <w:szCs w:val="22"/>
          <w:u w:val="single"/>
        </w:rPr>
        <w:t xml:space="preserve"> - </w:t>
      </w:r>
      <w:r w:rsidRPr="004D5E98">
        <w:rPr>
          <w:rFonts w:cs="Arial"/>
          <w:i/>
          <w:sz w:val="22"/>
          <w:szCs w:val="22"/>
          <w:u w:val="single"/>
        </w:rPr>
        <w:t>PS Čáslav</w:t>
      </w:r>
      <w:r>
        <w:rPr>
          <w:rFonts w:cs="Arial"/>
          <w:i/>
          <w:sz w:val="22"/>
          <w:szCs w:val="22"/>
          <w:u w:val="single"/>
        </w:rPr>
        <w:t>, v předstihu před předáním staveniště zhotoviteli!</w:t>
      </w:r>
    </w:p>
    <w:p w:rsidR="00EB6D8D" w:rsidRPr="00EB6D8D" w:rsidRDefault="0062522F" w:rsidP="00EB6D8D">
      <w:pPr>
        <w:jc w:val="both"/>
        <w:rPr>
          <w:rFonts w:ascii="Arial" w:hAnsi="Arial" w:cs="Arial"/>
          <w:sz w:val="22"/>
          <w:szCs w:val="22"/>
        </w:rPr>
      </w:pPr>
      <w:r w:rsidRPr="0062522F">
        <w:rPr>
          <w:rFonts w:ascii="Arial" w:hAnsi="Arial" w:cs="Arial"/>
          <w:b/>
          <w:sz w:val="22"/>
          <w:szCs w:val="22"/>
        </w:rPr>
        <w:t xml:space="preserve">Ochrana dřevin během výstavby. </w:t>
      </w:r>
      <w:proofErr w:type="gramStart"/>
      <w:r w:rsidR="00EB6D8D" w:rsidRPr="00EB6D8D">
        <w:rPr>
          <w:rFonts w:ascii="Arial" w:hAnsi="Arial" w:cs="Arial"/>
          <w:sz w:val="22"/>
          <w:szCs w:val="22"/>
        </w:rPr>
        <w:t>P</w:t>
      </w:r>
      <w:r w:rsidR="00EB6D8D" w:rsidRPr="00EB6D8D">
        <w:rPr>
          <w:rFonts w:ascii="Arial" w:hAnsi="Arial" w:cs="Arial" w:hint="eastAsia"/>
          <w:sz w:val="22"/>
          <w:szCs w:val="22"/>
        </w:rPr>
        <w:t>ř</w:t>
      </w:r>
      <w:r w:rsidR="00EB6D8D" w:rsidRPr="00EB6D8D">
        <w:rPr>
          <w:rFonts w:ascii="Arial" w:hAnsi="Arial" w:cs="Arial"/>
          <w:sz w:val="22"/>
          <w:szCs w:val="22"/>
        </w:rPr>
        <w:t>i</w:t>
      </w:r>
      <w:proofErr w:type="gramEnd"/>
      <w:r w:rsidR="00EB6D8D" w:rsidRPr="00EB6D8D">
        <w:rPr>
          <w:rFonts w:ascii="Arial" w:hAnsi="Arial" w:cs="Arial"/>
          <w:sz w:val="22"/>
          <w:szCs w:val="22"/>
        </w:rPr>
        <w:t xml:space="preserve"> stavb</w:t>
      </w:r>
      <w:r w:rsidR="00EB6D8D" w:rsidRPr="00EB6D8D">
        <w:rPr>
          <w:rFonts w:ascii="Arial" w:hAnsi="Arial" w:cs="Arial" w:hint="eastAsia"/>
          <w:sz w:val="22"/>
          <w:szCs w:val="22"/>
        </w:rPr>
        <w:t>ě</w:t>
      </w:r>
      <w:r w:rsidR="00EB6D8D" w:rsidRPr="00EB6D8D">
        <w:rPr>
          <w:rFonts w:ascii="Arial" w:hAnsi="Arial" w:cs="Arial"/>
          <w:sz w:val="22"/>
          <w:szCs w:val="22"/>
        </w:rPr>
        <w:t xml:space="preserve"> bude dodr</w:t>
      </w:r>
      <w:r w:rsidR="00EB6D8D" w:rsidRPr="00EB6D8D">
        <w:rPr>
          <w:rFonts w:ascii="Arial" w:hAnsi="Arial" w:cs="Arial" w:hint="eastAsia"/>
          <w:sz w:val="22"/>
          <w:szCs w:val="22"/>
        </w:rPr>
        <w:t>ž</w:t>
      </w:r>
      <w:r w:rsidR="00EB6D8D" w:rsidRPr="00EB6D8D">
        <w:rPr>
          <w:rFonts w:ascii="Arial" w:hAnsi="Arial" w:cs="Arial"/>
          <w:sz w:val="22"/>
          <w:szCs w:val="22"/>
        </w:rPr>
        <w:t xml:space="preserve">ena </w:t>
      </w:r>
      <w:r w:rsidR="00EB6D8D" w:rsidRPr="00EB6D8D">
        <w:rPr>
          <w:rFonts w:ascii="Arial" w:hAnsi="Arial" w:cs="Arial" w:hint="eastAsia"/>
          <w:sz w:val="22"/>
          <w:szCs w:val="22"/>
        </w:rPr>
        <w:t>Č</w:t>
      </w:r>
      <w:r w:rsidR="00EB6D8D" w:rsidRPr="00EB6D8D">
        <w:rPr>
          <w:rFonts w:ascii="Arial" w:hAnsi="Arial" w:cs="Arial"/>
          <w:sz w:val="22"/>
          <w:szCs w:val="22"/>
        </w:rPr>
        <w:t>SN 83 9061 Technologie vegeta</w:t>
      </w:r>
      <w:r w:rsidR="00EB6D8D" w:rsidRPr="00EB6D8D">
        <w:rPr>
          <w:rFonts w:ascii="Arial" w:hAnsi="Arial" w:cs="Arial" w:hint="eastAsia"/>
          <w:sz w:val="22"/>
          <w:szCs w:val="22"/>
        </w:rPr>
        <w:t>č</w:t>
      </w:r>
      <w:r w:rsidR="00EB6D8D" w:rsidRPr="00EB6D8D">
        <w:rPr>
          <w:rFonts w:ascii="Arial" w:hAnsi="Arial" w:cs="Arial"/>
          <w:sz w:val="22"/>
          <w:szCs w:val="22"/>
        </w:rPr>
        <w:t>n</w:t>
      </w:r>
      <w:r w:rsidR="00EB6D8D" w:rsidRPr="00EB6D8D">
        <w:rPr>
          <w:rFonts w:ascii="Arial" w:hAnsi="Arial" w:cs="Arial" w:hint="eastAsia"/>
          <w:sz w:val="22"/>
          <w:szCs w:val="22"/>
        </w:rPr>
        <w:t>í</w:t>
      </w:r>
      <w:r w:rsidR="00EB6D8D" w:rsidRPr="00EB6D8D">
        <w:rPr>
          <w:rFonts w:ascii="Arial" w:hAnsi="Arial" w:cs="Arial"/>
          <w:sz w:val="22"/>
          <w:szCs w:val="22"/>
        </w:rPr>
        <w:t xml:space="preserve">ch </w:t>
      </w:r>
      <w:r w:rsidR="00EB6D8D" w:rsidRPr="00EB6D8D">
        <w:rPr>
          <w:rFonts w:ascii="Arial" w:hAnsi="Arial" w:cs="Arial" w:hint="eastAsia"/>
          <w:sz w:val="22"/>
          <w:szCs w:val="22"/>
        </w:rPr>
        <w:t>ú</w:t>
      </w:r>
      <w:r w:rsidR="00EB6D8D" w:rsidRPr="00EB6D8D">
        <w:rPr>
          <w:rFonts w:ascii="Arial" w:hAnsi="Arial" w:cs="Arial"/>
          <w:sz w:val="22"/>
          <w:szCs w:val="22"/>
        </w:rPr>
        <w:t>prav v krajin</w:t>
      </w:r>
      <w:r w:rsidR="00EB6D8D" w:rsidRPr="00EB6D8D">
        <w:rPr>
          <w:rFonts w:ascii="Arial" w:hAnsi="Arial" w:cs="Arial" w:hint="eastAsia"/>
          <w:sz w:val="22"/>
          <w:szCs w:val="22"/>
        </w:rPr>
        <w:t>ě</w:t>
      </w:r>
      <w:r w:rsidR="00EB6D8D" w:rsidRPr="00EB6D8D">
        <w:rPr>
          <w:rFonts w:ascii="Arial" w:hAnsi="Arial" w:cs="Arial"/>
          <w:sz w:val="22"/>
          <w:szCs w:val="22"/>
        </w:rPr>
        <w:t xml:space="preserve"> - Ochrana strom</w:t>
      </w:r>
      <w:r w:rsidR="00EB6D8D" w:rsidRPr="00EB6D8D">
        <w:rPr>
          <w:rFonts w:ascii="Arial" w:hAnsi="Arial" w:cs="Arial" w:hint="eastAsia"/>
          <w:sz w:val="22"/>
          <w:szCs w:val="22"/>
        </w:rPr>
        <w:t>ů</w:t>
      </w:r>
      <w:r w:rsidR="00EB6D8D" w:rsidRPr="00EB6D8D">
        <w:rPr>
          <w:rFonts w:ascii="Arial" w:hAnsi="Arial" w:cs="Arial"/>
          <w:sz w:val="22"/>
          <w:szCs w:val="22"/>
        </w:rPr>
        <w:t>, porost</w:t>
      </w:r>
      <w:r w:rsidR="00EB6D8D" w:rsidRPr="00EB6D8D">
        <w:rPr>
          <w:rFonts w:ascii="Arial" w:hAnsi="Arial" w:cs="Arial" w:hint="eastAsia"/>
          <w:sz w:val="22"/>
          <w:szCs w:val="22"/>
        </w:rPr>
        <w:t>ů</w:t>
      </w:r>
      <w:r w:rsidR="00EB6D8D" w:rsidRPr="00EB6D8D">
        <w:rPr>
          <w:rFonts w:ascii="Arial" w:hAnsi="Arial" w:cs="Arial"/>
          <w:sz w:val="22"/>
          <w:szCs w:val="22"/>
        </w:rPr>
        <w:t xml:space="preserve"> a vegeta</w:t>
      </w:r>
      <w:r w:rsidR="00EB6D8D" w:rsidRPr="00EB6D8D">
        <w:rPr>
          <w:rFonts w:ascii="Arial" w:hAnsi="Arial" w:cs="Arial" w:hint="eastAsia"/>
          <w:sz w:val="22"/>
          <w:szCs w:val="22"/>
        </w:rPr>
        <w:t>č</w:t>
      </w:r>
      <w:r w:rsidR="00EB6D8D" w:rsidRPr="00EB6D8D">
        <w:rPr>
          <w:rFonts w:ascii="Arial" w:hAnsi="Arial" w:cs="Arial"/>
          <w:sz w:val="22"/>
          <w:szCs w:val="22"/>
        </w:rPr>
        <w:t>n</w:t>
      </w:r>
      <w:r w:rsidR="00EB6D8D" w:rsidRPr="00EB6D8D">
        <w:rPr>
          <w:rFonts w:ascii="Arial" w:hAnsi="Arial" w:cs="Arial" w:hint="eastAsia"/>
          <w:sz w:val="22"/>
          <w:szCs w:val="22"/>
        </w:rPr>
        <w:t>í</w:t>
      </w:r>
      <w:r w:rsidR="00EB6D8D" w:rsidRPr="00EB6D8D">
        <w:rPr>
          <w:rFonts w:ascii="Arial" w:hAnsi="Arial" w:cs="Arial"/>
          <w:sz w:val="22"/>
          <w:szCs w:val="22"/>
        </w:rPr>
        <w:t>ch ploch p</w:t>
      </w:r>
      <w:r w:rsidR="00EB6D8D" w:rsidRPr="00EB6D8D">
        <w:rPr>
          <w:rFonts w:ascii="Arial" w:hAnsi="Arial" w:cs="Arial" w:hint="eastAsia"/>
          <w:sz w:val="22"/>
          <w:szCs w:val="22"/>
        </w:rPr>
        <w:t>ř</w:t>
      </w:r>
      <w:r w:rsidR="00EB6D8D" w:rsidRPr="00EB6D8D">
        <w:rPr>
          <w:rFonts w:ascii="Arial" w:hAnsi="Arial" w:cs="Arial"/>
          <w:sz w:val="22"/>
          <w:szCs w:val="22"/>
        </w:rPr>
        <w:t>i stavebn</w:t>
      </w:r>
      <w:r w:rsidR="00EB6D8D" w:rsidRPr="00EB6D8D">
        <w:rPr>
          <w:rFonts w:ascii="Arial" w:hAnsi="Arial" w:cs="Arial" w:hint="eastAsia"/>
          <w:sz w:val="22"/>
          <w:szCs w:val="22"/>
        </w:rPr>
        <w:t>í</w:t>
      </w:r>
      <w:r w:rsidR="00EB6D8D" w:rsidRPr="00EB6D8D">
        <w:rPr>
          <w:rFonts w:ascii="Arial" w:hAnsi="Arial" w:cs="Arial"/>
          <w:sz w:val="22"/>
          <w:szCs w:val="22"/>
        </w:rPr>
        <w:t>ch prac</w:t>
      </w:r>
      <w:r w:rsidR="00EB6D8D" w:rsidRPr="00EB6D8D">
        <w:rPr>
          <w:rFonts w:ascii="Arial" w:hAnsi="Arial" w:cs="Arial" w:hint="eastAsia"/>
          <w:sz w:val="22"/>
          <w:szCs w:val="22"/>
        </w:rPr>
        <w:t>í</w:t>
      </w:r>
      <w:r w:rsidR="00EB6D8D" w:rsidRPr="00EB6D8D">
        <w:rPr>
          <w:rFonts w:ascii="Arial" w:hAnsi="Arial" w:cs="Arial"/>
          <w:sz w:val="22"/>
          <w:szCs w:val="22"/>
        </w:rPr>
        <w:t>ch, zejm</w:t>
      </w:r>
      <w:r w:rsidR="00EB6D8D" w:rsidRPr="00EB6D8D">
        <w:rPr>
          <w:rFonts w:ascii="Arial" w:hAnsi="Arial" w:cs="Arial" w:hint="eastAsia"/>
          <w:sz w:val="22"/>
          <w:szCs w:val="22"/>
        </w:rPr>
        <w:t>é</w:t>
      </w:r>
      <w:r w:rsidR="00EB6D8D" w:rsidRPr="00EB6D8D">
        <w:rPr>
          <w:rFonts w:ascii="Arial" w:hAnsi="Arial" w:cs="Arial"/>
          <w:sz w:val="22"/>
          <w:szCs w:val="22"/>
        </w:rPr>
        <w:t>na kap. 4.10 a z</w:t>
      </w:r>
      <w:r w:rsidR="00EB6D8D" w:rsidRPr="00EB6D8D">
        <w:rPr>
          <w:rFonts w:ascii="Arial" w:hAnsi="Arial" w:cs="Arial" w:hint="eastAsia"/>
          <w:sz w:val="22"/>
          <w:szCs w:val="22"/>
        </w:rPr>
        <w:t>á</w:t>
      </w:r>
      <w:r w:rsidR="00EB6D8D" w:rsidRPr="00EB6D8D">
        <w:rPr>
          <w:rFonts w:ascii="Arial" w:hAnsi="Arial" w:cs="Arial"/>
          <w:sz w:val="22"/>
          <w:szCs w:val="22"/>
        </w:rPr>
        <w:t>rove</w:t>
      </w:r>
      <w:r w:rsidR="00EB6D8D" w:rsidRPr="00EB6D8D">
        <w:rPr>
          <w:rFonts w:ascii="Arial" w:hAnsi="Arial" w:cs="Arial" w:hint="eastAsia"/>
          <w:sz w:val="22"/>
          <w:szCs w:val="22"/>
        </w:rPr>
        <w:t>ň</w:t>
      </w:r>
      <w:r w:rsidR="00EB6D8D" w:rsidRPr="00EB6D8D">
        <w:rPr>
          <w:rFonts w:ascii="Arial" w:hAnsi="Arial" w:cs="Arial"/>
          <w:sz w:val="22"/>
          <w:szCs w:val="22"/>
        </w:rPr>
        <w:t xml:space="preserve"> Standardy p</w:t>
      </w:r>
      <w:r w:rsidR="00EB6D8D" w:rsidRPr="00EB6D8D">
        <w:rPr>
          <w:rFonts w:ascii="Arial" w:hAnsi="Arial" w:cs="Arial" w:hint="eastAsia"/>
          <w:sz w:val="22"/>
          <w:szCs w:val="22"/>
        </w:rPr>
        <w:t>éč</w:t>
      </w:r>
      <w:r w:rsidR="00EB6D8D" w:rsidRPr="00EB6D8D">
        <w:rPr>
          <w:rFonts w:ascii="Arial" w:hAnsi="Arial" w:cs="Arial"/>
          <w:sz w:val="22"/>
          <w:szCs w:val="22"/>
        </w:rPr>
        <w:t>e o p</w:t>
      </w:r>
      <w:r w:rsidR="00EB6D8D" w:rsidRPr="00EB6D8D">
        <w:rPr>
          <w:rFonts w:ascii="Arial" w:hAnsi="Arial" w:cs="Arial" w:hint="eastAsia"/>
          <w:sz w:val="22"/>
          <w:szCs w:val="22"/>
        </w:rPr>
        <w:t>ří</w:t>
      </w:r>
      <w:r w:rsidR="00EB6D8D" w:rsidRPr="00EB6D8D">
        <w:rPr>
          <w:rFonts w:ascii="Arial" w:hAnsi="Arial" w:cs="Arial"/>
          <w:sz w:val="22"/>
          <w:szCs w:val="22"/>
        </w:rPr>
        <w:t>rodu a krajinu, ochrana d</w:t>
      </w:r>
      <w:r w:rsidR="00EB6D8D" w:rsidRPr="00EB6D8D">
        <w:rPr>
          <w:rFonts w:ascii="Arial" w:hAnsi="Arial" w:cs="Arial" w:hint="eastAsia"/>
          <w:sz w:val="22"/>
          <w:szCs w:val="22"/>
        </w:rPr>
        <w:t>ř</w:t>
      </w:r>
      <w:r w:rsidR="00EB6D8D" w:rsidRPr="00EB6D8D">
        <w:rPr>
          <w:rFonts w:ascii="Arial" w:hAnsi="Arial" w:cs="Arial"/>
          <w:sz w:val="22"/>
          <w:szCs w:val="22"/>
        </w:rPr>
        <w:t>evin p</w:t>
      </w:r>
      <w:r w:rsidR="00EB6D8D" w:rsidRPr="00EB6D8D">
        <w:rPr>
          <w:rFonts w:ascii="Arial" w:hAnsi="Arial" w:cs="Arial" w:hint="eastAsia"/>
          <w:sz w:val="22"/>
          <w:szCs w:val="22"/>
        </w:rPr>
        <w:t>ř</w:t>
      </w:r>
      <w:r w:rsidR="00EB6D8D" w:rsidRPr="00EB6D8D">
        <w:rPr>
          <w:rFonts w:ascii="Arial" w:hAnsi="Arial" w:cs="Arial"/>
          <w:sz w:val="22"/>
          <w:szCs w:val="22"/>
        </w:rPr>
        <w:t>i stavebn</w:t>
      </w:r>
      <w:r w:rsidR="00EB6D8D" w:rsidRPr="00EB6D8D">
        <w:rPr>
          <w:rFonts w:ascii="Arial" w:hAnsi="Arial" w:cs="Arial" w:hint="eastAsia"/>
          <w:sz w:val="22"/>
          <w:szCs w:val="22"/>
        </w:rPr>
        <w:t>í</w:t>
      </w:r>
      <w:r w:rsidR="00EB6D8D" w:rsidRPr="00EB6D8D">
        <w:rPr>
          <w:rFonts w:ascii="Arial" w:hAnsi="Arial" w:cs="Arial"/>
          <w:sz w:val="22"/>
          <w:szCs w:val="22"/>
        </w:rPr>
        <w:t xml:space="preserve"> </w:t>
      </w:r>
      <w:r w:rsidR="00EB6D8D" w:rsidRPr="00EB6D8D">
        <w:rPr>
          <w:rFonts w:ascii="Arial" w:hAnsi="Arial" w:cs="Arial" w:hint="eastAsia"/>
          <w:sz w:val="22"/>
          <w:szCs w:val="22"/>
        </w:rPr>
        <w:t>č</w:t>
      </w:r>
      <w:r w:rsidR="00EB6D8D" w:rsidRPr="00EB6D8D">
        <w:rPr>
          <w:rFonts w:ascii="Arial" w:hAnsi="Arial" w:cs="Arial"/>
          <w:sz w:val="22"/>
          <w:szCs w:val="22"/>
        </w:rPr>
        <w:t>innosti SPPK A01 002:2017. Konkrétně:</w:t>
      </w:r>
    </w:p>
    <w:p w:rsidR="00EB6D8D" w:rsidRPr="00EB6D8D" w:rsidRDefault="00EB6D8D" w:rsidP="00EB6D8D">
      <w:pPr>
        <w:jc w:val="both"/>
        <w:rPr>
          <w:rFonts w:ascii="Arial" w:hAnsi="Arial" w:cs="Arial"/>
          <w:sz w:val="22"/>
          <w:szCs w:val="22"/>
        </w:rPr>
      </w:pPr>
    </w:p>
    <w:p w:rsidR="00EB6D8D" w:rsidRPr="00EB6D8D" w:rsidRDefault="00EB6D8D" w:rsidP="00EB6D8D">
      <w:pPr>
        <w:widowControl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3.5. Ochrana stromů před mechanickým poškozením </w:t>
      </w:r>
      <w:bookmarkStart w:id="1" w:name="_GoBack"/>
      <w:bookmarkEnd w:id="1"/>
    </w:p>
    <w:p w:rsidR="00EB6D8D" w:rsidRPr="00EB6D8D" w:rsidRDefault="00EB6D8D" w:rsidP="00EB6D8D">
      <w:pPr>
        <w:widowControl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Stromy na staveništi se musí chránit proti mechanickému poškození, je nutno kmen obednit do výšky aspoň 2 m. Ochrana nesmí jakkoliv poškozovat strom a musí být vůči kmenu vypolštářovaná. Nesmí být nasazena na kořenové náběhy. </w:t>
      </w:r>
    </w:p>
    <w:p w:rsidR="00EB6D8D" w:rsidRPr="00EB6D8D" w:rsidRDefault="00EB6D8D" w:rsidP="00EB6D8D">
      <w:pPr>
        <w:widowControl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EB6D8D" w:rsidRPr="00EB6D8D" w:rsidRDefault="00EB6D8D" w:rsidP="00EB6D8D">
      <w:pPr>
        <w:widowControl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3.11 Kořenový prostor nesmí být trvale zatěžován chůzí, pojezdem, parkováním stavebních strojů či mechanismů, skladováním materiálů apod. </w:t>
      </w:r>
    </w:p>
    <w:p w:rsidR="00EB6D8D" w:rsidRPr="00EB6D8D" w:rsidRDefault="00EB6D8D" w:rsidP="00EB6D8D">
      <w:pPr>
        <w:widowControl/>
        <w:adjustRightInd w:val="0"/>
        <w:spacing w:after="29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Příčinou škody na chráněných stromech by mohlo být mechanické poškození kořenového systému stromů při necitlivém provádění zemních prací a následné zhutnění prokořeněného půdního profilu a mechanické poškození nadzemní části stromu při probíhající stavební činnosti. Rozsah případných škod na vegetaci může být patrný ihned nebo teprve po letech. </w:t>
      </w:r>
    </w:p>
    <w:p w:rsidR="00EB6D8D" w:rsidRPr="00EB6D8D" w:rsidRDefault="00EB6D8D" w:rsidP="00EB6D8D">
      <w:pPr>
        <w:widowControl/>
        <w:adjustRightInd w:val="0"/>
        <w:spacing w:after="29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lastRenderedPageBreak/>
        <w:t xml:space="preserve">Ochranná opatření jsou navržena dvojího druhu. Je to jednak ochrana stromu před mechanickým poškozením, která musí být realizována při zahájení stavby, jednak odborné ošetření stromů po ukončení stavby a ochrana kořenového systému při následných </w:t>
      </w:r>
      <w:proofErr w:type="spellStart"/>
      <w:r w:rsidRPr="00EB6D8D">
        <w:rPr>
          <w:rFonts w:ascii="Arial" w:hAnsi="Arial" w:cs="Arial"/>
          <w:i/>
          <w:color w:val="000000"/>
          <w:sz w:val="18"/>
          <w:szCs w:val="18"/>
        </w:rPr>
        <w:t>pracech</w:t>
      </w:r>
      <w:proofErr w:type="spellEnd"/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 – terénních úpravách a zatravnění. </w:t>
      </w:r>
    </w:p>
    <w:p w:rsidR="00EB6D8D" w:rsidRPr="00EB6D8D" w:rsidRDefault="00EB6D8D" w:rsidP="00EB6D8D">
      <w:pPr>
        <w:widowControl/>
        <w:adjustRightInd w:val="0"/>
        <w:spacing w:after="29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Ve vzdálenosti do 10 m od zachovaných stromů je přísný zákaz míchání betonu, barev podobných látek, které by mohly nasáknout do půdy a negativně ovlivnit její chemizmus. </w:t>
      </w:r>
    </w:p>
    <w:p w:rsidR="00EB6D8D" w:rsidRPr="00EB6D8D" w:rsidRDefault="00EB6D8D" w:rsidP="00EB6D8D">
      <w:pPr>
        <w:widowControl/>
        <w:adjustRightInd w:val="0"/>
        <w:spacing w:after="29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iCs/>
          <w:color w:val="000000"/>
          <w:sz w:val="18"/>
          <w:szCs w:val="18"/>
        </w:rPr>
        <w:t xml:space="preserve">Ochrana stromu před mechanickým poškozením </w:t>
      </w: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tj. pohmožděním kůry kmene, větví a kořenů vozidly stavby, stavebními stroji a </w:t>
      </w:r>
      <w:proofErr w:type="spellStart"/>
      <w:r w:rsidRPr="00EB6D8D">
        <w:rPr>
          <w:rFonts w:ascii="Arial" w:hAnsi="Arial" w:cs="Arial"/>
          <w:i/>
          <w:color w:val="000000"/>
          <w:sz w:val="18"/>
          <w:szCs w:val="18"/>
        </w:rPr>
        <w:t>specielními</w:t>
      </w:r>
      <w:proofErr w:type="spellEnd"/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 stavebními postupy. A to oplocením výšky minimálně 1,8 m s bočním odstupem od půdorysného okapu koruny 1,5 m. </w:t>
      </w:r>
    </w:p>
    <w:p w:rsidR="00EB6D8D" w:rsidRPr="00EB6D8D" w:rsidRDefault="00EB6D8D" w:rsidP="00EB6D8D">
      <w:pPr>
        <w:widowControl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EB6D8D">
        <w:rPr>
          <w:rFonts w:ascii="Arial" w:hAnsi="Arial" w:cs="Arial"/>
          <w:i/>
          <w:iCs/>
          <w:color w:val="000000"/>
          <w:sz w:val="18"/>
          <w:szCs w:val="18"/>
        </w:rPr>
        <w:t xml:space="preserve">Ochrana stromu – kořenového systému při následných </w:t>
      </w:r>
      <w:proofErr w:type="spellStart"/>
      <w:r w:rsidRPr="00EB6D8D">
        <w:rPr>
          <w:rFonts w:ascii="Arial" w:hAnsi="Arial" w:cs="Arial"/>
          <w:i/>
          <w:iCs/>
          <w:color w:val="000000"/>
          <w:sz w:val="18"/>
          <w:szCs w:val="18"/>
        </w:rPr>
        <w:t>pracech</w:t>
      </w:r>
      <w:proofErr w:type="spellEnd"/>
      <w:r w:rsidRPr="00EB6D8D">
        <w:rPr>
          <w:rFonts w:ascii="Arial" w:hAnsi="Arial" w:cs="Arial"/>
          <w:i/>
          <w:iCs/>
          <w:color w:val="000000"/>
          <w:sz w:val="18"/>
          <w:szCs w:val="18"/>
        </w:rPr>
        <w:t xml:space="preserve">. </w:t>
      </w:r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Realizace ručně nebo za použití malé zahradní mechanizace z důvodu poškození stromů a zhutňování kořenového systému. Případná drobná poškození kořenů je nutno ihned začistit hladkým řezem nožem. Ke zpětnému </w:t>
      </w:r>
      <w:proofErr w:type="spellStart"/>
      <w:r w:rsidRPr="00EB6D8D">
        <w:rPr>
          <w:rFonts w:ascii="Arial" w:hAnsi="Arial" w:cs="Arial"/>
          <w:i/>
          <w:color w:val="000000"/>
          <w:sz w:val="18"/>
          <w:szCs w:val="18"/>
        </w:rPr>
        <w:t>ohumusování</w:t>
      </w:r>
      <w:proofErr w:type="spellEnd"/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 bude použita humózní kvalitní nezaplevelená ornice. Osetí </w:t>
      </w:r>
      <w:proofErr w:type="spellStart"/>
      <w:r w:rsidRPr="00EB6D8D">
        <w:rPr>
          <w:rFonts w:ascii="Arial" w:hAnsi="Arial" w:cs="Arial"/>
          <w:i/>
          <w:color w:val="000000"/>
          <w:sz w:val="18"/>
          <w:szCs w:val="18"/>
        </w:rPr>
        <w:t>ohumusované</w:t>
      </w:r>
      <w:proofErr w:type="spellEnd"/>
      <w:r w:rsidRPr="00EB6D8D">
        <w:rPr>
          <w:rFonts w:ascii="Arial" w:hAnsi="Arial" w:cs="Arial"/>
          <w:i/>
          <w:color w:val="000000"/>
          <w:sz w:val="18"/>
          <w:szCs w:val="18"/>
        </w:rPr>
        <w:t xml:space="preserve"> nezpevněné plochy bude provedeno parkovou travní směsí s vyšším podílem stínomilných druhů travin</w:t>
      </w:r>
      <w:r w:rsidRPr="00EB6D8D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Pr="00EB6D8D">
        <w:rPr>
          <w:rFonts w:ascii="Arial" w:hAnsi="Arial" w:cs="Arial"/>
          <w:i/>
          <w:color w:val="000000"/>
          <w:sz w:val="18"/>
          <w:szCs w:val="18"/>
        </w:rPr>
        <w:t>v množství 0,03 kg/m</w:t>
      </w:r>
      <w:r w:rsidRPr="00EB6D8D">
        <w:rPr>
          <w:rFonts w:ascii="Arial" w:hAnsi="Arial" w:cs="Arial"/>
          <w:i/>
          <w:color w:val="000000"/>
          <w:sz w:val="18"/>
          <w:szCs w:val="18"/>
          <w:vertAlign w:val="superscript"/>
        </w:rPr>
        <w:t>2</w:t>
      </w:r>
      <w:r w:rsidRPr="00EB6D8D">
        <w:rPr>
          <w:rFonts w:ascii="Arial" w:hAnsi="Arial" w:cs="Arial"/>
          <w:i/>
          <w:color w:val="000000"/>
          <w:sz w:val="18"/>
          <w:szCs w:val="18"/>
        </w:rPr>
        <w:t>.</w:t>
      </w:r>
    </w:p>
    <w:p w:rsidR="00EB6D8D" w:rsidRPr="00EB6D8D" w:rsidRDefault="00EB6D8D" w:rsidP="00EB6D8D">
      <w:pPr>
        <w:widowControl/>
        <w:autoSpaceDE/>
        <w:autoSpaceDN/>
        <w:spacing w:after="120"/>
        <w:jc w:val="both"/>
        <w:rPr>
          <w:rFonts w:ascii="Arial" w:hAnsi="Arial" w:cs="Arial"/>
          <w:sz w:val="22"/>
          <w:szCs w:val="22"/>
        </w:rPr>
      </w:pPr>
    </w:p>
    <w:p w:rsidR="00EB6D8D" w:rsidRDefault="00EB6D8D" w:rsidP="00EB6D8D">
      <w:pPr>
        <w:pStyle w:val="textodstavec0"/>
        <w:rPr>
          <w:rFonts w:cs="Arial"/>
          <w:sz w:val="22"/>
          <w:szCs w:val="22"/>
        </w:rPr>
      </w:pPr>
      <w:r w:rsidRPr="00EB6D8D">
        <w:rPr>
          <w:rFonts w:cs="Arial"/>
          <w:sz w:val="22"/>
          <w:szCs w:val="22"/>
        </w:rPr>
        <w:t xml:space="preserve">Případná poškození větví, zlomy apod., budou ošetřeny odborným řezem (zajistí certifikovaný </w:t>
      </w:r>
      <w:proofErr w:type="spellStart"/>
      <w:r w:rsidRPr="00EB6D8D">
        <w:rPr>
          <w:rFonts w:cs="Arial"/>
          <w:sz w:val="22"/>
          <w:szCs w:val="22"/>
        </w:rPr>
        <w:t>arborista</w:t>
      </w:r>
      <w:proofErr w:type="spellEnd"/>
      <w:r w:rsidRPr="00EB6D8D">
        <w:rPr>
          <w:rFonts w:cs="Arial"/>
          <w:sz w:val="22"/>
          <w:szCs w:val="22"/>
        </w:rPr>
        <w:t>), nejpozději před ukončením výstavby.</w:t>
      </w:r>
    </w:p>
    <w:p w:rsidR="006F35D6" w:rsidRDefault="006F35D6" w:rsidP="00040ED6">
      <w:pPr>
        <w:pStyle w:val="textodstavec0"/>
        <w:rPr>
          <w:rFonts w:cs="Arial"/>
          <w:sz w:val="22"/>
          <w:szCs w:val="22"/>
        </w:rPr>
      </w:pPr>
    </w:p>
    <w:p w:rsidR="006C1AA2" w:rsidRDefault="006C1AA2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Biologický dozor během provádění prací.</w:t>
      </w:r>
      <w:r w:rsidRPr="006C1AA2">
        <w:rPr>
          <w:rFonts w:cs="Arial"/>
          <w:sz w:val="22"/>
          <w:szCs w:val="22"/>
        </w:rPr>
        <w:t xml:space="preserve"> Bude pokračovat dle podmínek </w:t>
      </w:r>
      <w:proofErr w:type="gramStart"/>
      <w:r w:rsidRPr="006C1AA2">
        <w:rPr>
          <w:rFonts w:cs="Arial"/>
          <w:sz w:val="22"/>
          <w:szCs w:val="22"/>
        </w:rPr>
        <w:t>uvedených v D.1.1</w:t>
      </w:r>
      <w:proofErr w:type="gramEnd"/>
    </w:p>
    <w:p w:rsidR="00EB6D8D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Oprava spárování těles přehrážek, dlažeb a zdí z přírodního LK.</w:t>
      </w:r>
      <w:r>
        <w:rPr>
          <w:rFonts w:ascii="Arial" w:hAnsi="Arial" w:cs="Arial"/>
          <w:sz w:val="22"/>
          <w:szCs w:val="22"/>
        </w:rPr>
        <w:t xml:space="preserve"> Na vodním díle se vyskytují dlažby</w:t>
      </w:r>
      <w:r w:rsidR="00077498">
        <w:rPr>
          <w:rFonts w:ascii="Arial" w:hAnsi="Arial" w:cs="Arial"/>
          <w:sz w:val="22"/>
          <w:szCs w:val="22"/>
        </w:rPr>
        <w:t xml:space="preserve"> a zdivo</w:t>
      </w:r>
      <w:r>
        <w:rPr>
          <w:rFonts w:ascii="Arial" w:hAnsi="Arial" w:cs="Arial"/>
          <w:sz w:val="22"/>
          <w:szCs w:val="22"/>
        </w:rPr>
        <w:t xml:space="preserve"> z lomového kamene přírodního.</w:t>
      </w:r>
    </w:p>
    <w:p w:rsidR="00EB6D8D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Opravy spárování jsou navrženy </w:t>
      </w:r>
      <w:r w:rsidR="00077498">
        <w:rPr>
          <w:rFonts w:ascii="Arial" w:hAnsi="Arial" w:cs="Arial"/>
          <w:sz w:val="22"/>
          <w:szCs w:val="22"/>
        </w:rPr>
        <w:t>jako celo</w:t>
      </w:r>
      <w:r>
        <w:rPr>
          <w:rFonts w:ascii="Arial" w:hAnsi="Arial" w:cs="Arial"/>
          <w:sz w:val="22"/>
          <w:szCs w:val="22"/>
        </w:rPr>
        <w:t>plošné</w:t>
      </w:r>
      <w:r w:rsidR="00077498">
        <w:rPr>
          <w:rFonts w:ascii="Arial" w:hAnsi="Arial" w:cs="Arial"/>
          <w:sz w:val="22"/>
          <w:szCs w:val="22"/>
        </w:rPr>
        <w:t xml:space="preserve"> v maximálním rozsahu, vzhledem k neznámému výchozímu stavu (návodní líce přehrážek pod nánosem sedimentu a pod trvalou hladinou)</w:t>
      </w:r>
      <w:r>
        <w:rPr>
          <w:rFonts w:ascii="Arial" w:hAnsi="Arial" w:cs="Arial"/>
          <w:sz w:val="22"/>
          <w:szCs w:val="22"/>
        </w:rPr>
        <w:t>.</w:t>
      </w:r>
      <w:r w:rsidR="00077498">
        <w:rPr>
          <w:rFonts w:ascii="Arial" w:hAnsi="Arial" w:cs="Arial"/>
          <w:sz w:val="22"/>
          <w:szCs w:val="22"/>
        </w:rPr>
        <w:t xml:space="preserve"> Případné změny rozsahu spárování (</w:t>
      </w:r>
      <w:proofErr w:type="spellStart"/>
      <w:r w:rsidR="00077498">
        <w:rPr>
          <w:rFonts w:ascii="Arial" w:hAnsi="Arial" w:cs="Arial"/>
          <w:sz w:val="22"/>
          <w:szCs w:val="22"/>
        </w:rPr>
        <w:t>méněpráce</w:t>
      </w:r>
      <w:proofErr w:type="spellEnd"/>
      <w:r w:rsidR="00077498">
        <w:rPr>
          <w:rFonts w:ascii="Arial" w:hAnsi="Arial" w:cs="Arial"/>
          <w:sz w:val="22"/>
          <w:szCs w:val="22"/>
        </w:rPr>
        <w:t>) budou upřesněny na kontrolním dni, svolaném po úplném odtěžení nánosů a prvotním očištění dlažeb a zdí tlakovou vodou. Následně TDI ve spolupráci s AD rozhodne o skutečném rozsahu opravy spárování.</w:t>
      </w:r>
    </w:p>
    <w:p w:rsidR="00EB6D8D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EB6D8D" w:rsidRPr="001361B9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361B9">
        <w:rPr>
          <w:rFonts w:ascii="Arial" w:hAnsi="Arial" w:cs="Arial"/>
          <w:sz w:val="22"/>
          <w:szCs w:val="22"/>
        </w:rPr>
        <w:t>PRACOVN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POSTUP P</w:t>
      </w:r>
      <w:r w:rsidRPr="001361B9">
        <w:rPr>
          <w:rFonts w:ascii="Arial" w:hAnsi="Arial" w:cs="Arial" w:hint="eastAsia"/>
          <w:sz w:val="22"/>
          <w:szCs w:val="22"/>
        </w:rPr>
        <w:t>Ř</w:t>
      </w:r>
      <w:r w:rsidRPr="001361B9">
        <w:rPr>
          <w:rFonts w:ascii="Arial" w:hAnsi="Arial" w:cs="Arial"/>
          <w:sz w:val="22"/>
          <w:szCs w:val="22"/>
        </w:rPr>
        <w:t>ESP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ROV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>:</w:t>
      </w:r>
    </w:p>
    <w:p w:rsidR="00EB6D8D" w:rsidRPr="001361B9" w:rsidRDefault="00EB6D8D" w:rsidP="00EB6D8D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1361B9">
        <w:rPr>
          <w:rFonts w:ascii="Arial" w:hAnsi="Arial" w:cs="Arial"/>
          <w:i/>
          <w:sz w:val="22"/>
          <w:szCs w:val="22"/>
        </w:rPr>
        <w:t>(platn</w:t>
      </w:r>
      <w:r w:rsidRPr="001361B9">
        <w:rPr>
          <w:rFonts w:ascii="Arial" w:hAnsi="Arial" w:cs="Arial" w:hint="eastAsia"/>
          <w:i/>
          <w:sz w:val="22"/>
          <w:szCs w:val="22"/>
        </w:rPr>
        <w:t>ý</w:t>
      </w:r>
      <w:r w:rsidRPr="001361B9">
        <w:rPr>
          <w:rFonts w:ascii="Arial" w:hAnsi="Arial" w:cs="Arial"/>
          <w:i/>
          <w:sz w:val="22"/>
          <w:szCs w:val="22"/>
        </w:rPr>
        <w:t xml:space="preserve"> pro v</w:t>
      </w:r>
      <w:r w:rsidRPr="001361B9">
        <w:rPr>
          <w:rFonts w:ascii="Arial" w:hAnsi="Arial" w:cs="Arial" w:hint="eastAsia"/>
          <w:i/>
          <w:sz w:val="22"/>
          <w:szCs w:val="22"/>
        </w:rPr>
        <w:t>š</w:t>
      </w:r>
      <w:r w:rsidRPr="001361B9">
        <w:rPr>
          <w:rFonts w:ascii="Arial" w:hAnsi="Arial" w:cs="Arial"/>
          <w:i/>
          <w:sz w:val="22"/>
          <w:szCs w:val="22"/>
        </w:rPr>
        <w:t>echny opravovan</w:t>
      </w:r>
      <w:r w:rsidRPr="001361B9">
        <w:rPr>
          <w:rFonts w:ascii="Arial" w:hAnsi="Arial" w:cs="Arial" w:hint="eastAsia"/>
          <w:i/>
          <w:sz w:val="22"/>
          <w:szCs w:val="22"/>
        </w:rPr>
        <w:t>é</w:t>
      </w:r>
      <w:r w:rsidRPr="001361B9">
        <w:rPr>
          <w:rFonts w:ascii="Arial" w:hAnsi="Arial" w:cs="Arial"/>
          <w:i/>
          <w:sz w:val="22"/>
          <w:szCs w:val="22"/>
        </w:rPr>
        <w:t xml:space="preserve"> povrchy dla</w:t>
      </w:r>
      <w:r w:rsidRPr="001361B9">
        <w:rPr>
          <w:rFonts w:ascii="Arial" w:hAnsi="Arial" w:cs="Arial" w:hint="eastAsia"/>
          <w:i/>
          <w:sz w:val="22"/>
          <w:szCs w:val="22"/>
        </w:rPr>
        <w:t>ž</w:t>
      </w:r>
      <w:r w:rsidRPr="001361B9">
        <w:rPr>
          <w:rFonts w:ascii="Arial" w:hAnsi="Arial" w:cs="Arial"/>
          <w:i/>
          <w:sz w:val="22"/>
          <w:szCs w:val="22"/>
        </w:rPr>
        <w:t>eb a zd</w:t>
      </w:r>
      <w:r w:rsidRPr="001361B9">
        <w:rPr>
          <w:rFonts w:ascii="Arial" w:hAnsi="Arial" w:cs="Arial" w:hint="eastAsia"/>
          <w:i/>
          <w:sz w:val="22"/>
          <w:szCs w:val="22"/>
        </w:rPr>
        <w:t>í</w:t>
      </w:r>
      <w:r w:rsidRPr="001361B9">
        <w:rPr>
          <w:rFonts w:ascii="Arial" w:hAnsi="Arial" w:cs="Arial"/>
          <w:i/>
          <w:sz w:val="22"/>
          <w:szCs w:val="22"/>
        </w:rPr>
        <w:t xml:space="preserve"> z LK)</w:t>
      </w:r>
    </w:p>
    <w:p w:rsidR="00EB6D8D" w:rsidRPr="001361B9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EB6D8D" w:rsidRPr="001361B9" w:rsidRDefault="00EB6D8D" w:rsidP="00EB6D8D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1361B9">
        <w:rPr>
          <w:rFonts w:ascii="Arial" w:hAnsi="Arial" w:cs="Arial"/>
          <w:sz w:val="22"/>
          <w:szCs w:val="22"/>
        </w:rPr>
        <w:t>1.</w:t>
      </w:r>
      <w:r w:rsidRPr="001361B9">
        <w:rPr>
          <w:rFonts w:ascii="Arial" w:hAnsi="Arial" w:cs="Arial"/>
          <w:sz w:val="22"/>
          <w:szCs w:val="22"/>
        </w:rPr>
        <w:tab/>
        <w:t>p</w:t>
      </w:r>
      <w:r w:rsidRPr="001361B9">
        <w:rPr>
          <w:rFonts w:ascii="Arial" w:hAnsi="Arial" w:cs="Arial" w:hint="eastAsia"/>
          <w:sz w:val="22"/>
          <w:szCs w:val="22"/>
        </w:rPr>
        <w:t>ří</w:t>
      </w:r>
      <w:r w:rsidRPr="001361B9">
        <w:rPr>
          <w:rFonts w:ascii="Arial" w:hAnsi="Arial" w:cs="Arial"/>
          <w:sz w:val="22"/>
          <w:szCs w:val="22"/>
        </w:rPr>
        <w:t>prava povrchu - celoplo</w:t>
      </w:r>
      <w:r w:rsidRPr="001361B9">
        <w:rPr>
          <w:rFonts w:ascii="Arial" w:hAnsi="Arial" w:cs="Arial" w:hint="eastAsia"/>
          <w:sz w:val="22"/>
          <w:szCs w:val="22"/>
        </w:rPr>
        <w:t>š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é</w:t>
      </w:r>
      <w:r w:rsidRPr="001361B9">
        <w:rPr>
          <w:rFonts w:ascii="Arial" w:hAnsi="Arial" w:cs="Arial"/>
          <w:sz w:val="22"/>
          <w:szCs w:val="22"/>
        </w:rPr>
        <w:t xml:space="preserve"> o</w:t>
      </w:r>
      <w:r w:rsidRPr="001361B9">
        <w:rPr>
          <w:rFonts w:ascii="Arial" w:hAnsi="Arial" w:cs="Arial" w:hint="eastAsia"/>
          <w:sz w:val="22"/>
          <w:szCs w:val="22"/>
        </w:rPr>
        <w:t>č</w:t>
      </w:r>
      <w:r w:rsidRPr="001361B9">
        <w:rPr>
          <w:rFonts w:ascii="Arial" w:hAnsi="Arial" w:cs="Arial"/>
          <w:sz w:val="22"/>
          <w:szCs w:val="22"/>
        </w:rPr>
        <w:t>i</w:t>
      </w:r>
      <w:r w:rsidRPr="001361B9">
        <w:rPr>
          <w:rFonts w:ascii="Arial" w:hAnsi="Arial" w:cs="Arial" w:hint="eastAsia"/>
          <w:sz w:val="22"/>
          <w:szCs w:val="22"/>
        </w:rPr>
        <w:t>š</w:t>
      </w:r>
      <w:r w:rsidRPr="001361B9">
        <w:rPr>
          <w:rFonts w:ascii="Arial" w:hAnsi="Arial" w:cs="Arial"/>
          <w:sz w:val="22"/>
          <w:szCs w:val="22"/>
        </w:rPr>
        <w:t>t</w:t>
      </w:r>
      <w:r w:rsidRPr="001361B9">
        <w:rPr>
          <w:rFonts w:ascii="Arial" w:hAnsi="Arial" w:cs="Arial" w:hint="eastAsia"/>
          <w:sz w:val="22"/>
          <w:szCs w:val="22"/>
        </w:rPr>
        <w:t>ě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l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>ce zdiva tlakovou vodou min. 500 bar, v</w:t>
      </w:r>
      <w:r w:rsidRPr="001361B9">
        <w:rPr>
          <w:rFonts w:ascii="Arial" w:hAnsi="Arial" w:cs="Arial" w:hint="eastAsia"/>
          <w:sz w:val="22"/>
          <w:szCs w:val="22"/>
        </w:rPr>
        <w:t>č</w:t>
      </w:r>
      <w:r w:rsidRPr="001361B9">
        <w:rPr>
          <w:rFonts w:ascii="Arial" w:hAnsi="Arial" w:cs="Arial"/>
          <w:sz w:val="22"/>
          <w:szCs w:val="22"/>
        </w:rPr>
        <w:t>. sp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r (odstran</w:t>
      </w:r>
      <w:r w:rsidRPr="001361B9">
        <w:rPr>
          <w:rFonts w:ascii="Arial" w:hAnsi="Arial" w:cs="Arial" w:hint="eastAsia"/>
          <w:sz w:val="22"/>
          <w:szCs w:val="22"/>
        </w:rPr>
        <w:t>ě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vegetace, </w:t>
      </w:r>
      <w:r w:rsidRPr="001361B9">
        <w:rPr>
          <w:rFonts w:ascii="Arial" w:hAnsi="Arial" w:cs="Arial" w:hint="eastAsia"/>
          <w:sz w:val="22"/>
          <w:szCs w:val="22"/>
        </w:rPr>
        <w:t>ř</w:t>
      </w:r>
      <w:r w:rsidRPr="001361B9">
        <w:rPr>
          <w:rFonts w:ascii="Arial" w:hAnsi="Arial" w:cs="Arial"/>
          <w:sz w:val="22"/>
          <w:szCs w:val="22"/>
        </w:rPr>
        <w:t xml:space="preserve">as atp.),  </w:t>
      </w:r>
    </w:p>
    <w:p w:rsidR="00EB6D8D" w:rsidRPr="001361B9" w:rsidRDefault="00EB6D8D" w:rsidP="00EB6D8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361B9">
        <w:rPr>
          <w:rFonts w:ascii="Arial" w:hAnsi="Arial" w:cs="Arial"/>
          <w:sz w:val="22"/>
          <w:szCs w:val="22"/>
        </w:rPr>
        <w:t>2.</w:t>
      </w:r>
      <w:r w:rsidRPr="001361B9">
        <w:rPr>
          <w:rFonts w:ascii="Arial" w:hAnsi="Arial" w:cs="Arial"/>
          <w:sz w:val="22"/>
          <w:szCs w:val="22"/>
        </w:rPr>
        <w:tab/>
        <w:t>vysek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sp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r na hl. min. 80 mm, vyfouk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</w:t>
      </w:r>
      <w:r w:rsidRPr="001361B9">
        <w:rPr>
          <w:rFonts w:ascii="Arial" w:hAnsi="Arial" w:cs="Arial" w:hint="eastAsia"/>
          <w:sz w:val="22"/>
          <w:szCs w:val="22"/>
        </w:rPr>
        <w:t>ú</w:t>
      </w:r>
      <w:r w:rsidRPr="001361B9">
        <w:rPr>
          <w:rFonts w:ascii="Arial" w:hAnsi="Arial" w:cs="Arial"/>
          <w:sz w:val="22"/>
          <w:szCs w:val="22"/>
        </w:rPr>
        <w:t>lomk</w:t>
      </w:r>
      <w:r w:rsidRPr="001361B9">
        <w:rPr>
          <w:rFonts w:ascii="Arial" w:hAnsi="Arial" w:cs="Arial" w:hint="eastAsia"/>
          <w:sz w:val="22"/>
          <w:szCs w:val="22"/>
        </w:rPr>
        <w:t>ů</w:t>
      </w:r>
      <w:r w:rsidRPr="001361B9">
        <w:rPr>
          <w:rFonts w:ascii="Arial" w:hAnsi="Arial" w:cs="Arial"/>
          <w:sz w:val="22"/>
          <w:szCs w:val="22"/>
        </w:rPr>
        <w:t xml:space="preserve"> a prachu tlakov</w:t>
      </w:r>
      <w:r w:rsidRPr="001361B9">
        <w:rPr>
          <w:rFonts w:ascii="Arial" w:hAnsi="Arial" w:cs="Arial" w:hint="eastAsia"/>
          <w:sz w:val="22"/>
          <w:szCs w:val="22"/>
        </w:rPr>
        <w:t>ý</w:t>
      </w:r>
      <w:r w:rsidRPr="001361B9">
        <w:rPr>
          <w:rFonts w:ascii="Arial" w:hAnsi="Arial" w:cs="Arial"/>
          <w:sz w:val="22"/>
          <w:szCs w:val="22"/>
        </w:rPr>
        <w:t>m vzduchem</w:t>
      </w:r>
    </w:p>
    <w:p w:rsidR="00404811" w:rsidRDefault="00EB6D8D" w:rsidP="00EB6D8D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1361B9">
        <w:rPr>
          <w:rFonts w:ascii="Arial" w:hAnsi="Arial" w:cs="Arial"/>
          <w:sz w:val="22"/>
          <w:szCs w:val="22"/>
        </w:rPr>
        <w:t>3.</w:t>
      </w:r>
      <w:r w:rsidRPr="001361B9">
        <w:rPr>
          <w:rFonts w:ascii="Arial" w:hAnsi="Arial" w:cs="Arial"/>
          <w:sz w:val="22"/>
          <w:szCs w:val="22"/>
        </w:rPr>
        <w:tab/>
        <w:t>hloubkov</w:t>
      </w:r>
      <w:r w:rsidRPr="001361B9">
        <w:rPr>
          <w:rFonts w:ascii="Arial" w:hAnsi="Arial" w:cs="Arial" w:hint="eastAsia"/>
          <w:sz w:val="22"/>
          <w:szCs w:val="22"/>
        </w:rPr>
        <w:t>é</w:t>
      </w:r>
      <w:r w:rsidRPr="001361B9">
        <w:rPr>
          <w:rFonts w:ascii="Arial" w:hAnsi="Arial" w:cs="Arial"/>
          <w:sz w:val="22"/>
          <w:szCs w:val="22"/>
        </w:rPr>
        <w:t xml:space="preserve"> sp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rov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 xml:space="preserve"> mechanizovan</w:t>
      </w:r>
      <w:r w:rsidRPr="001361B9">
        <w:rPr>
          <w:rFonts w:ascii="Arial" w:hAnsi="Arial" w:cs="Arial" w:hint="eastAsia"/>
          <w:sz w:val="22"/>
          <w:szCs w:val="22"/>
        </w:rPr>
        <w:t>é</w:t>
      </w:r>
      <w:r w:rsidRPr="001361B9">
        <w:rPr>
          <w:rFonts w:ascii="Arial" w:hAnsi="Arial" w:cs="Arial"/>
          <w:sz w:val="22"/>
          <w:szCs w:val="22"/>
        </w:rPr>
        <w:t xml:space="preserve"> (tlakov</w:t>
      </w:r>
      <w:r w:rsidRPr="001361B9">
        <w:rPr>
          <w:rFonts w:ascii="Arial" w:hAnsi="Arial" w:cs="Arial" w:hint="eastAsia"/>
          <w:sz w:val="22"/>
          <w:szCs w:val="22"/>
        </w:rPr>
        <w:t>é</w:t>
      </w:r>
      <w:r w:rsidRPr="001361B9">
        <w:rPr>
          <w:rFonts w:ascii="Arial" w:hAnsi="Arial" w:cs="Arial"/>
          <w:sz w:val="22"/>
          <w:szCs w:val="22"/>
        </w:rPr>
        <w:t xml:space="preserve"> 0,2 - 0,4 </w:t>
      </w:r>
      <w:proofErr w:type="spellStart"/>
      <w:r w:rsidRPr="001361B9">
        <w:rPr>
          <w:rFonts w:ascii="Arial" w:hAnsi="Arial" w:cs="Arial"/>
          <w:sz w:val="22"/>
          <w:szCs w:val="22"/>
        </w:rPr>
        <w:t>MPa</w:t>
      </w:r>
      <w:proofErr w:type="spellEnd"/>
      <w:r w:rsidRPr="001361B9">
        <w:rPr>
          <w:rFonts w:ascii="Arial" w:hAnsi="Arial" w:cs="Arial"/>
          <w:sz w:val="22"/>
          <w:szCs w:val="22"/>
        </w:rPr>
        <w:t>), materi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 xml:space="preserve">l: </w:t>
      </w:r>
      <w:proofErr w:type="spellStart"/>
      <w:r w:rsidRPr="001361B9">
        <w:rPr>
          <w:rFonts w:ascii="Arial" w:hAnsi="Arial" w:cs="Arial"/>
          <w:sz w:val="22"/>
          <w:szCs w:val="22"/>
        </w:rPr>
        <w:t>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Pr="001361B9">
        <w:rPr>
          <w:rFonts w:ascii="Arial" w:hAnsi="Arial" w:cs="Arial"/>
          <w:sz w:val="22"/>
          <w:szCs w:val="22"/>
        </w:rPr>
        <w:t>zkosmr</w:t>
      </w:r>
      <w:r w:rsidRPr="001361B9">
        <w:rPr>
          <w:rFonts w:ascii="Arial" w:hAnsi="Arial" w:cs="Arial" w:hint="eastAsia"/>
          <w:sz w:val="22"/>
          <w:szCs w:val="22"/>
        </w:rPr>
        <w:t>š</w:t>
      </w:r>
      <w:r w:rsidRPr="001361B9">
        <w:rPr>
          <w:rFonts w:ascii="Arial" w:hAnsi="Arial" w:cs="Arial"/>
          <w:sz w:val="22"/>
          <w:szCs w:val="22"/>
        </w:rPr>
        <w:t>tiv</w:t>
      </w:r>
      <w:r w:rsidRPr="001361B9">
        <w:rPr>
          <w:rFonts w:ascii="Arial" w:hAnsi="Arial" w:cs="Arial" w:hint="eastAsia"/>
          <w:sz w:val="22"/>
          <w:szCs w:val="22"/>
        </w:rPr>
        <w:t>á</w:t>
      </w:r>
      <w:proofErr w:type="spellEnd"/>
      <w:r w:rsidRPr="001361B9">
        <w:rPr>
          <w:rFonts w:ascii="Arial" w:hAnsi="Arial" w:cs="Arial"/>
          <w:sz w:val="22"/>
          <w:szCs w:val="22"/>
        </w:rPr>
        <w:t xml:space="preserve"> (&lt;0,4 mm/m) prefabrikovan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 xml:space="preserve"> cementov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 xml:space="preserve"> malta MC 25 (t</w:t>
      </w:r>
      <w:r w:rsidRPr="001361B9">
        <w:rPr>
          <w:rFonts w:ascii="Arial" w:hAnsi="Arial" w:cs="Arial" w:hint="eastAsia"/>
          <w:sz w:val="22"/>
          <w:szCs w:val="22"/>
        </w:rPr>
        <w:t>ří</w:t>
      </w:r>
      <w:r w:rsidRPr="001361B9">
        <w:rPr>
          <w:rFonts w:ascii="Arial" w:hAnsi="Arial" w:cs="Arial"/>
          <w:sz w:val="22"/>
          <w:szCs w:val="22"/>
        </w:rPr>
        <w:t xml:space="preserve">da R3 dle </w:t>
      </w:r>
      <w:r w:rsidRPr="001361B9">
        <w:rPr>
          <w:rFonts w:ascii="Arial" w:hAnsi="Arial" w:cs="Arial" w:hint="eastAsia"/>
          <w:sz w:val="22"/>
          <w:szCs w:val="22"/>
        </w:rPr>
        <w:t>Č</w:t>
      </w:r>
      <w:r w:rsidRPr="001361B9">
        <w:rPr>
          <w:rFonts w:ascii="Arial" w:hAnsi="Arial" w:cs="Arial"/>
          <w:sz w:val="22"/>
          <w:szCs w:val="22"/>
        </w:rPr>
        <w:t>SN EN 1504-3), aktivovan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, plastifikovan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>, podklad p</w:t>
      </w:r>
      <w:r w:rsidRPr="001361B9">
        <w:rPr>
          <w:rFonts w:ascii="Arial" w:hAnsi="Arial" w:cs="Arial" w:hint="eastAsia"/>
          <w:sz w:val="22"/>
          <w:szCs w:val="22"/>
        </w:rPr>
        <w:t>ř</w:t>
      </w:r>
      <w:r w:rsidRPr="001361B9">
        <w:rPr>
          <w:rFonts w:ascii="Arial" w:hAnsi="Arial" w:cs="Arial"/>
          <w:sz w:val="22"/>
          <w:szCs w:val="22"/>
        </w:rPr>
        <w:t>edem navlh</w:t>
      </w:r>
      <w:r w:rsidRPr="001361B9">
        <w:rPr>
          <w:rFonts w:ascii="Arial" w:hAnsi="Arial" w:cs="Arial" w:hint="eastAsia"/>
          <w:sz w:val="22"/>
          <w:szCs w:val="22"/>
        </w:rPr>
        <w:t>č</w:t>
      </w:r>
      <w:r w:rsidRPr="001361B9">
        <w:rPr>
          <w:rFonts w:ascii="Arial" w:hAnsi="Arial" w:cs="Arial"/>
          <w:sz w:val="22"/>
          <w:szCs w:val="22"/>
        </w:rPr>
        <w:t>it ml</w:t>
      </w:r>
      <w:r w:rsidRPr="001361B9">
        <w:rPr>
          <w:rFonts w:ascii="Arial" w:hAnsi="Arial" w:cs="Arial" w:hint="eastAsia"/>
          <w:sz w:val="22"/>
          <w:szCs w:val="22"/>
        </w:rPr>
        <w:t>ž</w:t>
      </w:r>
      <w:r w:rsidRPr="001361B9">
        <w:rPr>
          <w:rFonts w:ascii="Arial" w:hAnsi="Arial" w:cs="Arial"/>
          <w:sz w:val="22"/>
          <w:szCs w:val="22"/>
        </w:rPr>
        <w:t>en</w:t>
      </w:r>
      <w:r w:rsidRPr="001361B9">
        <w:rPr>
          <w:rFonts w:ascii="Arial" w:hAnsi="Arial" w:cs="Arial" w:hint="eastAsia"/>
          <w:sz w:val="22"/>
          <w:szCs w:val="22"/>
        </w:rPr>
        <w:t>í</w:t>
      </w:r>
      <w:r w:rsidR="00404811">
        <w:rPr>
          <w:rFonts w:ascii="Arial" w:hAnsi="Arial" w:cs="Arial"/>
          <w:sz w:val="22"/>
          <w:szCs w:val="22"/>
        </w:rPr>
        <w:t>m</w:t>
      </w:r>
    </w:p>
    <w:p w:rsidR="00EB6D8D" w:rsidRPr="001361B9" w:rsidRDefault="00404811" w:rsidP="00EB6D8D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EB6D8D" w:rsidRPr="001361B9">
        <w:rPr>
          <w:rFonts w:ascii="Arial" w:hAnsi="Arial" w:cs="Arial"/>
          <w:sz w:val="22"/>
          <w:szCs w:val="22"/>
        </w:rPr>
        <w:t>fin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ln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ru</w:t>
      </w:r>
      <w:r w:rsidR="00EB6D8D" w:rsidRPr="001361B9">
        <w:rPr>
          <w:rFonts w:ascii="Arial" w:hAnsi="Arial" w:cs="Arial" w:hint="eastAsia"/>
          <w:sz w:val="22"/>
          <w:szCs w:val="22"/>
        </w:rPr>
        <w:t>č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sp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rov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(po zavadnutí a prvotním smrštění podkladní vrstvy) </w:t>
      </w:r>
      <w:r w:rsidR="00EB6D8D" w:rsidRPr="001361B9">
        <w:rPr>
          <w:rFonts w:ascii="Arial" w:hAnsi="Arial" w:cs="Arial"/>
          <w:sz w:val="22"/>
          <w:szCs w:val="22"/>
        </w:rPr>
        <w:t>s utopen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m sp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ry 10 mm</w:t>
      </w:r>
      <w:r w:rsidR="00B74E06">
        <w:rPr>
          <w:rFonts w:ascii="Arial" w:hAnsi="Arial" w:cs="Arial"/>
          <w:sz w:val="22"/>
          <w:szCs w:val="22"/>
        </w:rPr>
        <w:t xml:space="preserve"> </w:t>
      </w:r>
      <w:r w:rsidR="00EB6D8D" w:rsidRPr="001361B9">
        <w:rPr>
          <w:rFonts w:ascii="Arial" w:hAnsi="Arial" w:cs="Arial"/>
          <w:sz w:val="22"/>
          <w:szCs w:val="22"/>
        </w:rPr>
        <w:t>pod hranu l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ce kamene</w:t>
      </w:r>
    </w:p>
    <w:p w:rsidR="00EB6D8D" w:rsidRDefault="00404811" w:rsidP="00EB6D8D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B6D8D" w:rsidRPr="001361B9">
        <w:rPr>
          <w:rFonts w:ascii="Arial" w:hAnsi="Arial" w:cs="Arial"/>
          <w:sz w:val="22"/>
          <w:szCs w:val="22"/>
        </w:rPr>
        <w:t>.</w:t>
      </w:r>
      <w:r w:rsidR="00EB6D8D" w:rsidRPr="001361B9">
        <w:rPr>
          <w:rFonts w:ascii="Arial" w:hAnsi="Arial" w:cs="Arial"/>
          <w:sz w:val="22"/>
          <w:szCs w:val="22"/>
        </w:rPr>
        <w:tab/>
        <w:t>o</w:t>
      </w:r>
      <w:r w:rsidR="00EB6D8D" w:rsidRPr="001361B9">
        <w:rPr>
          <w:rFonts w:ascii="Arial" w:hAnsi="Arial" w:cs="Arial" w:hint="eastAsia"/>
          <w:sz w:val="22"/>
          <w:szCs w:val="22"/>
        </w:rPr>
        <w:t>š</w:t>
      </w:r>
      <w:r w:rsidR="00EB6D8D" w:rsidRPr="001361B9">
        <w:rPr>
          <w:rFonts w:ascii="Arial" w:hAnsi="Arial" w:cs="Arial"/>
          <w:sz w:val="22"/>
          <w:szCs w:val="22"/>
        </w:rPr>
        <w:t>et</w:t>
      </w:r>
      <w:r w:rsidR="00EB6D8D" w:rsidRPr="001361B9">
        <w:rPr>
          <w:rFonts w:ascii="Arial" w:hAnsi="Arial" w:cs="Arial" w:hint="eastAsia"/>
          <w:sz w:val="22"/>
          <w:szCs w:val="22"/>
        </w:rPr>
        <w:t>ř</w:t>
      </w:r>
      <w:r w:rsidR="00EB6D8D" w:rsidRPr="001361B9">
        <w:rPr>
          <w:rFonts w:ascii="Arial" w:hAnsi="Arial" w:cs="Arial"/>
          <w:sz w:val="22"/>
          <w:szCs w:val="22"/>
        </w:rPr>
        <w:t>ov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b</w:t>
      </w:r>
      <w:r w:rsidR="00EB6D8D" w:rsidRPr="001361B9">
        <w:rPr>
          <w:rFonts w:ascii="Arial" w:hAnsi="Arial" w:cs="Arial" w:hint="eastAsia"/>
          <w:sz w:val="22"/>
          <w:szCs w:val="22"/>
        </w:rPr>
        <w:t>ě</w:t>
      </w:r>
      <w:r w:rsidR="00EB6D8D" w:rsidRPr="001361B9">
        <w:rPr>
          <w:rFonts w:ascii="Arial" w:hAnsi="Arial" w:cs="Arial"/>
          <w:sz w:val="22"/>
          <w:szCs w:val="22"/>
        </w:rPr>
        <w:t>hem vyzr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v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: st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l</w:t>
      </w:r>
      <w:r w:rsidR="00EB6D8D" w:rsidRPr="001361B9">
        <w:rPr>
          <w:rFonts w:ascii="Arial" w:hAnsi="Arial" w:cs="Arial" w:hint="eastAsia"/>
          <w:sz w:val="22"/>
          <w:szCs w:val="22"/>
        </w:rPr>
        <w:t>é</w:t>
      </w:r>
      <w:r w:rsidR="00EB6D8D" w:rsidRPr="001361B9">
        <w:rPr>
          <w:rFonts w:ascii="Arial" w:hAnsi="Arial" w:cs="Arial"/>
          <w:sz w:val="22"/>
          <w:szCs w:val="22"/>
        </w:rPr>
        <w:t xml:space="preserve"> st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ě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6D8D" w:rsidRPr="001361B9">
        <w:rPr>
          <w:rFonts w:ascii="Arial" w:hAnsi="Arial" w:cs="Arial"/>
          <w:sz w:val="22"/>
          <w:szCs w:val="22"/>
        </w:rPr>
        <w:t>zaplachtov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m</w:t>
      </w:r>
      <w:proofErr w:type="spellEnd"/>
      <w:r w:rsidR="00EB6D8D" w:rsidRPr="001361B9">
        <w:rPr>
          <w:rFonts w:ascii="Arial" w:hAnsi="Arial" w:cs="Arial"/>
          <w:sz w:val="22"/>
          <w:szCs w:val="22"/>
        </w:rPr>
        <w:t>, vlh</w:t>
      </w:r>
      <w:r w:rsidR="00EB6D8D" w:rsidRPr="001361B9">
        <w:rPr>
          <w:rFonts w:ascii="Arial" w:hAnsi="Arial" w:cs="Arial" w:hint="eastAsia"/>
          <w:sz w:val="22"/>
          <w:szCs w:val="22"/>
        </w:rPr>
        <w:t>č</w:t>
      </w:r>
      <w:r w:rsidR="00EB6D8D" w:rsidRPr="001361B9">
        <w:rPr>
          <w:rFonts w:ascii="Arial" w:hAnsi="Arial" w:cs="Arial"/>
          <w:sz w:val="22"/>
          <w:szCs w:val="22"/>
        </w:rPr>
        <w:t>en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rosen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>m vodn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mlhou dle pot</w:t>
      </w:r>
      <w:r w:rsidR="00EB6D8D" w:rsidRPr="001361B9">
        <w:rPr>
          <w:rFonts w:ascii="Arial" w:hAnsi="Arial" w:cs="Arial" w:hint="eastAsia"/>
          <w:sz w:val="22"/>
          <w:szCs w:val="22"/>
        </w:rPr>
        <w:t>ř</w:t>
      </w:r>
      <w:r w:rsidR="00EB6D8D">
        <w:rPr>
          <w:rFonts w:ascii="Arial" w:hAnsi="Arial" w:cs="Arial"/>
          <w:sz w:val="22"/>
          <w:szCs w:val="22"/>
        </w:rPr>
        <w:t xml:space="preserve">eby </w:t>
      </w:r>
      <w:r w:rsidR="00EB6D8D" w:rsidRPr="001361B9">
        <w:rPr>
          <w:rFonts w:ascii="Arial" w:hAnsi="Arial" w:cs="Arial"/>
          <w:sz w:val="22"/>
          <w:szCs w:val="22"/>
        </w:rPr>
        <w:t>(udr</w:t>
      </w:r>
      <w:r w:rsidR="00EB6D8D" w:rsidRPr="001361B9">
        <w:rPr>
          <w:rFonts w:ascii="Arial" w:hAnsi="Arial" w:cs="Arial" w:hint="eastAsia"/>
          <w:sz w:val="22"/>
          <w:szCs w:val="22"/>
        </w:rPr>
        <w:t>ž</w:t>
      </w:r>
      <w:r w:rsidR="00EB6D8D" w:rsidRPr="001361B9">
        <w:rPr>
          <w:rFonts w:ascii="Arial" w:hAnsi="Arial" w:cs="Arial"/>
          <w:sz w:val="22"/>
          <w:szCs w:val="22"/>
        </w:rPr>
        <w:t>ov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n</w:t>
      </w:r>
      <w:r w:rsidR="00EB6D8D" w:rsidRPr="001361B9">
        <w:rPr>
          <w:rFonts w:ascii="Arial" w:hAnsi="Arial" w:cs="Arial" w:hint="eastAsia"/>
          <w:sz w:val="22"/>
          <w:szCs w:val="22"/>
        </w:rPr>
        <w:t>í</w:t>
      </w:r>
      <w:r w:rsidR="00EB6D8D" w:rsidRPr="001361B9">
        <w:rPr>
          <w:rFonts w:ascii="Arial" w:hAnsi="Arial" w:cs="Arial"/>
          <w:sz w:val="22"/>
          <w:szCs w:val="22"/>
        </w:rPr>
        <w:t xml:space="preserve"> st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le zavlh</w:t>
      </w:r>
      <w:r w:rsidR="00EB6D8D" w:rsidRPr="001361B9">
        <w:rPr>
          <w:rFonts w:ascii="Arial" w:hAnsi="Arial" w:cs="Arial" w:hint="eastAsia"/>
          <w:sz w:val="22"/>
          <w:szCs w:val="22"/>
        </w:rPr>
        <w:t>č</w:t>
      </w:r>
      <w:r w:rsidR="00EB6D8D" w:rsidRPr="001361B9">
        <w:rPr>
          <w:rFonts w:ascii="Arial" w:hAnsi="Arial" w:cs="Arial"/>
          <w:sz w:val="22"/>
          <w:szCs w:val="22"/>
        </w:rPr>
        <w:t>en</w:t>
      </w:r>
      <w:r w:rsidR="00EB6D8D" w:rsidRPr="001361B9">
        <w:rPr>
          <w:rFonts w:ascii="Arial" w:hAnsi="Arial" w:cs="Arial" w:hint="eastAsia"/>
          <w:sz w:val="22"/>
          <w:szCs w:val="22"/>
        </w:rPr>
        <w:t>é</w:t>
      </w:r>
      <w:r w:rsidR="00EB6D8D" w:rsidRPr="001361B9">
        <w:rPr>
          <w:rFonts w:ascii="Arial" w:hAnsi="Arial" w:cs="Arial"/>
          <w:sz w:val="22"/>
          <w:szCs w:val="22"/>
        </w:rPr>
        <w:t>ho povrchu sp</w:t>
      </w:r>
      <w:r w:rsidR="00EB6D8D" w:rsidRPr="001361B9">
        <w:rPr>
          <w:rFonts w:ascii="Arial" w:hAnsi="Arial" w:cs="Arial" w:hint="eastAsia"/>
          <w:sz w:val="22"/>
          <w:szCs w:val="22"/>
        </w:rPr>
        <w:t>á</w:t>
      </w:r>
      <w:r w:rsidR="00EB6D8D" w:rsidRPr="001361B9">
        <w:rPr>
          <w:rFonts w:ascii="Arial" w:hAnsi="Arial" w:cs="Arial"/>
          <w:sz w:val="22"/>
          <w:szCs w:val="22"/>
        </w:rPr>
        <w:t>ry)</w:t>
      </w:r>
    </w:p>
    <w:p w:rsidR="00EB6D8D" w:rsidRDefault="00EB6D8D" w:rsidP="00EB6D8D">
      <w:pPr>
        <w:pStyle w:val="textodstavec0"/>
        <w:rPr>
          <w:rFonts w:cs="Arial"/>
          <w:sz w:val="22"/>
          <w:szCs w:val="22"/>
        </w:rPr>
      </w:pPr>
    </w:p>
    <w:p w:rsidR="00EB6D8D" w:rsidRDefault="00EB6D8D" w:rsidP="00EB6D8D">
      <w:pPr>
        <w:pStyle w:val="textodstavec0"/>
        <w:rPr>
          <w:rFonts w:cs="Arial"/>
          <w:sz w:val="22"/>
          <w:szCs w:val="22"/>
        </w:rPr>
      </w:pPr>
      <w:r w:rsidRPr="001361B9">
        <w:rPr>
          <w:rFonts w:cs="Arial"/>
          <w:sz w:val="22"/>
          <w:szCs w:val="22"/>
        </w:rPr>
        <w:t>Hlavn</w:t>
      </w:r>
      <w:r w:rsidRPr="001361B9">
        <w:rPr>
          <w:rFonts w:cs="Arial" w:hint="eastAsia"/>
          <w:sz w:val="22"/>
          <w:szCs w:val="22"/>
        </w:rPr>
        <w:t>í</w:t>
      </w:r>
      <w:r w:rsidRPr="001361B9">
        <w:rPr>
          <w:rFonts w:cs="Arial"/>
          <w:sz w:val="22"/>
          <w:szCs w:val="22"/>
        </w:rPr>
        <w:t xml:space="preserve"> objem prac</w:t>
      </w:r>
      <w:r w:rsidRPr="001361B9">
        <w:rPr>
          <w:rFonts w:cs="Arial" w:hint="eastAsia"/>
          <w:sz w:val="22"/>
          <w:szCs w:val="22"/>
        </w:rPr>
        <w:t>í</w:t>
      </w:r>
      <w:r w:rsidRPr="001361B9">
        <w:rPr>
          <w:rFonts w:cs="Arial"/>
          <w:sz w:val="22"/>
          <w:szCs w:val="22"/>
        </w:rPr>
        <w:t xml:space="preserve"> p</w:t>
      </w:r>
      <w:r w:rsidRPr="001361B9">
        <w:rPr>
          <w:rFonts w:cs="Arial" w:hint="eastAsia"/>
          <w:sz w:val="22"/>
          <w:szCs w:val="22"/>
        </w:rPr>
        <w:t>ř</w:t>
      </w:r>
      <w:r w:rsidRPr="001361B9">
        <w:rPr>
          <w:rFonts w:cs="Arial"/>
          <w:sz w:val="22"/>
          <w:szCs w:val="22"/>
        </w:rPr>
        <w:t>edstavuje oprava sp</w:t>
      </w:r>
      <w:r w:rsidRPr="001361B9">
        <w:rPr>
          <w:rFonts w:cs="Arial" w:hint="eastAsia"/>
          <w:sz w:val="22"/>
          <w:szCs w:val="22"/>
        </w:rPr>
        <w:t>á</w:t>
      </w:r>
      <w:r w:rsidRPr="001361B9">
        <w:rPr>
          <w:rFonts w:cs="Arial"/>
          <w:sz w:val="22"/>
          <w:szCs w:val="22"/>
        </w:rPr>
        <w:t>rov</w:t>
      </w:r>
      <w:r w:rsidRPr="001361B9">
        <w:rPr>
          <w:rFonts w:cs="Arial" w:hint="eastAsia"/>
          <w:sz w:val="22"/>
          <w:szCs w:val="22"/>
        </w:rPr>
        <w:t>á</w:t>
      </w:r>
      <w:r w:rsidRPr="001361B9">
        <w:rPr>
          <w:rFonts w:cs="Arial"/>
          <w:sz w:val="22"/>
          <w:szCs w:val="22"/>
        </w:rPr>
        <w:t>n</w:t>
      </w:r>
      <w:r w:rsidRPr="001361B9">
        <w:rPr>
          <w:rFonts w:cs="Arial" w:hint="eastAsia"/>
          <w:sz w:val="22"/>
          <w:szCs w:val="22"/>
        </w:rPr>
        <w:t>í</w:t>
      </w:r>
      <w:r w:rsidRPr="001361B9">
        <w:rPr>
          <w:rFonts w:cs="Arial"/>
          <w:sz w:val="22"/>
          <w:szCs w:val="22"/>
        </w:rPr>
        <w:t xml:space="preserve"> cel</w:t>
      </w:r>
      <w:r w:rsidRPr="001361B9">
        <w:rPr>
          <w:rFonts w:cs="Arial" w:hint="eastAsia"/>
          <w:sz w:val="22"/>
          <w:szCs w:val="22"/>
        </w:rPr>
        <w:t>é</w:t>
      </w:r>
      <w:r w:rsidRPr="001361B9">
        <w:rPr>
          <w:rFonts w:cs="Arial"/>
          <w:sz w:val="22"/>
          <w:szCs w:val="22"/>
        </w:rPr>
        <w:t xml:space="preserve"> p</w:t>
      </w:r>
      <w:r w:rsidRPr="001361B9">
        <w:rPr>
          <w:rFonts w:cs="Arial" w:hint="eastAsia"/>
          <w:sz w:val="22"/>
          <w:szCs w:val="22"/>
        </w:rPr>
        <w:t>ř</w:t>
      </w:r>
      <w:r w:rsidRPr="001361B9">
        <w:rPr>
          <w:rFonts w:cs="Arial"/>
          <w:sz w:val="22"/>
          <w:szCs w:val="22"/>
        </w:rPr>
        <w:t>elivn</w:t>
      </w:r>
      <w:r w:rsidRPr="001361B9">
        <w:rPr>
          <w:rFonts w:cs="Arial" w:hint="eastAsia"/>
          <w:sz w:val="22"/>
          <w:szCs w:val="22"/>
        </w:rPr>
        <w:t>é</w:t>
      </w:r>
      <w:r w:rsidRPr="001361B9">
        <w:rPr>
          <w:rFonts w:cs="Arial"/>
          <w:sz w:val="22"/>
          <w:szCs w:val="22"/>
        </w:rPr>
        <w:t xml:space="preserve"> plochy</w:t>
      </w:r>
      <w:r w:rsidR="00B74E06">
        <w:rPr>
          <w:rFonts w:cs="Arial"/>
          <w:sz w:val="22"/>
          <w:szCs w:val="22"/>
        </w:rPr>
        <w:t xml:space="preserve">, </w:t>
      </w:r>
      <w:proofErr w:type="spellStart"/>
      <w:r w:rsidR="00C80DC6">
        <w:rPr>
          <w:rFonts w:cs="Arial"/>
          <w:sz w:val="22"/>
          <w:szCs w:val="22"/>
        </w:rPr>
        <w:t>vzdušních</w:t>
      </w:r>
      <w:proofErr w:type="spellEnd"/>
      <w:r w:rsidR="00C80DC6">
        <w:rPr>
          <w:rFonts w:cs="Arial"/>
          <w:sz w:val="22"/>
          <w:szCs w:val="22"/>
        </w:rPr>
        <w:t xml:space="preserve"> i </w:t>
      </w:r>
      <w:r w:rsidR="00B74E06">
        <w:rPr>
          <w:rFonts w:cs="Arial"/>
          <w:sz w:val="22"/>
          <w:szCs w:val="22"/>
        </w:rPr>
        <w:t xml:space="preserve">návodních líců a vnitřků </w:t>
      </w:r>
      <w:proofErr w:type="spellStart"/>
      <w:r w:rsidR="00B74E06">
        <w:rPr>
          <w:rFonts w:cs="Arial"/>
          <w:sz w:val="22"/>
          <w:szCs w:val="22"/>
        </w:rPr>
        <w:t>průcezných</w:t>
      </w:r>
      <w:proofErr w:type="spellEnd"/>
      <w:r w:rsidR="00B74E06">
        <w:rPr>
          <w:rFonts w:cs="Arial"/>
          <w:sz w:val="22"/>
          <w:szCs w:val="22"/>
        </w:rPr>
        <w:t xml:space="preserve"> oken obou přehrážek</w:t>
      </w:r>
      <w:r w:rsidRPr="001361B9">
        <w:rPr>
          <w:rFonts w:cs="Arial"/>
          <w:sz w:val="22"/>
          <w:szCs w:val="22"/>
        </w:rPr>
        <w:t>. Jedn</w:t>
      </w:r>
      <w:r w:rsidRPr="001361B9">
        <w:rPr>
          <w:rFonts w:cs="Arial" w:hint="eastAsia"/>
          <w:sz w:val="22"/>
          <w:szCs w:val="22"/>
        </w:rPr>
        <w:t>á</w:t>
      </w:r>
      <w:r w:rsidRPr="001361B9">
        <w:rPr>
          <w:rFonts w:cs="Arial"/>
          <w:sz w:val="22"/>
          <w:szCs w:val="22"/>
        </w:rPr>
        <w:t xml:space="preserve"> se o </w:t>
      </w:r>
      <w:r w:rsidR="00B74E06">
        <w:rPr>
          <w:rFonts w:cs="Arial"/>
          <w:sz w:val="22"/>
          <w:szCs w:val="22"/>
        </w:rPr>
        <w:t xml:space="preserve">přírodní zdivo z lomového kamene, zřejmě místní provenience (v prostoru </w:t>
      </w:r>
      <w:proofErr w:type="spellStart"/>
      <w:r w:rsidR="00B74E06">
        <w:rPr>
          <w:rFonts w:cs="Arial"/>
          <w:sz w:val="22"/>
          <w:szCs w:val="22"/>
        </w:rPr>
        <w:t>hedvikovského</w:t>
      </w:r>
      <w:proofErr w:type="spellEnd"/>
      <w:r w:rsidR="00B74E06">
        <w:rPr>
          <w:rFonts w:cs="Arial"/>
          <w:sz w:val="22"/>
          <w:szCs w:val="22"/>
        </w:rPr>
        <w:t xml:space="preserve"> údolí byl provozován menší kamenolom).</w:t>
      </w:r>
    </w:p>
    <w:p w:rsidR="00B74E06" w:rsidRDefault="00B74E06" w:rsidP="00EB6D8D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Očištění tlakovou vodou je navrhováno rovněž v celé ploše </w:t>
      </w:r>
      <w:proofErr w:type="spellStart"/>
      <w:r w:rsidR="00C80DC6">
        <w:rPr>
          <w:rFonts w:cs="Arial"/>
          <w:sz w:val="22"/>
          <w:szCs w:val="22"/>
        </w:rPr>
        <w:t>vzdušního</w:t>
      </w:r>
      <w:proofErr w:type="spellEnd"/>
      <w:r w:rsidR="00C80DC6">
        <w:rPr>
          <w:rFonts w:cs="Arial"/>
          <w:sz w:val="22"/>
          <w:szCs w:val="22"/>
        </w:rPr>
        <w:t xml:space="preserve"> i </w:t>
      </w:r>
      <w:r>
        <w:rPr>
          <w:rFonts w:cs="Arial"/>
          <w:sz w:val="22"/>
          <w:szCs w:val="22"/>
        </w:rPr>
        <w:t xml:space="preserve">návodního líce obou přehrážek, po očištění </w:t>
      </w:r>
      <w:proofErr w:type="gramStart"/>
      <w:r>
        <w:rPr>
          <w:rFonts w:cs="Arial"/>
          <w:sz w:val="22"/>
          <w:szCs w:val="22"/>
        </w:rPr>
        <w:t>bude</w:t>
      </w:r>
      <w:proofErr w:type="gramEnd"/>
      <w:r>
        <w:rPr>
          <w:rFonts w:cs="Arial"/>
          <w:sz w:val="22"/>
          <w:szCs w:val="22"/>
        </w:rPr>
        <w:t xml:space="preserve"> rozhodnuto o rozsahu oprav </w:t>
      </w:r>
      <w:proofErr w:type="gramStart"/>
      <w:r w:rsidR="00C80DC6">
        <w:rPr>
          <w:rFonts w:cs="Arial"/>
          <w:sz w:val="22"/>
          <w:szCs w:val="22"/>
        </w:rPr>
        <w:t>viz</w:t>
      </w:r>
      <w:proofErr w:type="gramEnd"/>
      <w:r w:rsidR="00C80DC6">
        <w:rPr>
          <w:rFonts w:cs="Arial"/>
          <w:sz w:val="22"/>
          <w:szCs w:val="22"/>
        </w:rPr>
        <w:t xml:space="preserve"> výše</w:t>
      </w:r>
      <w:r>
        <w:rPr>
          <w:rFonts w:cs="Arial"/>
          <w:sz w:val="22"/>
          <w:szCs w:val="22"/>
        </w:rPr>
        <w:t>.</w:t>
      </w:r>
    </w:p>
    <w:p w:rsidR="00EB6D8D" w:rsidRDefault="00B74E06" w:rsidP="00EB6D8D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Obdobným technologickým postupem budou</w:t>
      </w:r>
      <w:r w:rsidR="00EB6D8D">
        <w:rPr>
          <w:rFonts w:cs="Arial"/>
          <w:sz w:val="22"/>
          <w:szCs w:val="22"/>
        </w:rPr>
        <w:t xml:space="preserve"> </w:t>
      </w:r>
      <w:r w:rsidR="00582460">
        <w:rPr>
          <w:rFonts w:cs="Arial"/>
          <w:sz w:val="22"/>
          <w:szCs w:val="22"/>
        </w:rPr>
        <w:t xml:space="preserve">v celém rozsahu </w:t>
      </w:r>
      <w:proofErr w:type="spellStart"/>
      <w:r w:rsidR="00EB6D8D">
        <w:rPr>
          <w:rFonts w:cs="Arial"/>
          <w:sz w:val="22"/>
          <w:szCs w:val="22"/>
        </w:rPr>
        <w:t>přes</w:t>
      </w:r>
      <w:r>
        <w:rPr>
          <w:rFonts w:cs="Arial"/>
          <w:sz w:val="22"/>
          <w:szCs w:val="22"/>
        </w:rPr>
        <w:t>párovány</w:t>
      </w:r>
      <w:proofErr w:type="spellEnd"/>
      <w:r>
        <w:rPr>
          <w:rFonts w:cs="Arial"/>
          <w:sz w:val="22"/>
          <w:szCs w:val="22"/>
        </w:rPr>
        <w:t xml:space="preserve"> kamenné</w:t>
      </w:r>
      <w:r w:rsidR="00EB6D8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těsnící </w:t>
      </w:r>
      <w:proofErr w:type="spellStart"/>
      <w:r>
        <w:rPr>
          <w:rFonts w:cs="Arial"/>
          <w:sz w:val="22"/>
          <w:szCs w:val="22"/>
        </w:rPr>
        <w:t>zádlažby</w:t>
      </w:r>
      <w:proofErr w:type="spellEnd"/>
      <w:r>
        <w:rPr>
          <w:rFonts w:cs="Arial"/>
          <w:sz w:val="22"/>
          <w:szCs w:val="22"/>
        </w:rPr>
        <w:t xml:space="preserve"> (</w:t>
      </w:r>
      <w:r w:rsidR="00EB6D8D">
        <w:rPr>
          <w:rFonts w:cs="Arial"/>
          <w:sz w:val="22"/>
          <w:szCs w:val="22"/>
        </w:rPr>
        <w:t>obkladní dlažba</w:t>
      </w:r>
      <w:r>
        <w:rPr>
          <w:rFonts w:cs="Arial"/>
          <w:sz w:val="22"/>
          <w:szCs w:val="22"/>
        </w:rPr>
        <w:t>)</w:t>
      </w:r>
      <w:r w:rsidR="00EB6D8D">
        <w:rPr>
          <w:rFonts w:cs="Arial"/>
          <w:sz w:val="22"/>
          <w:szCs w:val="22"/>
        </w:rPr>
        <w:t xml:space="preserve"> </w:t>
      </w:r>
      <w:r w:rsidR="00582460">
        <w:rPr>
          <w:rFonts w:cs="Arial"/>
          <w:sz w:val="22"/>
          <w:szCs w:val="22"/>
        </w:rPr>
        <w:t xml:space="preserve">ve zdrži u přehrážky </w:t>
      </w:r>
      <w:proofErr w:type="gramStart"/>
      <w:r w:rsidR="00582460">
        <w:rPr>
          <w:rFonts w:cs="Arial"/>
          <w:sz w:val="22"/>
          <w:szCs w:val="22"/>
        </w:rPr>
        <w:t>ř.km 3</w:t>
      </w:r>
      <w:proofErr w:type="gramEnd"/>
      <w:r w:rsidR="00582460">
        <w:rPr>
          <w:rFonts w:cs="Arial"/>
          <w:sz w:val="22"/>
          <w:szCs w:val="22"/>
        </w:rPr>
        <w:t>,500 (LB i PB) i přehrážky ř.km 3,740 (pouze LB – v nadjezí i podjezí)</w:t>
      </w:r>
      <w:r w:rsidR="00EB6D8D">
        <w:rPr>
          <w:rFonts w:cs="Arial"/>
          <w:sz w:val="22"/>
          <w:szCs w:val="22"/>
        </w:rPr>
        <w:t>.</w:t>
      </w:r>
    </w:p>
    <w:p w:rsidR="00404811" w:rsidRDefault="00404811" w:rsidP="00EB6D8D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Pro potřeby oprav zdiva přehrážek je uvažováno s instalací trubkového lešení nosnosti do 200 kg/m</w:t>
      </w:r>
      <w:r w:rsidRPr="00404811">
        <w:rPr>
          <w:rFonts w:cs="Arial"/>
          <w:sz w:val="22"/>
          <w:szCs w:val="22"/>
          <w:vertAlign w:val="superscript"/>
        </w:rPr>
        <w:t>2</w:t>
      </w:r>
      <w:r>
        <w:rPr>
          <w:rFonts w:cs="Arial"/>
          <w:sz w:val="22"/>
          <w:szCs w:val="22"/>
        </w:rPr>
        <w:t>.</w:t>
      </w:r>
    </w:p>
    <w:p w:rsidR="00B523BD" w:rsidRDefault="00B523BD" w:rsidP="00EB6D8D">
      <w:pPr>
        <w:pStyle w:val="textodstavec0"/>
        <w:rPr>
          <w:rFonts w:cs="Arial"/>
          <w:sz w:val="22"/>
          <w:szCs w:val="22"/>
        </w:rPr>
      </w:pPr>
    </w:p>
    <w:p w:rsidR="006043C4" w:rsidRDefault="006043C4" w:rsidP="006043C4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Oprava těles přehrážek z přírodního LK dozděním kaveren.</w:t>
      </w:r>
      <w:r>
        <w:rPr>
          <w:rFonts w:ascii="Arial" w:hAnsi="Arial" w:cs="Arial"/>
          <w:sz w:val="22"/>
          <w:szCs w:val="22"/>
        </w:rPr>
        <w:t xml:space="preserve"> Projekt předpokládá výskyt kaveren ve zdivu návodního líce obou přehrážek, na základě sdělení provozovatele, do 5 % plochy zdiva. Jednotlivé kaverny (po jednotlivých vypadlých kamenech, objem cca do 0,05 m</w:t>
      </w:r>
      <w:r w:rsidRPr="006043C4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 budou vyčištěny (vysekáním spárové hmoty, tlakovou vodou) a dozděny upraveným lomovým kamenem na maltu MC 25. Finální spárování proběhne v rámci celkové obnovy spárování zdiva.</w:t>
      </w:r>
    </w:p>
    <w:p w:rsidR="006043C4" w:rsidRDefault="006043C4" w:rsidP="006043C4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B6CA5" w:rsidRDefault="002B6CA5" w:rsidP="002B6CA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Oprava dlažeb z přírodního LK rozebráním a přezděním.</w:t>
      </w:r>
      <w:r>
        <w:rPr>
          <w:rFonts w:ascii="Arial" w:hAnsi="Arial" w:cs="Arial"/>
          <w:sz w:val="22"/>
          <w:szCs w:val="22"/>
        </w:rPr>
        <w:t xml:space="preserve"> V místech zjevných průsaků (</w:t>
      </w:r>
      <w:proofErr w:type="gramStart"/>
      <w:r>
        <w:rPr>
          <w:rFonts w:ascii="Arial" w:hAnsi="Arial" w:cs="Arial"/>
          <w:sz w:val="22"/>
          <w:szCs w:val="22"/>
        </w:rPr>
        <w:t>ř.km 3</w:t>
      </w:r>
      <w:proofErr w:type="gramEnd"/>
      <w:r>
        <w:rPr>
          <w:rFonts w:ascii="Arial" w:hAnsi="Arial" w:cs="Arial"/>
          <w:sz w:val="22"/>
          <w:szCs w:val="22"/>
        </w:rPr>
        <w:t xml:space="preserve">,500 PB zavázání v nadjezí, ř.km 3,740 </w:t>
      </w:r>
      <w:r w:rsidR="0035769F">
        <w:rPr>
          <w:rFonts w:ascii="Arial" w:hAnsi="Arial" w:cs="Arial"/>
          <w:sz w:val="22"/>
          <w:szCs w:val="22"/>
        </w:rPr>
        <w:t>LB zavázání v nadjezí i podjezí</w:t>
      </w:r>
      <w:r>
        <w:rPr>
          <w:rFonts w:ascii="Arial" w:hAnsi="Arial" w:cs="Arial"/>
          <w:sz w:val="22"/>
          <w:szCs w:val="22"/>
        </w:rPr>
        <w:t>)</w:t>
      </w:r>
      <w:r w:rsidR="0035769F">
        <w:rPr>
          <w:rFonts w:ascii="Arial" w:hAnsi="Arial" w:cs="Arial"/>
          <w:sz w:val="22"/>
          <w:szCs w:val="22"/>
        </w:rPr>
        <w:t xml:space="preserve"> bude provedeno vybourání stávajících dlažeb na hl. 500 mm. Následně bude provedeno </w:t>
      </w:r>
      <w:r w:rsidR="0035769F" w:rsidRPr="0035769F">
        <w:rPr>
          <w:rFonts w:ascii="Arial" w:hAnsi="Arial" w:cs="Arial"/>
          <w:sz w:val="22"/>
          <w:szCs w:val="22"/>
        </w:rPr>
        <w:t>p</w:t>
      </w:r>
      <w:r w:rsidR="0035769F" w:rsidRPr="0035769F">
        <w:rPr>
          <w:rFonts w:ascii="Arial" w:hAnsi="Arial" w:cs="Arial" w:hint="eastAsia"/>
          <w:sz w:val="22"/>
          <w:szCs w:val="22"/>
        </w:rPr>
        <w:t>ř</w:t>
      </w:r>
      <w:r w:rsidR="0035769F" w:rsidRPr="0035769F">
        <w:rPr>
          <w:rFonts w:ascii="Arial" w:hAnsi="Arial" w:cs="Arial"/>
          <w:sz w:val="22"/>
          <w:szCs w:val="22"/>
        </w:rPr>
        <w:t>ezd</w:t>
      </w:r>
      <w:r w:rsidR="0035769F" w:rsidRPr="0035769F">
        <w:rPr>
          <w:rFonts w:ascii="Arial" w:hAnsi="Arial" w:cs="Arial" w:hint="eastAsia"/>
          <w:sz w:val="22"/>
          <w:szCs w:val="22"/>
        </w:rPr>
        <w:t>ě</w:t>
      </w:r>
      <w:r w:rsidR="0035769F" w:rsidRPr="0035769F">
        <w:rPr>
          <w:rFonts w:ascii="Arial" w:hAnsi="Arial" w:cs="Arial"/>
          <w:sz w:val="22"/>
          <w:szCs w:val="22"/>
        </w:rPr>
        <w:t>n</w:t>
      </w:r>
      <w:r w:rsidR="0035769F" w:rsidRPr="0035769F">
        <w:rPr>
          <w:rFonts w:ascii="Arial" w:hAnsi="Arial" w:cs="Arial" w:hint="eastAsia"/>
          <w:sz w:val="22"/>
          <w:szCs w:val="22"/>
        </w:rPr>
        <w:t>í</w:t>
      </w:r>
      <w:r w:rsidR="0035769F">
        <w:rPr>
          <w:rFonts w:ascii="Arial" w:hAnsi="Arial" w:cs="Arial"/>
          <w:sz w:val="22"/>
          <w:szCs w:val="22"/>
        </w:rPr>
        <w:t xml:space="preserve"> z LK upraveného (</w:t>
      </w:r>
      <w:proofErr w:type="spellStart"/>
      <w:r w:rsidR="0035769F">
        <w:rPr>
          <w:rFonts w:ascii="Arial" w:hAnsi="Arial" w:cs="Arial"/>
          <w:sz w:val="22"/>
          <w:szCs w:val="22"/>
        </w:rPr>
        <w:t>rigolového</w:t>
      </w:r>
      <w:proofErr w:type="spellEnd"/>
      <w:r w:rsidR="0035769F">
        <w:rPr>
          <w:rFonts w:ascii="Arial" w:hAnsi="Arial" w:cs="Arial"/>
          <w:sz w:val="22"/>
          <w:szCs w:val="22"/>
        </w:rPr>
        <w:t xml:space="preserve">, regulačního) </w:t>
      </w:r>
      <w:proofErr w:type="spellStart"/>
      <w:r w:rsidR="0035769F">
        <w:rPr>
          <w:rFonts w:ascii="Arial" w:hAnsi="Arial" w:cs="Arial"/>
          <w:sz w:val="22"/>
          <w:szCs w:val="22"/>
        </w:rPr>
        <w:t>tl</w:t>
      </w:r>
      <w:proofErr w:type="spellEnd"/>
      <w:r w:rsidR="0035769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35769F">
        <w:rPr>
          <w:rFonts w:ascii="Arial" w:hAnsi="Arial" w:cs="Arial"/>
          <w:sz w:val="22"/>
          <w:szCs w:val="22"/>
        </w:rPr>
        <w:t>kamene</w:t>
      </w:r>
      <w:proofErr w:type="gramEnd"/>
      <w:r w:rsidR="0035769F" w:rsidRPr="0035769F">
        <w:rPr>
          <w:rFonts w:ascii="Arial" w:hAnsi="Arial" w:cs="Arial"/>
          <w:sz w:val="22"/>
          <w:szCs w:val="22"/>
        </w:rPr>
        <w:t xml:space="preserve"> 350 mm</w:t>
      </w:r>
      <w:r w:rsidR="0035769F">
        <w:rPr>
          <w:rFonts w:ascii="Arial" w:hAnsi="Arial" w:cs="Arial"/>
          <w:sz w:val="22"/>
          <w:szCs w:val="22"/>
        </w:rPr>
        <w:t>,</w:t>
      </w:r>
      <w:r w:rsidR="0035769F" w:rsidRPr="0035769F">
        <w:rPr>
          <w:rFonts w:ascii="Arial" w:hAnsi="Arial" w:cs="Arial"/>
          <w:sz w:val="22"/>
          <w:szCs w:val="22"/>
        </w:rPr>
        <w:t xml:space="preserve"> do lo</w:t>
      </w:r>
      <w:r w:rsidR="0035769F" w:rsidRPr="0035769F">
        <w:rPr>
          <w:rFonts w:ascii="Arial" w:hAnsi="Arial" w:cs="Arial" w:hint="eastAsia"/>
          <w:sz w:val="22"/>
          <w:szCs w:val="22"/>
        </w:rPr>
        <w:t>ž</w:t>
      </w:r>
      <w:r w:rsidR="0035769F" w:rsidRPr="0035769F">
        <w:rPr>
          <w:rFonts w:ascii="Arial" w:hAnsi="Arial" w:cs="Arial"/>
          <w:sz w:val="22"/>
          <w:szCs w:val="22"/>
        </w:rPr>
        <w:t>e</w:t>
      </w:r>
      <w:r w:rsidR="0035769F">
        <w:rPr>
          <w:rFonts w:ascii="Arial" w:hAnsi="Arial" w:cs="Arial"/>
          <w:sz w:val="22"/>
          <w:szCs w:val="22"/>
        </w:rPr>
        <w:t xml:space="preserve"> z betonu C25/30</w:t>
      </w:r>
      <w:r w:rsidR="0035769F" w:rsidRPr="0035769F">
        <w:rPr>
          <w:rFonts w:ascii="Arial" w:hAnsi="Arial" w:cs="Arial"/>
          <w:sz w:val="22"/>
          <w:szCs w:val="22"/>
        </w:rPr>
        <w:t xml:space="preserve"> </w:t>
      </w:r>
      <w:r w:rsidR="0035769F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35769F" w:rsidRPr="0035769F">
        <w:rPr>
          <w:rFonts w:ascii="Arial" w:hAnsi="Arial" w:cs="Arial"/>
          <w:sz w:val="22"/>
          <w:szCs w:val="22"/>
        </w:rPr>
        <w:t>tl</w:t>
      </w:r>
      <w:proofErr w:type="spellEnd"/>
      <w:r w:rsidR="0035769F" w:rsidRPr="0035769F">
        <w:rPr>
          <w:rFonts w:ascii="Arial" w:hAnsi="Arial" w:cs="Arial"/>
          <w:sz w:val="22"/>
          <w:szCs w:val="22"/>
        </w:rPr>
        <w:t>. 150 mm</w:t>
      </w:r>
      <w:r w:rsidR="0035769F">
        <w:rPr>
          <w:rFonts w:ascii="Arial" w:hAnsi="Arial" w:cs="Arial"/>
          <w:sz w:val="22"/>
          <w:szCs w:val="22"/>
        </w:rPr>
        <w:t>. F</w:t>
      </w:r>
      <w:r w:rsidR="0035769F" w:rsidRPr="0035769F">
        <w:rPr>
          <w:rFonts w:ascii="Arial" w:hAnsi="Arial" w:cs="Arial"/>
          <w:sz w:val="22"/>
          <w:szCs w:val="22"/>
        </w:rPr>
        <w:t>in</w:t>
      </w:r>
      <w:r w:rsidR="0035769F" w:rsidRPr="0035769F">
        <w:rPr>
          <w:rFonts w:ascii="Arial" w:hAnsi="Arial" w:cs="Arial" w:hint="eastAsia"/>
          <w:sz w:val="22"/>
          <w:szCs w:val="22"/>
        </w:rPr>
        <w:t>á</w:t>
      </w:r>
      <w:r w:rsidR="0035769F" w:rsidRPr="0035769F">
        <w:rPr>
          <w:rFonts w:ascii="Arial" w:hAnsi="Arial" w:cs="Arial"/>
          <w:sz w:val="22"/>
          <w:szCs w:val="22"/>
        </w:rPr>
        <w:t>ln</w:t>
      </w:r>
      <w:r w:rsidR="0035769F" w:rsidRPr="0035769F">
        <w:rPr>
          <w:rFonts w:ascii="Arial" w:hAnsi="Arial" w:cs="Arial" w:hint="eastAsia"/>
          <w:sz w:val="22"/>
          <w:szCs w:val="22"/>
        </w:rPr>
        <w:t>í</w:t>
      </w:r>
      <w:r w:rsidR="0035769F" w:rsidRPr="0035769F">
        <w:rPr>
          <w:rFonts w:ascii="Arial" w:hAnsi="Arial" w:cs="Arial"/>
          <w:sz w:val="22"/>
          <w:szCs w:val="22"/>
        </w:rPr>
        <w:t xml:space="preserve"> </w:t>
      </w:r>
      <w:r w:rsidR="0035769F">
        <w:rPr>
          <w:rFonts w:ascii="Arial" w:hAnsi="Arial" w:cs="Arial"/>
          <w:sz w:val="22"/>
          <w:szCs w:val="22"/>
        </w:rPr>
        <w:t xml:space="preserve">ruční </w:t>
      </w:r>
      <w:r w:rsidR="0035769F" w:rsidRPr="0035769F">
        <w:rPr>
          <w:rFonts w:ascii="Arial" w:hAnsi="Arial" w:cs="Arial"/>
          <w:sz w:val="22"/>
          <w:szCs w:val="22"/>
        </w:rPr>
        <w:t>sp</w:t>
      </w:r>
      <w:r w:rsidR="0035769F" w:rsidRPr="0035769F">
        <w:rPr>
          <w:rFonts w:ascii="Arial" w:hAnsi="Arial" w:cs="Arial" w:hint="eastAsia"/>
          <w:sz w:val="22"/>
          <w:szCs w:val="22"/>
        </w:rPr>
        <w:t>á</w:t>
      </w:r>
      <w:r w:rsidR="0035769F" w:rsidRPr="0035769F">
        <w:rPr>
          <w:rFonts w:ascii="Arial" w:hAnsi="Arial" w:cs="Arial"/>
          <w:sz w:val="22"/>
          <w:szCs w:val="22"/>
        </w:rPr>
        <w:t>rov</w:t>
      </w:r>
      <w:r w:rsidR="0035769F" w:rsidRPr="0035769F">
        <w:rPr>
          <w:rFonts w:ascii="Arial" w:hAnsi="Arial" w:cs="Arial" w:hint="eastAsia"/>
          <w:sz w:val="22"/>
          <w:szCs w:val="22"/>
        </w:rPr>
        <w:t>á</w:t>
      </w:r>
      <w:r w:rsidR="0035769F" w:rsidRPr="0035769F">
        <w:rPr>
          <w:rFonts w:ascii="Arial" w:hAnsi="Arial" w:cs="Arial"/>
          <w:sz w:val="22"/>
          <w:szCs w:val="22"/>
        </w:rPr>
        <w:t>n</w:t>
      </w:r>
      <w:r w:rsidR="0035769F" w:rsidRPr="0035769F">
        <w:rPr>
          <w:rFonts w:ascii="Arial" w:hAnsi="Arial" w:cs="Arial" w:hint="eastAsia"/>
          <w:sz w:val="22"/>
          <w:szCs w:val="22"/>
        </w:rPr>
        <w:t>í</w:t>
      </w:r>
      <w:r w:rsidR="0035769F" w:rsidRPr="0035769F">
        <w:rPr>
          <w:rFonts w:ascii="Arial" w:hAnsi="Arial" w:cs="Arial"/>
          <w:sz w:val="22"/>
          <w:szCs w:val="22"/>
        </w:rPr>
        <w:t xml:space="preserve"> </w:t>
      </w:r>
      <w:r w:rsidR="0035769F">
        <w:rPr>
          <w:rFonts w:ascii="Arial" w:hAnsi="Arial" w:cs="Arial"/>
          <w:sz w:val="22"/>
          <w:szCs w:val="22"/>
        </w:rPr>
        <w:t xml:space="preserve">bude provedeno </w:t>
      </w:r>
      <w:r w:rsidR="0035769F" w:rsidRPr="0035769F">
        <w:rPr>
          <w:rFonts w:ascii="Arial" w:hAnsi="Arial" w:cs="Arial"/>
          <w:sz w:val="22"/>
          <w:szCs w:val="22"/>
        </w:rPr>
        <w:t>prefabrikovanou cementovou maltou MC 25 (t</w:t>
      </w:r>
      <w:r w:rsidR="0035769F" w:rsidRPr="0035769F">
        <w:rPr>
          <w:rFonts w:ascii="Arial" w:hAnsi="Arial" w:cs="Arial" w:hint="eastAsia"/>
          <w:sz w:val="22"/>
          <w:szCs w:val="22"/>
        </w:rPr>
        <w:t>ří</w:t>
      </w:r>
      <w:r w:rsidR="0035769F" w:rsidRPr="0035769F">
        <w:rPr>
          <w:rFonts w:ascii="Arial" w:hAnsi="Arial" w:cs="Arial"/>
          <w:sz w:val="22"/>
          <w:szCs w:val="22"/>
        </w:rPr>
        <w:t>da R3), plastifikovan</w:t>
      </w:r>
      <w:r w:rsidR="0035769F" w:rsidRPr="0035769F">
        <w:rPr>
          <w:rFonts w:ascii="Arial" w:hAnsi="Arial" w:cs="Arial" w:hint="eastAsia"/>
          <w:sz w:val="22"/>
          <w:szCs w:val="22"/>
        </w:rPr>
        <w:t>á</w:t>
      </w:r>
      <w:r w:rsidR="0035769F" w:rsidRPr="0035769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5769F" w:rsidRPr="0035769F">
        <w:rPr>
          <w:rFonts w:ascii="Arial" w:hAnsi="Arial" w:cs="Arial"/>
          <w:sz w:val="22"/>
          <w:szCs w:val="22"/>
        </w:rPr>
        <w:t>n</w:t>
      </w:r>
      <w:r w:rsidR="0035769F" w:rsidRPr="0035769F">
        <w:rPr>
          <w:rFonts w:ascii="Arial" w:hAnsi="Arial" w:cs="Arial" w:hint="eastAsia"/>
          <w:sz w:val="22"/>
          <w:szCs w:val="22"/>
        </w:rPr>
        <w:t>í</w:t>
      </w:r>
      <w:r w:rsidR="0035769F" w:rsidRPr="0035769F">
        <w:rPr>
          <w:rFonts w:ascii="Arial" w:hAnsi="Arial" w:cs="Arial"/>
          <w:sz w:val="22"/>
          <w:szCs w:val="22"/>
        </w:rPr>
        <w:t>zkosmr</w:t>
      </w:r>
      <w:r w:rsidR="0035769F" w:rsidRPr="0035769F">
        <w:rPr>
          <w:rFonts w:ascii="Arial" w:hAnsi="Arial" w:cs="Arial" w:hint="eastAsia"/>
          <w:sz w:val="22"/>
          <w:szCs w:val="22"/>
        </w:rPr>
        <w:t>š</w:t>
      </w:r>
      <w:r w:rsidR="0035769F" w:rsidRPr="0035769F">
        <w:rPr>
          <w:rFonts w:ascii="Arial" w:hAnsi="Arial" w:cs="Arial"/>
          <w:sz w:val="22"/>
          <w:szCs w:val="22"/>
        </w:rPr>
        <w:t>tiv</w:t>
      </w:r>
      <w:r w:rsidR="0035769F" w:rsidRPr="0035769F">
        <w:rPr>
          <w:rFonts w:ascii="Arial" w:hAnsi="Arial" w:cs="Arial" w:hint="eastAsia"/>
          <w:sz w:val="22"/>
          <w:szCs w:val="22"/>
        </w:rPr>
        <w:t>á</w:t>
      </w:r>
      <w:proofErr w:type="spellEnd"/>
      <w:r w:rsidR="0035769F">
        <w:rPr>
          <w:rFonts w:ascii="Arial" w:hAnsi="Arial" w:cs="Arial"/>
          <w:sz w:val="22"/>
          <w:szCs w:val="22"/>
        </w:rPr>
        <w:t>.</w:t>
      </w:r>
    </w:p>
    <w:p w:rsidR="002B6CA5" w:rsidRDefault="002B6CA5" w:rsidP="00EB6D8D">
      <w:pPr>
        <w:pStyle w:val="textodstavec0"/>
        <w:rPr>
          <w:rFonts w:cs="Arial"/>
          <w:sz w:val="22"/>
          <w:szCs w:val="22"/>
        </w:rPr>
      </w:pPr>
    </w:p>
    <w:p w:rsidR="00C80DC6" w:rsidRDefault="00C80DC6" w:rsidP="00C80DC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80DC6">
        <w:rPr>
          <w:rFonts w:ascii="Arial" w:hAnsi="Arial" w:cs="Arial"/>
          <w:b/>
          <w:sz w:val="22"/>
          <w:szCs w:val="22"/>
        </w:rPr>
        <w:t>Oprava hrazen</w:t>
      </w:r>
      <w:r w:rsidRPr="00C80DC6">
        <w:rPr>
          <w:rFonts w:ascii="Arial" w:hAnsi="Arial" w:cs="Arial" w:hint="eastAsia"/>
          <w:b/>
          <w:sz w:val="22"/>
          <w:szCs w:val="22"/>
        </w:rPr>
        <w:t>í</w:t>
      </w:r>
      <w:r w:rsidRPr="00C80DC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80DC6">
        <w:rPr>
          <w:rFonts w:ascii="Arial" w:hAnsi="Arial" w:cs="Arial"/>
          <w:b/>
          <w:sz w:val="22"/>
          <w:szCs w:val="22"/>
        </w:rPr>
        <w:t>pr</w:t>
      </w:r>
      <w:r w:rsidRPr="00C80DC6">
        <w:rPr>
          <w:rFonts w:ascii="Arial" w:hAnsi="Arial" w:cs="Arial" w:hint="eastAsia"/>
          <w:b/>
          <w:sz w:val="22"/>
          <w:szCs w:val="22"/>
        </w:rPr>
        <w:t>ů</w:t>
      </w:r>
      <w:r w:rsidRPr="00C80DC6">
        <w:rPr>
          <w:rFonts w:ascii="Arial" w:hAnsi="Arial" w:cs="Arial"/>
          <w:b/>
          <w:sz w:val="22"/>
          <w:szCs w:val="22"/>
        </w:rPr>
        <w:t>cezn</w:t>
      </w:r>
      <w:r w:rsidRPr="00C80DC6">
        <w:rPr>
          <w:rFonts w:ascii="Arial" w:hAnsi="Arial" w:cs="Arial" w:hint="eastAsia"/>
          <w:b/>
          <w:sz w:val="22"/>
          <w:szCs w:val="22"/>
        </w:rPr>
        <w:t>ý</w:t>
      </w:r>
      <w:r w:rsidRPr="00C80DC6">
        <w:rPr>
          <w:rFonts w:ascii="Arial" w:hAnsi="Arial" w:cs="Arial"/>
          <w:b/>
          <w:sz w:val="22"/>
          <w:szCs w:val="22"/>
        </w:rPr>
        <w:t>ch</w:t>
      </w:r>
      <w:proofErr w:type="spellEnd"/>
      <w:r w:rsidRPr="00C80DC6">
        <w:rPr>
          <w:rFonts w:ascii="Arial" w:hAnsi="Arial" w:cs="Arial"/>
          <w:b/>
          <w:sz w:val="22"/>
          <w:szCs w:val="22"/>
        </w:rPr>
        <w:t xml:space="preserve"> otvor</w:t>
      </w:r>
      <w:r w:rsidRPr="00C80DC6">
        <w:rPr>
          <w:rFonts w:ascii="Arial" w:hAnsi="Arial" w:cs="Arial" w:hint="eastAsia"/>
          <w:b/>
          <w:sz w:val="22"/>
          <w:szCs w:val="22"/>
        </w:rPr>
        <w:t>ů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 důvodu úplného zanesení sedimentem nebylo možné </w:t>
      </w:r>
      <w:r w:rsidRPr="00C80DC6">
        <w:rPr>
          <w:rFonts w:ascii="Arial" w:hAnsi="Arial" w:cs="Arial"/>
          <w:sz w:val="22"/>
          <w:szCs w:val="22"/>
        </w:rPr>
        <w:t>prov</w:t>
      </w:r>
      <w:r w:rsidRPr="00C80DC6">
        <w:rPr>
          <w:rFonts w:ascii="Arial" w:hAnsi="Arial" w:cs="Arial" w:hint="eastAsia"/>
          <w:sz w:val="22"/>
          <w:szCs w:val="22"/>
        </w:rPr>
        <w:t>é</w:t>
      </w:r>
      <w:r w:rsidRPr="00C80DC6">
        <w:rPr>
          <w:rFonts w:ascii="Arial" w:hAnsi="Arial" w:cs="Arial"/>
          <w:sz w:val="22"/>
          <w:szCs w:val="22"/>
        </w:rPr>
        <w:t>st stavebn</w:t>
      </w:r>
      <w:r w:rsidRPr="00C80DC6">
        <w:rPr>
          <w:rFonts w:ascii="Arial" w:hAnsi="Arial" w:cs="Arial" w:hint="eastAsia"/>
          <w:sz w:val="22"/>
          <w:szCs w:val="22"/>
        </w:rPr>
        <w:t>ě</w:t>
      </w:r>
      <w:r w:rsidRPr="00C80DC6">
        <w:rPr>
          <w:rFonts w:ascii="Arial" w:hAnsi="Arial" w:cs="Arial"/>
          <w:sz w:val="22"/>
          <w:szCs w:val="22"/>
        </w:rPr>
        <w:t>-technick</w:t>
      </w:r>
      <w:r w:rsidRPr="00C80DC6">
        <w:rPr>
          <w:rFonts w:ascii="Arial" w:hAnsi="Arial" w:cs="Arial" w:hint="eastAsia"/>
          <w:sz w:val="22"/>
          <w:szCs w:val="22"/>
        </w:rPr>
        <w:t>ý</w:t>
      </w:r>
      <w:r w:rsidRPr="00C80DC6">
        <w:rPr>
          <w:rFonts w:ascii="Arial" w:hAnsi="Arial" w:cs="Arial"/>
          <w:sz w:val="22"/>
          <w:szCs w:val="22"/>
        </w:rPr>
        <w:t xml:space="preserve"> pr</w:t>
      </w:r>
      <w:r w:rsidRPr="00C80DC6">
        <w:rPr>
          <w:rFonts w:ascii="Arial" w:hAnsi="Arial" w:cs="Arial" w:hint="eastAsia"/>
          <w:sz w:val="22"/>
          <w:szCs w:val="22"/>
        </w:rPr>
        <w:t>ů</w:t>
      </w:r>
      <w:r w:rsidRPr="00C80DC6">
        <w:rPr>
          <w:rFonts w:ascii="Arial" w:hAnsi="Arial" w:cs="Arial"/>
          <w:sz w:val="22"/>
          <w:szCs w:val="22"/>
        </w:rPr>
        <w:t xml:space="preserve">zkum </w:t>
      </w:r>
      <w:r>
        <w:rPr>
          <w:rFonts w:ascii="Arial" w:hAnsi="Arial" w:cs="Arial"/>
          <w:sz w:val="22"/>
          <w:szCs w:val="22"/>
        </w:rPr>
        <w:t xml:space="preserve">hrazení </w:t>
      </w:r>
      <w:proofErr w:type="spellStart"/>
      <w:r>
        <w:rPr>
          <w:rFonts w:ascii="Arial" w:hAnsi="Arial" w:cs="Arial"/>
          <w:sz w:val="22"/>
          <w:szCs w:val="22"/>
        </w:rPr>
        <w:t>průcezných</w:t>
      </w:r>
      <w:proofErr w:type="spellEnd"/>
      <w:r>
        <w:rPr>
          <w:rFonts w:ascii="Arial" w:hAnsi="Arial" w:cs="Arial"/>
          <w:sz w:val="22"/>
          <w:szCs w:val="22"/>
        </w:rPr>
        <w:t xml:space="preserve"> otvorů přehrážek </w:t>
      </w:r>
      <w:r w:rsidRPr="00C80DC6">
        <w:rPr>
          <w:rFonts w:ascii="Arial" w:hAnsi="Arial" w:cs="Arial"/>
          <w:sz w:val="22"/>
          <w:szCs w:val="22"/>
        </w:rPr>
        <w:t>p</w:t>
      </w:r>
      <w:r w:rsidRPr="00C80DC6">
        <w:rPr>
          <w:rFonts w:ascii="Arial" w:hAnsi="Arial" w:cs="Arial" w:hint="eastAsia"/>
          <w:sz w:val="22"/>
          <w:szCs w:val="22"/>
        </w:rPr>
        <w:t>ř</w:t>
      </w:r>
      <w:r w:rsidRPr="00C80DC6">
        <w:rPr>
          <w:rFonts w:ascii="Arial" w:hAnsi="Arial" w:cs="Arial"/>
          <w:sz w:val="22"/>
          <w:szCs w:val="22"/>
        </w:rPr>
        <w:t>ed zah</w:t>
      </w:r>
      <w:r w:rsidRPr="00C80DC6">
        <w:rPr>
          <w:rFonts w:ascii="Arial" w:hAnsi="Arial" w:cs="Arial" w:hint="eastAsia"/>
          <w:sz w:val="22"/>
          <w:szCs w:val="22"/>
        </w:rPr>
        <w:t>á</w:t>
      </w:r>
      <w:r w:rsidRPr="00C80DC6">
        <w:rPr>
          <w:rFonts w:ascii="Arial" w:hAnsi="Arial" w:cs="Arial"/>
          <w:sz w:val="22"/>
          <w:szCs w:val="22"/>
        </w:rPr>
        <w:t>jen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m prac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Výchozím podkladem byla pouze omezená fotodokumentace z dřívějších prací na odtěžení sedimentu</w:t>
      </w:r>
      <w:r w:rsidR="009F0D4F">
        <w:rPr>
          <w:rFonts w:ascii="Arial" w:hAnsi="Arial" w:cs="Arial"/>
          <w:sz w:val="22"/>
          <w:szCs w:val="22"/>
        </w:rPr>
        <w:t>, ze které je zřejmé pouze osazení plechové hradící desky ve svislých slupicích ve výklencích zdiva na návodní straně přehrážek</w:t>
      </w:r>
      <w:r>
        <w:rPr>
          <w:rFonts w:ascii="Arial" w:hAnsi="Arial" w:cs="Arial"/>
          <w:sz w:val="22"/>
          <w:szCs w:val="22"/>
        </w:rPr>
        <w:t>.</w:t>
      </w:r>
      <w:r w:rsidR="00B80C6E">
        <w:rPr>
          <w:rFonts w:ascii="Arial" w:hAnsi="Arial" w:cs="Arial"/>
          <w:sz w:val="22"/>
          <w:szCs w:val="22"/>
        </w:rPr>
        <w:t xml:space="preserve"> Vzhledem ke stáří stavby se proto předpokládá nutnost výměny veškerých ocelových konstrukcí hrazení.</w:t>
      </w:r>
    </w:p>
    <w:p w:rsidR="00C80DC6" w:rsidRDefault="00C80DC6" w:rsidP="00C80DC6">
      <w:pPr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Výkres D.2.2</w:t>
      </w:r>
      <w:proofErr w:type="gramEnd"/>
      <w:r>
        <w:rPr>
          <w:rFonts w:ascii="Arial" w:hAnsi="Arial" w:cs="Arial"/>
          <w:sz w:val="22"/>
          <w:szCs w:val="22"/>
        </w:rPr>
        <w:t xml:space="preserve"> zachycuje předpokládanou podobu hrazení a předpokládaný rozsah opravy. Z</w:t>
      </w:r>
      <w:r w:rsidRPr="00C80DC6">
        <w:rPr>
          <w:rFonts w:ascii="Arial" w:hAnsi="Arial" w:cs="Arial"/>
          <w:sz w:val="22"/>
          <w:szCs w:val="22"/>
        </w:rPr>
        <w:t>hotovitel po odt</w:t>
      </w:r>
      <w:r w:rsidRPr="00C80DC6">
        <w:rPr>
          <w:rFonts w:ascii="Arial" w:hAnsi="Arial" w:cs="Arial" w:hint="eastAsia"/>
          <w:sz w:val="22"/>
          <w:szCs w:val="22"/>
        </w:rPr>
        <w:t>ěž</w:t>
      </w:r>
      <w:r w:rsidRPr="00C80DC6">
        <w:rPr>
          <w:rFonts w:ascii="Arial" w:hAnsi="Arial" w:cs="Arial"/>
          <w:sz w:val="22"/>
          <w:szCs w:val="22"/>
        </w:rPr>
        <w:t>en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 xml:space="preserve"> sedimentu a </w:t>
      </w:r>
      <w:proofErr w:type="spellStart"/>
      <w:r w:rsidRPr="00C80DC6">
        <w:rPr>
          <w:rFonts w:ascii="Arial" w:hAnsi="Arial" w:cs="Arial"/>
          <w:sz w:val="22"/>
          <w:szCs w:val="22"/>
        </w:rPr>
        <w:t>zpr</w:t>
      </w:r>
      <w:r w:rsidRPr="00C80DC6">
        <w:rPr>
          <w:rFonts w:ascii="Arial" w:hAnsi="Arial" w:cs="Arial" w:hint="eastAsia"/>
          <w:sz w:val="22"/>
          <w:szCs w:val="22"/>
        </w:rPr>
        <w:t>ů</w:t>
      </w:r>
      <w:r w:rsidRPr="00C80DC6">
        <w:rPr>
          <w:rFonts w:ascii="Arial" w:hAnsi="Arial" w:cs="Arial"/>
          <w:sz w:val="22"/>
          <w:szCs w:val="22"/>
        </w:rPr>
        <w:t>to</w:t>
      </w:r>
      <w:r w:rsidRPr="00C80DC6">
        <w:rPr>
          <w:rFonts w:ascii="Arial" w:hAnsi="Arial" w:cs="Arial" w:hint="eastAsia"/>
          <w:sz w:val="22"/>
          <w:szCs w:val="22"/>
        </w:rPr>
        <w:t>č</w:t>
      </w:r>
      <w:r w:rsidRPr="00C80DC6">
        <w:rPr>
          <w:rFonts w:ascii="Arial" w:hAnsi="Arial" w:cs="Arial"/>
          <w:sz w:val="22"/>
          <w:szCs w:val="22"/>
        </w:rPr>
        <w:t>n</w:t>
      </w:r>
      <w:r w:rsidRPr="00C80DC6">
        <w:rPr>
          <w:rFonts w:ascii="Arial" w:hAnsi="Arial" w:cs="Arial" w:hint="eastAsia"/>
          <w:sz w:val="22"/>
          <w:szCs w:val="22"/>
        </w:rPr>
        <w:t>ě</w:t>
      </w:r>
      <w:r w:rsidRPr="00C80DC6">
        <w:rPr>
          <w:rFonts w:ascii="Arial" w:hAnsi="Arial" w:cs="Arial"/>
          <w:sz w:val="22"/>
          <w:szCs w:val="22"/>
        </w:rPr>
        <w:t>n</w:t>
      </w:r>
      <w:r w:rsidRPr="00C80DC6">
        <w:rPr>
          <w:rFonts w:ascii="Arial" w:hAnsi="Arial" w:cs="Arial" w:hint="eastAsia"/>
          <w:sz w:val="22"/>
          <w:szCs w:val="22"/>
        </w:rPr>
        <w:t>í</w:t>
      </w:r>
      <w:proofErr w:type="spellEnd"/>
      <w:r w:rsidRPr="00C80DC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80DC6">
        <w:rPr>
          <w:rFonts w:ascii="Arial" w:hAnsi="Arial" w:cs="Arial"/>
          <w:sz w:val="22"/>
          <w:szCs w:val="22"/>
        </w:rPr>
        <w:t>pr</w:t>
      </w:r>
      <w:r w:rsidRPr="00C80DC6">
        <w:rPr>
          <w:rFonts w:ascii="Arial" w:hAnsi="Arial" w:cs="Arial" w:hint="eastAsia"/>
          <w:sz w:val="22"/>
          <w:szCs w:val="22"/>
        </w:rPr>
        <w:t>ů</w:t>
      </w:r>
      <w:r w:rsidRPr="00C80DC6">
        <w:rPr>
          <w:rFonts w:ascii="Arial" w:hAnsi="Arial" w:cs="Arial"/>
          <w:sz w:val="22"/>
          <w:szCs w:val="22"/>
        </w:rPr>
        <w:t>cezn</w:t>
      </w:r>
      <w:r w:rsidRPr="00C80DC6">
        <w:rPr>
          <w:rFonts w:ascii="Arial" w:hAnsi="Arial" w:cs="Arial" w:hint="eastAsia"/>
          <w:sz w:val="22"/>
          <w:szCs w:val="22"/>
        </w:rPr>
        <w:t>ý</w:t>
      </w:r>
      <w:r w:rsidRPr="00C80DC6">
        <w:rPr>
          <w:rFonts w:ascii="Arial" w:hAnsi="Arial" w:cs="Arial"/>
          <w:sz w:val="22"/>
          <w:szCs w:val="22"/>
        </w:rPr>
        <w:t>ch</w:t>
      </w:r>
      <w:proofErr w:type="spellEnd"/>
      <w:r w:rsidRPr="00C80DC6">
        <w:rPr>
          <w:rFonts w:ascii="Arial" w:hAnsi="Arial" w:cs="Arial"/>
          <w:sz w:val="22"/>
          <w:szCs w:val="22"/>
        </w:rPr>
        <w:t xml:space="preserve"> otvor</w:t>
      </w:r>
      <w:r w:rsidRPr="00C80DC6">
        <w:rPr>
          <w:rFonts w:ascii="Arial" w:hAnsi="Arial" w:cs="Arial" w:hint="eastAsia"/>
          <w:sz w:val="22"/>
          <w:szCs w:val="22"/>
        </w:rPr>
        <w:t>ů</w:t>
      </w:r>
      <w:r w:rsidRPr="00C80DC6">
        <w:rPr>
          <w:rFonts w:ascii="Arial" w:hAnsi="Arial" w:cs="Arial"/>
          <w:sz w:val="22"/>
          <w:szCs w:val="22"/>
        </w:rPr>
        <w:t xml:space="preserve"> provede zam</w:t>
      </w:r>
      <w:r w:rsidRPr="00C80DC6">
        <w:rPr>
          <w:rFonts w:ascii="Arial" w:hAnsi="Arial" w:cs="Arial" w:hint="eastAsia"/>
          <w:sz w:val="22"/>
          <w:szCs w:val="22"/>
        </w:rPr>
        <w:t>ěř</w:t>
      </w:r>
      <w:r w:rsidRPr="00C80DC6">
        <w:rPr>
          <w:rFonts w:ascii="Arial" w:hAnsi="Arial" w:cs="Arial"/>
          <w:sz w:val="22"/>
          <w:szCs w:val="22"/>
        </w:rPr>
        <w:t>en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 xml:space="preserve"> st</w:t>
      </w:r>
      <w:r w:rsidRPr="00C80DC6">
        <w:rPr>
          <w:rFonts w:ascii="Arial" w:hAnsi="Arial" w:cs="Arial" w:hint="eastAsia"/>
          <w:sz w:val="22"/>
          <w:szCs w:val="22"/>
        </w:rPr>
        <w:t>á</w:t>
      </w:r>
      <w:r w:rsidRPr="00C80DC6">
        <w:rPr>
          <w:rFonts w:ascii="Arial" w:hAnsi="Arial" w:cs="Arial"/>
          <w:sz w:val="22"/>
          <w:szCs w:val="22"/>
        </w:rPr>
        <w:t>vaj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c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ho hrazen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 xml:space="preserve"> a zpracuje d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lenskou dokumentaci pro v</w:t>
      </w:r>
      <w:r w:rsidRPr="00C80DC6">
        <w:rPr>
          <w:rFonts w:ascii="Arial" w:hAnsi="Arial" w:cs="Arial" w:hint="eastAsia"/>
          <w:sz w:val="22"/>
          <w:szCs w:val="22"/>
        </w:rPr>
        <w:t>ý</w:t>
      </w:r>
      <w:r w:rsidRPr="00C80DC6">
        <w:rPr>
          <w:rFonts w:ascii="Arial" w:hAnsi="Arial" w:cs="Arial"/>
          <w:sz w:val="22"/>
          <w:szCs w:val="22"/>
        </w:rPr>
        <w:t>robu replik dle st</w:t>
      </w:r>
      <w:r w:rsidRPr="00C80DC6">
        <w:rPr>
          <w:rFonts w:ascii="Arial" w:hAnsi="Arial" w:cs="Arial" w:hint="eastAsia"/>
          <w:sz w:val="22"/>
          <w:szCs w:val="22"/>
        </w:rPr>
        <w:t>á</w:t>
      </w:r>
      <w:r w:rsidRPr="00C80DC6">
        <w:rPr>
          <w:rFonts w:ascii="Arial" w:hAnsi="Arial" w:cs="Arial"/>
          <w:sz w:val="22"/>
          <w:szCs w:val="22"/>
        </w:rPr>
        <w:t>vaj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c</w:t>
      </w:r>
      <w:r w:rsidRPr="00C80DC6">
        <w:rPr>
          <w:rFonts w:ascii="Arial" w:hAnsi="Arial" w:cs="Arial" w:hint="eastAsia"/>
          <w:sz w:val="22"/>
          <w:szCs w:val="22"/>
        </w:rPr>
        <w:t>í</w:t>
      </w:r>
      <w:r w:rsidRPr="00C80DC6">
        <w:rPr>
          <w:rFonts w:ascii="Arial" w:hAnsi="Arial" w:cs="Arial"/>
          <w:sz w:val="22"/>
          <w:szCs w:val="22"/>
        </w:rPr>
        <w:t>ho stavu a rozm</w:t>
      </w:r>
      <w:r w:rsidRPr="00C80DC6">
        <w:rPr>
          <w:rFonts w:ascii="Arial" w:hAnsi="Arial" w:cs="Arial" w:hint="eastAsia"/>
          <w:sz w:val="22"/>
          <w:szCs w:val="22"/>
        </w:rPr>
        <w:t>ě</w:t>
      </w:r>
      <w:r w:rsidRPr="00C80DC6">
        <w:rPr>
          <w:rFonts w:ascii="Arial" w:hAnsi="Arial" w:cs="Arial"/>
          <w:sz w:val="22"/>
          <w:szCs w:val="22"/>
        </w:rPr>
        <w:t>r</w:t>
      </w:r>
      <w:r w:rsidRPr="00C80DC6">
        <w:rPr>
          <w:rFonts w:ascii="Arial" w:hAnsi="Arial" w:cs="Arial" w:hint="eastAsia"/>
          <w:sz w:val="22"/>
          <w:szCs w:val="22"/>
        </w:rPr>
        <w:t>ů</w:t>
      </w:r>
      <w:r w:rsidRPr="00C80DC6">
        <w:rPr>
          <w:rFonts w:ascii="Arial" w:hAnsi="Arial" w:cs="Arial"/>
          <w:sz w:val="22"/>
          <w:szCs w:val="22"/>
        </w:rPr>
        <w:t>.</w:t>
      </w:r>
    </w:p>
    <w:p w:rsidR="00C80DC6" w:rsidRDefault="00C80DC6" w:rsidP="000265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Původní hrazení na obou přehrážkách, tj. </w:t>
      </w:r>
      <w:r w:rsidR="009F0D4F">
        <w:rPr>
          <w:rFonts w:ascii="Arial" w:hAnsi="Arial" w:cs="Arial"/>
          <w:sz w:val="22"/>
          <w:szCs w:val="22"/>
        </w:rPr>
        <w:t>celkem 4</w:t>
      </w:r>
      <w:r>
        <w:rPr>
          <w:rFonts w:ascii="Arial" w:hAnsi="Arial" w:cs="Arial"/>
          <w:sz w:val="22"/>
          <w:szCs w:val="22"/>
        </w:rPr>
        <w:t xml:space="preserve"> ks</w:t>
      </w:r>
      <w:r w:rsidR="009F0D4F">
        <w:rPr>
          <w:rFonts w:ascii="Arial" w:hAnsi="Arial" w:cs="Arial"/>
          <w:sz w:val="22"/>
          <w:szCs w:val="22"/>
        </w:rPr>
        <w:t xml:space="preserve"> kompletů hrazení</w:t>
      </w:r>
      <w:r>
        <w:rPr>
          <w:rFonts w:ascii="Arial" w:hAnsi="Arial" w:cs="Arial"/>
          <w:sz w:val="22"/>
          <w:szCs w:val="22"/>
        </w:rPr>
        <w:t>, bude vybouráno (vč. slupic) a nahrazeno novými replikami. Nově budou osazeny slupice (U č. 65). Hradící deska bude zhotovena z plechu 5 mm (rozměr cca 700 x 670 mm) s </w:t>
      </w:r>
      <w:proofErr w:type="spellStart"/>
      <w:r>
        <w:rPr>
          <w:rFonts w:ascii="Arial" w:hAnsi="Arial" w:cs="Arial"/>
          <w:sz w:val="22"/>
          <w:szCs w:val="22"/>
        </w:rPr>
        <w:t>vevařenou</w:t>
      </w:r>
      <w:proofErr w:type="spellEnd"/>
      <w:r>
        <w:rPr>
          <w:rFonts w:ascii="Arial" w:hAnsi="Arial" w:cs="Arial"/>
          <w:sz w:val="22"/>
          <w:szCs w:val="22"/>
        </w:rPr>
        <w:t xml:space="preserve"> 2x výztuhou</w:t>
      </w:r>
      <w:r w:rsidR="009F0D4F">
        <w:rPr>
          <w:rFonts w:ascii="Arial" w:hAnsi="Arial" w:cs="Arial"/>
          <w:sz w:val="22"/>
          <w:szCs w:val="22"/>
        </w:rPr>
        <w:t xml:space="preserve"> na návodní straně</w:t>
      </w:r>
      <w:r>
        <w:rPr>
          <w:rFonts w:ascii="Arial" w:hAnsi="Arial" w:cs="Arial"/>
          <w:sz w:val="22"/>
          <w:szCs w:val="22"/>
        </w:rPr>
        <w:t xml:space="preserve"> (L 40/40/5). </w:t>
      </w:r>
      <w:r w:rsidR="0002659A">
        <w:rPr>
          <w:rFonts w:ascii="Arial" w:hAnsi="Arial" w:cs="Arial"/>
          <w:sz w:val="22"/>
          <w:szCs w:val="22"/>
        </w:rPr>
        <w:t>Slupice budou osazeny do předem odvrtaných</w:t>
      </w:r>
      <w:r w:rsidR="0002659A" w:rsidRPr="0002659A">
        <w:rPr>
          <w:rFonts w:ascii="Arial" w:hAnsi="Arial" w:cs="Arial"/>
          <w:sz w:val="22"/>
          <w:szCs w:val="22"/>
        </w:rPr>
        <w:t xml:space="preserve"> </w:t>
      </w:r>
      <w:r w:rsidR="009F0D4F">
        <w:rPr>
          <w:rFonts w:ascii="Arial" w:hAnsi="Arial" w:cs="Arial"/>
          <w:sz w:val="22"/>
          <w:szCs w:val="22"/>
        </w:rPr>
        <w:t xml:space="preserve">a vyčištěných </w:t>
      </w:r>
      <w:r w:rsidR="0002659A" w:rsidRPr="0002659A">
        <w:rPr>
          <w:rFonts w:ascii="Arial" w:hAnsi="Arial" w:cs="Arial"/>
          <w:sz w:val="22"/>
          <w:szCs w:val="22"/>
        </w:rPr>
        <w:t>vrt</w:t>
      </w:r>
      <w:r w:rsidR="0002659A" w:rsidRPr="0002659A">
        <w:rPr>
          <w:rFonts w:ascii="Arial" w:hAnsi="Arial" w:cs="Arial" w:hint="eastAsia"/>
          <w:sz w:val="22"/>
          <w:szCs w:val="22"/>
        </w:rPr>
        <w:t>ů</w:t>
      </w:r>
      <w:r w:rsidR="0002659A" w:rsidRPr="0002659A">
        <w:rPr>
          <w:rFonts w:ascii="Arial" w:hAnsi="Arial" w:cs="Arial"/>
          <w:sz w:val="22"/>
          <w:szCs w:val="22"/>
        </w:rPr>
        <w:t xml:space="preserve"> </w:t>
      </w:r>
      <w:r w:rsidR="0002659A" w:rsidRPr="0002659A">
        <w:rPr>
          <w:rFonts w:ascii="Cambria Math" w:hAnsi="Cambria Math" w:cs="Cambria Math"/>
          <w:sz w:val="22"/>
          <w:szCs w:val="22"/>
        </w:rPr>
        <w:t>∅</w:t>
      </w:r>
      <w:r w:rsidR="0002659A" w:rsidRPr="0002659A">
        <w:rPr>
          <w:rFonts w:ascii="Arial" w:hAnsi="Arial" w:cs="Arial"/>
          <w:sz w:val="22"/>
          <w:szCs w:val="22"/>
        </w:rPr>
        <w:t xml:space="preserve">20 mm na </w:t>
      </w:r>
      <w:proofErr w:type="spellStart"/>
      <w:r w:rsidR="0002659A" w:rsidRPr="0002659A">
        <w:rPr>
          <w:rFonts w:ascii="Arial" w:hAnsi="Arial" w:cs="Arial"/>
          <w:sz w:val="22"/>
          <w:szCs w:val="22"/>
        </w:rPr>
        <w:t>chem</w:t>
      </w:r>
      <w:proofErr w:type="spellEnd"/>
      <w:r w:rsidR="0002659A" w:rsidRPr="0002659A">
        <w:rPr>
          <w:rFonts w:ascii="Arial" w:hAnsi="Arial" w:cs="Arial"/>
          <w:sz w:val="22"/>
          <w:szCs w:val="22"/>
        </w:rPr>
        <w:t>. hmotu</w:t>
      </w:r>
      <w:r w:rsidR="0002659A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02659A">
        <w:rPr>
          <w:rFonts w:ascii="Arial" w:hAnsi="Arial" w:cs="Arial"/>
          <w:sz w:val="22"/>
          <w:szCs w:val="22"/>
        </w:rPr>
        <w:t>kot</w:t>
      </w:r>
      <w:proofErr w:type="spellEnd"/>
      <w:r w:rsidR="0002659A">
        <w:rPr>
          <w:rFonts w:ascii="Arial" w:hAnsi="Arial" w:cs="Arial"/>
          <w:sz w:val="22"/>
          <w:szCs w:val="22"/>
        </w:rPr>
        <w:t>. hl. 150 mm. Kompletace spodní vzpěry U č. 65 se předpokládá</w:t>
      </w:r>
      <w:r w:rsidR="0002659A" w:rsidRPr="0002659A">
        <w:rPr>
          <w:rFonts w:ascii="Arial" w:hAnsi="Arial" w:cs="Arial"/>
          <w:sz w:val="22"/>
          <w:szCs w:val="22"/>
        </w:rPr>
        <w:t xml:space="preserve"> dodate</w:t>
      </w:r>
      <w:r w:rsidR="0002659A" w:rsidRPr="0002659A">
        <w:rPr>
          <w:rFonts w:ascii="Arial" w:hAnsi="Arial" w:cs="Arial" w:hint="eastAsia"/>
          <w:sz w:val="22"/>
          <w:szCs w:val="22"/>
        </w:rPr>
        <w:t>č</w:t>
      </w:r>
      <w:r w:rsidR="0002659A" w:rsidRPr="0002659A">
        <w:rPr>
          <w:rFonts w:ascii="Arial" w:hAnsi="Arial" w:cs="Arial"/>
          <w:sz w:val="22"/>
          <w:szCs w:val="22"/>
        </w:rPr>
        <w:t>n</w:t>
      </w:r>
      <w:r w:rsidR="0002659A" w:rsidRPr="0002659A">
        <w:rPr>
          <w:rFonts w:ascii="Arial" w:hAnsi="Arial" w:cs="Arial" w:hint="eastAsia"/>
          <w:sz w:val="22"/>
          <w:szCs w:val="22"/>
        </w:rPr>
        <w:t>ě</w:t>
      </w:r>
      <w:r w:rsidR="0002659A">
        <w:rPr>
          <w:rFonts w:ascii="Arial" w:hAnsi="Arial" w:cs="Arial"/>
          <w:sz w:val="22"/>
          <w:szCs w:val="22"/>
        </w:rPr>
        <w:t xml:space="preserve"> </w:t>
      </w:r>
      <w:r w:rsidR="009F0D4F">
        <w:rPr>
          <w:rFonts w:ascii="Arial" w:hAnsi="Arial" w:cs="Arial"/>
          <w:sz w:val="22"/>
          <w:szCs w:val="22"/>
        </w:rPr>
        <w:t xml:space="preserve">vč. </w:t>
      </w:r>
      <w:r w:rsidR="0002659A" w:rsidRPr="0002659A">
        <w:rPr>
          <w:rFonts w:ascii="Arial" w:hAnsi="Arial" w:cs="Arial"/>
          <w:sz w:val="22"/>
          <w:szCs w:val="22"/>
        </w:rPr>
        <w:t xml:space="preserve"> zava</w:t>
      </w:r>
      <w:r w:rsidR="0002659A" w:rsidRPr="0002659A">
        <w:rPr>
          <w:rFonts w:ascii="Arial" w:hAnsi="Arial" w:cs="Arial" w:hint="eastAsia"/>
          <w:sz w:val="22"/>
          <w:szCs w:val="22"/>
        </w:rPr>
        <w:t>ř</w:t>
      </w:r>
      <w:r w:rsidR="009F0D4F">
        <w:rPr>
          <w:rFonts w:ascii="Arial" w:hAnsi="Arial" w:cs="Arial"/>
          <w:sz w:val="22"/>
          <w:szCs w:val="22"/>
        </w:rPr>
        <w:t>ení a obnovy</w:t>
      </w:r>
      <w:r w:rsidR="0002659A" w:rsidRPr="0002659A">
        <w:rPr>
          <w:rFonts w:ascii="Arial" w:hAnsi="Arial" w:cs="Arial"/>
          <w:sz w:val="22"/>
          <w:szCs w:val="22"/>
        </w:rPr>
        <w:t xml:space="preserve"> PKO</w:t>
      </w:r>
      <w:r w:rsidR="009F0D4F">
        <w:rPr>
          <w:rFonts w:ascii="Arial" w:hAnsi="Arial" w:cs="Arial"/>
          <w:sz w:val="22"/>
          <w:szCs w:val="22"/>
        </w:rPr>
        <w:t xml:space="preserve"> v místě svarů</w:t>
      </w:r>
      <w:r w:rsidR="0002659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Svary budou zhotoveny jako koutové.</w:t>
      </w:r>
    </w:p>
    <w:p w:rsidR="0002659A" w:rsidRDefault="0002659A" w:rsidP="000265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02659A">
        <w:rPr>
          <w:rFonts w:ascii="Arial" w:hAnsi="Arial" w:cs="Arial"/>
          <w:sz w:val="22"/>
          <w:szCs w:val="22"/>
        </w:rPr>
        <w:t>e</w:t>
      </w:r>
      <w:r w:rsidRPr="0002659A">
        <w:rPr>
          <w:rFonts w:ascii="Arial" w:hAnsi="Arial" w:cs="Arial" w:hint="eastAsia"/>
          <w:sz w:val="22"/>
          <w:szCs w:val="22"/>
        </w:rPr>
        <w:t>š</w:t>
      </w:r>
      <w:r w:rsidRPr="0002659A">
        <w:rPr>
          <w:rFonts w:ascii="Arial" w:hAnsi="Arial" w:cs="Arial"/>
          <w:sz w:val="22"/>
          <w:szCs w:val="22"/>
        </w:rPr>
        <w:t>ker</w:t>
      </w:r>
      <w:r w:rsidRPr="0002659A">
        <w:rPr>
          <w:rFonts w:ascii="Arial" w:hAnsi="Arial" w:cs="Arial" w:hint="eastAsia"/>
          <w:sz w:val="22"/>
          <w:szCs w:val="22"/>
        </w:rPr>
        <w:t>é</w:t>
      </w:r>
      <w:r w:rsidRPr="0002659A">
        <w:rPr>
          <w:rFonts w:ascii="Arial" w:hAnsi="Arial" w:cs="Arial"/>
          <w:sz w:val="22"/>
          <w:szCs w:val="22"/>
        </w:rPr>
        <w:t xml:space="preserve"> ocelov</w:t>
      </w:r>
      <w:r w:rsidRPr="0002659A">
        <w:rPr>
          <w:rFonts w:ascii="Arial" w:hAnsi="Arial" w:cs="Arial" w:hint="eastAsia"/>
          <w:sz w:val="22"/>
          <w:szCs w:val="22"/>
        </w:rPr>
        <w:t>é</w:t>
      </w:r>
      <w:r w:rsidRPr="0002659A">
        <w:rPr>
          <w:rFonts w:ascii="Arial" w:hAnsi="Arial" w:cs="Arial"/>
          <w:sz w:val="22"/>
          <w:szCs w:val="22"/>
        </w:rPr>
        <w:t xml:space="preserve"> konstrukce budou p</w:t>
      </w:r>
      <w:r w:rsidRPr="0002659A">
        <w:rPr>
          <w:rFonts w:ascii="Arial" w:hAnsi="Arial" w:cs="Arial" w:hint="eastAsia"/>
          <w:sz w:val="22"/>
          <w:szCs w:val="22"/>
        </w:rPr>
        <w:t>ř</w:t>
      </w:r>
      <w:r w:rsidRPr="0002659A">
        <w:rPr>
          <w:rFonts w:ascii="Arial" w:hAnsi="Arial" w:cs="Arial"/>
          <w:sz w:val="22"/>
          <w:szCs w:val="22"/>
        </w:rPr>
        <w:t>ed osazen</w:t>
      </w:r>
      <w:r w:rsidRPr="0002659A">
        <w:rPr>
          <w:rFonts w:ascii="Arial" w:hAnsi="Arial" w:cs="Arial" w:hint="eastAsia"/>
          <w:sz w:val="22"/>
          <w:szCs w:val="22"/>
        </w:rPr>
        <w:t>í</w:t>
      </w:r>
      <w:r w:rsidRPr="0002659A">
        <w:rPr>
          <w:rFonts w:ascii="Arial" w:hAnsi="Arial" w:cs="Arial"/>
          <w:sz w:val="22"/>
          <w:szCs w:val="22"/>
        </w:rPr>
        <w:t xml:space="preserve">m </w:t>
      </w:r>
      <w:r w:rsidRPr="0002659A">
        <w:rPr>
          <w:rFonts w:ascii="Arial" w:hAnsi="Arial" w:cs="Arial" w:hint="eastAsia"/>
          <w:sz w:val="22"/>
          <w:szCs w:val="22"/>
        </w:rPr>
        <w:t>žá</w:t>
      </w:r>
      <w:r>
        <w:rPr>
          <w:rFonts w:ascii="Arial" w:hAnsi="Arial" w:cs="Arial"/>
          <w:sz w:val="22"/>
          <w:szCs w:val="22"/>
        </w:rPr>
        <w:t>rově</w:t>
      </w:r>
      <w:r w:rsidRPr="0002659A">
        <w:rPr>
          <w:rFonts w:ascii="Arial" w:hAnsi="Arial" w:cs="Arial"/>
          <w:sz w:val="22"/>
          <w:szCs w:val="22"/>
        </w:rPr>
        <w:t xml:space="preserve"> zinkov</w:t>
      </w:r>
      <w:r w:rsidRPr="0002659A">
        <w:rPr>
          <w:rFonts w:ascii="Arial" w:hAnsi="Arial" w:cs="Arial" w:hint="eastAsia"/>
          <w:sz w:val="22"/>
          <w:szCs w:val="22"/>
        </w:rPr>
        <w:t>á</w:t>
      </w:r>
      <w:r w:rsidRPr="0002659A">
        <w:rPr>
          <w:rFonts w:ascii="Arial" w:hAnsi="Arial" w:cs="Arial"/>
          <w:sz w:val="22"/>
          <w:szCs w:val="22"/>
        </w:rPr>
        <w:t>ny</w:t>
      </w:r>
      <w:r>
        <w:rPr>
          <w:rFonts w:ascii="Arial" w:hAnsi="Arial" w:cs="Arial"/>
          <w:sz w:val="22"/>
          <w:szCs w:val="22"/>
        </w:rPr>
        <w:t xml:space="preserve"> ponorem</w:t>
      </w:r>
      <w:r w:rsidRPr="0002659A">
        <w:rPr>
          <w:rFonts w:ascii="Arial" w:hAnsi="Arial" w:cs="Arial"/>
          <w:sz w:val="22"/>
          <w:szCs w:val="22"/>
        </w:rPr>
        <w:t xml:space="preserve"> (</w:t>
      </w:r>
      <w:r w:rsidRPr="0002659A">
        <w:rPr>
          <w:rFonts w:ascii="Arial" w:hAnsi="Arial" w:cs="Arial" w:hint="eastAsia"/>
          <w:sz w:val="22"/>
          <w:szCs w:val="22"/>
        </w:rPr>
        <w:t>Č</w:t>
      </w:r>
      <w:r w:rsidRPr="0002659A">
        <w:rPr>
          <w:rFonts w:ascii="Arial" w:hAnsi="Arial" w:cs="Arial"/>
          <w:sz w:val="22"/>
          <w:szCs w:val="22"/>
        </w:rPr>
        <w:t>SN EN ISO 1461)</w:t>
      </w:r>
      <w:r>
        <w:rPr>
          <w:rFonts w:ascii="Arial" w:hAnsi="Arial" w:cs="Arial"/>
          <w:sz w:val="22"/>
          <w:szCs w:val="22"/>
        </w:rPr>
        <w:t xml:space="preserve"> s 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vrsty</w:t>
      </w:r>
      <w:proofErr w:type="spellEnd"/>
      <w:r>
        <w:rPr>
          <w:rFonts w:ascii="Arial" w:hAnsi="Arial" w:cs="Arial"/>
          <w:sz w:val="22"/>
          <w:szCs w:val="22"/>
        </w:rPr>
        <w:t xml:space="preserve"> min. </w:t>
      </w:r>
      <w:r w:rsidRPr="0002659A">
        <w:rPr>
          <w:rFonts w:ascii="Arial" w:hAnsi="Arial" w:cs="Arial"/>
          <w:sz w:val="22"/>
          <w:szCs w:val="22"/>
        </w:rPr>
        <w:t xml:space="preserve">200 </w:t>
      </w:r>
      <w:r w:rsidRPr="0002659A">
        <w:rPr>
          <w:rFonts w:ascii="Arial" w:hAnsi="Arial" w:cs="Arial" w:hint="eastAsia"/>
          <w:sz w:val="22"/>
          <w:szCs w:val="22"/>
        </w:rPr>
        <w:t>µ</w:t>
      </w:r>
      <w:r w:rsidRPr="0002659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</w:t>
      </w:r>
      <w:r w:rsidRPr="0002659A">
        <w:rPr>
          <w:rFonts w:ascii="Arial" w:hAnsi="Arial" w:cs="Arial"/>
          <w:sz w:val="22"/>
          <w:szCs w:val="22"/>
        </w:rPr>
        <w:t>a opat</w:t>
      </w:r>
      <w:r w:rsidRPr="0002659A">
        <w:rPr>
          <w:rFonts w:ascii="Arial" w:hAnsi="Arial" w:cs="Arial" w:hint="eastAsia"/>
          <w:sz w:val="22"/>
          <w:szCs w:val="22"/>
        </w:rPr>
        <w:t>ř</w:t>
      </w:r>
      <w:r w:rsidRPr="0002659A">
        <w:rPr>
          <w:rFonts w:ascii="Arial" w:hAnsi="Arial" w:cs="Arial"/>
          <w:sz w:val="22"/>
          <w:szCs w:val="22"/>
        </w:rPr>
        <w:t>eny svrchn</w:t>
      </w:r>
      <w:r w:rsidRPr="0002659A">
        <w:rPr>
          <w:rFonts w:ascii="Arial" w:hAnsi="Arial" w:cs="Arial" w:hint="eastAsia"/>
          <w:sz w:val="22"/>
          <w:szCs w:val="22"/>
        </w:rPr>
        <w:t>í</w:t>
      </w:r>
      <w:r w:rsidRPr="0002659A">
        <w:rPr>
          <w:rFonts w:ascii="Arial" w:hAnsi="Arial" w:cs="Arial"/>
          <w:sz w:val="22"/>
          <w:szCs w:val="22"/>
        </w:rPr>
        <w:t xml:space="preserve">m </w:t>
      </w:r>
      <w:proofErr w:type="spellStart"/>
      <w:r w:rsidR="001F1567">
        <w:rPr>
          <w:rFonts w:ascii="Arial" w:hAnsi="Arial" w:cs="Arial"/>
          <w:sz w:val="22"/>
          <w:szCs w:val="22"/>
        </w:rPr>
        <w:t>vysokosušinovým</w:t>
      </w:r>
      <w:proofErr w:type="spellEnd"/>
      <w:r w:rsidR="001F1567">
        <w:rPr>
          <w:rFonts w:ascii="Arial" w:hAnsi="Arial" w:cs="Arial"/>
          <w:sz w:val="22"/>
          <w:szCs w:val="22"/>
        </w:rPr>
        <w:t xml:space="preserve"> </w:t>
      </w:r>
      <w:r w:rsidRPr="0002659A">
        <w:rPr>
          <w:rFonts w:ascii="Arial" w:hAnsi="Arial" w:cs="Arial"/>
          <w:sz w:val="22"/>
          <w:szCs w:val="22"/>
        </w:rPr>
        <w:t>n</w:t>
      </w:r>
      <w:r w:rsidRPr="0002659A">
        <w:rPr>
          <w:rFonts w:ascii="Arial" w:hAnsi="Arial" w:cs="Arial" w:hint="eastAsia"/>
          <w:sz w:val="22"/>
          <w:szCs w:val="22"/>
        </w:rPr>
        <w:t>á</w:t>
      </w:r>
      <w:r w:rsidRPr="0002659A">
        <w:rPr>
          <w:rFonts w:ascii="Arial" w:hAnsi="Arial" w:cs="Arial"/>
          <w:sz w:val="22"/>
          <w:szCs w:val="22"/>
        </w:rPr>
        <w:t>t</w:t>
      </w:r>
      <w:r w:rsidRPr="0002659A">
        <w:rPr>
          <w:rFonts w:ascii="Arial" w:hAnsi="Arial" w:cs="Arial" w:hint="eastAsia"/>
          <w:sz w:val="22"/>
          <w:szCs w:val="22"/>
        </w:rPr>
        <w:t>ě</w:t>
      </w:r>
      <w:r w:rsidRPr="0002659A">
        <w:rPr>
          <w:rFonts w:ascii="Arial" w:hAnsi="Arial" w:cs="Arial"/>
          <w:sz w:val="22"/>
          <w:szCs w:val="22"/>
        </w:rPr>
        <w:t>rem (RAL 5024 pastelov</w:t>
      </w:r>
      <w:r w:rsidRPr="0002659A">
        <w:rPr>
          <w:rFonts w:ascii="Arial" w:hAnsi="Arial" w:cs="Arial" w:hint="eastAsia"/>
          <w:sz w:val="22"/>
          <w:szCs w:val="22"/>
        </w:rPr>
        <w:t>á</w:t>
      </w:r>
      <w:r w:rsidRPr="0002659A">
        <w:rPr>
          <w:rFonts w:ascii="Arial" w:hAnsi="Arial" w:cs="Arial"/>
          <w:sz w:val="22"/>
          <w:szCs w:val="22"/>
        </w:rPr>
        <w:t xml:space="preserve"> modr</w:t>
      </w:r>
      <w:r w:rsidRPr="0002659A">
        <w:rPr>
          <w:rFonts w:ascii="Arial" w:hAnsi="Arial" w:cs="Arial" w:hint="eastAsia"/>
          <w:sz w:val="22"/>
          <w:szCs w:val="22"/>
        </w:rPr>
        <w:t>á</w:t>
      </w:r>
      <w:r w:rsidR="001F1567">
        <w:rPr>
          <w:rFonts w:ascii="Arial" w:hAnsi="Arial" w:cs="Arial"/>
          <w:sz w:val="22"/>
          <w:szCs w:val="22"/>
        </w:rPr>
        <w:t xml:space="preserve">, </w:t>
      </w:r>
      <w:r w:rsidR="001F1567" w:rsidRPr="001F1567">
        <w:rPr>
          <w:rFonts w:ascii="Arial" w:hAnsi="Arial" w:cs="Arial"/>
          <w:sz w:val="22"/>
          <w:szCs w:val="22"/>
        </w:rPr>
        <w:t>p</w:t>
      </w:r>
      <w:r w:rsidR="001F1567" w:rsidRPr="001F1567">
        <w:rPr>
          <w:rFonts w:ascii="Arial" w:hAnsi="Arial" w:cs="Arial" w:hint="eastAsia"/>
          <w:sz w:val="22"/>
          <w:szCs w:val="22"/>
        </w:rPr>
        <w:t>ř</w:t>
      </w:r>
      <w:r w:rsidR="001F1567" w:rsidRPr="001F1567">
        <w:rPr>
          <w:rFonts w:ascii="Arial" w:hAnsi="Arial" w:cs="Arial"/>
          <w:sz w:val="22"/>
          <w:szCs w:val="22"/>
        </w:rPr>
        <w:t>edepsan</w:t>
      </w:r>
      <w:r w:rsidR="001F1567" w:rsidRPr="001F1567">
        <w:rPr>
          <w:rFonts w:ascii="Arial" w:hAnsi="Arial" w:cs="Arial" w:hint="eastAsia"/>
          <w:sz w:val="22"/>
          <w:szCs w:val="22"/>
        </w:rPr>
        <w:t>á</w:t>
      </w:r>
      <w:r w:rsidR="001F1567" w:rsidRPr="001F15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1567" w:rsidRPr="001F1567">
        <w:rPr>
          <w:rFonts w:ascii="Arial" w:hAnsi="Arial" w:cs="Arial"/>
          <w:sz w:val="22"/>
          <w:szCs w:val="22"/>
        </w:rPr>
        <w:t>tl</w:t>
      </w:r>
      <w:proofErr w:type="spellEnd"/>
      <w:r w:rsidR="001F1567" w:rsidRPr="001F1567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1F1567" w:rsidRPr="001F1567">
        <w:rPr>
          <w:rFonts w:ascii="Arial" w:hAnsi="Arial" w:cs="Arial"/>
          <w:sz w:val="22"/>
          <w:szCs w:val="22"/>
        </w:rPr>
        <w:t>such</w:t>
      </w:r>
      <w:r w:rsidR="001F1567" w:rsidRPr="001F1567">
        <w:rPr>
          <w:rFonts w:ascii="Arial" w:hAnsi="Arial" w:cs="Arial" w:hint="eastAsia"/>
          <w:sz w:val="22"/>
          <w:szCs w:val="22"/>
        </w:rPr>
        <w:t>é</w:t>
      </w:r>
      <w:r w:rsidR="001F1567" w:rsidRPr="001F1567">
        <w:rPr>
          <w:rFonts w:ascii="Arial" w:hAnsi="Arial" w:cs="Arial"/>
          <w:sz w:val="22"/>
          <w:szCs w:val="22"/>
        </w:rPr>
        <w:t>ho</w:t>
      </w:r>
      <w:proofErr w:type="gramEnd"/>
      <w:r w:rsidR="001F1567" w:rsidRPr="001F1567">
        <w:rPr>
          <w:rFonts w:ascii="Arial" w:hAnsi="Arial" w:cs="Arial"/>
          <w:sz w:val="22"/>
          <w:szCs w:val="22"/>
        </w:rPr>
        <w:t xml:space="preserve"> povlaku 200 </w:t>
      </w:r>
      <w:r w:rsidR="001F1567" w:rsidRPr="001F1567">
        <w:rPr>
          <w:rFonts w:ascii="Arial" w:hAnsi="Arial" w:cs="Arial" w:hint="eastAsia"/>
          <w:sz w:val="22"/>
          <w:szCs w:val="22"/>
        </w:rPr>
        <w:t>µ</w:t>
      </w:r>
      <w:r w:rsidR="001F1567" w:rsidRPr="001F156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)</w:t>
      </w:r>
      <w:r w:rsidRPr="0002659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</w:t>
      </w:r>
      <w:r w:rsidRPr="0002659A">
        <w:rPr>
          <w:rFonts w:ascii="Arial" w:hAnsi="Arial" w:cs="Arial"/>
          <w:sz w:val="22"/>
          <w:szCs w:val="22"/>
        </w:rPr>
        <w:t>odate</w:t>
      </w:r>
      <w:r w:rsidRPr="0002659A">
        <w:rPr>
          <w:rFonts w:ascii="Arial" w:hAnsi="Arial" w:cs="Arial" w:hint="eastAsia"/>
          <w:sz w:val="22"/>
          <w:szCs w:val="22"/>
        </w:rPr>
        <w:t>č</w:t>
      </w:r>
      <w:r w:rsidRPr="0002659A">
        <w:rPr>
          <w:rFonts w:ascii="Arial" w:hAnsi="Arial" w:cs="Arial"/>
          <w:sz w:val="22"/>
          <w:szCs w:val="22"/>
        </w:rPr>
        <w:t>n</w:t>
      </w:r>
      <w:r w:rsidRPr="0002659A">
        <w:rPr>
          <w:rFonts w:ascii="Arial" w:hAnsi="Arial" w:cs="Arial" w:hint="eastAsia"/>
          <w:sz w:val="22"/>
          <w:szCs w:val="22"/>
        </w:rPr>
        <w:t>é</w:t>
      </w:r>
      <w:r w:rsidRPr="0002659A">
        <w:rPr>
          <w:rFonts w:ascii="Arial" w:hAnsi="Arial" w:cs="Arial"/>
          <w:sz w:val="22"/>
          <w:szCs w:val="22"/>
        </w:rPr>
        <w:t xml:space="preserve"> svary </w:t>
      </w:r>
      <w:r>
        <w:rPr>
          <w:rFonts w:ascii="Arial" w:hAnsi="Arial" w:cs="Arial"/>
          <w:sz w:val="22"/>
          <w:szCs w:val="22"/>
        </w:rPr>
        <w:t xml:space="preserve">je </w:t>
      </w:r>
      <w:r w:rsidRPr="0002659A">
        <w:rPr>
          <w:rFonts w:ascii="Arial" w:hAnsi="Arial" w:cs="Arial"/>
          <w:sz w:val="22"/>
          <w:szCs w:val="22"/>
        </w:rPr>
        <w:t>po proveden</w:t>
      </w:r>
      <w:r w:rsidRPr="0002659A">
        <w:rPr>
          <w:rFonts w:ascii="Arial" w:hAnsi="Arial" w:cs="Arial" w:hint="eastAsia"/>
          <w:sz w:val="22"/>
          <w:szCs w:val="22"/>
        </w:rPr>
        <w:t>í</w:t>
      </w:r>
      <w:r w:rsidRPr="000265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nutné </w:t>
      </w:r>
      <w:r w:rsidRPr="0002659A">
        <w:rPr>
          <w:rFonts w:ascii="Arial" w:hAnsi="Arial" w:cs="Arial"/>
          <w:sz w:val="22"/>
          <w:szCs w:val="22"/>
        </w:rPr>
        <w:t>opat</w:t>
      </w:r>
      <w:r w:rsidRPr="0002659A">
        <w:rPr>
          <w:rFonts w:ascii="Arial" w:hAnsi="Arial" w:cs="Arial" w:hint="eastAsia"/>
          <w:sz w:val="22"/>
          <w:szCs w:val="22"/>
        </w:rPr>
        <w:t>ř</w:t>
      </w:r>
      <w:r w:rsidRPr="0002659A">
        <w:rPr>
          <w:rFonts w:ascii="Arial" w:hAnsi="Arial" w:cs="Arial"/>
          <w:sz w:val="22"/>
          <w:szCs w:val="22"/>
        </w:rPr>
        <w:t xml:space="preserve">it povrch. </w:t>
      </w:r>
      <w:proofErr w:type="gramStart"/>
      <w:r w:rsidRPr="0002659A">
        <w:rPr>
          <w:rFonts w:ascii="Arial" w:hAnsi="Arial" w:cs="Arial" w:hint="eastAsia"/>
          <w:sz w:val="22"/>
          <w:szCs w:val="22"/>
        </w:rPr>
        <w:t>ú</w:t>
      </w:r>
      <w:r w:rsidRPr="0002659A">
        <w:rPr>
          <w:rFonts w:ascii="Arial" w:hAnsi="Arial" w:cs="Arial"/>
          <w:sz w:val="22"/>
          <w:szCs w:val="22"/>
        </w:rPr>
        <w:t>pravou</w:t>
      </w:r>
      <w:proofErr w:type="gramEnd"/>
      <w:r w:rsidRPr="000265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Al/</w:t>
      </w:r>
      <w:proofErr w:type="spellStart"/>
      <w:r>
        <w:rPr>
          <w:rFonts w:ascii="Arial" w:hAnsi="Arial" w:cs="Arial"/>
          <w:sz w:val="22"/>
          <w:szCs w:val="22"/>
        </w:rPr>
        <w:t>Z</w:t>
      </w:r>
      <w:r w:rsidRPr="0002659A">
        <w:rPr>
          <w:rFonts w:ascii="Arial" w:hAnsi="Arial" w:cs="Arial"/>
          <w:sz w:val="22"/>
          <w:szCs w:val="22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a svrch. nátěrem.</w:t>
      </w:r>
    </w:p>
    <w:p w:rsidR="00582460" w:rsidRDefault="00582460" w:rsidP="00EB6D8D">
      <w:pPr>
        <w:pStyle w:val="textodstavec0"/>
        <w:rPr>
          <w:rFonts w:cs="Arial"/>
          <w:sz w:val="22"/>
          <w:szCs w:val="22"/>
        </w:rPr>
      </w:pPr>
    </w:p>
    <w:p w:rsidR="00EB6D8D" w:rsidRDefault="00404811" w:rsidP="00EB6D8D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Dočasné </w:t>
      </w:r>
      <w:proofErr w:type="spellStart"/>
      <w:r>
        <w:rPr>
          <w:rFonts w:cs="Arial"/>
          <w:b/>
          <w:sz w:val="22"/>
          <w:szCs w:val="22"/>
        </w:rPr>
        <w:t>j</w:t>
      </w:r>
      <w:r w:rsidR="00582460" w:rsidRPr="00582460">
        <w:rPr>
          <w:rFonts w:cs="Arial"/>
          <w:b/>
          <w:sz w:val="22"/>
          <w:szCs w:val="22"/>
        </w:rPr>
        <w:t>ímkování</w:t>
      </w:r>
      <w:proofErr w:type="spellEnd"/>
      <w:r>
        <w:rPr>
          <w:rFonts w:cs="Arial"/>
          <w:b/>
          <w:sz w:val="22"/>
          <w:szCs w:val="22"/>
        </w:rPr>
        <w:t xml:space="preserve"> po dobu výstavby</w:t>
      </w:r>
      <w:r w:rsidR="00582460">
        <w:rPr>
          <w:rFonts w:cs="Arial"/>
          <w:sz w:val="22"/>
          <w:szCs w:val="22"/>
        </w:rPr>
        <w:t>. Opravy spárování, prováděné</w:t>
      </w:r>
      <w:r w:rsidR="00EB6D8D">
        <w:rPr>
          <w:rFonts w:cs="Arial"/>
          <w:sz w:val="22"/>
          <w:szCs w:val="22"/>
        </w:rPr>
        <w:t xml:space="preserve"> v dosahu vodní hladiny (paty </w:t>
      </w:r>
      <w:r w:rsidR="00582460">
        <w:rPr>
          <w:rFonts w:cs="Arial"/>
          <w:sz w:val="22"/>
          <w:szCs w:val="22"/>
        </w:rPr>
        <w:t>zdí a</w:t>
      </w:r>
      <w:r w:rsidR="00EB6D8D">
        <w:rPr>
          <w:rFonts w:cs="Arial"/>
          <w:sz w:val="22"/>
          <w:szCs w:val="22"/>
        </w:rPr>
        <w:t xml:space="preserve"> dlaž</w:t>
      </w:r>
      <w:r w:rsidR="00582460">
        <w:rPr>
          <w:rFonts w:cs="Arial"/>
          <w:sz w:val="22"/>
          <w:szCs w:val="22"/>
        </w:rPr>
        <w:t xml:space="preserve">eb ve zdržích – pod úrovní </w:t>
      </w:r>
      <w:proofErr w:type="spellStart"/>
      <w:r w:rsidR="00582460">
        <w:rPr>
          <w:rFonts w:cs="Arial"/>
          <w:sz w:val="22"/>
          <w:szCs w:val="22"/>
        </w:rPr>
        <w:t>průcezných</w:t>
      </w:r>
      <w:proofErr w:type="spellEnd"/>
      <w:r w:rsidR="00582460">
        <w:rPr>
          <w:rFonts w:cs="Arial"/>
          <w:sz w:val="22"/>
          <w:szCs w:val="22"/>
        </w:rPr>
        <w:t xml:space="preserve"> oken) si vyžádají</w:t>
      </w:r>
      <w:r w:rsidR="00EB6D8D">
        <w:rPr>
          <w:rFonts w:cs="Arial"/>
          <w:sz w:val="22"/>
          <w:szCs w:val="22"/>
        </w:rPr>
        <w:t xml:space="preserve"> vybudování dočasných nasazených těsněných jímek (pytle BIGBAG</w:t>
      </w:r>
      <w:r w:rsidR="00582460">
        <w:rPr>
          <w:rFonts w:cs="Arial"/>
          <w:sz w:val="22"/>
          <w:szCs w:val="22"/>
        </w:rPr>
        <w:t xml:space="preserve"> </w:t>
      </w:r>
      <w:r w:rsidR="005348B6">
        <w:rPr>
          <w:rFonts w:cs="Arial"/>
          <w:sz w:val="22"/>
          <w:szCs w:val="22"/>
        </w:rPr>
        <w:t xml:space="preserve">a pytle PP 120 litrů, </w:t>
      </w:r>
      <w:r w:rsidR="00582460">
        <w:rPr>
          <w:rFonts w:cs="Arial"/>
          <w:sz w:val="22"/>
          <w:szCs w:val="22"/>
        </w:rPr>
        <w:t>s výplní místní zeminy – písčitá frakce nánosu -</w:t>
      </w:r>
      <w:r w:rsidR="00EB6D8D">
        <w:rPr>
          <w:rFonts w:cs="Arial"/>
          <w:sz w:val="22"/>
          <w:szCs w:val="22"/>
        </w:rPr>
        <w:t xml:space="preserve"> s dotěsněním PP folií a čerpáním průsakové vody). </w:t>
      </w:r>
      <w:r w:rsidR="00582460">
        <w:rPr>
          <w:rFonts w:cs="Arial"/>
          <w:sz w:val="22"/>
          <w:szCs w:val="22"/>
        </w:rPr>
        <w:t>Předpokládá se postupné zřízení celkem 6</w:t>
      </w:r>
      <w:r w:rsidR="00C70E30">
        <w:rPr>
          <w:rFonts w:cs="Arial"/>
          <w:sz w:val="22"/>
          <w:szCs w:val="22"/>
        </w:rPr>
        <w:t>ti</w:t>
      </w:r>
      <w:r w:rsidR="00582460">
        <w:rPr>
          <w:rFonts w:cs="Arial"/>
          <w:sz w:val="22"/>
          <w:szCs w:val="22"/>
        </w:rPr>
        <w:t xml:space="preserve"> samostatných jímek pro jednotlivá pracoviště, vždy </w:t>
      </w:r>
      <w:r w:rsidR="00582460" w:rsidRPr="00582460">
        <w:rPr>
          <w:rFonts w:cs="Arial"/>
          <w:sz w:val="22"/>
          <w:szCs w:val="22"/>
        </w:rPr>
        <w:t>do v</w:t>
      </w:r>
      <w:r w:rsidR="00582460" w:rsidRPr="00582460">
        <w:rPr>
          <w:rFonts w:cs="Arial" w:hint="eastAsia"/>
          <w:sz w:val="22"/>
          <w:szCs w:val="22"/>
        </w:rPr>
        <w:t>ýš</w:t>
      </w:r>
      <w:r w:rsidR="00582460" w:rsidRPr="00582460">
        <w:rPr>
          <w:rFonts w:cs="Arial"/>
          <w:sz w:val="22"/>
          <w:szCs w:val="22"/>
        </w:rPr>
        <w:t>ky 1,0</w:t>
      </w:r>
      <w:r w:rsidR="005348B6">
        <w:rPr>
          <w:rFonts w:cs="Arial"/>
          <w:sz w:val="22"/>
          <w:szCs w:val="22"/>
        </w:rPr>
        <w:t xml:space="preserve"> až 1,2</w:t>
      </w:r>
      <w:r w:rsidR="00582460" w:rsidRPr="00582460">
        <w:rPr>
          <w:rFonts w:cs="Arial"/>
          <w:sz w:val="22"/>
          <w:szCs w:val="22"/>
        </w:rPr>
        <w:t xml:space="preserve"> m (1 vrstva BIG-BAG</w:t>
      </w:r>
      <w:r w:rsidR="005348B6">
        <w:rPr>
          <w:rFonts w:cs="Arial"/>
          <w:sz w:val="22"/>
          <w:szCs w:val="22"/>
        </w:rPr>
        <w:t>, s 1 vrstvou PP pytlů</w:t>
      </w:r>
      <w:r w:rsidR="00582460" w:rsidRPr="00582460">
        <w:rPr>
          <w:rFonts w:cs="Arial"/>
          <w:sz w:val="22"/>
          <w:szCs w:val="22"/>
        </w:rPr>
        <w:t>)</w:t>
      </w:r>
      <w:r w:rsidR="00582460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Ze dna jímek je předpokládána nutnost čerpání průsakové vody v množství do 1000 l/min. Podrobné podmínky řešení odvodnění staveniště viz </w:t>
      </w:r>
      <w:proofErr w:type="gramStart"/>
      <w:r>
        <w:rPr>
          <w:rFonts w:cs="Arial"/>
          <w:sz w:val="22"/>
          <w:szCs w:val="22"/>
        </w:rPr>
        <w:t xml:space="preserve">kap. </w:t>
      </w:r>
      <w:r w:rsidRPr="00404811">
        <w:rPr>
          <w:rFonts w:cs="Arial"/>
          <w:sz w:val="22"/>
          <w:szCs w:val="22"/>
        </w:rPr>
        <w:t>B.8.2</w:t>
      </w:r>
      <w:proofErr w:type="gramEnd"/>
      <w:r>
        <w:rPr>
          <w:rFonts w:cs="Arial"/>
          <w:sz w:val="22"/>
          <w:szCs w:val="22"/>
        </w:rPr>
        <w:t xml:space="preserve">. </w:t>
      </w:r>
      <w:r w:rsidR="00EB6D8D">
        <w:rPr>
          <w:rFonts w:cs="Arial"/>
          <w:sz w:val="22"/>
          <w:szCs w:val="22"/>
        </w:rPr>
        <w:t xml:space="preserve">Jímky </w:t>
      </w:r>
      <w:r w:rsidR="005348B6">
        <w:rPr>
          <w:rFonts w:cs="Arial"/>
          <w:sz w:val="22"/>
          <w:szCs w:val="22"/>
        </w:rPr>
        <w:t xml:space="preserve">vč. popisu </w:t>
      </w:r>
      <w:r w:rsidR="00EB6D8D">
        <w:rPr>
          <w:rFonts w:cs="Arial"/>
          <w:sz w:val="22"/>
          <w:szCs w:val="22"/>
        </w:rPr>
        <w:t xml:space="preserve">jsou naznačeny na </w:t>
      </w:r>
      <w:proofErr w:type="spellStart"/>
      <w:r w:rsidR="00EB6D8D">
        <w:rPr>
          <w:rFonts w:cs="Arial"/>
          <w:sz w:val="22"/>
          <w:szCs w:val="22"/>
        </w:rPr>
        <w:t>výkr</w:t>
      </w:r>
      <w:proofErr w:type="spellEnd"/>
      <w:r w:rsidR="00EB6D8D">
        <w:rPr>
          <w:rFonts w:cs="Arial"/>
          <w:sz w:val="22"/>
          <w:szCs w:val="22"/>
        </w:rPr>
        <w:t xml:space="preserve">. </w:t>
      </w:r>
      <w:proofErr w:type="gramStart"/>
      <w:r w:rsidR="00EB6D8D">
        <w:rPr>
          <w:rFonts w:cs="Arial"/>
          <w:sz w:val="22"/>
          <w:szCs w:val="22"/>
        </w:rPr>
        <w:t>D.1.2</w:t>
      </w:r>
      <w:r w:rsidR="00582460">
        <w:rPr>
          <w:rFonts w:cs="Arial"/>
          <w:sz w:val="22"/>
          <w:szCs w:val="22"/>
        </w:rPr>
        <w:t>.1</w:t>
      </w:r>
      <w:proofErr w:type="gramEnd"/>
      <w:r w:rsidR="00582460">
        <w:rPr>
          <w:rFonts w:cs="Arial"/>
          <w:sz w:val="22"/>
          <w:szCs w:val="22"/>
        </w:rPr>
        <w:t>, D.1.3.1</w:t>
      </w:r>
      <w:r w:rsidR="00EB6D8D">
        <w:rPr>
          <w:rFonts w:cs="Arial"/>
          <w:sz w:val="22"/>
          <w:szCs w:val="22"/>
        </w:rPr>
        <w:t>.</w:t>
      </w:r>
    </w:p>
    <w:p w:rsidR="00A04770" w:rsidRDefault="00A04770" w:rsidP="00EB6D8D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Kamenná rovnanina LB </w:t>
      </w:r>
      <w:proofErr w:type="gramStart"/>
      <w:r>
        <w:rPr>
          <w:rFonts w:cs="Arial"/>
          <w:b/>
          <w:sz w:val="22"/>
          <w:szCs w:val="22"/>
        </w:rPr>
        <w:t>ř.km 3</w:t>
      </w:r>
      <w:proofErr w:type="gramEnd"/>
      <w:r>
        <w:rPr>
          <w:rFonts w:cs="Arial"/>
          <w:b/>
          <w:sz w:val="22"/>
          <w:szCs w:val="22"/>
        </w:rPr>
        <w:t>,480</w:t>
      </w:r>
      <w:r>
        <w:rPr>
          <w:rFonts w:cs="Arial"/>
          <w:sz w:val="22"/>
          <w:szCs w:val="22"/>
        </w:rPr>
        <w:t xml:space="preserve">. Stávající erozní </w:t>
      </w:r>
      <w:proofErr w:type="spellStart"/>
      <w:r>
        <w:rPr>
          <w:rFonts w:cs="Arial"/>
          <w:sz w:val="22"/>
          <w:szCs w:val="22"/>
        </w:rPr>
        <w:t>nátrž</w:t>
      </w:r>
      <w:proofErr w:type="spellEnd"/>
      <w:r>
        <w:rPr>
          <w:rFonts w:cs="Arial"/>
          <w:sz w:val="22"/>
          <w:szCs w:val="22"/>
        </w:rPr>
        <w:t xml:space="preserve">, kaverna v podjezí přehrážky </w:t>
      </w:r>
      <w:proofErr w:type="gramStart"/>
      <w:r>
        <w:rPr>
          <w:rFonts w:cs="Arial"/>
          <w:sz w:val="22"/>
          <w:szCs w:val="22"/>
        </w:rPr>
        <w:t>ř.km 3</w:t>
      </w:r>
      <w:proofErr w:type="gramEnd"/>
      <w:r>
        <w:rPr>
          <w:rFonts w:cs="Arial"/>
          <w:sz w:val="22"/>
          <w:szCs w:val="22"/>
        </w:rPr>
        <w:t xml:space="preserve">,500 na LB bude vyplněna rovnaninou z místního kamene, vytříděného během těžení sedimentů ze zdrží přehrážek. </w:t>
      </w:r>
      <w:r w:rsidR="00482B50">
        <w:rPr>
          <w:rFonts w:cs="Arial"/>
          <w:sz w:val="22"/>
          <w:szCs w:val="22"/>
        </w:rPr>
        <w:t xml:space="preserve">Před ukládáním bude provedeno urovnání základové spáry </w:t>
      </w:r>
      <w:r w:rsidR="00482B50">
        <w:rPr>
          <w:rFonts w:cs="Arial"/>
          <w:sz w:val="22"/>
          <w:szCs w:val="22"/>
        </w:rPr>
        <w:lastRenderedPageBreak/>
        <w:t xml:space="preserve">(úprava pláně se zhutněním). </w:t>
      </w:r>
      <w:r>
        <w:rPr>
          <w:rFonts w:cs="Arial"/>
          <w:sz w:val="22"/>
          <w:szCs w:val="22"/>
        </w:rPr>
        <w:t>Rovnanina zrna 200-500 kg, s urovnaným lícem</w:t>
      </w:r>
      <w:r w:rsidR="00482B50">
        <w:rPr>
          <w:rFonts w:cs="Arial"/>
          <w:sz w:val="22"/>
          <w:szCs w:val="22"/>
        </w:rPr>
        <w:t xml:space="preserve"> ve sklonu 1:2</w:t>
      </w:r>
      <w:r>
        <w:rPr>
          <w:rFonts w:cs="Arial"/>
          <w:sz w:val="22"/>
          <w:szCs w:val="22"/>
        </w:rPr>
        <w:t xml:space="preserve"> a s vyklínováním spár, bude založena do patky 1000*1000*5000 mm, s </w:t>
      </w:r>
      <w:proofErr w:type="spellStart"/>
      <w:r>
        <w:rPr>
          <w:rFonts w:cs="Arial"/>
          <w:sz w:val="22"/>
          <w:szCs w:val="22"/>
        </w:rPr>
        <w:t>vysvahováním</w:t>
      </w:r>
      <w:proofErr w:type="spellEnd"/>
      <w:r>
        <w:rPr>
          <w:rFonts w:cs="Arial"/>
          <w:sz w:val="22"/>
          <w:szCs w:val="22"/>
        </w:rPr>
        <w:t xml:space="preserve"> rovnaniny k zajištění stability břehu a přilehlé lesní cesty. Objem rovnaniny činí cca 6 m</w:t>
      </w:r>
      <w:r w:rsidRPr="007225E1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.</w:t>
      </w:r>
    </w:p>
    <w:p w:rsidR="007E5103" w:rsidRPr="00115B94" w:rsidRDefault="007E5103" w:rsidP="007E5103">
      <w:pPr>
        <w:pStyle w:val="textodstavec0"/>
        <w:rPr>
          <w:rFonts w:cs="Arial"/>
          <w:sz w:val="22"/>
          <w:szCs w:val="22"/>
        </w:rPr>
      </w:pPr>
    </w:p>
    <w:p w:rsidR="00D504D2" w:rsidRPr="00EE6A1D" w:rsidRDefault="00E615BD" w:rsidP="00692EB4">
      <w:pPr>
        <w:spacing w:after="120"/>
        <w:jc w:val="both"/>
      </w:pPr>
      <w:r>
        <w:rPr>
          <w:rFonts w:ascii="Arial" w:hAnsi="Arial" w:cs="Arial"/>
          <w:sz w:val="22"/>
          <w:szCs w:val="22"/>
        </w:rPr>
        <w:br w:type="page"/>
      </w:r>
      <w:proofErr w:type="gramStart"/>
      <w:r w:rsidR="00D504D2" w:rsidRPr="00EE6A1D">
        <w:rPr>
          <w:rStyle w:val="Nadpis1Char"/>
          <w:bCs/>
          <w:szCs w:val="24"/>
          <w:u w:val="none"/>
        </w:rPr>
        <w:lastRenderedPageBreak/>
        <w:t>D.</w:t>
      </w:r>
      <w:r w:rsidR="00BD4D14">
        <w:rPr>
          <w:rStyle w:val="Nadpis1Char"/>
          <w:bCs/>
          <w:szCs w:val="24"/>
          <w:u w:val="none"/>
        </w:rPr>
        <w:t>2</w:t>
      </w:r>
      <w:r w:rsidR="00D504D2" w:rsidRPr="00EE6A1D">
        <w:rPr>
          <w:rStyle w:val="Nadpis1Char"/>
          <w:bCs/>
          <w:szCs w:val="24"/>
          <w:u w:val="none"/>
        </w:rPr>
        <w:t>.</w:t>
      </w:r>
      <w:r w:rsidR="00CF4D29">
        <w:rPr>
          <w:rStyle w:val="Nadpis1Char"/>
          <w:bCs/>
          <w:szCs w:val="24"/>
          <w:u w:val="none"/>
        </w:rPr>
        <w:t>1.</w:t>
      </w:r>
      <w:r w:rsidR="00B57F2D">
        <w:rPr>
          <w:rStyle w:val="Nadpis1Char"/>
          <w:bCs/>
          <w:szCs w:val="24"/>
          <w:u w:val="none"/>
        </w:rPr>
        <w:t>2</w:t>
      </w:r>
      <w:proofErr w:type="gramEnd"/>
      <w:r w:rsidR="00D504D2" w:rsidRPr="00EE6A1D">
        <w:rPr>
          <w:rStyle w:val="Nadpis1Char"/>
          <w:bCs/>
          <w:szCs w:val="24"/>
          <w:u w:val="none"/>
        </w:rPr>
        <w:t xml:space="preserve"> 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Podmi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ň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uj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c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 xml:space="preserve"> p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ř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edpoklady, p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ří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prava pro v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ý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stavbu, organizace v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ý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roby</w:t>
      </w:r>
    </w:p>
    <w:p w:rsidR="00D504D2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Zhotovitel při výběrovém řízení prokáže odbornou způsobilost k provádění uvedených prací a úkonů.</w:t>
      </w:r>
    </w:p>
    <w:p w:rsidR="00AB10E0" w:rsidRPr="00AB10E0" w:rsidRDefault="00AB10E0" w:rsidP="00AB10E0">
      <w:pPr>
        <w:numPr>
          <w:ilvl w:val="0"/>
          <w:numId w:val="37"/>
        </w:numPr>
        <w:rPr>
          <w:rFonts w:ascii="Arial" w:hAnsi="Arial"/>
          <w:sz w:val="22"/>
          <w:szCs w:val="22"/>
        </w:rPr>
      </w:pPr>
      <w:r w:rsidRPr="00AB10E0">
        <w:rPr>
          <w:rFonts w:ascii="Arial" w:hAnsi="Arial"/>
          <w:sz w:val="22"/>
          <w:szCs w:val="22"/>
        </w:rPr>
        <w:t>Zhotovitel mus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dodr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et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edepsan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parametry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 xml:space="preserve"> a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>, je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 xml:space="preserve"> zabezpe</w:t>
      </w:r>
      <w:r w:rsidRPr="00AB10E0">
        <w:rPr>
          <w:rFonts w:ascii="Arial" w:hAnsi="Arial" w:hint="eastAsia"/>
          <w:sz w:val="22"/>
          <w:szCs w:val="22"/>
        </w:rPr>
        <w:t>čí</w:t>
      </w:r>
      <w:r w:rsidRPr="00AB10E0">
        <w:rPr>
          <w:rFonts w:ascii="Arial" w:hAnsi="Arial"/>
          <w:sz w:val="22"/>
          <w:szCs w:val="22"/>
        </w:rPr>
        <w:t xml:space="preserve"> min. po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adovanou kvalitu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la. Ve sv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nab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dce zhotovitel nab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dne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ly a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robky, kter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budou odsouhlaseny objednatelem nebo technick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 dozorem stavebn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ka (TDS)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 jejich pou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it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m. Zhotovitel je povinen dodr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ovat technologick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postupy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edepsan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robcem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ho produktu nebo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lu. Zhotovitel dolo</w:t>
      </w:r>
      <w:r w:rsidRPr="00AB10E0">
        <w:rPr>
          <w:rFonts w:ascii="Arial" w:hAnsi="Arial" w:hint="eastAsia"/>
          <w:sz w:val="22"/>
          <w:szCs w:val="22"/>
        </w:rPr>
        <w:t>ží</w:t>
      </w:r>
      <w:r w:rsidRPr="00AB10E0">
        <w:rPr>
          <w:rFonts w:ascii="Arial" w:hAnsi="Arial"/>
          <w:sz w:val="22"/>
          <w:szCs w:val="22"/>
        </w:rPr>
        <w:t xml:space="preserve"> spln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po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adovan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ch parametr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 xml:space="preserve"> nap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. technick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mi listy, certifik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ty, atesty,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sledky zkou</w:t>
      </w:r>
      <w:r w:rsidRPr="00AB10E0">
        <w:rPr>
          <w:rFonts w:ascii="Arial" w:hAnsi="Arial" w:hint="eastAsia"/>
          <w:sz w:val="22"/>
          <w:szCs w:val="22"/>
        </w:rPr>
        <w:t>š</w:t>
      </w:r>
      <w:r w:rsidRPr="00AB10E0">
        <w:rPr>
          <w:rFonts w:ascii="Arial" w:hAnsi="Arial"/>
          <w:sz w:val="22"/>
          <w:szCs w:val="22"/>
        </w:rPr>
        <w:t>ek apod. Schv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ho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robku nebo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lu, kter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 xml:space="preserve"> byl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ijat k za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do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la, se m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 xml:space="preserve"> za to, 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e sazby a ceny ve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kazu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r zahrnuj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ve</w:t>
      </w:r>
      <w:r w:rsidRPr="00AB10E0">
        <w:rPr>
          <w:rFonts w:ascii="Arial" w:hAnsi="Arial" w:hint="eastAsia"/>
          <w:sz w:val="22"/>
          <w:szCs w:val="22"/>
        </w:rPr>
        <w:t>š</w:t>
      </w:r>
      <w:r w:rsidRPr="00AB10E0">
        <w:rPr>
          <w:rFonts w:ascii="Arial" w:hAnsi="Arial"/>
          <w:sz w:val="22"/>
          <w:szCs w:val="22"/>
        </w:rPr>
        <w:t>ker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povinnosti a n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klady spojen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se za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robku do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la, v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etn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 xml:space="preserve"> projektu, poskytnut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dat a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kres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>, osv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d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en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, modifikac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a </w:t>
      </w:r>
      <w:r w:rsidRPr="00AB10E0">
        <w:rPr>
          <w:rFonts w:ascii="Arial" w:hAnsi="Arial" w:hint="eastAsia"/>
          <w:sz w:val="22"/>
          <w:szCs w:val="22"/>
        </w:rPr>
        <w:t>ú</w:t>
      </w:r>
      <w:r w:rsidRPr="00AB10E0">
        <w:rPr>
          <w:rFonts w:ascii="Arial" w:hAnsi="Arial"/>
          <w:sz w:val="22"/>
          <w:szCs w:val="22"/>
        </w:rPr>
        <w:t>prav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la.</w:t>
      </w:r>
    </w:p>
    <w:p w:rsidR="00BA531F" w:rsidRDefault="00BA531F" w:rsidP="005F587F">
      <w:pPr>
        <w:numPr>
          <w:ilvl w:val="0"/>
          <w:numId w:val="37"/>
        </w:numPr>
        <w:spacing w:after="1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Veškeré činnosti a práce, uvedené ve zprávách PD (A., B., D.) provede zhotovitel na své náklady. Pokud uvedené činnosti nejsou samostatnými položkami ve výkazu výměr a kubatur, je předpokládáno jejich započtení v souhrnných položkách vedlejších a ostatních nákladů stavby (VON). Pokud je k provedení díla zapotřebí dalších činností nebo konstrukcí neuve</w:t>
      </w:r>
      <w:r w:rsidR="00505147">
        <w:rPr>
          <w:rFonts w:ascii="Arial" w:hAnsi="Arial"/>
          <w:sz w:val="22"/>
          <w:szCs w:val="22"/>
        </w:rPr>
        <w:t>dených v PD (zpevněné plochy</w:t>
      </w:r>
      <w:r>
        <w:rPr>
          <w:rFonts w:ascii="Arial" w:hAnsi="Arial"/>
          <w:sz w:val="22"/>
          <w:szCs w:val="22"/>
        </w:rPr>
        <w:t xml:space="preserve">, lešení, </w:t>
      </w:r>
      <w:r w:rsidR="00CA46F7">
        <w:rPr>
          <w:rFonts w:ascii="Arial" w:hAnsi="Arial"/>
          <w:sz w:val="22"/>
          <w:szCs w:val="22"/>
        </w:rPr>
        <w:t xml:space="preserve">čerpání, </w:t>
      </w:r>
      <w:r>
        <w:rPr>
          <w:rFonts w:ascii="Arial" w:hAnsi="Arial"/>
          <w:sz w:val="22"/>
          <w:szCs w:val="22"/>
        </w:rPr>
        <w:t>pracovní plošiny</w:t>
      </w:r>
      <w:r w:rsidR="00505147">
        <w:rPr>
          <w:rFonts w:ascii="Arial" w:hAnsi="Arial"/>
          <w:sz w:val="22"/>
          <w:szCs w:val="22"/>
        </w:rPr>
        <w:t>, náklady na přistavení a provoz techniky, nájemné</w:t>
      </w:r>
      <w:r>
        <w:rPr>
          <w:rFonts w:ascii="Arial" w:hAnsi="Arial"/>
          <w:sz w:val="22"/>
          <w:szCs w:val="22"/>
        </w:rPr>
        <w:t xml:space="preserve"> atp.) zahrne je zhotovitel do cen vhodných položek nebo do VON.</w:t>
      </w:r>
    </w:p>
    <w:p w:rsidR="00D504D2" w:rsidRPr="00591BC9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 xml:space="preserve">Zhotovitel </w:t>
      </w:r>
      <w:r w:rsidRPr="00BA48C4">
        <w:rPr>
          <w:rFonts w:ascii="Arial" w:hAnsi="Arial"/>
          <w:sz w:val="22"/>
        </w:rPr>
        <w:t>před zahájením prací a vstupem na dotčené pozemky kontaktuje vlastníky dotčených pozemků.</w:t>
      </w:r>
    </w:p>
    <w:p w:rsidR="00D504D2" w:rsidRPr="00BA48C4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Zhotovitel zaj</w:t>
      </w:r>
      <w:r w:rsidR="00DD54DB">
        <w:rPr>
          <w:rFonts w:ascii="Arial" w:hAnsi="Arial"/>
          <w:sz w:val="22"/>
          <w:szCs w:val="22"/>
        </w:rPr>
        <w:t>istí průběžné čištění příjezdových komunikací</w:t>
      </w:r>
      <w:r w:rsidRPr="00BA48C4">
        <w:rPr>
          <w:rFonts w:ascii="Arial" w:hAnsi="Arial"/>
          <w:sz w:val="22"/>
          <w:szCs w:val="22"/>
        </w:rPr>
        <w:t xml:space="preserve"> (dle potřeby).</w:t>
      </w:r>
    </w:p>
    <w:p w:rsidR="00D504D2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Pozemky dočasně stavbou dotčené budou po ukončení prací upraveny do původního stavu a předány zhotovitelem stavby, o čemž bude s majiteli těchto pozemků sepsán písemný protokol. Stav pozemků</w:t>
      </w:r>
      <w:r w:rsidR="00505147">
        <w:rPr>
          <w:rFonts w:ascii="Arial" w:hAnsi="Arial"/>
          <w:sz w:val="22"/>
          <w:szCs w:val="22"/>
        </w:rPr>
        <w:t xml:space="preserve"> a</w:t>
      </w:r>
      <w:r w:rsidR="0042578E">
        <w:rPr>
          <w:rFonts w:ascii="Arial" w:hAnsi="Arial"/>
          <w:sz w:val="22"/>
          <w:szCs w:val="22"/>
        </w:rPr>
        <w:t xml:space="preserve"> přístupových komunikací bude doložen fotodokumentací</w:t>
      </w:r>
      <w:r w:rsidRPr="00BA48C4">
        <w:rPr>
          <w:rFonts w:ascii="Arial" w:hAnsi="Arial"/>
          <w:sz w:val="22"/>
          <w:szCs w:val="22"/>
        </w:rPr>
        <w:t xml:space="preserve"> provedenou před zahájením a po dokon</w:t>
      </w:r>
      <w:r w:rsidR="00FF31AE" w:rsidRPr="00BA48C4">
        <w:rPr>
          <w:rFonts w:ascii="Arial" w:hAnsi="Arial"/>
          <w:sz w:val="22"/>
          <w:szCs w:val="22"/>
        </w:rPr>
        <w:t>čení stavebních prací.</w:t>
      </w:r>
    </w:p>
    <w:p w:rsidR="00692EB4" w:rsidRDefault="00692EB4" w:rsidP="005F587F">
      <w:pPr>
        <w:pStyle w:val="Obsah1"/>
        <w:spacing w:before="0" w:after="120"/>
        <w:rPr>
          <w:rStyle w:val="Nadpis1Char"/>
          <w:bCs/>
          <w:color w:val="auto"/>
          <w:szCs w:val="24"/>
          <w:u w:val="none"/>
        </w:rPr>
      </w:pPr>
      <w:bookmarkStart w:id="2" w:name="_Toc400954385"/>
      <w:bookmarkStart w:id="3" w:name="_Toc407013212"/>
      <w:bookmarkStart w:id="4" w:name="_Toc357682076"/>
    </w:p>
    <w:p w:rsidR="007B5311" w:rsidRPr="00BA48C4" w:rsidRDefault="007B5311" w:rsidP="005F587F">
      <w:pPr>
        <w:pStyle w:val="Obsah1"/>
        <w:spacing w:before="0" w:after="120"/>
      </w:pPr>
      <w:proofErr w:type="gramStart"/>
      <w:r w:rsidRPr="00BA48C4">
        <w:rPr>
          <w:rStyle w:val="Nadpis1Char"/>
          <w:bCs/>
          <w:color w:val="auto"/>
          <w:szCs w:val="24"/>
          <w:u w:val="none"/>
        </w:rPr>
        <w:t>D.</w:t>
      </w:r>
      <w:r w:rsidR="00BD4D14">
        <w:rPr>
          <w:rStyle w:val="Nadpis1Char"/>
          <w:bCs/>
          <w:color w:val="auto"/>
          <w:szCs w:val="24"/>
          <w:u w:val="none"/>
        </w:rPr>
        <w:t>2</w:t>
      </w:r>
      <w:r w:rsidRPr="00BA48C4">
        <w:rPr>
          <w:rStyle w:val="Nadpis1Char"/>
          <w:bCs/>
          <w:color w:val="auto"/>
          <w:szCs w:val="24"/>
          <w:u w:val="none"/>
        </w:rPr>
        <w:t>.</w:t>
      </w:r>
      <w:r w:rsidR="00CF4D29">
        <w:rPr>
          <w:rStyle w:val="Nadpis1Char"/>
          <w:bCs/>
          <w:color w:val="auto"/>
          <w:szCs w:val="24"/>
          <w:u w:val="none"/>
        </w:rPr>
        <w:t>1.</w:t>
      </w:r>
      <w:r w:rsidR="00B57F2D">
        <w:rPr>
          <w:rStyle w:val="Nadpis1Char"/>
          <w:bCs/>
          <w:color w:val="auto"/>
          <w:szCs w:val="24"/>
          <w:u w:val="none"/>
        </w:rPr>
        <w:t>3</w:t>
      </w:r>
      <w:proofErr w:type="gramEnd"/>
      <w:r w:rsidRPr="00BA48C4">
        <w:rPr>
          <w:rStyle w:val="Nadpis1Char"/>
          <w:bCs/>
          <w:color w:val="auto"/>
          <w:szCs w:val="24"/>
          <w:u w:val="none"/>
        </w:rPr>
        <w:t xml:space="preserve"> </w:t>
      </w:r>
      <w:r w:rsidRPr="00BA48C4">
        <w:rPr>
          <w:b/>
          <w:u w:val="single"/>
        </w:rPr>
        <w:t>Zaměření a vytyčení stavby</w:t>
      </w:r>
    </w:p>
    <w:bookmarkEnd w:id="2"/>
    <w:bookmarkEnd w:id="3"/>
    <w:p w:rsidR="00880DA9" w:rsidRDefault="00880DA9" w:rsidP="005F587F">
      <w:pPr>
        <w:pStyle w:val="textodstavec0"/>
        <w:rPr>
          <w:rFonts w:cs="Arial"/>
          <w:sz w:val="22"/>
          <w:szCs w:val="22"/>
        </w:rPr>
      </w:pPr>
      <w:r w:rsidRPr="00880DA9">
        <w:rPr>
          <w:rFonts w:cs="Arial"/>
          <w:sz w:val="22"/>
          <w:szCs w:val="22"/>
        </w:rPr>
        <w:t>Zam</w:t>
      </w:r>
      <w:r w:rsidRPr="00880DA9">
        <w:rPr>
          <w:rFonts w:cs="Arial" w:hint="eastAsia"/>
          <w:sz w:val="22"/>
          <w:szCs w:val="22"/>
        </w:rPr>
        <w:t>ěř</w:t>
      </w:r>
      <w:r w:rsidRPr="00880DA9">
        <w:rPr>
          <w:rFonts w:cs="Arial"/>
          <w:sz w:val="22"/>
          <w:szCs w:val="22"/>
        </w:rPr>
        <w:t>en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lokality bylo provedeno v pr</w:t>
      </w:r>
      <w:r w:rsidRPr="00880DA9">
        <w:rPr>
          <w:rFonts w:cs="Arial" w:hint="eastAsia"/>
          <w:sz w:val="22"/>
          <w:szCs w:val="22"/>
        </w:rPr>
        <w:t>ů</w:t>
      </w:r>
      <w:r w:rsidRPr="00880DA9">
        <w:rPr>
          <w:rFonts w:cs="Arial"/>
          <w:sz w:val="22"/>
          <w:szCs w:val="22"/>
        </w:rPr>
        <w:t>b</w:t>
      </w:r>
      <w:r w:rsidRPr="00880DA9">
        <w:rPr>
          <w:rFonts w:cs="Arial" w:hint="eastAsia"/>
          <w:sz w:val="22"/>
          <w:szCs w:val="22"/>
        </w:rPr>
        <w:t>ě</w:t>
      </w:r>
      <w:r>
        <w:rPr>
          <w:rFonts w:cs="Arial"/>
          <w:sz w:val="22"/>
          <w:szCs w:val="22"/>
        </w:rPr>
        <w:t xml:space="preserve">hu </w:t>
      </w:r>
      <w:r w:rsidR="007A0CC1">
        <w:rPr>
          <w:rFonts w:cs="Arial"/>
          <w:sz w:val="22"/>
          <w:szCs w:val="22"/>
        </w:rPr>
        <w:t>března</w:t>
      </w:r>
      <w:r>
        <w:rPr>
          <w:rFonts w:cs="Arial"/>
          <w:sz w:val="22"/>
          <w:szCs w:val="22"/>
        </w:rPr>
        <w:t xml:space="preserve"> 202</w:t>
      </w:r>
      <w:r w:rsidR="007A0CC1">
        <w:rPr>
          <w:rFonts w:cs="Arial"/>
          <w:sz w:val="22"/>
          <w:szCs w:val="22"/>
        </w:rPr>
        <w:t>4</w:t>
      </w:r>
      <w:r w:rsidRPr="00880DA9">
        <w:rPr>
          <w:rFonts w:cs="Arial"/>
          <w:sz w:val="22"/>
          <w:szCs w:val="22"/>
        </w:rPr>
        <w:t xml:space="preserve"> (Povod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Labe, st</w:t>
      </w:r>
      <w:r w:rsidRPr="00880DA9">
        <w:rPr>
          <w:rFonts w:cs="Arial" w:hint="eastAsia"/>
          <w:sz w:val="22"/>
          <w:szCs w:val="22"/>
        </w:rPr>
        <w:t>á</w:t>
      </w:r>
      <w:r w:rsidRPr="00880DA9">
        <w:rPr>
          <w:rFonts w:cs="Arial"/>
          <w:sz w:val="22"/>
          <w:szCs w:val="22"/>
        </w:rPr>
        <w:t>tn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podnik). M</w:t>
      </w:r>
      <w:r w:rsidRPr="00880DA9">
        <w:rPr>
          <w:rFonts w:cs="Arial" w:hint="eastAsia"/>
          <w:sz w:val="22"/>
          <w:szCs w:val="22"/>
        </w:rPr>
        <w:t>ěř</w:t>
      </w:r>
      <w:r w:rsidRPr="00880DA9">
        <w:rPr>
          <w:rFonts w:cs="Arial"/>
          <w:sz w:val="22"/>
          <w:szCs w:val="22"/>
        </w:rPr>
        <w:t>en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bylo provedeno v sou</w:t>
      </w:r>
      <w:r w:rsidRPr="00880DA9">
        <w:rPr>
          <w:rFonts w:cs="Arial" w:hint="eastAsia"/>
          <w:sz w:val="22"/>
          <w:szCs w:val="22"/>
        </w:rPr>
        <w:t>ř</w:t>
      </w:r>
      <w:r w:rsidRPr="00880DA9">
        <w:rPr>
          <w:rFonts w:cs="Arial"/>
          <w:sz w:val="22"/>
          <w:szCs w:val="22"/>
        </w:rPr>
        <w:t>adn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 syst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mu JTSK, v</w:t>
      </w:r>
      <w:r w:rsidRPr="00880DA9">
        <w:rPr>
          <w:rFonts w:cs="Arial" w:hint="eastAsia"/>
          <w:sz w:val="22"/>
          <w:szCs w:val="22"/>
        </w:rPr>
        <w:t>ýš</w:t>
      </w:r>
      <w:r w:rsidRPr="00880DA9">
        <w:rPr>
          <w:rFonts w:cs="Arial"/>
          <w:sz w:val="22"/>
          <w:szCs w:val="22"/>
        </w:rPr>
        <w:t>kov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 syst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 xml:space="preserve">mu </w:t>
      </w:r>
      <w:proofErr w:type="spellStart"/>
      <w:r w:rsidRPr="00880DA9">
        <w:rPr>
          <w:rFonts w:cs="Arial"/>
          <w:sz w:val="22"/>
          <w:szCs w:val="22"/>
        </w:rPr>
        <w:t>BpV</w:t>
      </w:r>
      <w:proofErr w:type="spellEnd"/>
      <w:r w:rsidRPr="00880DA9">
        <w:rPr>
          <w:rFonts w:cs="Arial"/>
          <w:sz w:val="22"/>
          <w:szCs w:val="22"/>
        </w:rPr>
        <w:t>.</w:t>
      </w:r>
    </w:p>
    <w:p w:rsidR="00880DA9" w:rsidRPr="00BA48C4" w:rsidRDefault="00880DA9" w:rsidP="00880DA9">
      <w:pPr>
        <w:pStyle w:val="textodstavec0"/>
        <w:rPr>
          <w:rFonts w:cs="Arial"/>
          <w:sz w:val="22"/>
          <w:szCs w:val="22"/>
        </w:rPr>
      </w:pPr>
      <w:r w:rsidRPr="00BA48C4">
        <w:rPr>
          <w:rFonts w:cs="Arial"/>
          <w:sz w:val="22"/>
          <w:szCs w:val="22"/>
        </w:rPr>
        <w:t xml:space="preserve">Pro výškové i polohové napojení </w:t>
      </w:r>
      <w:r w:rsidR="007A0CC1" w:rsidRPr="007A0CC1">
        <w:rPr>
          <w:rFonts w:cs="Arial"/>
          <w:sz w:val="22"/>
          <w:szCs w:val="22"/>
        </w:rPr>
        <w:t>ov</w:t>
      </w:r>
      <w:r w:rsidR="007A0CC1" w:rsidRPr="007A0CC1">
        <w:rPr>
          <w:rFonts w:cs="Arial" w:hint="eastAsia"/>
          <w:sz w:val="22"/>
          <w:szCs w:val="22"/>
        </w:rPr>
        <w:t>ěř</w:t>
      </w:r>
      <w:r w:rsidR="007A0CC1" w:rsidRPr="007A0CC1">
        <w:rPr>
          <w:rFonts w:cs="Arial"/>
          <w:sz w:val="22"/>
          <w:szCs w:val="22"/>
        </w:rPr>
        <w:t>ovac</w:t>
      </w:r>
      <w:r w:rsidR="007A0CC1" w:rsidRPr="007A0CC1">
        <w:rPr>
          <w:rFonts w:cs="Arial" w:hint="eastAsia"/>
          <w:sz w:val="22"/>
          <w:szCs w:val="22"/>
        </w:rPr>
        <w:t>í</w:t>
      </w:r>
      <w:r w:rsidR="007A0CC1" w:rsidRPr="007A0CC1">
        <w:rPr>
          <w:rFonts w:cs="Arial"/>
          <w:sz w:val="22"/>
          <w:szCs w:val="22"/>
        </w:rPr>
        <w:t>ch m</w:t>
      </w:r>
      <w:r w:rsidR="007A0CC1" w:rsidRPr="007A0CC1">
        <w:rPr>
          <w:rFonts w:cs="Arial" w:hint="eastAsia"/>
          <w:sz w:val="22"/>
          <w:szCs w:val="22"/>
        </w:rPr>
        <w:t>ěř</w:t>
      </w:r>
      <w:r w:rsidR="007A0CC1" w:rsidRPr="007A0CC1">
        <w:rPr>
          <w:rFonts w:cs="Arial"/>
          <w:sz w:val="22"/>
          <w:szCs w:val="22"/>
        </w:rPr>
        <w:t>en</w:t>
      </w:r>
      <w:r w:rsidR="007A0CC1" w:rsidRPr="007A0CC1">
        <w:rPr>
          <w:rFonts w:cs="Arial" w:hint="eastAsia"/>
          <w:sz w:val="22"/>
          <w:szCs w:val="22"/>
        </w:rPr>
        <w:t>í</w:t>
      </w:r>
      <w:r w:rsidR="007A0CC1" w:rsidRPr="007A0CC1">
        <w:rPr>
          <w:rFonts w:cs="Arial"/>
          <w:sz w:val="22"/>
          <w:szCs w:val="22"/>
        </w:rPr>
        <w:t xml:space="preserve"> </w:t>
      </w:r>
      <w:r w:rsidRPr="00BA48C4">
        <w:rPr>
          <w:rFonts w:cs="Arial"/>
          <w:sz w:val="22"/>
          <w:szCs w:val="22"/>
        </w:rPr>
        <w:t xml:space="preserve">jsou </w:t>
      </w:r>
      <w:r w:rsidR="007A0CC1">
        <w:rPr>
          <w:rFonts w:cs="Arial"/>
          <w:sz w:val="22"/>
          <w:szCs w:val="22"/>
        </w:rPr>
        <w:t xml:space="preserve">připojovací body zakresleny v </w:t>
      </w:r>
      <w:proofErr w:type="gramStart"/>
      <w:r w:rsidR="007A0CC1">
        <w:rPr>
          <w:rFonts w:cs="Arial"/>
          <w:sz w:val="22"/>
          <w:szCs w:val="22"/>
        </w:rPr>
        <w:t>příloze</w:t>
      </w:r>
      <w:r w:rsidRPr="00BA48C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D.</w:t>
      </w:r>
      <w:r w:rsidR="0028006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.2</w:t>
      </w:r>
      <w:r w:rsidR="00280069">
        <w:rPr>
          <w:rFonts w:cs="Arial"/>
          <w:sz w:val="22"/>
          <w:szCs w:val="22"/>
        </w:rPr>
        <w:t>.</w:t>
      </w:r>
      <w:r w:rsidR="007A0CC1">
        <w:rPr>
          <w:rFonts w:cs="Arial"/>
          <w:sz w:val="22"/>
          <w:szCs w:val="22"/>
        </w:rPr>
        <w:t>1</w:t>
      </w:r>
      <w:proofErr w:type="gramEnd"/>
      <w:r w:rsidRPr="00BA48C4">
        <w:rPr>
          <w:rFonts w:cs="Arial"/>
          <w:sz w:val="22"/>
          <w:szCs w:val="22"/>
        </w:rPr>
        <w:t xml:space="preserve">. </w:t>
      </w:r>
    </w:p>
    <w:p w:rsidR="00DF2FB5" w:rsidRDefault="007A0CC1" w:rsidP="00431A8D">
      <w:pPr>
        <w:pStyle w:val="Textodstavec"/>
        <w:jc w:val="both"/>
        <w:rPr>
          <w:rFonts w:cs="Arial"/>
          <w:sz w:val="22"/>
          <w:szCs w:val="22"/>
        </w:rPr>
      </w:pPr>
      <w:r w:rsidRPr="002E4877">
        <w:rPr>
          <w:rFonts w:cs="Arial"/>
          <w:sz w:val="22"/>
          <w:szCs w:val="22"/>
        </w:rPr>
        <w:t>Veškeré stavební úpravy</w:t>
      </w:r>
      <w:r>
        <w:rPr>
          <w:rFonts w:cs="Arial"/>
          <w:sz w:val="22"/>
          <w:szCs w:val="22"/>
        </w:rPr>
        <w:t xml:space="preserve"> a opravy</w:t>
      </w:r>
      <w:r w:rsidRPr="002E4877">
        <w:rPr>
          <w:rFonts w:cs="Arial"/>
          <w:sz w:val="22"/>
          <w:szCs w:val="22"/>
        </w:rPr>
        <w:t xml:space="preserve"> budou prováděny na </w:t>
      </w:r>
      <w:proofErr w:type="spellStart"/>
      <w:r w:rsidRPr="002E4877">
        <w:rPr>
          <w:rFonts w:cs="Arial"/>
          <w:sz w:val="22"/>
          <w:szCs w:val="22"/>
        </w:rPr>
        <w:t>stáv</w:t>
      </w:r>
      <w:proofErr w:type="spellEnd"/>
      <w:r w:rsidRPr="002E4877">
        <w:rPr>
          <w:rFonts w:cs="Arial"/>
          <w:sz w:val="22"/>
          <w:szCs w:val="22"/>
        </w:rPr>
        <w:t>. objektech – vytyčovací body se nestanovují.</w:t>
      </w:r>
    </w:p>
    <w:p w:rsidR="007A0CC1" w:rsidRDefault="007A0CC1" w:rsidP="00431A8D">
      <w:pPr>
        <w:pStyle w:val="Textodstavec"/>
        <w:jc w:val="both"/>
        <w:rPr>
          <w:rFonts w:cs="Arial"/>
          <w:sz w:val="22"/>
          <w:szCs w:val="22"/>
          <w:u w:val="single"/>
        </w:rPr>
      </w:pPr>
    </w:p>
    <w:p w:rsidR="00431A8D" w:rsidRPr="005B036F" w:rsidRDefault="007A0CC1" w:rsidP="00431A8D">
      <w:pPr>
        <w:pStyle w:val="Textodstavec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Připojovací</w:t>
      </w:r>
      <w:r w:rsidR="00431A8D" w:rsidRPr="005B036F">
        <w:rPr>
          <w:rFonts w:cs="Arial"/>
          <w:sz w:val="22"/>
          <w:szCs w:val="22"/>
          <w:u w:val="single"/>
        </w:rPr>
        <w:t xml:space="preserve"> body</w:t>
      </w:r>
    </w:p>
    <w:p w:rsidR="00880DA9" w:rsidRDefault="007A0CC1" w:rsidP="001465CD">
      <w:pPr>
        <w:pStyle w:val="textodstavec0"/>
        <w:rPr>
          <w:rFonts w:cs="Arial"/>
          <w:sz w:val="22"/>
          <w:szCs w:val="22"/>
        </w:rPr>
      </w:pPr>
      <w:r w:rsidRPr="007A0CC1">
        <w:rPr>
          <w:rFonts w:cs="Arial"/>
          <w:sz w:val="22"/>
          <w:szCs w:val="22"/>
        </w:rPr>
        <w:t xml:space="preserve">FIX 1 (bod 139 </w:t>
      </w:r>
      <w:r w:rsidRPr="007A0CC1">
        <w:rPr>
          <w:rFonts w:cs="Arial" w:hint="eastAsia"/>
          <w:sz w:val="22"/>
          <w:szCs w:val="22"/>
        </w:rPr>
        <w:t>–</w:t>
      </w:r>
      <w:r w:rsidRPr="007A0CC1">
        <w:rPr>
          <w:rFonts w:cs="Arial"/>
          <w:sz w:val="22"/>
          <w:szCs w:val="22"/>
        </w:rPr>
        <w:t xml:space="preserve"> ocelov</w:t>
      </w:r>
      <w:r w:rsidRPr="007A0CC1">
        <w:rPr>
          <w:rFonts w:cs="Arial" w:hint="eastAsia"/>
          <w:sz w:val="22"/>
          <w:szCs w:val="22"/>
        </w:rPr>
        <w:t>ý</w:t>
      </w:r>
      <w:r w:rsidRPr="007A0CC1">
        <w:rPr>
          <w:rFonts w:cs="Arial"/>
          <w:sz w:val="22"/>
          <w:szCs w:val="22"/>
        </w:rPr>
        <w:t xml:space="preserve"> h</w:t>
      </w:r>
      <w:r w:rsidRPr="007A0CC1">
        <w:rPr>
          <w:rFonts w:cs="Arial" w:hint="eastAsia"/>
          <w:sz w:val="22"/>
          <w:szCs w:val="22"/>
        </w:rPr>
        <w:t>ř</w:t>
      </w:r>
      <w:r w:rsidRPr="007A0CC1">
        <w:rPr>
          <w:rFonts w:cs="Arial"/>
          <w:sz w:val="22"/>
          <w:szCs w:val="22"/>
        </w:rPr>
        <w:t>eb v LB sp</w:t>
      </w:r>
      <w:r w:rsidRPr="007A0CC1">
        <w:rPr>
          <w:rFonts w:cs="Arial" w:hint="eastAsia"/>
          <w:sz w:val="22"/>
          <w:szCs w:val="22"/>
        </w:rPr>
        <w:t>ář</w:t>
      </w:r>
      <w:r w:rsidRPr="007A0CC1">
        <w:rPr>
          <w:rFonts w:cs="Arial"/>
          <w:sz w:val="22"/>
          <w:szCs w:val="22"/>
        </w:rPr>
        <w:t>e zdiva zav</w:t>
      </w:r>
      <w:r w:rsidRPr="007A0CC1">
        <w:rPr>
          <w:rFonts w:cs="Arial" w:hint="eastAsia"/>
          <w:sz w:val="22"/>
          <w:szCs w:val="22"/>
        </w:rPr>
        <w:t>á</w:t>
      </w:r>
      <w:r w:rsidRPr="007A0CC1">
        <w:rPr>
          <w:rFonts w:cs="Arial"/>
          <w:sz w:val="22"/>
          <w:szCs w:val="22"/>
        </w:rPr>
        <w:t>z</w:t>
      </w:r>
      <w:r w:rsidRPr="007A0CC1">
        <w:rPr>
          <w:rFonts w:cs="Arial" w:hint="eastAsia"/>
          <w:sz w:val="22"/>
          <w:szCs w:val="22"/>
        </w:rPr>
        <w:t>á</w:t>
      </w:r>
      <w:r w:rsidRPr="007A0CC1">
        <w:rPr>
          <w:rFonts w:cs="Arial"/>
          <w:sz w:val="22"/>
          <w:szCs w:val="22"/>
        </w:rPr>
        <w:t>n</w:t>
      </w:r>
      <w:r w:rsidRPr="007A0CC1">
        <w:rPr>
          <w:rFonts w:cs="Arial" w:hint="eastAsia"/>
          <w:sz w:val="22"/>
          <w:szCs w:val="22"/>
        </w:rPr>
        <w:t>í</w:t>
      </w:r>
      <w:r w:rsidRPr="007A0CC1">
        <w:rPr>
          <w:rFonts w:cs="Arial"/>
          <w:sz w:val="22"/>
          <w:szCs w:val="22"/>
        </w:rPr>
        <w:t xml:space="preserve"> p</w:t>
      </w:r>
      <w:r w:rsidRPr="007A0CC1">
        <w:rPr>
          <w:rFonts w:cs="Arial" w:hint="eastAsia"/>
          <w:sz w:val="22"/>
          <w:szCs w:val="22"/>
        </w:rPr>
        <w:t>ř</w:t>
      </w:r>
      <w:r w:rsidRPr="007A0CC1">
        <w:rPr>
          <w:rFonts w:cs="Arial"/>
          <w:sz w:val="22"/>
          <w:szCs w:val="22"/>
        </w:rPr>
        <w:t>ehr</w:t>
      </w:r>
      <w:r w:rsidRPr="007A0CC1">
        <w:rPr>
          <w:rFonts w:cs="Arial" w:hint="eastAsia"/>
          <w:sz w:val="22"/>
          <w:szCs w:val="22"/>
        </w:rPr>
        <w:t>áž</w:t>
      </w:r>
      <w:r w:rsidRPr="007A0CC1">
        <w:rPr>
          <w:rFonts w:cs="Arial"/>
          <w:sz w:val="22"/>
          <w:szCs w:val="22"/>
        </w:rPr>
        <w:t xml:space="preserve">ky </w:t>
      </w:r>
      <w:proofErr w:type="spellStart"/>
      <w:r w:rsidRPr="007A0CC1">
        <w:rPr>
          <w:rFonts w:cs="Arial" w:hint="eastAsia"/>
          <w:sz w:val="22"/>
          <w:szCs w:val="22"/>
        </w:rPr>
        <w:t>ř</w:t>
      </w:r>
      <w:r>
        <w:rPr>
          <w:rFonts w:cs="Arial"/>
          <w:sz w:val="22"/>
          <w:szCs w:val="22"/>
        </w:rPr>
        <w:t>km</w:t>
      </w:r>
      <w:proofErr w:type="spellEnd"/>
      <w:r>
        <w:rPr>
          <w:rFonts w:cs="Arial"/>
          <w:sz w:val="22"/>
          <w:szCs w:val="22"/>
        </w:rPr>
        <w:t xml:space="preserve"> 3,500) x=1077705.32 y=662445.92, z=</w:t>
      </w:r>
      <w:r w:rsidRPr="007A0CC1">
        <w:rPr>
          <w:rFonts w:cs="Arial"/>
          <w:sz w:val="22"/>
          <w:szCs w:val="22"/>
        </w:rPr>
        <w:t xml:space="preserve">341.52 m </w:t>
      </w:r>
      <w:proofErr w:type="gramStart"/>
      <w:r w:rsidRPr="007A0CC1">
        <w:rPr>
          <w:rFonts w:cs="Arial"/>
          <w:sz w:val="22"/>
          <w:szCs w:val="22"/>
        </w:rPr>
        <w:t>n.m.</w:t>
      </w:r>
      <w:proofErr w:type="gramEnd"/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80DA9" w:rsidRDefault="00880DA9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bookmarkEnd w:id="4"/>
    <w:p w:rsidR="00115B94" w:rsidRPr="00115B94" w:rsidRDefault="00115B94" w:rsidP="00115B94">
      <w:pPr>
        <w:tabs>
          <w:tab w:val="left" w:pos="567"/>
          <w:tab w:val="right" w:leader="dot" w:pos="9038"/>
        </w:tabs>
        <w:spacing w:after="120"/>
        <w:ind w:left="567" w:hanging="567"/>
        <w:rPr>
          <w:rFonts w:ascii="Arial" w:hAnsi="Arial"/>
          <w:sz w:val="22"/>
        </w:rPr>
      </w:pPr>
      <w:proofErr w:type="gramStart"/>
      <w:r w:rsidRPr="00115B94">
        <w:rPr>
          <w:rFonts w:ascii="Arial" w:hAnsi="Arial" w:cs="Arial"/>
          <w:b/>
          <w:bCs/>
          <w:color w:val="000000"/>
        </w:rPr>
        <w:t>D.</w:t>
      </w:r>
      <w:r w:rsidR="00BD4D14">
        <w:rPr>
          <w:rFonts w:ascii="Arial" w:hAnsi="Arial" w:cs="Arial"/>
          <w:b/>
          <w:bCs/>
          <w:color w:val="000000"/>
        </w:rPr>
        <w:t>2</w:t>
      </w:r>
      <w:r w:rsidRPr="00115B94">
        <w:rPr>
          <w:rFonts w:ascii="Arial" w:hAnsi="Arial" w:cs="Arial"/>
          <w:b/>
          <w:bCs/>
          <w:color w:val="000000"/>
        </w:rPr>
        <w:t>.</w:t>
      </w:r>
      <w:r w:rsidR="002F4406">
        <w:rPr>
          <w:rFonts w:ascii="Arial" w:hAnsi="Arial" w:cs="Arial"/>
          <w:b/>
          <w:bCs/>
          <w:color w:val="000000"/>
        </w:rPr>
        <w:t>1.</w:t>
      </w:r>
      <w:r w:rsidR="00B57F2D">
        <w:rPr>
          <w:rFonts w:ascii="Arial" w:hAnsi="Arial" w:cs="Arial"/>
          <w:b/>
          <w:bCs/>
          <w:color w:val="000000"/>
        </w:rPr>
        <w:t>4</w:t>
      </w:r>
      <w:proofErr w:type="gramEnd"/>
      <w:r w:rsidRPr="00115B94">
        <w:rPr>
          <w:rFonts w:ascii="Arial" w:hAnsi="Arial" w:cs="Arial"/>
          <w:b/>
          <w:bCs/>
          <w:color w:val="000000"/>
        </w:rPr>
        <w:t xml:space="preserve"> </w:t>
      </w:r>
      <w:r w:rsidRPr="00115B94">
        <w:rPr>
          <w:rFonts w:ascii="Arial" w:hAnsi="Arial"/>
          <w:b/>
          <w:sz w:val="22"/>
          <w:u w:val="single"/>
        </w:rPr>
        <w:t>Kontrolní zkoušky</w:t>
      </w:r>
    </w:p>
    <w:p w:rsidR="00B57F2D" w:rsidRPr="00B57F2D" w:rsidRDefault="00B57F2D" w:rsidP="00B57F2D">
      <w:pPr>
        <w:pStyle w:val="textodstavec0"/>
        <w:rPr>
          <w:rFonts w:cs="Arial"/>
          <w:sz w:val="22"/>
          <w:szCs w:val="22"/>
        </w:rPr>
      </w:pPr>
      <w:r w:rsidRPr="00B57F2D">
        <w:rPr>
          <w:rFonts w:cs="Arial"/>
          <w:sz w:val="22"/>
          <w:szCs w:val="22"/>
        </w:rPr>
        <w:t>Vizu</w:t>
      </w:r>
      <w:r w:rsidRPr="00B57F2D">
        <w:rPr>
          <w:rFonts w:cs="Arial" w:hint="eastAsia"/>
          <w:sz w:val="22"/>
          <w:szCs w:val="22"/>
        </w:rPr>
        <w:t>á</w:t>
      </w:r>
      <w:r w:rsidRPr="00B57F2D">
        <w:rPr>
          <w:rFonts w:cs="Arial"/>
          <w:sz w:val="22"/>
          <w:szCs w:val="22"/>
        </w:rPr>
        <w:t>ln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 xml:space="preserve"> kontrola rovinnosti l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>ce rovnanin a zejm</w:t>
      </w:r>
      <w:r w:rsidRPr="00B57F2D">
        <w:rPr>
          <w:rFonts w:cs="Arial" w:hint="eastAsia"/>
          <w:sz w:val="22"/>
          <w:szCs w:val="22"/>
        </w:rPr>
        <w:t>é</w:t>
      </w:r>
      <w:r w:rsidRPr="00B57F2D">
        <w:rPr>
          <w:rFonts w:cs="Arial"/>
          <w:sz w:val="22"/>
          <w:szCs w:val="22"/>
        </w:rPr>
        <w:t>na zatravn</w:t>
      </w:r>
      <w:r w:rsidRPr="00B57F2D">
        <w:rPr>
          <w:rFonts w:cs="Arial" w:hint="eastAsia"/>
          <w:sz w:val="22"/>
          <w:szCs w:val="22"/>
        </w:rPr>
        <w:t>ě</w:t>
      </w:r>
      <w:r w:rsidRPr="00B57F2D">
        <w:rPr>
          <w:rFonts w:cs="Arial"/>
          <w:sz w:val="22"/>
          <w:szCs w:val="22"/>
        </w:rPr>
        <w:t>n</w:t>
      </w:r>
      <w:r w:rsidRPr="00B57F2D">
        <w:rPr>
          <w:rFonts w:cs="Arial" w:hint="eastAsia"/>
          <w:sz w:val="22"/>
          <w:szCs w:val="22"/>
        </w:rPr>
        <w:t>ý</w:t>
      </w:r>
      <w:r w:rsidRPr="00B57F2D">
        <w:rPr>
          <w:rFonts w:cs="Arial"/>
          <w:sz w:val="22"/>
          <w:szCs w:val="22"/>
        </w:rPr>
        <w:t>ch z</w:t>
      </w:r>
      <w:r w:rsidRPr="00B57F2D">
        <w:rPr>
          <w:rFonts w:cs="Arial" w:hint="eastAsia"/>
          <w:sz w:val="22"/>
          <w:szCs w:val="22"/>
        </w:rPr>
        <w:t>á</w:t>
      </w:r>
      <w:r w:rsidRPr="00B57F2D">
        <w:rPr>
          <w:rFonts w:cs="Arial"/>
          <w:sz w:val="22"/>
          <w:szCs w:val="22"/>
        </w:rPr>
        <w:t>hoz</w:t>
      </w:r>
      <w:r w:rsidRPr="00B57F2D">
        <w:rPr>
          <w:rFonts w:cs="Arial" w:hint="eastAsia"/>
          <w:sz w:val="22"/>
          <w:szCs w:val="22"/>
        </w:rPr>
        <w:t>ů</w:t>
      </w:r>
      <w:r w:rsidRPr="00B57F2D">
        <w:rPr>
          <w:rFonts w:cs="Arial"/>
          <w:sz w:val="22"/>
          <w:szCs w:val="22"/>
        </w:rPr>
        <w:t xml:space="preserve"> (TNV 75 2103):</w:t>
      </w:r>
    </w:p>
    <w:p w:rsidR="00B57F2D" w:rsidRPr="00B57F2D" w:rsidRDefault="00B57F2D" w:rsidP="00B57F2D">
      <w:pPr>
        <w:pStyle w:val="textodstavec0"/>
        <w:rPr>
          <w:rFonts w:cs="Arial"/>
          <w:sz w:val="22"/>
          <w:szCs w:val="22"/>
        </w:rPr>
      </w:pPr>
    </w:p>
    <w:p w:rsidR="00B57F2D" w:rsidRPr="00B57F2D" w:rsidRDefault="00B57F2D" w:rsidP="00B57F2D">
      <w:pPr>
        <w:pStyle w:val="textodstavec0"/>
        <w:rPr>
          <w:rFonts w:cs="Arial"/>
          <w:sz w:val="22"/>
          <w:szCs w:val="22"/>
        </w:rPr>
      </w:pPr>
      <w:r w:rsidRPr="00B57F2D">
        <w:rPr>
          <w:rFonts w:cs="Arial" w:hint="eastAsia"/>
          <w:sz w:val="22"/>
          <w:szCs w:val="22"/>
        </w:rPr>
        <w:t>•</w:t>
      </w:r>
      <w:r w:rsidRPr="00B57F2D">
        <w:rPr>
          <w:rFonts w:cs="Arial"/>
          <w:sz w:val="22"/>
          <w:szCs w:val="22"/>
        </w:rPr>
        <w:tab/>
        <w:t>vz</w:t>
      </w:r>
      <w:r w:rsidRPr="00B57F2D">
        <w:rPr>
          <w:rFonts w:cs="Arial" w:hint="eastAsia"/>
          <w:sz w:val="22"/>
          <w:szCs w:val="22"/>
        </w:rPr>
        <w:t>á</w:t>
      </w:r>
      <w:r w:rsidRPr="00B57F2D">
        <w:rPr>
          <w:rFonts w:cs="Arial"/>
          <w:sz w:val="22"/>
          <w:szCs w:val="22"/>
        </w:rPr>
        <w:t>jemn</w:t>
      </w:r>
      <w:r w:rsidRPr="00B57F2D">
        <w:rPr>
          <w:rFonts w:cs="Arial" w:hint="eastAsia"/>
          <w:sz w:val="22"/>
          <w:szCs w:val="22"/>
        </w:rPr>
        <w:t>é</w:t>
      </w:r>
      <w:r w:rsidRPr="00B57F2D">
        <w:rPr>
          <w:rFonts w:cs="Arial"/>
          <w:sz w:val="22"/>
          <w:szCs w:val="22"/>
        </w:rPr>
        <w:t xml:space="preserve"> v</w:t>
      </w:r>
      <w:r w:rsidRPr="00B57F2D">
        <w:rPr>
          <w:rFonts w:cs="Arial" w:hint="eastAsia"/>
          <w:sz w:val="22"/>
          <w:szCs w:val="22"/>
        </w:rPr>
        <w:t>ýš</w:t>
      </w:r>
      <w:r w:rsidRPr="00B57F2D">
        <w:rPr>
          <w:rFonts w:cs="Arial"/>
          <w:sz w:val="22"/>
          <w:szCs w:val="22"/>
        </w:rPr>
        <w:t>kov</w:t>
      </w:r>
      <w:r w:rsidRPr="00B57F2D">
        <w:rPr>
          <w:rFonts w:cs="Arial" w:hint="eastAsia"/>
          <w:sz w:val="22"/>
          <w:szCs w:val="22"/>
        </w:rPr>
        <w:t>é</w:t>
      </w:r>
      <w:r w:rsidRPr="00B57F2D">
        <w:rPr>
          <w:rFonts w:cs="Arial"/>
          <w:sz w:val="22"/>
          <w:szCs w:val="22"/>
        </w:rPr>
        <w:t xml:space="preserve"> rozd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>ly sousedn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>ch kamen</w:t>
      </w:r>
      <w:r w:rsidRPr="00B57F2D">
        <w:rPr>
          <w:rFonts w:cs="Arial" w:hint="eastAsia"/>
          <w:sz w:val="22"/>
          <w:szCs w:val="22"/>
        </w:rPr>
        <w:t>ů</w:t>
      </w:r>
      <w:r w:rsidRPr="00B57F2D">
        <w:rPr>
          <w:rFonts w:cs="Arial"/>
          <w:sz w:val="22"/>
          <w:szCs w:val="22"/>
        </w:rPr>
        <w:t xml:space="preserve"> </w:t>
      </w:r>
      <w:proofErr w:type="gramStart"/>
      <w:r w:rsidRPr="00B57F2D">
        <w:rPr>
          <w:rFonts w:cs="Arial"/>
          <w:sz w:val="22"/>
          <w:szCs w:val="22"/>
        </w:rPr>
        <w:t>l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 xml:space="preserve">ce : </w:t>
      </w:r>
      <w:r w:rsidRPr="00B57F2D">
        <w:rPr>
          <w:rFonts w:cs="Arial"/>
          <w:sz w:val="22"/>
          <w:szCs w:val="22"/>
        </w:rPr>
        <w:tab/>
      </w:r>
      <w:r w:rsidRPr="00B57F2D">
        <w:rPr>
          <w:rFonts w:cs="Arial"/>
          <w:sz w:val="22"/>
          <w:szCs w:val="22"/>
        </w:rPr>
        <w:tab/>
        <w:t>&lt; 50</w:t>
      </w:r>
      <w:proofErr w:type="gramEnd"/>
      <w:r w:rsidRPr="00B57F2D">
        <w:rPr>
          <w:rFonts w:cs="Arial"/>
          <w:sz w:val="22"/>
          <w:szCs w:val="22"/>
        </w:rPr>
        <w:t xml:space="preserve"> mm </w:t>
      </w:r>
    </w:p>
    <w:p w:rsidR="00B57F2D" w:rsidRPr="00B57F2D" w:rsidRDefault="00B57F2D" w:rsidP="00B57F2D">
      <w:pPr>
        <w:pStyle w:val="textodstavec0"/>
        <w:rPr>
          <w:rFonts w:cs="Arial"/>
          <w:sz w:val="22"/>
          <w:szCs w:val="22"/>
        </w:rPr>
      </w:pPr>
      <w:r w:rsidRPr="00B57F2D">
        <w:rPr>
          <w:rFonts w:cs="Arial" w:hint="eastAsia"/>
          <w:sz w:val="22"/>
          <w:szCs w:val="22"/>
        </w:rPr>
        <w:t>•</w:t>
      </w:r>
      <w:r w:rsidRPr="00B57F2D">
        <w:rPr>
          <w:rFonts w:cs="Arial"/>
          <w:sz w:val="22"/>
          <w:szCs w:val="22"/>
        </w:rPr>
        <w:tab/>
        <w:t>v</w:t>
      </w:r>
      <w:r w:rsidRPr="00B57F2D">
        <w:rPr>
          <w:rFonts w:cs="Arial" w:hint="eastAsia"/>
          <w:sz w:val="22"/>
          <w:szCs w:val="22"/>
        </w:rPr>
        <w:t>ýš</w:t>
      </w:r>
      <w:r w:rsidRPr="00B57F2D">
        <w:rPr>
          <w:rFonts w:cs="Arial"/>
          <w:sz w:val="22"/>
          <w:szCs w:val="22"/>
        </w:rPr>
        <w:t>kov</w:t>
      </w:r>
      <w:r w:rsidRPr="00B57F2D">
        <w:rPr>
          <w:rFonts w:cs="Arial" w:hint="eastAsia"/>
          <w:sz w:val="22"/>
          <w:szCs w:val="22"/>
        </w:rPr>
        <w:t>é</w:t>
      </w:r>
      <w:r w:rsidRPr="00B57F2D">
        <w:rPr>
          <w:rFonts w:cs="Arial"/>
          <w:sz w:val="22"/>
          <w:szCs w:val="22"/>
        </w:rPr>
        <w:t xml:space="preserve"> rozd</w:t>
      </w:r>
      <w:r w:rsidRPr="00B57F2D">
        <w:rPr>
          <w:rFonts w:cs="Arial" w:hint="eastAsia"/>
          <w:sz w:val="22"/>
          <w:szCs w:val="22"/>
        </w:rPr>
        <w:t>í</w:t>
      </w:r>
      <w:r w:rsidRPr="00B57F2D">
        <w:rPr>
          <w:rFonts w:cs="Arial"/>
          <w:sz w:val="22"/>
          <w:szCs w:val="22"/>
        </w:rPr>
        <w:t>ly na d</w:t>
      </w:r>
      <w:r w:rsidRPr="00B57F2D">
        <w:rPr>
          <w:rFonts w:cs="Arial" w:hint="eastAsia"/>
          <w:sz w:val="22"/>
          <w:szCs w:val="22"/>
        </w:rPr>
        <w:t>é</w:t>
      </w:r>
      <w:r w:rsidRPr="00B57F2D">
        <w:rPr>
          <w:rFonts w:cs="Arial"/>
          <w:sz w:val="22"/>
          <w:szCs w:val="22"/>
        </w:rPr>
        <w:t>lce 3 m lat</w:t>
      </w:r>
      <w:r w:rsidRPr="00B57F2D">
        <w:rPr>
          <w:rFonts w:cs="Arial" w:hint="eastAsia"/>
          <w:sz w:val="22"/>
          <w:szCs w:val="22"/>
        </w:rPr>
        <w:t>ě</w:t>
      </w:r>
      <w:r w:rsidRPr="00B57F2D">
        <w:rPr>
          <w:rFonts w:cs="Arial"/>
          <w:sz w:val="22"/>
          <w:szCs w:val="22"/>
        </w:rPr>
        <w:t>:</w:t>
      </w:r>
      <w:r w:rsidRPr="00B57F2D">
        <w:rPr>
          <w:rFonts w:cs="Arial"/>
          <w:sz w:val="22"/>
          <w:szCs w:val="22"/>
        </w:rPr>
        <w:tab/>
        <w:t xml:space="preserve"> </w:t>
      </w:r>
      <w:r w:rsidRPr="00B57F2D">
        <w:rPr>
          <w:rFonts w:cs="Arial"/>
          <w:sz w:val="22"/>
          <w:szCs w:val="22"/>
        </w:rPr>
        <w:tab/>
      </w:r>
      <w:r w:rsidRPr="00B57F2D">
        <w:rPr>
          <w:rFonts w:cs="Arial"/>
          <w:sz w:val="22"/>
          <w:szCs w:val="22"/>
        </w:rPr>
        <w:tab/>
      </w:r>
      <w:r w:rsidRPr="00B57F2D">
        <w:rPr>
          <w:rFonts w:cs="Arial"/>
          <w:sz w:val="22"/>
          <w:szCs w:val="22"/>
        </w:rPr>
        <w:tab/>
      </w:r>
      <w:r w:rsidRPr="00B57F2D">
        <w:rPr>
          <w:rFonts w:cs="Arial"/>
          <w:sz w:val="22"/>
          <w:szCs w:val="22"/>
        </w:rPr>
        <w:tab/>
        <w:t>&lt; 150 mm</w:t>
      </w:r>
    </w:p>
    <w:p w:rsidR="00B57F2D" w:rsidRDefault="00B57F2D" w:rsidP="00B57F2D">
      <w:pPr>
        <w:pStyle w:val="textodstavec0"/>
        <w:rPr>
          <w:rFonts w:cs="Arial"/>
          <w:sz w:val="22"/>
          <w:szCs w:val="22"/>
        </w:rPr>
      </w:pPr>
    </w:p>
    <w:p w:rsidR="00B57F2D" w:rsidRDefault="00B57F2D" w:rsidP="00B57F2D">
      <w:pPr>
        <w:pStyle w:val="textodstavec0"/>
        <w:rPr>
          <w:rFonts w:cs="Arial"/>
          <w:sz w:val="22"/>
          <w:szCs w:val="22"/>
        </w:rPr>
      </w:pPr>
      <w:r w:rsidRPr="00A04770">
        <w:rPr>
          <w:rFonts w:cs="Arial"/>
          <w:sz w:val="22"/>
          <w:szCs w:val="22"/>
        </w:rPr>
        <w:t xml:space="preserve">Průběh oprav a zejména dodržování </w:t>
      </w:r>
      <w:proofErr w:type="spellStart"/>
      <w:r w:rsidRPr="00A04770">
        <w:rPr>
          <w:rFonts w:cs="Arial"/>
          <w:sz w:val="22"/>
          <w:szCs w:val="22"/>
        </w:rPr>
        <w:t>prac</w:t>
      </w:r>
      <w:proofErr w:type="spellEnd"/>
      <w:r w:rsidRPr="00A04770">
        <w:rPr>
          <w:rFonts w:cs="Arial"/>
          <w:sz w:val="22"/>
          <w:szCs w:val="22"/>
        </w:rPr>
        <w:t xml:space="preserve">. </w:t>
      </w:r>
      <w:proofErr w:type="gramStart"/>
      <w:r w:rsidRPr="00A04770">
        <w:rPr>
          <w:rFonts w:cs="Arial"/>
          <w:sz w:val="22"/>
          <w:szCs w:val="22"/>
        </w:rPr>
        <w:t>postupu</w:t>
      </w:r>
      <w:proofErr w:type="gramEnd"/>
      <w:r w:rsidRPr="00A04770">
        <w:rPr>
          <w:rFonts w:cs="Arial"/>
          <w:sz w:val="22"/>
          <w:szCs w:val="22"/>
        </w:rPr>
        <w:t xml:space="preserve"> </w:t>
      </w:r>
      <w:proofErr w:type="spellStart"/>
      <w:r w:rsidRPr="00A04770">
        <w:rPr>
          <w:rFonts w:cs="Arial"/>
          <w:sz w:val="22"/>
          <w:szCs w:val="22"/>
        </w:rPr>
        <w:t>př</w:t>
      </w:r>
      <w:r>
        <w:rPr>
          <w:rFonts w:cs="Arial"/>
          <w:sz w:val="22"/>
          <w:szCs w:val="22"/>
        </w:rPr>
        <w:t>espárování</w:t>
      </w:r>
      <w:proofErr w:type="spellEnd"/>
      <w:r>
        <w:rPr>
          <w:rFonts w:cs="Arial"/>
          <w:sz w:val="22"/>
          <w:szCs w:val="22"/>
        </w:rPr>
        <w:t xml:space="preserve"> bude kontrolován TDI, příp. AD, </w:t>
      </w:r>
      <w:r w:rsidRPr="00A04770">
        <w:rPr>
          <w:rFonts w:cs="Arial"/>
          <w:sz w:val="22"/>
          <w:szCs w:val="22"/>
        </w:rPr>
        <w:t>průběžně.</w:t>
      </w:r>
    </w:p>
    <w:p w:rsidR="001E30A6" w:rsidRDefault="001E30A6" w:rsidP="00B57F2D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Provedení PKO bude doloženo prohlášením výrobce, s uvedením kontrolního měření tloušťky povlaku jednotlivých vrstev.</w:t>
      </w:r>
    </w:p>
    <w:p w:rsidR="00115B94" w:rsidRDefault="00B57F2D" w:rsidP="00B57F2D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Zhotovitel je povinen doložit průběh prací a splnění požadovaných parametrů fotodokumentací, průběžně zasílanou TDI a AD.</w:t>
      </w:r>
    </w:p>
    <w:p w:rsidR="00115B94" w:rsidRDefault="00115B94" w:rsidP="00115B94">
      <w:pPr>
        <w:widowControl/>
        <w:autoSpaceDE/>
        <w:autoSpaceDN/>
        <w:spacing w:after="120"/>
        <w:jc w:val="both"/>
        <w:rPr>
          <w:rFonts w:ascii="Arial" w:hAnsi="Arial" w:cs="Arial"/>
          <w:sz w:val="22"/>
          <w:szCs w:val="22"/>
        </w:rPr>
      </w:pPr>
    </w:p>
    <w:p w:rsidR="0089037D" w:rsidRPr="00115B94" w:rsidRDefault="0089037D" w:rsidP="0089037D">
      <w:pPr>
        <w:tabs>
          <w:tab w:val="left" w:pos="567"/>
          <w:tab w:val="right" w:leader="dot" w:pos="9038"/>
        </w:tabs>
        <w:spacing w:after="120"/>
        <w:ind w:left="567" w:hanging="567"/>
        <w:rPr>
          <w:rFonts w:ascii="Arial" w:hAnsi="Arial"/>
          <w:sz w:val="22"/>
        </w:rPr>
      </w:pPr>
      <w:proofErr w:type="gramStart"/>
      <w:r w:rsidRPr="00115B94">
        <w:rPr>
          <w:rFonts w:ascii="Arial" w:hAnsi="Arial" w:cs="Arial"/>
          <w:b/>
          <w:bCs/>
          <w:color w:val="000000"/>
        </w:rPr>
        <w:t>D.</w:t>
      </w:r>
      <w:r w:rsidR="00BD4D14">
        <w:rPr>
          <w:rFonts w:ascii="Arial" w:hAnsi="Arial" w:cs="Arial"/>
          <w:b/>
          <w:bCs/>
          <w:color w:val="000000"/>
        </w:rPr>
        <w:t>2</w:t>
      </w:r>
      <w:r w:rsidRPr="00115B94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1.</w:t>
      </w:r>
      <w:r w:rsidR="00B57F2D">
        <w:rPr>
          <w:rFonts w:ascii="Arial" w:hAnsi="Arial" w:cs="Arial"/>
          <w:b/>
          <w:bCs/>
          <w:color w:val="000000"/>
        </w:rPr>
        <w:t>5</w:t>
      </w:r>
      <w:proofErr w:type="gramEnd"/>
      <w:r w:rsidRPr="00115B94">
        <w:rPr>
          <w:rFonts w:ascii="Arial" w:hAnsi="Arial" w:cs="Arial"/>
          <w:b/>
          <w:bCs/>
          <w:color w:val="000000"/>
        </w:rPr>
        <w:t xml:space="preserve"> </w:t>
      </w:r>
      <w:r w:rsidR="00B4531F">
        <w:rPr>
          <w:rFonts w:ascii="Arial" w:hAnsi="Arial"/>
          <w:b/>
          <w:sz w:val="22"/>
          <w:u w:val="single"/>
        </w:rPr>
        <w:t>P</w:t>
      </w:r>
      <w:r w:rsidR="00B4531F" w:rsidRPr="00B4531F">
        <w:rPr>
          <w:rFonts w:ascii="Arial" w:hAnsi="Arial"/>
          <w:b/>
          <w:sz w:val="22"/>
          <w:u w:val="single"/>
        </w:rPr>
        <w:t>o</w:t>
      </w:r>
      <w:r w:rsidR="00B4531F" w:rsidRPr="00B4531F">
        <w:rPr>
          <w:rFonts w:ascii="Arial" w:hAnsi="Arial" w:hint="eastAsia"/>
          <w:b/>
          <w:sz w:val="22"/>
          <w:u w:val="single"/>
        </w:rPr>
        <w:t>ž</w:t>
      </w:r>
      <w:r w:rsidR="00B4531F" w:rsidRPr="00B4531F">
        <w:rPr>
          <w:rFonts w:ascii="Arial" w:hAnsi="Arial"/>
          <w:b/>
          <w:sz w:val="22"/>
          <w:u w:val="single"/>
        </w:rPr>
        <w:t>adovan</w:t>
      </w:r>
      <w:r w:rsidR="00B4531F">
        <w:rPr>
          <w:rFonts w:ascii="Arial" w:hAnsi="Arial"/>
          <w:b/>
          <w:sz w:val="22"/>
          <w:u w:val="single"/>
        </w:rPr>
        <w:t>é</w:t>
      </w:r>
      <w:r w:rsidR="00B4531F" w:rsidRPr="00B4531F">
        <w:rPr>
          <w:rFonts w:ascii="Arial" w:hAnsi="Arial"/>
          <w:b/>
          <w:sz w:val="22"/>
          <w:u w:val="single"/>
        </w:rPr>
        <w:t xml:space="preserve"> parametr</w:t>
      </w:r>
      <w:r w:rsidR="00B4531F">
        <w:rPr>
          <w:rFonts w:ascii="Arial" w:hAnsi="Arial"/>
          <w:b/>
          <w:sz w:val="22"/>
          <w:u w:val="single"/>
        </w:rPr>
        <w:t>y</w:t>
      </w:r>
      <w:r w:rsidR="00B4531F" w:rsidRPr="00B4531F">
        <w:rPr>
          <w:rFonts w:ascii="Arial" w:hAnsi="Arial"/>
          <w:b/>
          <w:sz w:val="22"/>
          <w:u w:val="single"/>
        </w:rPr>
        <w:t xml:space="preserve"> stavebn</w:t>
      </w:r>
      <w:r w:rsidR="00B4531F" w:rsidRPr="00B4531F">
        <w:rPr>
          <w:rFonts w:ascii="Arial" w:hAnsi="Arial" w:hint="eastAsia"/>
          <w:b/>
          <w:sz w:val="22"/>
          <w:u w:val="single"/>
        </w:rPr>
        <w:t>í</w:t>
      </w:r>
      <w:r w:rsidR="00B4531F" w:rsidRPr="00B4531F">
        <w:rPr>
          <w:rFonts w:ascii="Arial" w:hAnsi="Arial"/>
          <w:b/>
          <w:sz w:val="22"/>
          <w:u w:val="single"/>
        </w:rPr>
        <w:t>ch v</w:t>
      </w:r>
      <w:r w:rsidR="00B4531F" w:rsidRPr="00B4531F">
        <w:rPr>
          <w:rFonts w:ascii="Arial" w:hAnsi="Arial" w:hint="eastAsia"/>
          <w:b/>
          <w:sz w:val="22"/>
          <w:u w:val="single"/>
        </w:rPr>
        <w:t>ý</w:t>
      </w:r>
      <w:r w:rsidR="00B4531F" w:rsidRPr="00B4531F">
        <w:rPr>
          <w:rFonts w:ascii="Arial" w:hAnsi="Arial"/>
          <w:b/>
          <w:sz w:val="22"/>
          <w:u w:val="single"/>
        </w:rPr>
        <w:t>robk</w:t>
      </w:r>
      <w:r w:rsidR="00B4531F" w:rsidRPr="00B4531F">
        <w:rPr>
          <w:rFonts w:ascii="Arial" w:hAnsi="Arial" w:hint="eastAsia"/>
          <w:b/>
          <w:sz w:val="22"/>
          <w:u w:val="single"/>
        </w:rPr>
        <w:t>ů</w:t>
      </w:r>
    </w:p>
    <w:p w:rsidR="00B57F2D" w:rsidRDefault="00B57F2D" w:rsidP="00B57F2D">
      <w:pPr>
        <w:widowControl/>
        <w:autoSpaceDE/>
        <w:autoSpaceDN/>
        <w:spacing w:after="120"/>
        <w:jc w:val="both"/>
        <w:rPr>
          <w:rFonts w:ascii="Arial" w:hAnsi="Arial" w:cs="Arial"/>
          <w:sz w:val="22"/>
          <w:szCs w:val="22"/>
        </w:rPr>
      </w:pPr>
      <w:r w:rsidRPr="001361B9">
        <w:rPr>
          <w:rFonts w:ascii="Arial" w:hAnsi="Arial" w:cs="Arial"/>
          <w:sz w:val="22"/>
          <w:szCs w:val="22"/>
        </w:rPr>
        <w:t>prefabrikovan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 xml:space="preserve"> cementov</w:t>
      </w:r>
      <w:r w:rsidRPr="001361B9">
        <w:rPr>
          <w:rFonts w:ascii="Arial" w:hAnsi="Arial" w:cs="Arial" w:hint="eastAsia"/>
          <w:sz w:val="22"/>
          <w:szCs w:val="22"/>
        </w:rPr>
        <w:t>á</w:t>
      </w:r>
      <w:r w:rsidRPr="001361B9">
        <w:rPr>
          <w:rFonts w:ascii="Arial" w:hAnsi="Arial" w:cs="Arial"/>
          <w:sz w:val="22"/>
          <w:szCs w:val="22"/>
        </w:rPr>
        <w:t xml:space="preserve"> malta MC 25</w:t>
      </w:r>
      <w:r>
        <w:rPr>
          <w:rFonts w:ascii="Arial" w:hAnsi="Arial" w:cs="Arial"/>
          <w:sz w:val="22"/>
          <w:szCs w:val="22"/>
        </w:rPr>
        <w:t>:</w:t>
      </w:r>
    </w:p>
    <w:p w:rsidR="00B57F2D" w:rsidRDefault="00B57F2D" w:rsidP="00B57F2D">
      <w:pPr>
        <w:widowControl/>
        <w:autoSpaceDE/>
        <w:autoSpaceDN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B57F2D">
        <w:rPr>
          <w:rFonts w:ascii="Arial" w:hAnsi="Arial" w:cs="Arial"/>
          <w:sz w:val="22"/>
          <w:szCs w:val="22"/>
        </w:rPr>
        <w:t>t</w:t>
      </w:r>
      <w:r w:rsidRPr="00B57F2D">
        <w:rPr>
          <w:rFonts w:ascii="Arial" w:hAnsi="Arial" w:cs="Arial" w:hint="eastAsia"/>
          <w:sz w:val="22"/>
          <w:szCs w:val="22"/>
        </w:rPr>
        <w:t>ří</w:t>
      </w:r>
      <w:r w:rsidRPr="00B57F2D">
        <w:rPr>
          <w:rFonts w:ascii="Arial" w:hAnsi="Arial" w:cs="Arial"/>
          <w:sz w:val="22"/>
          <w:szCs w:val="22"/>
        </w:rPr>
        <w:t xml:space="preserve">da R3 dle </w:t>
      </w:r>
      <w:r w:rsidRPr="00B57F2D">
        <w:rPr>
          <w:rFonts w:ascii="Arial" w:hAnsi="Arial" w:cs="Arial" w:hint="eastAsia"/>
          <w:sz w:val="22"/>
          <w:szCs w:val="22"/>
        </w:rPr>
        <w:t>Č</w:t>
      </w:r>
      <w:r w:rsidRPr="00B57F2D">
        <w:rPr>
          <w:rFonts w:ascii="Arial" w:hAnsi="Arial" w:cs="Arial"/>
          <w:sz w:val="22"/>
          <w:szCs w:val="22"/>
        </w:rPr>
        <w:t>SN EN 1504-3</w:t>
      </w:r>
    </w:p>
    <w:p w:rsidR="00B57F2D" w:rsidRDefault="00B57F2D" w:rsidP="00B57F2D">
      <w:pPr>
        <w:widowControl/>
        <w:autoSpaceDE/>
        <w:autoSpaceDN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výrobcem deklarovaná </w:t>
      </w:r>
      <w:proofErr w:type="spellStart"/>
      <w:r w:rsidRPr="00B57F2D">
        <w:rPr>
          <w:rFonts w:ascii="Arial" w:hAnsi="Arial" w:cs="Arial"/>
          <w:sz w:val="22"/>
          <w:szCs w:val="22"/>
        </w:rPr>
        <w:t>n</w:t>
      </w:r>
      <w:r w:rsidRPr="00B57F2D">
        <w:rPr>
          <w:rFonts w:ascii="Arial" w:hAnsi="Arial" w:cs="Arial" w:hint="eastAsia"/>
          <w:sz w:val="22"/>
          <w:szCs w:val="22"/>
        </w:rPr>
        <w:t>í</w:t>
      </w:r>
      <w:r w:rsidRPr="00B57F2D">
        <w:rPr>
          <w:rFonts w:ascii="Arial" w:hAnsi="Arial" w:cs="Arial"/>
          <w:sz w:val="22"/>
          <w:szCs w:val="22"/>
        </w:rPr>
        <w:t>zkosmr</w:t>
      </w:r>
      <w:r w:rsidRPr="00B57F2D">
        <w:rPr>
          <w:rFonts w:ascii="Arial" w:hAnsi="Arial" w:cs="Arial" w:hint="eastAsia"/>
          <w:sz w:val="22"/>
          <w:szCs w:val="22"/>
        </w:rPr>
        <w:t>š</w:t>
      </w:r>
      <w:r w:rsidRPr="00B57F2D">
        <w:rPr>
          <w:rFonts w:ascii="Arial" w:hAnsi="Arial" w:cs="Arial"/>
          <w:sz w:val="22"/>
          <w:szCs w:val="22"/>
        </w:rPr>
        <w:t>tiv</w:t>
      </w:r>
      <w:r>
        <w:rPr>
          <w:rFonts w:ascii="Arial" w:hAnsi="Arial" w:cs="Arial"/>
          <w:sz w:val="22"/>
          <w:szCs w:val="22"/>
        </w:rPr>
        <w:t>ost</w:t>
      </w:r>
      <w:proofErr w:type="spellEnd"/>
      <w:r w:rsidRPr="00B57F2D">
        <w:rPr>
          <w:rFonts w:ascii="Arial" w:hAnsi="Arial" w:cs="Arial"/>
          <w:sz w:val="22"/>
          <w:szCs w:val="22"/>
        </w:rPr>
        <w:t xml:space="preserve"> (&lt;0,4 mm/m)</w:t>
      </w:r>
    </w:p>
    <w:p w:rsidR="00B57F2D" w:rsidRDefault="00B57F2D" w:rsidP="00B57F2D">
      <w:pPr>
        <w:widowControl/>
        <w:autoSpaceDE/>
        <w:autoSpaceDN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bez potřeby adhezního můstku</w:t>
      </w:r>
    </w:p>
    <w:p w:rsidR="00D31E79" w:rsidRDefault="00D31E79" w:rsidP="00B57F2D">
      <w:pPr>
        <w:widowControl/>
        <w:autoSpaceDE/>
        <w:autoSpaceDN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vodotěsná do přetlaku 0,5 </w:t>
      </w:r>
      <w:proofErr w:type="spellStart"/>
      <w:r>
        <w:rPr>
          <w:rFonts w:ascii="Arial" w:hAnsi="Arial" w:cs="Arial"/>
          <w:sz w:val="22"/>
          <w:szCs w:val="22"/>
        </w:rPr>
        <w:t>MPa</w:t>
      </w:r>
      <w:proofErr w:type="spellEnd"/>
    </w:p>
    <w:p w:rsidR="008C5851" w:rsidRPr="008C5851" w:rsidRDefault="008C5851" w:rsidP="008C5851"/>
    <w:p w:rsidR="007B5311" w:rsidRPr="00BA48C4" w:rsidRDefault="007B5311" w:rsidP="007B5311">
      <w:pPr>
        <w:pStyle w:val="Obsah1"/>
        <w:spacing w:before="0" w:after="120"/>
      </w:pPr>
      <w:proofErr w:type="gramStart"/>
      <w:r w:rsidRPr="00BA48C4">
        <w:rPr>
          <w:rStyle w:val="Nadpis1Char"/>
          <w:bCs/>
          <w:color w:val="auto"/>
          <w:szCs w:val="24"/>
          <w:u w:val="none"/>
        </w:rPr>
        <w:t>D.</w:t>
      </w:r>
      <w:r w:rsidR="00BD4D14">
        <w:rPr>
          <w:rStyle w:val="Nadpis1Char"/>
          <w:bCs/>
          <w:color w:val="auto"/>
          <w:szCs w:val="24"/>
          <w:u w:val="none"/>
        </w:rPr>
        <w:t>2</w:t>
      </w:r>
      <w:r w:rsidRPr="00BA48C4">
        <w:rPr>
          <w:rStyle w:val="Nadpis1Char"/>
          <w:bCs/>
          <w:color w:val="auto"/>
          <w:szCs w:val="24"/>
          <w:u w:val="none"/>
        </w:rPr>
        <w:t>.</w:t>
      </w:r>
      <w:r w:rsidR="00404242">
        <w:rPr>
          <w:rStyle w:val="Nadpis1Char"/>
          <w:bCs/>
          <w:color w:val="auto"/>
          <w:szCs w:val="24"/>
          <w:u w:val="none"/>
        </w:rPr>
        <w:t>1.</w:t>
      </w:r>
      <w:r w:rsidR="00B57F2D">
        <w:rPr>
          <w:rStyle w:val="Nadpis1Char"/>
          <w:bCs/>
          <w:color w:val="auto"/>
          <w:szCs w:val="24"/>
          <w:u w:val="none"/>
        </w:rPr>
        <w:t>6</w:t>
      </w:r>
      <w:proofErr w:type="gramEnd"/>
      <w:r w:rsidRPr="00BA48C4">
        <w:rPr>
          <w:rStyle w:val="Nadpis1Char"/>
          <w:bCs/>
          <w:color w:val="auto"/>
          <w:szCs w:val="24"/>
          <w:u w:val="none"/>
        </w:rPr>
        <w:t xml:space="preserve"> </w:t>
      </w:r>
      <w:r w:rsidRPr="00BA48C4">
        <w:rPr>
          <w:b/>
          <w:u w:val="single"/>
        </w:rPr>
        <w:t>Závěr</w:t>
      </w:r>
    </w:p>
    <w:p w:rsidR="007A0CC1" w:rsidRPr="007A0CC1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V pr</w:t>
      </w:r>
      <w:r w:rsidRPr="007A0CC1">
        <w:rPr>
          <w:rFonts w:ascii="Arial" w:hAnsi="Arial" w:cs="Arial" w:hint="eastAsia"/>
          <w:sz w:val="22"/>
          <w:szCs w:val="22"/>
        </w:rPr>
        <w:t>ů</w:t>
      </w:r>
      <w:r w:rsidRPr="007A0CC1">
        <w:rPr>
          <w:rFonts w:ascii="Arial" w:hAnsi="Arial" w:cs="Arial"/>
          <w:sz w:val="22"/>
          <w:szCs w:val="22"/>
        </w:rPr>
        <w:t>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hu prov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d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ch prac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m</w:t>
      </w:r>
      <w:r w:rsidRPr="007A0CC1">
        <w:rPr>
          <w:rFonts w:ascii="Arial" w:hAnsi="Arial" w:cs="Arial" w:hint="eastAsia"/>
          <w:sz w:val="22"/>
          <w:szCs w:val="22"/>
        </w:rPr>
        <w:t>ůž</w:t>
      </w:r>
      <w:r w:rsidRPr="007A0CC1">
        <w:rPr>
          <w:rFonts w:ascii="Arial" w:hAnsi="Arial" w:cs="Arial"/>
          <w:sz w:val="22"/>
          <w:szCs w:val="22"/>
        </w:rPr>
        <w:t>e doj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t vlivem up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esn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informac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nebyly v dob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 xml:space="preserve"> zpracov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projektov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dokumentace zn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my (zejm. stav konstrukc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dosud zakryt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ch sedimentem, resp. trvale pod vodn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hladinou</w:t>
      </w:r>
      <w:r w:rsidR="00F30DC0">
        <w:rPr>
          <w:rFonts w:ascii="Arial" w:hAnsi="Arial" w:cs="Arial"/>
          <w:sz w:val="22"/>
          <w:szCs w:val="22"/>
        </w:rPr>
        <w:t>, případně postup degradace spárování např. průchodem zvýšených průtoků apod.</w:t>
      </w:r>
      <w:r w:rsidRPr="007A0CC1">
        <w:rPr>
          <w:rFonts w:ascii="Arial" w:hAnsi="Arial" w:cs="Arial"/>
          <w:sz w:val="22"/>
          <w:szCs w:val="22"/>
        </w:rPr>
        <w:t>), ke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m,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budou 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</w:t>
      </w:r>
      <w:r w:rsidRPr="007A0CC1">
        <w:rPr>
          <w:rFonts w:ascii="Arial" w:hAnsi="Arial" w:cs="Arial" w:hint="eastAsia"/>
          <w:sz w:val="22"/>
          <w:szCs w:val="22"/>
        </w:rPr>
        <w:t>š</w:t>
      </w:r>
      <w:r w:rsidRPr="007A0CC1">
        <w:rPr>
          <w:rFonts w:ascii="Arial" w:hAnsi="Arial" w:cs="Arial"/>
          <w:sz w:val="22"/>
          <w:szCs w:val="22"/>
        </w:rPr>
        <w:t>eny z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pisem ve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ku, 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sledn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m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nov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m listem a budou fakturov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ny mno</w:t>
      </w:r>
      <w:r w:rsidRPr="007A0CC1">
        <w:rPr>
          <w:rFonts w:ascii="Arial" w:hAnsi="Arial" w:cs="Arial" w:hint="eastAsia"/>
          <w:sz w:val="22"/>
          <w:szCs w:val="22"/>
        </w:rPr>
        <w:t>ž</w:t>
      </w:r>
      <w:r w:rsidRPr="007A0CC1">
        <w:rPr>
          <w:rFonts w:ascii="Arial" w:hAnsi="Arial" w:cs="Arial"/>
          <w:sz w:val="22"/>
          <w:szCs w:val="22"/>
        </w:rPr>
        <w:t>stv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dle skute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>ho proveden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. Z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sadn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ny musej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b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t projedn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ny a odsouhlaseny osobou vykon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vaj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dozor (TDI) a hlavn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projektantem, p</w:t>
      </w:r>
      <w:r w:rsidRPr="007A0CC1">
        <w:rPr>
          <w:rFonts w:ascii="Arial" w:hAnsi="Arial" w:cs="Arial" w:hint="eastAsia"/>
          <w:sz w:val="22"/>
          <w:szCs w:val="22"/>
        </w:rPr>
        <w:t>ří</w:t>
      </w:r>
      <w:r w:rsidRPr="007A0CC1">
        <w:rPr>
          <w:rFonts w:ascii="Arial" w:hAnsi="Arial" w:cs="Arial"/>
          <w:sz w:val="22"/>
          <w:szCs w:val="22"/>
        </w:rPr>
        <w:t>padn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 xml:space="preserve"> povoluj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org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nem stavby.</w:t>
      </w:r>
    </w:p>
    <w:p w:rsidR="007A0CC1" w:rsidRPr="007A0CC1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Pokud nen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v PD 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edeps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no jinak, bude zhotovitel postupovat v souladu s uveden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 xml:space="preserve">mi 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SN, EN a vyhl</w:t>
      </w:r>
      <w:r w:rsidRPr="007A0CC1">
        <w:rPr>
          <w:rFonts w:ascii="Arial" w:hAnsi="Arial" w:cs="Arial" w:hint="eastAsia"/>
          <w:sz w:val="22"/>
          <w:szCs w:val="22"/>
        </w:rPr>
        <w:t>áš</w:t>
      </w:r>
      <w:r w:rsidRPr="007A0CC1">
        <w:rPr>
          <w:rFonts w:ascii="Arial" w:hAnsi="Arial" w:cs="Arial"/>
          <w:sz w:val="22"/>
          <w:szCs w:val="22"/>
        </w:rPr>
        <w:t>kami.</w:t>
      </w:r>
    </w:p>
    <w:p w:rsidR="009061A0" w:rsidRPr="00BA48C4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Zhotovitel stavby zajist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fotodokumentaci v</w:t>
      </w:r>
      <w:r w:rsidRPr="007A0CC1">
        <w:rPr>
          <w:rFonts w:ascii="Arial" w:hAnsi="Arial" w:cs="Arial" w:hint="eastAsia"/>
          <w:sz w:val="22"/>
          <w:szCs w:val="22"/>
        </w:rPr>
        <w:t>š</w:t>
      </w:r>
      <w:r w:rsidRPr="007A0CC1">
        <w:rPr>
          <w:rFonts w:ascii="Arial" w:hAnsi="Arial" w:cs="Arial"/>
          <w:sz w:val="22"/>
          <w:szCs w:val="22"/>
        </w:rPr>
        <w:t>ech konstrukc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budou v pr</w:t>
      </w:r>
      <w:r w:rsidRPr="007A0CC1">
        <w:rPr>
          <w:rFonts w:ascii="Arial" w:hAnsi="Arial" w:cs="Arial" w:hint="eastAsia"/>
          <w:sz w:val="22"/>
          <w:szCs w:val="22"/>
        </w:rPr>
        <w:t>ů</w:t>
      </w:r>
      <w:r w:rsidRPr="007A0CC1">
        <w:rPr>
          <w:rFonts w:ascii="Arial" w:hAnsi="Arial" w:cs="Arial"/>
          <w:sz w:val="22"/>
          <w:szCs w:val="22"/>
        </w:rPr>
        <w:t>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hu v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stavby zakryty. 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ed zakryt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l</w:t>
      </w:r>
      <w:r w:rsidRPr="007A0CC1">
        <w:rPr>
          <w:rFonts w:ascii="Arial" w:hAnsi="Arial" w:cs="Arial" w:hint="eastAsia"/>
          <w:sz w:val="22"/>
          <w:szCs w:val="22"/>
        </w:rPr>
        <w:t>čí</w:t>
      </w:r>
      <w:r w:rsidRPr="007A0CC1">
        <w:rPr>
          <w:rFonts w:ascii="Arial" w:hAnsi="Arial" w:cs="Arial"/>
          <w:sz w:val="22"/>
          <w:szCs w:val="22"/>
        </w:rPr>
        <w:t xml:space="preserve">ch </w:t>
      </w:r>
      <w:r w:rsidRPr="007A0CC1">
        <w:rPr>
          <w:rFonts w:ascii="Arial" w:hAnsi="Arial" w:cs="Arial" w:hint="eastAsia"/>
          <w:sz w:val="22"/>
          <w:szCs w:val="22"/>
        </w:rPr>
        <w:t>čá</w:t>
      </w:r>
      <w:r w:rsidRPr="007A0CC1">
        <w:rPr>
          <w:rFonts w:ascii="Arial" w:hAnsi="Arial" w:cs="Arial"/>
          <w:sz w:val="22"/>
          <w:szCs w:val="22"/>
        </w:rPr>
        <w:t>st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konstrukce vyzve TDI ke kontrole. V dal</w:t>
      </w:r>
      <w:r w:rsidRPr="007A0CC1">
        <w:rPr>
          <w:rFonts w:ascii="Arial" w:hAnsi="Arial" w:cs="Arial" w:hint="eastAsia"/>
          <w:sz w:val="22"/>
          <w:szCs w:val="22"/>
        </w:rPr>
        <w:t>ší</w:t>
      </w:r>
      <w:r w:rsidRPr="007A0CC1">
        <w:rPr>
          <w:rFonts w:ascii="Arial" w:hAnsi="Arial" w:cs="Arial"/>
          <w:sz w:val="22"/>
          <w:szCs w:val="22"/>
        </w:rPr>
        <w:t>m postupu prac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m</w:t>
      </w:r>
      <w:r w:rsidRPr="007A0CC1">
        <w:rPr>
          <w:rFonts w:ascii="Arial" w:hAnsi="Arial" w:cs="Arial" w:hint="eastAsia"/>
          <w:sz w:val="22"/>
          <w:szCs w:val="22"/>
        </w:rPr>
        <w:t>ůž</w:t>
      </w:r>
      <w:r w:rsidRPr="007A0CC1">
        <w:rPr>
          <w:rFonts w:ascii="Arial" w:hAnsi="Arial" w:cs="Arial"/>
          <w:sz w:val="22"/>
          <w:szCs w:val="22"/>
        </w:rPr>
        <w:t>e pokra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ovat a</w:t>
      </w:r>
      <w:r w:rsidRPr="007A0CC1">
        <w:rPr>
          <w:rFonts w:ascii="Arial" w:hAnsi="Arial" w:cs="Arial" w:hint="eastAsia"/>
          <w:sz w:val="22"/>
          <w:szCs w:val="22"/>
        </w:rPr>
        <w:t>ž</w:t>
      </w:r>
      <w:r w:rsidRPr="007A0CC1">
        <w:rPr>
          <w:rFonts w:ascii="Arial" w:hAnsi="Arial" w:cs="Arial"/>
          <w:sz w:val="22"/>
          <w:szCs w:val="22"/>
        </w:rPr>
        <w:t xml:space="preserve"> po odsouhlasen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TDI.</w:t>
      </w:r>
    </w:p>
    <w:p w:rsidR="00245D5E" w:rsidRPr="00BA48C4" w:rsidRDefault="009061A0" w:rsidP="003544BC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BA48C4">
        <w:rPr>
          <w:rFonts w:ascii="Arial" w:hAnsi="Arial" w:cs="Arial"/>
          <w:sz w:val="22"/>
          <w:szCs w:val="22"/>
        </w:rPr>
        <w:t xml:space="preserve"> </w:t>
      </w:r>
    </w:p>
    <w:p w:rsidR="00CF14FA" w:rsidRDefault="00CF14FA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F30DC0" w:rsidRDefault="00F30DC0" w:rsidP="00275CB9">
      <w:pPr>
        <w:jc w:val="both"/>
        <w:rPr>
          <w:rFonts w:ascii="Arial" w:hAnsi="Arial" w:cs="Arial"/>
          <w:sz w:val="22"/>
          <w:szCs w:val="22"/>
        </w:rPr>
      </w:pPr>
    </w:p>
    <w:p w:rsidR="00F30DC0" w:rsidRDefault="00F30DC0" w:rsidP="00275CB9">
      <w:pPr>
        <w:jc w:val="both"/>
        <w:rPr>
          <w:rFonts w:ascii="Arial" w:hAnsi="Arial" w:cs="Arial"/>
          <w:sz w:val="22"/>
          <w:szCs w:val="22"/>
        </w:rPr>
      </w:pPr>
    </w:p>
    <w:p w:rsidR="00F30DC0" w:rsidRDefault="00F30DC0" w:rsidP="00275CB9">
      <w:pPr>
        <w:jc w:val="both"/>
        <w:rPr>
          <w:rFonts w:ascii="Arial" w:hAnsi="Arial" w:cs="Arial"/>
          <w:sz w:val="22"/>
          <w:szCs w:val="22"/>
        </w:rPr>
      </w:pPr>
    </w:p>
    <w:p w:rsidR="00404242" w:rsidRDefault="00404242" w:rsidP="00275CB9">
      <w:pPr>
        <w:jc w:val="both"/>
        <w:rPr>
          <w:rFonts w:ascii="Arial" w:hAnsi="Arial" w:cs="Arial"/>
          <w:sz w:val="22"/>
          <w:szCs w:val="22"/>
        </w:rPr>
      </w:pPr>
    </w:p>
    <w:p w:rsidR="00404242" w:rsidRPr="00BA48C4" w:rsidRDefault="00404242" w:rsidP="00275CB9">
      <w:pPr>
        <w:jc w:val="both"/>
        <w:rPr>
          <w:rFonts w:ascii="Arial" w:hAnsi="Arial" w:cs="Arial"/>
          <w:sz w:val="22"/>
          <w:szCs w:val="22"/>
        </w:rPr>
      </w:pPr>
    </w:p>
    <w:p w:rsidR="00347FB7" w:rsidRPr="00EE6A1D" w:rsidRDefault="00887665" w:rsidP="001278A9">
      <w:pPr>
        <w:jc w:val="both"/>
        <w:rPr>
          <w:rFonts w:ascii="Arial" w:hAnsi="Arial" w:cs="Arial"/>
          <w:sz w:val="22"/>
          <w:szCs w:val="22"/>
        </w:rPr>
      </w:pPr>
      <w:r w:rsidRPr="00EE6A1D">
        <w:rPr>
          <w:rFonts w:ascii="Arial" w:hAnsi="Arial" w:cs="Arial"/>
          <w:sz w:val="22"/>
          <w:szCs w:val="22"/>
        </w:rPr>
        <w:t>V Hradci Králové</w:t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3344A">
        <w:rPr>
          <w:rFonts w:ascii="Arial" w:hAnsi="Arial" w:cs="Arial"/>
          <w:sz w:val="22"/>
          <w:szCs w:val="22"/>
        </w:rPr>
        <w:t>Vypracoval</w:t>
      </w:r>
      <w:r w:rsidR="00347FB7" w:rsidRPr="00EE6A1D">
        <w:rPr>
          <w:rFonts w:ascii="Arial" w:hAnsi="Arial" w:cs="Arial"/>
          <w:sz w:val="22"/>
          <w:szCs w:val="22"/>
        </w:rPr>
        <w:t>:</w:t>
      </w:r>
    </w:p>
    <w:p w:rsidR="004D264C" w:rsidRDefault="007A0CC1" w:rsidP="004D26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leden</w:t>
      </w:r>
      <w:r w:rsidR="00077446" w:rsidRPr="00EE6A1D">
        <w:rPr>
          <w:rFonts w:ascii="Arial" w:hAnsi="Arial" w:cs="Arial"/>
          <w:sz w:val="22"/>
          <w:szCs w:val="22"/>
        </w:rPr>
        <w:t xml:space="preserve"> 20</w:t>
      </w:r>
      <w:r w:rsidR="001A393B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4</w:t>
      </w:r>
      <w:r w:rsidR="000B5AAD" w:rsidRPr="00EE6A1D">
        <w:rPr>
          <w:rFonts w:ascii="Arial" w:hAnsi="Arial" w:cs="Arial"/>
          <w:sz w:val="22"/>
          <w:szCs w:val="22"/>
        </w:rPr>
        <w:tab/>
      </w:r>
      <w:r w:rsidR="000B5AAD" w:rsidRPr="00EE6A1D">
        <w:rPr>
          <w:rFonts w:ascii="Arial" w:hAnsi="Arial" w:cs="Arial"/>
          <w:sz w:val="22"/>
          <w:szCs w:val="22"/>
        </w:rPr>
        <w:tab/>
      </w:r>
      <w:r w:rsidR="00243EDF" w:rsidRPr="00EE6A1D">
        <w:rPr>
          <w:rFonts w:ascii="Arial" w:hAnsi="Arial" w:cs="Arial"/>
          <w:sz w:val="22"/>
          <w:szCs w:val="22"/>
        </w:rPr>
        <w:tab/>
      </w:r>
      <w:r w:rsidR="000B5AAD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077446" w:rsidRPr="00EE6A1D">
        <w:rPr>
          <w:rFonts w:ascii="Arial" w:hAnsi="Arial" w:cs="Arial"/>
          <w:sz w:val="22"/>
          <w:szCs w:val="22"/>
        </w:rPr>
        <w:t xml:space="preserve">Ing. </w:t>
      </w:r>
      <w:r w:rsidR="0033344A">
        <w:rPr>
          <w:rFonts w:ascii="Arial" w:hAnsi="Arial" w:cs="Arial"/>
          <w:sz w:val="22"/>
          <w:szCs w:val="22"/>
        </w:rPr>
        <w:t>Petr Kunc</w:t>
      </w:r>
    </w:p>
    <w:p w:rsidR="004D264C" w:rsidRDefault="004D264C" w:rsidP="004D264C">
      <w:pPr>
        <w:rPr>
          <w:rFonts w:ascii="Arial" w:hAnsi="Arial" w:cs="Arial"/>
          <w:sz w:val="22"/>
          <w:szCs w:val="22"/>
        </w:rPr>
        <w:sectPr w:rsidR="004D264C" w:rsidSect="00F37159">
          <w:headerReference w:type="default" r:id="rId11"/>
          <w:footerReference w:type="default" r:id="rId12"/>
          <w:pgSz w:w="11906" w:h="16838" w:code="9"/>
          <w:pgMar w:top="1276" w:right="1304" w:bottom="1418" w:left="1440" w:header="709" w:footer="709" w:gutter="0"/>
          <w:pgNumType w:start="1"/>
          <w:cols w:space="709"/>
          <w:noEndnote/>
        </w:sectPr>
      </w:pPr>
    </w:p>
    <w:p w:rsidR="006C26BD" w:rsidRDefault="006C26BD" w:rsidP="004D264C">
      <w:pPr>
        <w:rPr>
          <w:rFonts w:ascii="Arial" w:hAnsi="Arial" w:cs="Arial"/>
          <w:sz w:val="22"/>
          <w:szCs w:val="22"/>
        </w:rPr>
      </w:pPr>
    </w:p>
    <w:p w:rsidR="004D264C" w:rsidRDefault="004D264C" w:rsidP="004D264C">
      <w:pPr>
        <w:rPr>
          <w:rFonts w:ascii="Arial" w:hAnsi="Arial" w:cs="Arial"/>
          <w:sz w:val="22"/>
          <w:szCs w:val="22"/>
        </w:rPr>
      </w:pPr>
    </w:p>
    <w:sectPr w:rsidR="004D264C" w:rsidSect="00F37159">
      <w:headerReference w:type="default" r:id="rId13"/>
      <w:footerReference w:type="default" r:id="rId14"/>
      <w:pgSz w:w="11906" w:h="16838" w:code="9"/>
      <w:pgMar w:top="1276" w:right="1304" w:bottom="1418" w:left="1440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ECE" w:rsidRDefault="00A21ECE">
      <w:r>
        <w:separator/>
      </w:r>
    </w:p>
  </w:endnote>
  <w:endnote w:type="continuationSeparator" w:id="0">
    <w:p w:rsidR="00A21ECE" w:rsidRDefault="00A2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nym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C6E" w:rsidRPr="001B4144" w:rsidRDefault="00B80C6E" w:rsidP="001B4144">
    <w:pPr>
      <w:pStyle w:val="Zpat"/>
      <w:jc w:val="center"/>
      <w:rPr>
        <w:rStyle w:val="slostrnky"/>
        <w:rFonts w:ascii="Arial" w:hAnsi="Arial" w:cs="Arial"/>
        <w:sz w:val="20"/>
        <w:szCs w:val="20"/>
      </w:rPr>
    </w:pPr>
    <w:r w:rsidRPr="001B4144">
      <w:rPr>
        <w:rStyle w:val="slostrnky"/>
        <w:rFonts w:ascii="Arial" w:hAnsi="Arial" w:cs="Arial"/>
        <w:sz w:val="20"/>
        <w:szCs w:val="20"/>
      </w:rPr>
      <w:t xml:space="preserve">- </w:t>
    </w:r>
    <w:r w:rsidRPr="001B4144">
      <w:rPr>
        <w:rStyle w:val="slostrnky"/>
        <w:rFonts w:ascii="Arial" w:hAnsi="Arial" w:cs="Arial"/>
        <w:sz w:val="20"/>
        <w:szCs w:val="20"/>
      </w:rPr>
      <w:fldChar w:fldCharType="begin"/>
    </w:r>
    <w:r w:rsidRPr="001B4144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1B4144">
      <w:rPr>
        <w:rStyle w:val="slostrnky"/>
        <w:rFonts w:ascii="Arial" w:hAnsi="Arial" w:cs="Arial"/>
        <w:sz w:val="20"/>
        <w:szCs w:val="20"/>
      </w:rPr>
      <w:fldChar w:fldCharType="separate"/>
    </w:r>
    <w:r w:rsidR="0062522F">
      <w:rPr>
        <w:rStyle w:val="slostrnky"/>
        <w:rFonts w:ascii="Arial" w:hAnsi="Arial" w:cs="Arial"/>
        <w:noProof/>
        <w:sz w:val="20"/>
        <w:szCs w:val="20"/>
      </w:rPr>
      <w:t>2</w:t>
    </w:r>
    <w:r w:rsidRPr="001B4144">
      <w:rPr>
        <w:rStyle w:val="slostrnky"/>
        <w:rFonts w:ascii="Arial" w:hAnsi="Arial" w:cs="Arial"/>
        <w:sz w:val="20"/>
        <w:szCs w:val="20"/>
      </w:rPr>
      <w:fldChar w:fldCharType="end"/>
    </w:r>
    <w:r w:rsidRPr="001B4144">
      <w:rPr>
        <w:rStyle w:val="slostrnky"/>
        <w:rFonts w:ascii="Arial" w:hAnsi="Arial" w:cs="Arial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C6E" w:rsidRPr="004D264C" w:rsidRDefault="00B80C6E" w:rsidP="004D264C">
    <w:pPr>
      <w:pStyle w:val="Zpat"/>
      <w:rPr>
        <w:rStyle w:val="slostrnky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ECE" w:rsidRDefault="00A21ECE">
      <w:r>
        <w:separator/>
      </w:r>
    </w:p>
  </w:footnote>
  <w:footnote w:type="continuationSeparator" w:id="0">
    <w:p w:rsidR="00A21ECE" w:rsidRDefault="00A21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C6E" w:rsidRDefault="00B80C6E" w:rsidP="00ED0194">
    <w:pPr>
      <w:pStyle w:val="Zhlav"/>
      <w:pBdr>
        <w:bottom w:val="single" w:sz="6" w:space="1" w:color="auto"/>
      </w:pBdr>
      <w:jc w:val="center"/>
      <w:rPr>
        <w:rFonts w:ascii="Arial" w:hAnsi="Arial"/>
        <w:b/>
        <w:sz w:val="18"/>
        <w:szCs w:val="18"/>
      </w:rPr>
    </w:pPr>
    <w:r w:rsidRPr="00F00C9F">
      <w:rPr>
        <w:rFonts w:ascii="Arial" w:hAnsi="Arial"/>
        <w:b/>
        <w:sz w:val="18"/>
        <w:szCs w:val="18"/>
      </w:rPr>
      <w:t>Zlat</w:t>
    </w:r>
    <w:r w:rsidRPr="00F00C9F">
      <w:rPr>
        <w:rFonts w:ascii="Arial" w:hAnsi="Arial" w:hint="eastAsia"/>
        <w:b/>
        <w:sz w:val="18"/>
        <w:szCs w:val="18"/>
      </w:rPr>
      <w:t>ý</w:t>
    </w:r>
    <w:r w:rsidRPr="00F00C9F">
      <w:rPr>
        <w:rFonts w:ascii="Arial" w:hAnsi="Arial"/>
        <w:b/>
        <w:sz w:val="18"/>
        <w:szCs w:val="18"/>
      </w:rPr>
      <w:t xml:space="preserve"> potok, T</w:t>
    </w:r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emo</w:t>
    </w:r>
    <w:r w:rsidRPr="00F00C9F">
      <w:rPr>
        <w:rFonts w:ascii="Arial" w:hAnsi="Arial" w:hint="eastAsia"/>
        <w:b/>
        <w:sz w:val="18"/>
        <w:szCs w:val="18"/>
      </w:rPr>
      <w:t>š</w:t>
    </w:r>
    <w:r w:rsidRPr="00F00C9F">
      <w:rPr>
        <w:rFonts w:ascii="Arial" w:hAnsi="Arial"/>
        <w:b/>
        <w:sz w:val="18"/>
        <w:szCs w:val="18"/>
      </w:rPr>
      <w:t xml:space="preserve">nice, oprava </w:t>
    </w:r>
    <w:r w:rsidRPr="00F00C9F">
      <w:rPr>
        <w:rFonts w:ascii="Arial" w:hAnsi="Arial" w:hint="eastAsia"/>
        <w:b/>
        <w:sz w:val="18"/>
        <w:szCs w:val="18"/>
      </w:rPr>
      <w:t>š</w:t>
    </w:r>
    <w:r w:rsidRPr="00F00C9F">
      <w:rPr>
        <w:rFonts w:ascii="Arial" w:hAnsi="Arial"/>
        <w:b/>
        <w:sz w:val="18"/>
        <w:szCs w:val="18"/>
      </w:rPr>
      <w:t>t</w:t>
    </w:r>
    <w:r w:rsidRPr="00F00C9F">
      <w:rPr>
        <w:rFonts w:ascii="Arial" w:hAnsi="Arial" w:hint="eastAsia"/>
        <w:b/>
        <w:sz w:val="18"/>
        <w:szCs w:val="18"/>
      </w:rPr>
      <w:t>ě</w:t>
    </w:r>
    <w:r w:rsidRPr="00F00C9F">
      <w:rPr>
        <w:rFonts w:ascii="Arial" w:hAnsi="Arial"/>
        <w:b/>
        <w:sz w:val="18"/>
        <w:szCs w:val="18"/>
      </w:rPr>
      <w:t>rkov</w:t>
    </w:r>
    <w:r w:rsidRPr="00F00C9F">
      <w:rPr>
        <w:rFonts w:ascii="Arial" w:hAnsi="Arial" w:hint="eastAsia"/>
        <w:b/>
        <w:sz w:val="18"/>
        <w:szCs w:val="18"/>
      </w:rPr>
      <w:t>ý</w:t>
    </w:r>
    <w:r w:rsidRPr="00F00C9F">
      <w:rPr>
        <w:rFonts w:ascii="Arial" w:hAnsi="Arial"/>
        <w:b/>
        <w:sz w:val="18"/>
        <w:szCs w:val="18"/>
      </w:rPr>
      <w:t>ch p</w:t>
    </w:r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ep</w:t>
    </w:r>
    <w:r w:rsidRPr="00F00C9F">
      <w:rPr>
        <w:rFonts w:ascii="Arial" w:hAnsi="Arial" w:hint="eastAsia"/>
        <w:b/>
        <w:sz w:val="18"/>
        <w:szCs w:val="18"/>
      </w:rPr>
      <w:t>áž</w:t>
    </w:r>
    <w:r w:rsidRPr="00F00C9F">
      <w:rPr>
        <w:rFonts w:ascii="Arial" w:hAnsi="Arial"/>
        <w:b/>
        <w:sz w:val="18"/>
        <w:szCs w:val="18"/>
      </w:rPr>
      <w:t xml:space="preserve">ek, </w:t>
    </w:r>
    <w:proofErr w:type="gramStart"/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.km 3</w:t>
    </w:r>
    <w:proofErr w:type="gramEnd"/>
    <w:r w:rsidRPr="00F00C9F">
      <w:rPr>
        <w:rFonts w:ascii="Arial" w:hAnsi="Arial"/>
        <w:b/>
        <w:sz w:val="18"/>
        <w:szCs w:val="18"/>
      </w:rPr>
      <w:t>,500, 3,740</w:t>
    </w:r>
  </w:p>
  <w:p w:rsidR="00B80C6E" w:rsidRPr="00F028D8" w:rsidRDefault="00B80C6E" w:rsidP="00ED0194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r w:rsidRPr="00F028D8">
      <w:rPr>
        <w:rFonts w:ascii="Arial" w:hAnsi="Arial"/>
        <w:sz w:val="18"/>
        <w:szCs w:val="18"/>
      </w:rPr>
      <w:t>Dokumentace pro stavebn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povolen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a prov</w:t>
    </w:r>
    <w:r w:rsidRPr="00F028D8">
      <w:rPr>
        <w:rFonts w:ascii="Arial" w:hAnsi="Arial" w:hint="eastAsia"/>
        <w:sz w:val="18"/>
        <w:szCs w:val="18"/>
      </w:rPr>
      <w:t>á</w:t>
    </w:r>
    <w:r w:rsidRPr="00F028D8">
      <w:rPr>
        <w:rFonts w:ascii="Arial" w:hAnsi="Arial"/>
        <w:sz w:val="18"/>
        <w:szCs w:val="18"/>
      </w:rPr>
      <w:t>d</w:t>
    </w:r>
    <w:r w:rsidRPr="00F028D8">
      <w:rPr>
        <w:rFonts w:ascii="Arial" w:hAnsi="Arial" w:hint="eastAsia"/>
        <w:sz w:val="18"/>
        <w:szCs w:val="18"/>
      </w:rPr>
      <w:t>ě</w:t>
    </w:r>
    <w:r w:rsidRPr="00F028D8">
      <w:rPr>
        <w:rFonts w:ascii="Arial" w:hAnsi="Arial"/>
        <w:sz w:val="18"/>
        <w:szCs w:val="18"/>
      </w:rPr>
      <w:t>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stavby</w:t>
    </w:r>
  </w:p>
  <w:p w:rsidR="00B80C6E" w:rsidRDefault="00B80C6E" w:rsidP="00ED0194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proofErr w:type="gramStart"/>
    <w:r>
      <w:rPr>
        <w:rFonts w:ascii="Arial" w:hAnsi="Arial"/>
        <w:sz w:val="18"/>
        <w:szCs w:val="18"/>
      </w:rPr>
      <w:t>D.2</w:t>
    </w:r>
    <w:r w:rsidRPr="007803CA">
      <w:rPr>
        <w:rFonts w:ascii="Arial" w:hAnsi="Arial"/>
        <w:sz w:val="18"/>
        <w:szCs w:val="18"/>
      </w:rPr>
      <w:t>.1</w:t>
    </w:r>
    <w:proofErr w:type="gramEnd"/>
    <w:r w:rsidRPr="007803CA">
      <w:rPr>
        <w:rFonts w:ascii="Arial" w:hAnsi="Arial"/>
        <w:sz w:val="18"/>
        <w:szCs w:val="18"/>
      </w:rPr>
      <w:t xml:space="preserve"> Technick</w:t>
    </w:r>
    <w:r w:rsidRPr="007803CA">
      <w:rPr>
        <w:rFonts w:ascii="Arial" w:hAnsi="Arial" w:hint="eastAsia"/>
        <w:sz w:val="18"/>
        <w:szCs w:val="18"/>
      </w:rPr>
      <w:t>á</w:t>
    </w:r>
    <w:r w:rsidRPr="007803CA">
      <w:rPr>
        <w:rFonts w:ascii="Arial" w:hAnsi="Arial"/>
        <w:sz w:val="18"/>
        <w:szCs w:val="18"/>
      </w:rPr>
      <w:t xml:space="preserve"> zpr</w:t>
    </w:r>
    <w:r w:rsidRPr="007803CA">
      <w:rPr>
        <w:rFonts w:ascii="Arial" w:hAnsi="Arial" w:hint="eastAsia"/>
        <w:sz w:val="18"/>
        <w:szCs w:val="18"/>
      </w:rPr>
      <w:t>á</w:t>
    </w:r>
    <w:r w:rsidRPr="007803CA">
      <w:rPr>
        <w:rFonts w:ascii="Arial" w:hAnsi="Arial"/>
        <w:sz w:val="18"/>
        <w:szCs w:val="18"/>
      </w:rPr>
      <w:t xml:space="preserve">va </w:t>
    </w:r>
    <w:r w:rsidRPr="009C68AE">
      <w:rPr>
        <w:rFonts w:ascii="Arial" w:hAnsi="Arial"/>
        <w:sz w:val="18"/>
        <w:szCs w:val="18"/>
      </w:rPr>
      <w:t xml:space="preserve">SO </w:t>
    </w:r>
    <w:r>
      <w:rPr>
        <w:rFonts w:ascii="Arial" w:hAnsi="Arial"/>
        <w:sz w:val="18"/>
        <w:szCs w:val="18"/>
      </w:rPr>
      <w:t>02</w:t>
    </w:r>
    <w:r w:rsidRPr="009C68AE">
      <w:rPr>
        <w:rFonts w:ascii="Arial" w:hAnsi="Arial"/>
        <w:sz w:val="18"/>
        <w:szCs w:val="18"/>
      </w:rPr>
      <w:t xml:space="preserve">: </w:t>
    </w:r>
    <w:r w:rsidRPr="00BD4D14">
      <w:rPr>
        <w:rFonts w:ascii="Arial" w:hAnsi="Arial"/>
        <w:sz w:val="18"/>
        <w:szCs w:val="18"/>
      </w:rPr>
      <w:t>Oprava opevn</w:t>
    </w:r>
    <w:r w:rsidRPr="00BD4D14">
      <w:rPr>
        <w:rFonts w:ascii="Arial" w:hAnsi="Arial" w:hint="eastAsia"/>
        <w:sz w:val="18"/>
        <w:szCs w:val="18"/>
      </w:rPr>
      <w:t>ě</w:t>
    </w:r>
    <w:r w:rsidRPr="00BD4D14">
      <w:rPr>
        <w:rFonts w:ascii="Arial" w:hAnsi="Arial"/>
        <w:sz w:val="18"/>
        <w:szCs w:val="18"/>
      </w:rPr>
      <w:t>n</w:t>
    </w:r>
    <w:r w:rsidRPr="00BD4D14">
      <w:rPr>
        <w:rFonts w:ascii="Arial" w:hAnsi="Arial" w:hint="eastAsia"/>
        <w:sz w:val="18"/>
        <w:szCs w:val="18"/>
      </w:rPr>
      <w:t>í</w:t>
    </w:r>
    <w:r w:rsidRPr="00BD4D14">
      <w:rPr>
        <w:rFonts w:ascii="Arial" w:hAnsi="Arial"/>
        <w:sz w:val="18"/>
        <w:szCs w:val="18"/>
      </w:rPr>
      <w:t xml:space="preserve"> b</w:t>
    </w:r>
    <w:r w:rsidRPr="00BD4D14">
      <w:rPr>
        <w:rFonts w:ascii="Arial" w:hAnsi="Arial" w:hint="eastAsia"/>
        <w:sz w:val="18"/>
        <w:szCs w:val="18"/>
      </w:rPr>
      <w:t>ř</w:t>
    </w:r>
    <w:r w:rsidRPr="00BD4D14">
      <w:rPr>
        <w:rFonts w:ascii="Arial" w:hAnsi="Arial"/>
        <w:sz w:val="18"/>
        <w:szCs w:val="18"/>
      </w:rPr>
      <w:t>eh</w:t>
    </w:r>
    <w:r w:rsidRPr="00BD4D14">
      <w:rPr>
        <w:rFonts w:ascii="Arial" w:hAnsi="Arial" w:hint="eastAsia"/>
        <w:sz w:val="18"/>
        <w:szCs w:val="18"/>
      </w:rPr>
      <w:t>ů</w:t>
    </w:r>
    <w:r w:rsidRPr="00BD4D14">
      <w:rPr>
        <w:rFonts w:ascii="Arial" w:hAnsi="Arial"/>
        <w:sz w:val="18"/>
        <w:szCs w:val="18"/>
      </w:rPr>
      <w:t xml:space="preserve"> a sp</w:t>
    </w:r>
    <w:r w:rsidRPr="00BD4D14">
      <w:rPr>
        <w:rFonts w:ascii="Arial" w:hAnsi="Arial" w:hint="eastAsia"/>
        <w:sz w:val="18"/>
        <w:szCs w:val="18"/>
      </w:rPr>
      <w:t>á</w:t>
    </w:r>
    <w:r w:rsidRPr="00BD4D14">
      <w:rPr>
        <w:rFonts w:ascii="Arial" w:hAnsi="Arial"/>
        <w:sz w:val="18"/>
        <w:szCs w:val="18"/>
      </w:rPr>
      <w:t>rov</w:t>
    </w:r>
    <w:r w:rsidRPr="00BD4D14">
      <w:rPr>
        <w:rFonts w:ascii="Arial" w:hAnsi="Arial" w:hint="eastAsia"/>
        <w:sz w:val="18"/>
        <w:szCs w:val="18"/>
      </w:rPr>
      <w:t>á</w:t>
    </w:r>
    <w:r w:rsidRPr="00BD4D14">
      <w:rPr>
        <w:rFonts w:ascii="Arial" w:hAnsi="Arial"/>
        <w:sz w:val="18"/>
        <w:szCs w:val="18"/>
      </w:rPr>
      <w:t>n</w:t>
    </w:r>
    <w:r w:rsidRPr="00BD4D14">
      <w:rPr>
        <w:rFonts w:ascii="Arial" w:hAnsi="Arial" w:hint="eastAsia"/>
        <w:sz w:val="18"/>
        <w:szCs w:val="18"/>
      </w:rPr>
      <w:t>í</w:t>
    </w:r>
    <w:r w:rsidRPr="00BD4D14">
      <w:rPr>
        <w:rFonts w:ascii="Arial" w:hAnsi="Arial"/>
        <w:sz w:val="18"/>
        <w:szCs w:val="18"/>
      </w:rPr>
      <w:t xml:space="preserve"> p</w:t>
    </w:r>
    <w:r w:rsidRPr="00BD4D14">
      <w:rPr>
        <w:rFonts w:ascii="Arial" w:hAnsi="Arial" w:hint="eastAsia"/>
        <w:sz w:val="18"/>
        <w:szCs w:val="18"/>
      </w:rPr>
      <w:t>ř</w:t>
    </w:r>
    <w:r w:rsidRPr="00BD4D14">
      <w:rPr>
        <w:rFonts w:ascii="Arial" w:hAnsi="Arial"/>
        <w:sz w:val="18"/>
        <w:szCs w:val="18"/>
      </w:rPr>
      <w:t>ehr</w:t>
    </w:r>
    <w:r w:rsidRPr="00BD4D14">
      <w:rPr>
        <w:rFonts w:ascii="Arial" w:hAnsi="Arial" w:hint="eastAsia"/>
        <w:sz w:val="18"/>
        <w:szCs w:val="18"/>
      </w:rPr>
      <w:t>áž</w:t>
    </w:r>
    <w:r w:rsidRPr="00BD4D14">
      <w:rPr>
        <w:rFonts w:ascii="Arial" w:hAnsi="Arial"/>
        <w:sz w:val="18"/>
        <w:szCs w:val="18"/>
      </w:rPr>
      <w:t>ek</w:t>
    </w:r>
  </w:p>
  <w:p w:rsidR="00B80C6E" w:rsidRPr="005F1249" w:rsidRDefault="00B80C6E" w:rsidP="005F1249">
    <w:pPr>
      <w:pStyle w:val="Zhlav"/>
      <w:jc w:val="center"/>
      <w:rPr>
        <w:rFonts w:ascii="Arial" w:hAnsi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C6E" w:rsidRPr="005F1249" w:rsidRDefault="00B80C6E" w:rsidP="005F1249">
    <w:pPr>
      <w:pStyle w:val="Zhlav"/>
      <w:jc w:val="center"/>
      <w:rPr>
        <w:rFonts w:ascii="Arial" w:hAnsi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7CF"/>
    <w:multiLevelType w:val="hybridMultilevel"/>
    <w:tmpl w:val="7B36692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4FA4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D18"/>
    <w:multiLevelType w:val="multilevel"/>
    <w:tmpl w:val="C4DEF33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6B43F0"/>
    <w:multiLevelType w:val="hybridMultilevel"/>
    <w:tmpl w:val="FA5EA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A60E64"/>
    <w:multiLevelType w:val="hybridMultilevel"/>
    <w:tmpl w:val="F52666A0"/>
    <w:lvl w:ilvl="0" w:tplc="39AABD50">
      <w:start w:val="1"/>
      <w:numFmt w:val="bullet"/>
      <w:lvlText w:val=""/>
      <w:lvlJc w:val="left"/>
      <w:pPr>
        <w:tabs>
          <w:tab w:val="num" w:pos="1250"/>
        </w:tabs>
        <w:ind w:left="125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03F75771"/>
    <w:multiLevelType w:val="hybridMultilevel"/>
    <w:tmpl w:val="7EC81D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94D73"/>
    <w:multiLevelType w:val="multilevel"/>
    <w:tmpl w:val="1F66F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9F1C77"/>
    <w:multiLevelType w:val="hybridMultilevel"/>
    <w:tmpl w:val="0F90762A"/>
    <w:lvl w:ilvl="0" w:tplc="4E404D84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13D90"/>
    <w:multiLevelType w:val="hybridMultilevel"/>
    <w:tmpl w:val="EFE0FC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6688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9F3"/>
    <w:multiLevelType w:val="multilevel"/>
    <w:tmpl w:val="EC0669B0"/>
    <w:numStyleLink w:val="StylSodrkami11b"/>
  </w:abstractNum>
  <w:abstractNum w:abstractNumId="9" w15:restartNumberingAfterBreak="0">
    <w:nsid w:val="130A251B"/>
    <w:multiLevelType w:val="multilevel"/>
    <w:tmpl w:val="C02CDFEE"/>
    <w:lvl w:ilvl="0">
      <w:start w:val="17"/>
      <w:numFmt w:val="bullet"/>
      <w:lvlText w:val="-"/>
      <w:lvlJc w:val="left"/>
      <w:pPr>
        <w:tabs>
          <w:tab w:val="num" w:pos="284"/>
        </w:tabs>
        <w:ind w:left="284" w:firstLine="76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E5552"/>
    <w:multiLevelType w:val="hybridMultilevel"/>
    <w:tmpl w:val="5B1A849A"/>
    <w:lvl w:ilvl="0" w:tplc="0B5C163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C604EE0"/>
    <w:multiLevelType w:val="hybridMultilevel"/>
    <w:tmpl w:val="48707F38"/>
    <w:lvl w:ilvl="0" w:tplc="EF4A83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9CB7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991DFA"/>
    <w:multiLevelType w:val="hybridMultilevel"/>
    <w:tmpl w:val="849839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34FDD"/>
    <w:multiLevelType w:val="singleLevel"/>
    <w:tmpl w:val="208AACE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2F9643A"/>
    <w:multiLevelType w:val="multilevel"/>
    <w:tmpl w:val="FA5EA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A22C5F"/>
    <w:multiLevelType w:val="hybridMultilevel"/>
    <w:tmpl w:val="F0EC179E"/>
    <w:lvl w:ilvl="0" w:tplc="67548858">
      <w:start w:val="17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C6978"/>
    <w:multiLevelType w:val="hybridMultilevel"/>
    <w:tmpl w:val="EC0669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E7217"/>
    <w:multiLevelType w:val="multilevel"/>
    <w:tmpl w:val="1F66F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AA135B"/>
    <w:multiLevelType w:val="singleLevel"/>
    <w:tmpl w:val="97B457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AB4113"/>
    <w:multiLevelType w:val="multilevel"/>
    <w:tmpl w:val="EC0669B0"/>
    <w:numStyleLink w:val="StylSodrkami11b"/>
  </w:abstractNum>
  <w:abstractNum w:abstractNumId="20" w15:restartNumberingAfterBreak="0">
    <w:nsid w:val="34B841E3"/>
    <w:multiLevelType w:val="hybridMultilevel"/>
    <w:tmpl w:val="BF9AF5AE"/>
    <w:lvl w:ilvl="0" w:tplc="39AABD50">
      <w:start w:val="1"/>
      <w:numFmt w:val="bullet"/>
      <w:lvlText w:val=""/>
      <w:lvlJc w:val="left"/>
      <w:pPr>
        <w:tabs>
          <w:tab w:val="num" w:pos="1535"/>
        </w:tabs>
        <w:ind w:left="1535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3A98145D"/>
    <w:multiLevelType w:val="hybridMultilevel"/>
    <w:tmpl w:val="C8D40B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035C06"/>
    <w:multiLevelType w:val="hybridMultilevel"/>
    <w:tmpl w:val="1B9ED224"/>
    <w:lvl w:ilvl="0" w:tplc="F7529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A3ECD"/>
    <w:multiLevelType w:val="multilevel"/>
    <w:tmpl w:val="EFE0F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EE060E"/>
    <w:multiLevelType w:val="multilevel"/>
    <w:tmpl w:val="F6782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568CD"/>
    <w:multiLevelType w:val="multilevel"/>
    <w:tmpl w:val="EC0669B0"/>
    <w:numStyleLink w:val="StylSodrkami11b"/>
  </w:abstractNum>
  <w:abstractNum w:abstractNumId="26" w15:restartNumberingAfterBreak="0">
    <w:nsid w:val="432F2E36"/>
    <w:multiLevelType w:val="multilevel"/>
    <w:tmpl w:val="EC0669B0"/>
    <w:numStyleLink w:val="StylSodrkami11b"/>
  </w:abstractNum>
  <w:abstractNum w:abstractNumId="27" w15:restartNumberingAfterBreak="0">
    <w:nsid w:val="44327939"/>
    <w:multiLevelType w:val="multilevel"/>
    <w:tmpl w:val="878A2414"/>
    <w:lvl w:ilvl="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D1B0F"/>
    <w:multiLevelType w:val="hybridMultilevel"/>
    <w:tmpl w:val="75B0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1834F6">
      <w:start w:val="1"/>
      <w:numFmt w:val="bullet"/>
      <w:lvlText w:val=""/>
      <w:lvlJc w:val="left"/>
      <w:pPr>
        <w:tabs>
          <w:tab w:val="num" w:pos="113"/>
        </w:tabs>
        <w:ind w:left="153" w:hanging="15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0A0649"/>
    <w:multiLevelType w:val="multilevel"/>
    <w:tmpl w:val="75B06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"/>
        </w:tabs>
        <w:ind w:left="153" w:hanging="15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2043F0"/>
    <w:multiLevelType w:val="hybridMultilevel"/>
    <w:tmpl w:val="50ECEA84"/>
    <w:lvl w:ilvl="0" w:tplc="E7544506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1225DE5"/>
    <w:multiLevelType w:val="hybridMultilevel"/>
    <w:tmpl w:val="C02CDFEE"/>
    <w:lvl w:ilvl="0" w:tplc="0B5AF736">
      <w:start w:val="17"/>
      <w:numFmt w:val="bullet"/>
      <w:lvlText w:val="-"/>
      <w:lvlJc w:val="left"/>
      <w:pPr>
        <w:tabs>
          <w:tab w:val="num" w:pos="284"/>
        </w:tabs>
        <w:ind w:left="284" w:firstLine="76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C7F7A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55AD12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7B62AB5"/>
    <w:multiLevelType w:val="hybridMultilevel"/>
    <w:tmpl w:val="E698FF48"/>
    <w:lvl w:ilvl="0" w:tplc="39AABD50">
      <w:start w:val="1"/>
      <w:numFmt w:val="bullet"/>
      <w:lvlText w:val=""/>
      <w:lvlJc w:val="left"/>
      <w:pPr>
        <w:tabs>
          <w:tab w:val="num" w:pos="1820"/>
        </w:tabs>
        <w:ind w:left="182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5" w15:restartNumberingAfterBreak="0">
    <w:nsid w:val="5B0D3FCC"/>
    <w:multiLevelType w:val="hybridMultilevel"/>
    <w:tmpl w:val="1F66F4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9CB7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AF0621"/>
    <w:multiLevelType w:val="multilevel"/>
    <w:tmpl w:val="EC0669B0"/>
    <w:numStyleLink w:val="StylSodrkami11b"/>
  </w:abstractNum>
  <w:abstractNum w:abstractNumId="37" w15:restartNumberingAfterBreak="0">
    <w:nsid w:val="5CB55160"/>
    <w:multiLevelType w:val="hybridMultilevel"/>
    <w:tmpl w:val="0EFA0A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34A8F0">
      <w:start w:val="1"/>
      <w:numFmt w:val="bullet"/>
      <w:lvlText w:val=""/>
      <w:lvlJc w:val="left"/>
      <w:pPr>
        <w:tabs>
          <w:tab w:val="num" w:pos="284"/>
        </w:tabs>
        <w:ind w:left="153" w:hanging="15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C537E3"/>
    <w:multiLevelType w:val="multilevel"/>
    <w:tmpl w:val="EFE0F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295483"/>
    <w:multiLevelType w:val="multilevel"/>
    <w:tmpl w:val="0EFA0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153" w:hanging="15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9D5C44"/>
    <w:multiLevelType w:val="hybridMultilevel"/>
    <w:tmpl w:val="CE88C15E"/>
    <w:lvl w:ilvl="0" w:tplc="39AABD50">
      <w:start w:val="1"/>
      <w:numFmt w:val="bullet"/>
      <w:lvlText w:val=""/>
      <w:lvlJc w:val="left"/>
      <w:pPr>
        <w:tabs>
          <w:tab w:val="num" w:pos="1820"/>
        </w:tabs>
        <w:ind w:left="182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41" w15:restartNumberingAfterBreak="0">
    <w:nsid w:val="691A4EAB"/>
    <w:multiLevelType w:val="hybridMultilevel"/>
    <w:tmpl w:val="9768DF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9CB70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431F11"/>
    <w:multiLevelType w:val="multilevel"/>
    <w:tmpl w:val="3A54F0B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43" w15:restartNumberingAfterBreak="0">
    <w:nsid w:val="70314B2B"/>
    <w:multiLevelType w:val="hybridMultilevel"/>
    <w:tmpl w:val="DB221F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9F7"/>
    <w:multiLevelType w:val="hybridMultilevel"/>
    <w:tmpl w:val="3D0675A4"/>
    <w:lvl w:ilvl="0" w:tplc="7304DA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753C4A"/>
    <w:multiLevelType w:val="hybridMultilevel"/>
    <w:tmpl w:val="2C0EA1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E043FD4">
      <w:start w:val="7"/>
      <w:numFmt w:val="bullet"/>
      <w:lvlText w:val="-"/>
      <w:lvlJc w:val="left"/>
      <w:pPr>
        <w:tabs>
          <w:tab w:val="num" w:pos="2175"/>
        </w:tabs>
        <w:ind w:left="2175" w:hanging="735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4D22E2"/>
    <w:multiLevelType w:val="multilevel"/>
    <w:tmpl w:val="EC0669B0"/>
    <w:styleLink w:val="StylSodrkami1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D0FB8"/>
    <w:multiLevelType w:val="hybridMultilevel"/>
    <w:tmpl w:val="C332D22E"/>
    <w:lvl w:ilvl="0" w:tplc="E40E9B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828A6"/>
    <w:multiLevelType w:val="hybridMultilevel"/>
    <w:tmpl w:val="878A2414"/>
    <w:lvl w:ilvl="0" w:tplc="53F67C4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21"/>
  </w:num>
  <w:num w:numId="4">
    <w:abstractNumId w:val="45"/>
  </w:num>
  <w:num w:numId="5">
    <w:abstractNumId w:val="4"/>
  </w:num>
  <w:num w:numId="6">
    <w:abstractNumId w:val="18"/>
  </w:num>
  <w:num w:numId="7">
    <w:abstractNumId w:val="13"/>
  </w:num>
  <w:num w:numId="8">
    <w:abstractNumId w:val="42"/>
  </w:num>
  <w:num w:numId="9">
    <w:abstractNumId w:val="1"/>
  </w:num>
  <w:num w:numId="10">
    <w:abstractNumId w:val="43"/>
  </w:num>
  <w:num w:numId="11">
    <w:abstractNumId w:val="16"/>
  </w:num>
  <w:num w:numId="12">
    <w:abstractNumId w:val="3"/>
  </w:num>
  <w:num w:numId="13">
    <w:abstractNumId w:val="20"/>
  </w:num>
  <w:num w:numId="14">
    <w:abstractNumId w:val="40"/>
  </w:num>
  <w:num w:numId="15">
    <w:abstractNumId w:val="34"/>
  </w:num>
  <w:num w:numId="16">
    <w:abstractNumId w:val="46"/>
  </w:num>
  <w:num w:numId="17">
    <w:abstractNumId w:val="25"/>
  </w:num>
  <w:num w:numId="18">
    <w:abstractNumId w:val="36"/>
  </w:num>
  <w:num w:numId="19">
    <w:abstractNumId w:val="26"/>
  </w:num>
  <w:num w:numId="20">
    <w:abstractNumId w:val="8"/>
  </w:num>
  <w:num w:numId="21">
    <w:abstractNumId w:val="19"/>
  </w:num>
  <w:num w:numId="22">
    <w:abstractNumId w:val="24"/>
  </w:num>
  <w:num w:numId="23">
    <w:abstractNumId w:val="6"/>
  </w:num>
  <w:num w:numId="24">
    <w:abstractNumId w:val="14"/>
  </w:num>
  <w:num w:numId="25">
    <w:abstractNumId w:val="28"/>
  </w:num>
  <w:num w:numId="26">
    <w:abstractNumId w:val="29"/>
  </w:num>
  <w:num w:numId="27">
    <w:abstractNumId w:val="37"/>
  </w:num>
  <w:num w:numId="28">
    <w:abstractNumId w:val="39"/>
  </w:num>
  <w:num w:numId="29">
    <w:abstractNumId w:val="41"/>
  </w:num>
  <w:num w:numId="30">
    <w:abstractNumId w:val="12"/>
  </w:num>
  <w:num w:numId="31">
    <w:abstractNumId w:val="48"/>
  </w:num>
  <w:num w:numId="32">
    <w:abstractNumId w:val="27"/>
  </w:num>
  <w:num w:numId="33">
    <w:abstractNumId w:val="31"/>
  </w:num>
  <w:num w:numId="34">
    <w:abstractNumId w:val="9"/>
  </w:num>
  <w:num w:numId="35">
    <w:abstractNumId w:val="15"/>
  </w:num>
  <w:num w:numId="36">
    <w:abstractNumId w:val="10"/>
  </w:num>
  <w:num w:numId="37">
    <w:abstractNumId w:val="33"/>
  </w:num>
  <w:num w:numId="38">
    <w:abstractNumId w:val="35"/>
  </w:num>
  <w:num w:numId="39">
    <w:abstractNumId w:val="5"/>
  </w:num>
  <w:num w:numId="40">
    <w:abstractNumId w:val="7"/>
  </w:num>
  <w:num w:numId="41">
    <w:abstractNumId w:val="17"/>
  </w:num>
  <w:num w:numId="42">
    <w:abstractNumId w:val="11"/>
  </w:num>
  <w:num w:numId="43">
    <w:abstractNumId w:val="38"/>
  </w:num>
  <w:num w:numId="44">
    <w:abstractNumId w:val="23"/>
  </w:num>
  <w:num w:numId="45">
    <w:abstractNumId w:val="0"/>
  </w:num>
  <w:num w:numId="46">
    <w:abstractNumId w:val="22"/>
  </w:num>
  <w:num w:numId="47">
    <w:abstractNumId w:val="30"/>
  </w:num>
  <w:num w:numId="48">
    <w:abstractNumId w:val="47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F8"/>
    <w:rsid w:val="0000100B"/>
    <w:rsid w:val="0000310B"/>
    <w:rsid w:val="000034E6"/>
    <w:rsid w:val="00005BEE"/>
    <w:rsid w:val="00006CE7"/>
    <w:rsid w:val="00006EAA"/>
    <w:rsid w:val="00007398"/>
    <w:rsid w:val="00007706"/>
    <w:rsid w:val="00007785"/>
    <w:rsid w:val="00007B1A"/>
    <w:rsid w:val="00007E7C"/>
    <w:rsid w:val="00010256"/>
    <w:rsid w:val="0001025A"/>
    <w:rsid w:val="00010B5F"/>
    <w:rsid w:val="00012AF5"/>
    <w:rsid w:val="00013454"/>
    <w:rsid w:val="00013FAE"/>
    <w:rsid w:val="00014015"/>
    <w:rsid w:val="000148D9"/>
    <w:rsid w:val="00014C4B"/>
    <w:rsid w:val="00014E74"/>
    <w:rsid w:val="00016399"/>
    <w:rsid w:val="0001717C"/>
    <w:rsid w:val="000177C1"/>
    <w:rsid w:val="00017C60"/>
    <w:rsid w:val="00020736"/>
    <w:rsid w:val="0002132E"/>
    <w:rsid w:val="00021583"/>
    <w:rsid w:val="00022AE9"/>
    <w:rsid w:val="00022E00"/>
    <w:rsid w:val="00023FB3"/>
    <w:rsid w:val="00024314"/>
    <w:rsid w:val="00025427"/>
    <w:rsid w:val="000258F8"/>
    <w:rsid w:val="0002659A"/>
    <w:rsid w:val="00026D37"/>
    <w:rsid w:val="00027A2D"/>
    <w:rsid w:val="0003000D"/>
    <w:rsid w:val="00030920"/>
    <w:rsid w:val="000316E2"/>
    <w:rsid w:val="00031864"/>
    <w:rsid w:val="00031B36"/>
    <w:rsid w:val="00033BE6"/>
    <w:rsid w:val="0003406E"/>
    <w:rsid w:val="000361A4"/>
    <w:rsid w:val="0003731C"/>
    <w:rsid w:val="00037466"/>
    <w:rsid w:val="00037A90"/>
    <w:rsid w:val="00040283"/>
    <w:rsid w:val="00040ED6"/>
    <w:rsid w:val="00044897"/>
    <w:rsid w:val="00046BB5"/>
    <w:rsid w:val="00046FB6"/>
    <w:rsid w:val="00047466"/>
    <w:rsid w:val="0005009D"/>
    <w:rsid w:val="0005149B"/>
    <w:rsid w:val="0005214C"/>
    <w:rsid w:val="000534E3"/>
    <w:rsid w:val="00055D63"/>
    <w:rsid w:val="00056514"/>
    <w:rsid w:val="00056F76"/>
    <w:rsid w:val="00060599"/>
    <w:rsid w:val="00060F5A"/>
    <w:rsid w:val="00062105"/>
    <w:rsid w:val="000629A3"/>
    <w:rsid w:val="000636C4"/>
    <w:rsid w:val="000638E5"/>
    <w:rsid w:val="00063CB4"/>
    <w:rsid w:val="0006475A"/>
    <w:rsid w:val="000678AA"/>
    <w:rsid w:val="00070C43"/>
    <w:rsid w:val="0007280B"/>
    <w:rsid w:val="00072E64"/>
    <w:rsid w:val="00073F09"/>
    <w:rsid w:val="00074C5E"/>
    <w:rsid w:val="00074CA9"/>
    <w:rsid w:val="0007611C"/>
    <w:rsid w:val="0007728D"/>
    <w:rsid w:val="00077446"/>
    <w:rsid w:val="00077498"/>
    <w:rsid w:val="00077779"/>
    <w:rsid w:val="00077CE8"/>
    <w:rsid w:val="00080615"/>
    <w:rsid w:val="000806C3"/>
    <w:rsid w:val="00081472"/>
    <w:rsid w:val="000814E0"/>
    <w:rsid w:val="000815EC"/>
    <w:rsid w:val="00083FB0"/>
    <w:rsid w:val="00084028"/>
    <w:rsid w:val="0008436F"/>
    <w:rsid w:val="00084DCE"/>
    <w:rsid w:val="000852BF"/>
    <w:rsid w:val="000860BB"/>
    <w:rsid w:val="0008693A"/>
    <w:rsid w:val="00087122"/>
    <w:rsid w:val="0008752C"/>
    <w:rsid w:val="000878B4"/>
    <w:rsid w:val="000921A5"/>
    <w:rsid w:val="00092FE7"/>
    <w:rsid w:val="00094812"/>
    <w:rsid w:val="00096D34"/>
    <w:rsid w:val="00097B61"/>
    <w:rsid w:val="00097C93"/>
    <w:rsid w:val="000A1A75"/>
    <w:rsid w:val="000A1FA7"/>
    <w:rsid w:val="000A456B"/>
    <w:rsid w:val="000A5789"/>
    <w:rsid w:val="000A67B2"/>
    <w:rsid w:val="000A7F4C"/>
    <w:rsid w:val="000B0442"/>
    <w:rsid w:val="000B249D"/>
    <w:rsid w:val="000B36BD"/>
    <w:rsid w:val="000B3B29"/>
    <w:rsid w:val="000B56AD"/>
    <w:rsid w:val="000B58A9"/>
    <w:rsid w:val="000B5969"/>
    <w:rsid w:val="000B5AAD"/>
    <w:rsid w:val="000B7CD5"/>
    <w:rsid w:val="000C1018"/>
    <w:rsid w:val="000C207C"/>
    <w:rsid w:val="000C3C31"/>
    <w:rsid w:val="000C3CF0"/>
    <w:rsid w:val="000C5CBA"/>
    <w:rsid w:val="000C67F8"/>
    <w:rsid w:val="000C790D"/>
    <w:rsid w:val="000C7EF3"/>
    <w:rsid w:val="000D0210"/>
    <w:rsid w:val="000D0352"/>
    <w:rsid w:val="000D075B"/>
    <w:rsid w:val="000D1184"/>
    <w:rsid w:val="000D18F3"/>
    <w:rsid w:val="000D197C"/>
    <w:rsid w:val="000D19AC"/>
    <w:rsid w:val="000D2B87"/>
    <w:rsid w:val="000D3DFA"/>
    <w:rsid w:val="000D4B23"/>
    <w:rsid w:val="000D52AB"/>
    <w:rsid w:val="000D5D60"/>
    <w:rsid w:val="000D671D"/>
    <w:rsid w:val="000D6CAF"/>
    <w:rsid w:val="000E018A"/>
    <w:rsid w:val="000E0577"/>
    <w:rsid w:val="000E3296"/>
    <w:rsid w:val="000E34B1"/>
    <w:rsid w:val="000E373F"/>
    <w:rsid w:val="000E3742"/>
    <w:rsid w:val="000E3D02"/>
    <w:rsid w:val="000E41BE"/>
    <w:rsid w:val="000E4A34"/>
    <w:rsid w:val="000E4B3C"/>
    <w:rsid w:val="000E76E8"/>
    <w:rsid w:val="000E7941"/>
    <w:rsid w:val="000F1B33"/>
    <w:rsid w:val="000F1C53"/>
    <w:rsid w:val="000F215B"/>
    <w:rsid w:val="000F25DB"/>
    <w:rsid w:val="000F279E"/>
    <w:rsid w:val="000F3244"/>
    <w:rsid w:val="000F41DE"/>
    <w:rsid w:val="000F434F"/>
    <w:rsid w:val="000F5AC5"/>
    <w:rsid w:val="000F6CD5"/>
    <w:rsid w:val="000F7497"/>
    <w:rsid w:val="000F7AFC"/>
    <w:rsid w:val="000F7DCE"/>
    <w:rsid w:val="00103372"/>
    <w:rsid w:val="0010432E"/>
    <w:rsid w:val="00105702"/>
    <w:rsid w:val="00105861"/>
    <w:rsid w:val="00107D62"/>
    <w:rsid w:val="001109F5"/>
    <w:rsid w:val="00111FF9"/>
    <w:rsid w:val="00112E4B"/>
    <w:rsid w:val="0011307E"/>
    <w:rsid w:val="0011352E"/>
    <w:rsid w:val="00114F01"/>
    <w:rsid w:val="00115B94"/>
    <w:rsid w:val="00115C9A"/>
    <w:rsid w:val="00115F92"/>
    <w:rsid w:val="0011654B"/>
    <w:rsid w:val="001167F4"/>
    <w:rsid w:val="00116869"/>
    <w:rsid w:val="00116B7C"/>
    <w:rsid w:val="001208AB"/>
    <w:rsid w:val="001208F8"/>
    <w:rsid w:val="00120F43"/>
    <w:rsid w:val="00121175"/>
    <w:rsid w:val="001211A8"/>
    <w:rsid w:val="00121B80"/>
    <w:rsid w:val="00122541"/>
    <w:rsid w:val="00122B1E"/>
    <w:rsid w:val="0012375C"/>
    <w:rsid w:val="001242B8"/>
    <w:rsid w:val="001257AE"/>
    <w:rsid w:val="00125AF1"/>
    <w:rsid w:val="00125EB2"/>
    <w:rsid w:val="00126CDB"/>
    <w:rsid w:val="001278A9"/>
    <w:rsid w:val="00127B2C"/>
    <w:rsid w:val="00127EFB"/>
    <w:rsid w:val="00130512"/>
    <w:rsid w:val="001306CD"/>
    <w:rsid w:val="001312AB"/>
    <w:rsid w:val="00133012"/>
    <w:rsid w:val="00133F1E"/>
    <w:rsid w:val="00133FF1"/>
    <w:rsid w:val="00134122"/>
    <w:rsid w:val="001342F8"/>
    <w:rsid w:val="00135837"/>
    <w:rsid w:val="00136DEF"/>
    <w:rsid w:val="001370CF"/>
    <w:rsid w:val="00137135"/>
    <w:rsid w:val="001400FE"/>
    <w:rsid w:val="00143459"/>
    <w:rsid w:val="001439B7"/>
    <w:rsid w:val="0014463B"/>
    <w:rsid w:val="00144889"/>
    <w:rsid w:val="00145162"/>
    <w:rsid w:val="00145809"/>
    <w:rsid w:val="00145BAC"/>
    <w:rsid w:val="00145CEA"/>
    <w:rsid w:val="00145F14"/>
    <w:rsid w:val="001465CD"/>
    <w:rsid w:val="00147656"/>
    <w:rsid w:val="00152290"/>
    <w:rsid w:val="00152582"/>
    <w:rsid w:val="0015291D"/>
    <w:rsid w:val="001556BA"/>
    <w:rsid w:val="0015593D"/>
    <w:rsid w:val="0015607B"/>
    <w:rsid w:val="001560E2"/>
    <w:rsid w:val="00156751"/>
    <w:rsid w:val="00157243"/>
    <w:rsid w:val="00157268"/>
    <w:rsid w:val="00160136"/>
    <w:rsid w:val="00160567"/>
    <w:rsid w:val="0016252F"/>
    <w:rsid w:val="001626EC"/>
    <w:rsid w:val="0016285A"/>
    <w:rsid w:val="001629A4"/>
    <w:rsid w:val="00164C50"/>
    <w:rsid w:val="001667B5"/>
    <w:rsid w:val="00167DCA"/>
    <w:rsid w:val="00172186"/>
    <w:rsid w:val="001734E9"/>
    <w:rsid w:val="001738AC"/>
    <w:rsid w:val="0017515B"/>
    <w:rsid w:val="00175C45"/>
    <w:rsid w:val="0017622F"/>
    <w:rsid w:val="0017729A"/>
    <w:rsid w:val="001800CA"/>
    <w:rsid w:val="00180B5F"/>
    <w:rsid w:val="001810F9"/>
    <w:rsid w:val="00181FD1"/>
    <w:rsid w:val="001824E4"/>
    <w:rsid w:val="001826A2"/>
    <w:rsid w:val="00183210"/>
    <w:rsid w:val="001839B8"/>
    <w:rsid w:val="00184AA9"/>
    <w:rsid w:val="00184F30"/>
    <w:rsid w:val="00187530"/>
    <w:rsid w:val="001875E9"/>
    <w:rsid w:val="00187C18"/>
    <w:rsid w:val="001905F1"/>
    <w:rsid w:val="001905FA"/>
    <w:rsid w:val="00190B59"/>
    <w:rsid w:val="00190E6B"/>
    <w:rsid w:val="0019173F"/>
    <w:rsid w:val="00193E84"/>
    <w:rsid w:val="0019582E"/>
    <w:rsid w:val="0019697D"/>
    <w:rsid w:val="00197DE3"/>
    <w:rsid w:val="001A393B"/>
    <w:rsid w:val="001A3FD7"/>
    <w:rsid w:val="001A4C32"/>
    <w:rsid w:val="001A5034"/>
    <w:rsid w:val="001A5267"/>
    <w:rsid w:val="001A5B99"/>
    <w:rsid w:val="001A628A"/>
    <w:rsid w:val="001A6F49"/>
    <w:rsid w:val="001A7231"/>
    <w:rsid w:val="001B3956"/>
    <w:rsid w:val="001B4144"/>
    <w:rsid w:val="001B449D"/>
    <w:rsid w:val="001B4D1B"/>
    <w:rsid w:val="001B4EA8"/>
    <w:rsid w:val="001B5011"/>
    <w:rsid w:val="001B5C50"/>
    <w:rsid w:val="001B707A"/>
    <w:rsid w:val="001C0098"/>
    <w:rsid w:val="001C0601"/>
    <w:rsid w:val="001C1790"/>
    <w:rsid w:val="001C21EB"/>
    <w:rsid w:val="001C2664"/>
    <w:rsid w:val="001C29C2"/>
    <w:rsid w:val="001C4F5E"/>
    <w:rsid w:val="001C4F6C"/>
    <w:rsid w:val="001C53C6"/>
    <w:rsid w:val="001C5BC6"/>
    <w:rsid w:val="001C5E30"/>
    <w:rsid w:val="001C63F6"/>
    <w:rsid w:val="001C674B"/>
    <w:rsid w:val="001C6E8B"/>
    <w:rsid w:val="001C7F84"/>
    <w:rsid w:val="001D16EC"/>
    <w:rsid w:val="001D172C"/>
    <w:rsid w:val="001D182D"/>
    <w:rsid w:val="001D372B"/>
    <w:rsid w:val="001D592A"/>
    <w:rsid w:val="001D7C2F"/>
    <w:rsid w:val="001E016A"/>
    <w:rsid w:val="001E01D3"/>
    <w:rsid w:val="001E0DD4"/>
    <w:rsid w:val="001E2987"/>
    <w:rsid w:val="001E30A6"/>
    <w:rsid w:val="001E4722"/>
    <w:rsid w:val="001E488B"/>
    <w:rsid w:val="001E4C85"/>
    <w:rsid w:val="001E4F8E"/>
    <w:rsid w:val="001E6354"/>
    <w:rsid w:val="001E729D"/>
    <w:rsid w:val="001F1041"/>
    <w:rsid w:val="001F1096"/>
    <w:rsid w:val="001F1567"/>
    <w:rsid w:val="001F1DD9"/>
    <w:rsid w:val="001F276A"/>
    <w:rsid w:val="001F3D26"/>
    <w:rsid w:val="001F3D76"/>
    <w:rsid w:val="001F4193"/>
    <w:rsid w:val="001F686F"/>
    <w:rsid w:val="001F749A"/>
    <w:rsid w:val="002019F8"/>
    <w:rsid w:val="00201C9A"/>
    <w:rsid w:val="00202762"/>
    <w:rsid w:val="00203290"/>
    <w:rsid w:val="00204CF6"/>
    <w:rsid w:val="00204F86"/>
    <w:rsid w:val="0020518C"/>
    <w:rsid w:val="00207653"/>
    <w:rsid w:val="002105EC"/>
    <w:rsid w:val="00210F39"/>
    <w:rsid w:val="00211737"/>
    <w:rsid w:val="002118E8"/>
    <w:rsid w:val="002128B9"/>
    <w:rsid w:val="0021293B"/>
    <w:rsid w:val="00215940"/>
    <w:rsid w:val="00215AAF"/>
    <w:rsid w:val="00216777"/>
    <w:rsid w:val="002168CB"/>
    <w:rsid w:val="002168E6"/>
    <w:rsid w:val="00217D40"/>
    <w:rsid w:val="00217EC3"/>
    <w:rsid w:val="00220632"/>
    <w:rsid w:val="00221DB4"/>
    <w:rsid w:val="0022264E"/>
    <w:rsid w:val="002232C7"/>
    <w:rsid w:val="00224E31"/>
    <w:rsid w:val="00225E09"/>
    <w:rsid w:val="00226EC0"/>
    <w:rsid w:val="00226F0B"/>
    <w:rsid w:val="002276EB"/>
    <w:rsid w:val="00230135"/>
    <w:rsid w:val="00231483"/>
    <w:rsid w:val="00233A6C"/>
    <w:rsid w:val="00235C0C"/>
    <w:rsid w:val="0023645B"/>
    <w:rsid w:val="00240109"/>
    <w:rsid w:val="00241601"/>
    <w:rsid w:val="00242FC4"/>
    <w:rsid w:val="002430A4"/>
    <w:rsid w:val="00243EDF"/>
    <w:rsid w:val="00244942"/>
    <w:rsid w:val="00245D5E"/>
    <w:rsid w:val="00246CA2"/>
    <w:rsid w:val="00247191"/>
    <w:rsid w:val="002509E4"/>
    <w:rsid w:val="002509EE"/>
    <w:rsid w:val="00250A07"/>
    <w:rsid w:val="00250B4A"/>
    <w:rsid w:val="00251703"/>
    <w:rsid w:val="0025231B"/>
    <w:rsid w:val="002537A9"/>
    <w:rsid w:val="0025575C"/>
    <w:rsid w:val="002577A7"/>
    <w:rsid w:val="00260525"/>
    <w:rsid w:val="002612A8"/>
    <w:rsid w:val="00261BC3"/>
    <w:rsid w:val="00262748"/>
    <w:rsid w:val="00263C3E"/>
    <w:rsid w:val="00265639"/>
    <w:rsid w:val="002659A3"/>
    <w:rsid w:val="00267EAA"/>
    <w:rsid w:val="002712A3"/>
    <w:rsid w:val="00272359"/>
    <w:rsid w:val="00272DE0"/>
    <w:rsid w:val="0027323F"/>
    <w:rsid w:val="00273BD7"/>
    <w:rsid w:val="00273F5E"/>
    <w:rsid w:val="002750B4"/>
    <w:rsid w:val="00275A71"/>
    <w:rsid w:val="00275BB8"/>
    <w:rsid w:val="00275CB9"/>
    <w:rsid w:val="002771E4"/>
    <w:rsid w:val="00280069"/>
    <w:rsid w:val="00280242"/>
    <w:rsid w:val="002812F5"/>
    <w:rsid w:val="002826FE"/>
    <w:rsid w:val="00283433"/>
    <w:rsid w:val="00284237"/>
    <w:rsid w:val="002850F4"/>
    <w:rsid w:val="00285118"/>
    <w:rsid w:val="00285407"/>
    <w:rsid w:val="002854DF"/>
    <w:rsid w:val="00285C29"/>
    <w:rsid w:val="0028638F"/>
    <w:rsid w:val="00286521"/>
    <w:rsid w:val="00286A6E"/>
    <w:rsid w:val="00287236"/>
    <w:rsid w:val="00287726"/>
    <w:rsid w:val="00287E58"/>
    <w:rsid w:val="002903DE"/>
    <w:rsid w:val="002913A7"/>
    <w:rsid w:val="002938AB"/>
    <w:rsid w:val="00293BDB"/>
    <w:rsid w:val="00294651"/>
    <w:rsid w:val="0029554D"/>
    <w:rsid w:val="00296C62"/>
    <w:rsid w:val="002A0132"/>
    <w:rsid w:val="002A0DDD"/>
    <w:rsid w:val="002A4462"/>
    <w:rsid w:val="002A4CED"/>
    <w:rsid w:val="002A6315"/>
    <w:rsid w:val="002A718A"/>
    <w:rsid w:val="002A7253"/>
    <w:rsid w:val="002B161E"/>
    <w:rsid w:val="002B2801"/>
    <w:rsid w:val="002B2A93"/>
    <w:rsid w:val="002B47B2"/>
    <w:rsid w:val="002B5D53"/>
    <w:rsid w:val="002B5D88"/>
    <w:rsid w:val="002B5FA6"/>
    <w:rsid w:val="002B6CA5"/>
    <w:rsid w:val="002B6CD0"/>
    <w:rsid w:val="002C1161"/>
    <w:rsid w:val="002C1FCF"/>
    <w:rsid w:val="002C26E8"/>
    <w:rsid w:val="002C3660"/>
    <w:rsid w:val="002C3B65"/>
    <w:rsid w:val="002C40AE"/>
    <w:rsid w:val="002C63A6"/>
    <w:rsid w:val="002C6462"/>
    <w:rsid w:val="002C6B98"/>
    <w:rsid w:val="002D0908"/>
    <w:rsid w:val="002D0997"/>
    <w:rsid w:val="002D0AAB"/>
    <w:rsid w:val="002D20C6"/>
    <w:rsid w:val="002D3EF5"/>
    <w:rsid w:val="002D3FBC"/>
    <w:rsid w:val="002D3FD5"/>
    <w:rsid w:val="002D54CD"/>
    <w:rsid w:val="002D58DC"/>
    <w:rsid w:val="002D5B03"/>
    <w:rsid w:val="002D7D32"/>
    <w:rsid w:val="002E0013"/>
    <w:rsid w:val="002E0B79"/>
    <w:rsid w:val="002E157B"/>
    <w:rsid w:val="002E1E94"/>
    <w:rsid w:val="002E23B0"/>
    <w:rsid w:val="002E25B8"/>
    <w:rsid w:val="002E2967"/>
    <w:rsid w:val="002E3488"/>
    <w:rsid w:val="002E3639"/>
    <w:rsid w:val="002E3B86"/>
    <w:rsid w:val="002E45D3"/>
    <w:rsid w:val="002E6DEA"/>
    <w:rsid w:val="002E6ECF"/>
    <w:rsid w:val="002F00AB"/>
    <w:rsid w:val="002F2428"/>
    <w:rsid w:val="002F355D"/>
    <w:rsid w:val="002F4228"/>
    <w:rsid w:val="002F4406"/>
    <w:rsid w:val="002F4A4A"/>
    <w:rsid w:val="002F4D71"/>
    <w:rsid w:val="002F564A"/>
    <w:rsid w:val="002F6877"/>
    <w:rsid w:val="002F70FE"/>
    <w:rsid w:val="00300B8E"/>
    <w:rsid w:val="003015F3"/>
    <w:rsid w:val="0030277A"/>
    <w:rsid w:val="003033D4"/>
    <w:rsid w:val="0030568F"/>
    <w:rsid w:val="00307049"/>
    <w:rsid w:val="003073BF"/>
    <w:rsid w:val="00307A84"/>
    <w:rsid w:val="00311357"/>
    <w:rsid w:val="0031164C"/>
    <w:rsid w:val="0031289E"/>
    <w:rsid w:val="003129A8"/>
    <w:rsid w:val="00312A8B"/>
    <w:rsid w:val="003133B2"/>
    <w:rsid w:val="00314410"/>
    <w:rsid w:val="00314501"/>
    <w:rsid w:val="00315C94"/>
    <w:rsid w:val="00316381"/>
    <w:rsid w:val="0031786A"/>
    <w:rsid w:val="00321E89"/>
    <w:rsid w:val="00322320"/>
    <w:rsid w:val="00322432"/>
    <w:rsid w:val="0032273F"/>
    <w:rsid w:val="0032317E"/>
    <w:rsid w:val="00324120"/>
    <w:rsid w:val="00324B6E"/>
    <w:rsid w:val="00326004"/>
    <w:rsid w:val="0032709F"/>
    <w:rsid w:val="0032774D"/>
    <w:rsid w:val="0032779C"/>
    <w:rsid w:val="0033173A"/>
    <w:rsid w:val="00331A5E"/>
    <w:rsid w:val="0033344A"/>
    <w:rsid w:val="0033398D"/>
    <w:rsid w:val="0034039B"/>
    <w:rsid w:val="003409E7"/>
    <w:rsid w:val="00344168"/>
    <w:rsid w:val="003445AF"/>
    <w:rsid w:val="00344A07"/>
    <w:rsid w:val="003450C0"/>
    <w:rsid w:val="00346CA7"/>
    <w:rsid w:val="00346DE7"/>
    <w:rsid w:val="00347160"/>
    <w:rsid w:val="00347280"/>
    <w:rsid w:val="00347311"/>
    <w:rsid w:val="003475C8"/>
    <w:rsid w:val="00347FB7"/>
    <w:rsid w:val="003509A7"/>
    <w:rsid w:val="00350CF9"/>
    <w:rsid w:val="00351F6A"/>
    <w:rsid w:val="00352E4C"/>
    <w:rsid w:val="0035398D"/>
    <w:rsid w:val="003544BC"/>
    <w:rsid w:val="00354991"/>
    <w:rsid w:val="00355312"/>
    <w:rsid w:val="0035567E"/>
    <w:rsid w:val="003569E1"/>
    <w:rsid w:val="0035769F"/>
    <w:rsid w:val="00357706"/>
    <w:rsid w:val="0035792A"/>
    <w:rsid w:val="00357B76"/>
    <w:rsid w:val="00361452"/>
    <w:rsid w:val="003615C2"/>
    <w:rsid w:val="003617B4"/>
    <w:rsid w:val="00361C34"/>
    <w:rsid w:val="00361FCB"/>
    <w:rsid w:val="003625D6"/>
    <w:rsid w:val="00362612"/>
    <w:rsid w:val="0036419A"/>
    <w:rsid w:val="00365C94"/>
    <w:rsid w:val="00366327"/>
    <w:rsid w:val="00367B49"/>
    <w:rsid w:val="00370CEE"/>
    <w:rsid w:val="003710EA"/>
    <w:rsid w:val="00371922"/>
    <w:rsid w:val="0037212D"/>
    <w:rsid w:val="00372469"/>
    <w:rsid w:val="00375391"/>
    <w:rsid w:val="003766F3"/>
    <w:rsid w:val="003769DB"/>
    <w:rsid w:val="00376E23"/>
    <w:rsid w:val="00377C46"/>
    <w:rsid w:val="003811B1"/>
    <w:rsid w:val="00382011"/>
    <w:rsid w:val="0038334E"/>
    <w:rsid w:val="003835EE"/>
    <w:rsid w:val="003838A4"/>
    <w:rsid w:val="0038412A"/>
    <w:rsid w:val="003848B3"/>
    <w:rsid w:val="00385095"/>
    <w:rsid w:val="00386D08"/>
    <w:rsid w:val="003905E5"/>
    <w:rsid w:val="00391672"/>
    <w:rsid w:val="003934F5"/>
    <w:rsid w:val="00393E5F"/>
    <w:rsid w:val="00394BE2"/>
    <w:rsid w:val="00397DB8"/>
    <w:rsid w:val="003A065E"/>
    <w:rsid w:val="003A1A30"/>
    <w:rsid w:val="003A1D96"/>
    <w:rsid w:val="003A218D"/>
    <w:rsid w:val="003A2B6D"/>
    <w:rsid w:val="003A4795"/>
    <w:rsid w:val="003A58A7"/>
    <w:rsid w:val="003A6846"/>
    <w:rsid w:val="003A6A02"/>
    <w:rsid w:val="003B119B"/>
    <w:rsid w:val="003B1BCB"/>
    <w:rsid w:val="003B27C1"/>
    <w:rsid w:val="003B284A"/>
    <w:rsid w:val="003B38D9"/>
    <w:rsid w:val="003B4406"/>
    <w:rsid w:val="003B47A5"/>
    <w:rsid w:val="003B4DD4"/>
    <w:rsid w:val="003B502B"/>
    <w:rsid w:val="003C0FF6"/>
    <w:rsid w:val="003C15FC"/>
    <w:rsid w:val="003C1F48"/>
    <w:rsid w:val="003C2278"/>
    <w:rsid w:val="003C3AEC"/>
    <w:rsid w:val="003C4155"/>
    <w:rsid w:val="003C4373"/>
    <w:rsid w:val="003C4967"/>
    <w:rsid w:val="003C49E1"/>
    <w:rsid w:val="003C4BCA"/>
    <w:rsid w:val="003C5AC1"/>
    <w:rsid w:val="003C70D1"/>
    <w:rsid w:val="003D07A2"/>
    <w:rsid w:val="003D1044"/>
    <w:rsid w:val="003D1567"/>
    <w:rsid w:val="003D2EB7"/>
    <w:rsid w:val="003D3FE7"/>
    <w:rsid w:val="003D5161"/>
    <w:rsid w:val="003D56DF"/>
    <w:rsid w:val="003D718A"/>
    <w:rsid w:val="003D7197"/>
    <w:rsid w:val="003E0297"/>
    <w:rsid w:val="003E06EA"/>
    <w:rsid w:val="003E0F92"/>
    <w:rsid w:val="003E164B"/>
    <w:rsid w:val="003E1B38"/>
    <w:rsid w:val="003E2F6F"/>
    <w:rsid w:val="003E4854"/>
    <w:rsid w:val="003E5542"/>
    <w:rsid w:val="003E7AD8"/>
    <w:rsid w:val="003F049B"/>
    <w:rsid w:val="003F12DF"/>
    <w:rsid w:val="003F140B"/>
    <w:rsid w:val="003F17BC"/>
    <w:rsid w:val="003F1C16"/>
    <w:rsid w:val="003F413C"/>
    <w:rsid w:val="003F4626"/>
    <w:rsid w:val="003F492A"/>
    <w:rsid w:val="003F4DAC"/>
    <w:rsid w:val="003F58E8"/>
    <w:rsid w:val="003F792B"/>
    <w:rsid w:val="003F7A5B"/>
    <w:rsid w:val="004013E8"/>
    <w:rsid w:val="00401C73"/>
    <w:rsid w:val="004030E8"/>
    <w:rsid w:val="00403C68"/>
    <w:rsid w:val="00404242"/>
    <w:rsid w:val="004043CC"/>
    <w:rsid w:val="00404811"/>
    <w:rsid w:val="00405E9E"/>
    <w:rsid w:val="00405EE4"/>
    <w:rsid w:val="004069DA"/>
    <w:rsid w:val="00407F99"/>
    <w:rsid w:val="00410476"/>
    <w:rsid w:val="00410C33"/>
    <w:rsid w:val="004110D3"/>
    <w:rsid w:val="00411326"/>
    <w:rsid w:val="00411AAC"/>
    <w:rsid w:val="00412427"/>
    <w:rsid w:val="00412D93"/>
    <w:rsid w:val="004146D1"/>
    <w:rsid w:val="00416E39"/>
    <w:rsid w:val="00417AF2"/>
    <w:rsid w:val="00421EA7"/>
    <w:rsid w:val="00421F49"/>
    <w:rsid w:val="00421FAA"/>
    <w:rsid w:val="004228E6"/>
    <w:rsid w:val="0042339D"/>
    <w:rsid w:val="00423921"/>
    <w:rsid w:val="004240B4"/>
    <w:rsid w:val="004244E3"/>
    <w:rsid w:val="00424AE7"/>
    <w:rsid w:val="0042578E"/>
    <w:rsid w:val="00425A66"/>
    <w:rsid w:val="00425AAE"/>
    <w:rsid w:val="0043123C"/>
    <w:rsid w:val="0043196B"/>
    <w:rsid w:val="00431981"/>
    <w:rsid w:val="00431A8D"/>
    <w:rsid w:val="004331A9"/>
    <w:rsid w:val="00434548"/>
    <w:rsid w:val="004345EA"/>
    <w:rsid w:val="00435565"/>
    <w:rsid w:val="00435616"/>
    <w:rsid w:val="004360B2"/>
    <w:rsid w:val="00436CD3"/>
    <w:rsid w:val="00436ED5"/>
    <w:rsid w:val="00437217"/>
    <w:rsid w:val="00437658"/>
    <w:rsid w:val="00437BD6"/>
    <w:rsid w:val="0044297D"/>
    <w:rsid w:val="0044305E"/>
    <w:rsid w:val="00443CC2"/>
    <w:rsid w:val="004450FA"/>
    <w:rsid w:val="004456B3"/>
    <w:rsid w:val="00446673"/>
    <w:rsid w:val="0044674F"/>
    <w:rsid w:val="00447143"/>
    <w:rsid w:val="00447CAE"/>
    <w:rsid w:val="00450CD4"/>
    <w:rsid w:val="004513A9"/>
    <w:rsid w:val="00451BEB"/>
    <w:rsid w:val="00451D84"/>
    <w:rsid w:val="00451F62"/>
    <w:rsid w:val="00452833"/>
    <w:rsid w:val="00453351"/>
    <w:rsid w:val="004545D5"/>
    <w:rsid w:val="004547FC"/>
    <w:rsid w:val="00455367"/>
    <w:rsid w:val="0045608D"/>
    <w:rsid w:val="00457EC9"/>
    <w:rsid w:val="00460409"/>
    <w:rsid w:val="00461365"/>
    <w:rsid w:val="004617B7"/>
    <w:rsid w:val="00461AF9"/>
    <w:rsid w:val="004625EE"/>
    <w:rsid w:val="00462A15"/>
    <w:rsid w:val="004642C1"/>
    <w:rsid w:val="0046460F"/>
    <w:rsid w:val="00464DB6"/>
    <w:rsid w:val="00465781"/>
    <w:rsid w:val="004661DF"/>
    <w:rsid w:val="00466635"/>
    <w:rsid w:val="00466F2B"/>
    <w:rsid w:val="004671BE"/>
    <w:rsid w:val="00467695"/>
    <w:rsid w:val="00470844"/>
    <w:rsid w:val="004710BE"/>
    <w:rsid w:val="0047137C"/>
    <w:rsid w:val="00471647"/>
    <w:rsid w:val="00472826"/>
    <w:rsid w:val="00472E3E"/>
    <w:rsid w:val="00473201"/>
    <w:rsid w:val="00473B10"/>
    <w:rsid w:val="00474000"/>
    <w:rsid w:val="00474642"/>
    <w:rsid w:val="0047496D"/>
    <w:rsid w:val="00475023"/>
    <w:rsid w:val="00476471"/>
    <w:rsid w:val="00477C64"/>
    <w:rsid w:val="004807B8"/>
    <w:rsid w:val="00481A63"/>
    <w:rsid w:val="00482B50"/>
    <w:rsid w:val="0048301B"/>
    <w:rsid w:val="00483BC7"/>
    <w:rsid w:val="00484772"/>
    <w:rsid w:val="004850F3"/>
    <w:rsid w:val="004857B5"/>
    <w:rsid w:val="00486AF1"/>
    <w:rsid w:val="00487014"/>
    <w:rsid w:val="004903BF"/>
    <w:rsid w:val="004917B4"/>
    <w:rsid w:val="00491E10"/>
    <w:rsid w:val="004921D5"/>
    <w:rsid w:val="00492532"/>
    <w:rsid w:val="004925A4"/>
    <w:rsid w:val="00492B07"/>
    <w:rsid w:val="00495727"/>
    <w:rsid w:val="00495BA9"/>
    <w:rsid w:val="00496295"/>
    <w:rsid w:val="004964B7"/>
    <w:rsid w:val="004969A4"/>
    <w:rsid w:val="00496A64"/>
    <w:rsid w:val="00497782"/>
    <w:rsid w:val="004A130E"/>
    <w:rsid w:val="004A1572"/>
    <w:rsid w:val="004A1903"/>
    <w:rsid w:val="004A1FF9"/>
    <w:rsid w:val="004A20A7"/>
    <w:rsid w:val="004A26F6"/>
    <w:rsid w:val="004A2AA5"/>
    <w:rsid w:val="004A5CE4"/>
    <w:rsid w:val="004A76C9"/>
    <w:rsid w:val="004B0DC0"/>
    <w:rsid w:val="004B1E62"/>
    <w:rsid w:val="004B3772"/>
    <w:rsid w:val="004B45C9"/>
    <w:rsid w:val="004B4C22"/>
    <w:rsid w:val="004B53FD"/>
    <w:rsid w:val="004B74A0"/>
    <w:rsid w:val="004B7CBE"/>
    <w:rsid w:val="004C046D"/>
    <w:rsid w:val="004C1179"/>
    <w:rsid w:val="004C1B19"/>
    <w:rsid w:val="004C334A"/>
    <w:rsid w:val="004C3552"/>
    <w:rsid w:val="004C3C3D"/>
    <w:rsid w:val="004C4484"/>
    <w:rsid w:val="004C531F"/>
    <w:rsid w:val="004C5ECE"/>
    <w:rsid w:val="004C6814"/>
    <w:rsid w:val="004C70C5"/>
    <w:rsid w:val="004D01CF"/>
    <w:rsid w:val="004D18E0"/>
    <w:rsid w:val="004D1E0E"/>
    <w:rsid w:val="004D1EAD"/>
    <w:rsid w:val="004D20CB"/>
    <w:rsid w:val="004D23B2"/>
    <w:rsid w:val="004D24B8"/>
    <w:rsid w:val="004D264C"/>
    <w:rsid w:val="004D288C"/>
    <w:rsid w:val="004D2F7F"/>
    <w:rsid w:val="004D42EB"/>
    <w:rsid w:val="004D490F"/>
    <w:rsid w:val="004D4E5D"/>
    <w:rsid w:val="004D4F58"/>
    <w:rsid w:val="004D5B70"/>
    <w:rsid w:val="004D5E98"/>
    <w:rsid w:val="004D6683"/>
    <w:rsid w:val="004D7084"/>
    <w:rsid w:val="004D7E78"/>
    <w:rsid w:val="004E0DD9"/>
    <w:rsid w:val="004E10A9"/>
    <w:rsid w:val="004E1FC3"/>
    <w:rsid w:val="004E32E5"/>
    <w:rsid w:val="004E3786"/>
    <w:rsid w:val="004E39EE"/>
    <w:rsid w:val="004E42BC"/>
    <w:rsid w:val="004E4FF9"/>
    <w:rsid w:val="004E50A8"/>
    <w:rsid w:val="004E5D88"/>
    <w:rsid w:val="004E6CDF"/>
    <w:rsid w:val="004E74A1"/>
    <w:rsid w:val="004E7B4B"/>
    <w:rsid w:val="004E7BD0"/>
    <w:rsid w:val="004F044F"/>
    <w:rsid w:val="004F131F"/>
    <w:rsid w:val="004F2698"/>
    <w:rsid w:val="004F600F"/>
    <w:rsid w:val="004F7065"/>
    <w:rsid w:val="004F72B3"/>
    <w:rsid w:val="00501FAD"/>
    <w:rsid w:val="00503BC8"/>
    <w:rsid w:val="00503FC1"/>
    <w:rsid w:val="00504B71"/>
    <w:rsid w:val="00505147"/>
    <w:rsid w:val="00505BA5"/>
    <w:rsid w:val="00506810"/>
    <w:rsid w:val="00506966"/>
    <w:rsid w:val="00506DC0"/>
    <w:rsid w:val="00510647"/>
    <w:rsid w:val="005109E3"/>
    <w:rsid w:val="00512D01"/>
    <w:rsid w:val="00512E6A"/>
    <w:rsid w:val="00513418"/>
    <w:rsid w:val="00513CF0"/>
    <w:rsid w:val="0051584E"/>
    <w:rsid w:val="005162E0"/>
    <w:rsid w:val="00516FA1"/>
    <w:rsid w:val="00516FF5"/>
    <w:rsid w:val="005170CA"/>
    <w:rsid w:val="005214E3"/>
    <w:rsid w:val="005219F8"/>
    <w:rsid w:val="005224F0"/>
    <w:rsid w:val="005225D0"/>
    <w:rsid w:val="00522C61"/>
    <w:rsid w:val="005238E9"/>
    <w:rsid w:val="00523B8A"/>
    <w:rsid w:val="00525B94"/>
    <w:rsid w:val="00525FCB"/>
    <w:rsid w:val="0052653A"/>
    <w:rsid w:val="0052794C"/>
    <w:rsid w:val="0053012F"/>
    <w:rsid w:val="00530CB0"/>
    <w:rsid w:val="0053170E"/>
    <w:rsid w:val="00531EE9"/>
    <w:rsid w:val="00532649"/>
    <w:rsid w:val="00533172"/>
    <w:rsid w:val="00533AC4"/>
    <w:rsid w:val="00534814"/>
    <w:rsid w:val="005348B6"/>
    <w:rsid w:val="0054081C"/>
    <w:rsid w:val="005408FD"/>
    <w:rsid w:val="00540F57"/>
    <w:rsid w:val="00541523"/>
    <w:rsid w:val="005426CD"/>
    <w:rsid w:val="00543919"/>
    <w:rsid w:val="005448D2"/>
    <w:rsid w:val="005460E8"/>
    <w:rsid w:val="0054610A"/>
    <w:rsid w:val="00546DE6"/>
    <w:rsid w:val="00547AEC"/>
    <w:rsid w:val="00547CEA"/>
    <w:rsid w:val="00550F8A"/>
    <w:rsid w:val="00551F62"/>
    <w:rsid w:val="005523AD"/>
    <w:rsid w:val="005531BB"/>
    <w:rsid w:val="00554AA0"/>
    <w:rsid w:val="00555A2A"/>
    <w:rsid w:val="00556044"/>
    <w:rsid w:val="005570BA"/>
    <w:rsid w:val="00560A7E"/>
    <w:rsid w:val="005618B8"/>
    <w:rsid w:val="00561C60"/>
    <w:rsid w:val="00562484"/>
    <w:rsid w:val="00562A29"/>
    <w:rsid w:val="00562A67"/>
    <w:rsid w:val="00563609"/>
    <w:rsid w:val="00565229"/>
    <w:rsid w:val="005662B8"/>
    <w:rsid w:val="005666D5"/>
    <w:rsid w:val="00566CDF"/>
    <w:rsid w:val="005702CA"/>
    <w:rsid w:val="0057048E"/>
    <w:rsid w:val="00570BD3"/>
    <w:rsid w:val="0057100D"/>
    <w:rsid w:val="005711EE"/>
    <w:rsid w:val="00571A1E"/>
    <w:rsid w:val="005722D6"/>
    <w:rsid w:val="00573C78"/>
    <w:rsid w:val="00574E20"/>
    <w:rsid w:val="00577EC4"/>
    <w:rsid w:val="00580867"/>
    <w:rsid w:val="0058130F"/>
    <w:rsid w:val="005814E2"/>
    <w:rsid w:val="005817B8"/>
    <w:rsid w:val="00582460"/>
    <w:rsid w:val="00582E1C"/>
    <w:rsid w:val="00583D2C"/>
    <w:rsid w:val="005842B1"/>
    <w:rsid w:val="00584A05"/>
    <w:rsid w:val="00584D1A"/>
    <w:rsid w:val="005851EE"/>
    <w:rsid w:val="00585EB4"/>
    <w:rsid w:val="00585EDC"/>
    <w:rsid w:val="005870FC"/>
    <w:rsid w:val="005873EB"/>
    <w:rsid w:val="005908C1"/>
    <w:rsid w:val="00590C1D"/>
    <w:rsid w:val="00590DD6"/>
    <w:rsid w:val="00591BC9"/>
    <w:rsid w:val="00592275"/>
    <w:rsid w:val="00592943"/>
    <w:rsid w:val="00592EED"/>
    <w:rsid w:val="005931AD"/>
    <w:rsid w:val="005937FC"/>
    <w:rsid w:val="00593DB0"/>
    <w:rsid w:val="00593DC1"/>
    <w:rsid w:val="005940B8"/>
    <w:rsid w:val="005949CF"/>
    <w:rsid w:val="00594E19"/>
    <w:rsid w:val="00595B28"/>
    <w:rsid w:val="00596A52"/>
    <w:rsid w:val="00596DD1"/>
    <w:rsid w:val="00597AB4"/>
    <w:rsid w:val="00597C96"/>
    <w:rsid w:val="005A06A9"/>
    <w:rsid w:val="005A1BC3"/>
    <w:rsid w:val="005A209F"/>
    <w:rsid w:val="005A2D3F"/>
    <w:rsid w:val="005A31A0"/>
    <w:rsid w:val="005A3681"/>
    <w:rsid w:val="005A5334"/>
    <w:rsid w:val="005A5599"/>
    <w:rsid w:val="005A63EF"/>
    <w:rsid w:val="005A7B67"/>
    <w:rsid w:val="005A7CAC"/>
    <w:rsid w:val="005B036F"/>
    <w:rsid w:val="005B141E"/>
    <w:rsid w:val="005B1450"/>
    <w:rsid w:val="005B394F"/>
    <w:rsid w:val="005B3E97"/>
    <w:rsid w:val="005B4C91"/>
    <w:rsid w:val="005B5884"/>
    <w:rsid w:val="005B7E5D"/>
    <w:rsid w:val="005C057A"/>
    <w:rsid w:val="005C0A52"/>
    <w:rsid w:val="005C0EB1"/>
    <w:rsid w:val="005C11A3"/>
    <w:rsid w:val="005C1DC9"/>
    <w:rsid w:val="005C22CF"/>
    <w:rsid w:val="005C3654"/>
    <w:rsid w:val="005C3C3E"/>
    <w:rsid w:val="005C45D9"/>
    <w:rsid w:val="005C5B1F"/>
    <w:rsid w:val="005C5E64"/>
    <w:rsid w:val="005C7E3C"/>
    <w:rsid w:val="005D10A4"/>
    <w:rsid w:val="005D3C39"/>
    <w:rsid w:val="005D3D10"/>
    <w:rsid w:val="005D4ADE"/>
    <w:rsid w:val="005D4E52"/>
    <w:rsid w:val="005D504A"/>
    <w:rsid w:val="005D517A"/>
    <w:rsid w:val="005D56C9"/>
    <w:rsid w:val="005D6249"/>
    <w:rsid w:val="005D778D"/>
    <w:rsid w:val="005E04CE"/>
    <w:rsid w:val="005E40BE"/>
    <w:rsid w:val="005E44EC"/>
    <w:rsid w:val="005E60F6"/>
    <w:rsid w:val="005E74BF"/>
    <w:rsid w:val="005E795C"/>
    <w:rsid w:val="005F1249"/>
    <w:rsid w:val="005F1348"/>
    <w:rsid w:val="005F1402"/>
    <w:rsid w:val="005F151D"/>
    <w:rsid w:val="005F1B73"/>
    <w:rsid w:val="005F1B84"/>
    <w:rsid w:val="005F1C81"/>
    <w:rsid w:val="005F3781"/>
    <w:rsid w:val="005F4418"/>
    <w:rsid w:val="005F4C53"/>
    <w:rsid w:val="005F587F"/>
    <w:rsid w:val="005F59B0"/>
    <w:rsid w:val="005F6022"/>
    <w:rsid w:val="005F754D"/>
    <w:rsid w:val="005F7F71"/>
    <w:rsid w:val="006000D6"/>
    <w:rsid w:val="006002D0"/>
    <w:rsid w:val="006004DF"/>
    <w:rsid w:val="00600ADF"/>
    <w:rsid w:val="00600F66"/>
    <w:rsid w:val="006020D9"/>
    <w:rsid w:val="00602308"/>
    <w:rsid w:val="00602760"/>
    <w:rsid w:val="00602D99"/>
    <w:rsid w:val="00603A89"/>
    <w:rsid w:val="006043C4"/>
    <w:rsid w:val="00604750"/>
    <w:rsid w:val="00605255"/>
    <w:rsid w:val="00605C7C"/>
    <w:rsid w:val="00606D14"/>
    <w:rsid w:val="00607421"/>
    <w:rsid w:val="00607535"/>
    <w:rsid w:val="00607738"/>
    <w:rsid w:val="00610E61"/>
    <w:rsid w:val="00611211"/>
    <w:rsid w:val="006128A5"/>
    <w:rsid w:val="006146EF"/>
    <w:rsid w:val="00615166"/>
    <w:rsid w:val="006158D9"/>
    <w:rsid w:val="00616260"/>
    <w:rsid w:val="0061687D"/>
    <w:rsid w:val="00621743"/>
    <w:rsid w:val="00621DE9"/>
    <w:rsid w:val="00623C76"/>
    <w:rsid w:val="00624426"/>
    <w:rsid w:val="006245F8"/>
    <w:rsid w:val="0062522F"/>
    <w:rsid w:val="00625D9D"/>
    <w:rsid w:val="006271DB"/>
    <w:rsid w:val="00627BC5"/>
    <w:rsid w:val="00630DF8"/>
    <w:rsid w:val="00630E9D"/>
    <w:rsid w:val="006316F7"/>
    <w:rsid w:val="0063174B"/>
    <w:rsid w:val="006318D6"/>
    <w:rsid w:val="006324A1"/>
    <w:rsid w:val="00633749"/>
    <w:rsid w:val="00634A12"/>
    <w:rsid w:val="00635496"/>
    <w:rsid w:val="0063560D"/>
    <w:rsid w:val="00635A1B"/>
    <w:rsid w:val="00635F2A"/>
    <w:rsid w:val="00636010"/>
    <w:rsid w:val="00636554"/>
    <w:rsid w:val="00636B28"/>
    <w:rsid w:val="00637524"/>
    <w:rsid w:val="006401AA"/>
    <w:rsid w:val="00640527"/>
    <w:rsid w:val="00640B23"/>
    <w:rsid w:val="00641D5E"/>
    <w:rsid w:val="00642808"/>
    <w:rsid w:val="006429AE"/>
    <w:rsid w:val="00642B6A"/>
    <w:rsid w:val="00643D59"/>
    <w:rsid w:val="00643D9A"/>
    <w:rsid w:val="006440D0"/>
    <w:rsid w:val="0064430C"/>
    <w:rsid w:val="00645159"/>
    <w:rsid w:val="00646510"/>
    <w:rsid w:val="0065015C"/>
    <w:rsid w:val="006504E1"/>
    <w:rsid w:val="00650D9F"/>
    <w:rsid w:val="0065209A"/>
    <w:rsid w:val="00652DF7"/>
    <w:rsid w:val="00652EB7"/>
    <w:rsid w:val="0065359B"/>
    <w:rsid w:val="0065382A"/>
    <w:rsid w:val="00653A03"/>
    <w:rsid w:val="0065514C"/>
    <w:rsid w:val="00655779"/>
    <w:rsid w:val="00655B41"/>
    <w:rsid w:val="00655EF1"/>
    <w:rsid w:val="00656049"/>
    <w:rsid w:val="006568B5"/>
    <w:rsid w:val="006568EC"/>
    <w:rsid w:val="006579F2"/>
    <w:rsid w:val="00661628"/>
    <w:rsid w:val="0066194D"/>
    <w:rsid w:val="00661D01"/>
    <w:rsid w:val="00662BFE"/>
    <w:rsid w:val="00662F53"/>
    <w:rsid w:val="00662FE0"/>
    <w:rsid w:val="00663AF2"/>
    <w:rsid w:val="00663F51"/>
    <w:rsid w:val="00664936"/>
    <w:rsid w:val="00665B1C"/>
    <w:rsid w:val="006663B2"/>
    <w:rsid w:val="0066745E"/>
    <w:rsid w:val="00667548"/>
    <w:rsid w:val="00672432"/>
    <w:rsid w:val="00673F2E"/>
    <w:rsid w:val="006741CB"/>
    <w:rsid w:val="00674E07"/>
    <w:rsid w:val="00675F3A"/>
    <w:rsid w:val="006770EF"/>
    <w:rsid w:val="006773D8"/>
    <w:rsid w:val="006774E7"/>
    <w:rsid w:val="00677817"/>
    <w:rsid w:val="00677D94"/>
    <w:rsid w:val="00680A07"/>
    <w:rsid w:val="00680BC8"/>
    <w:rsid w:val="00681689"/>
    <w:rsid w:val="00681741"/>
    <w:rsid w:val="00682342"/>
    <w:rsid w:val="006823F9"/>
    <w:rsid w:val="00683123"/>
    <w:rsid w:val="0068356C"/>
    <w:rsid w:val="006837FA"/>
    <w:rsid w:val="00684FBB"/>
    <w:rsid w:val="006856BA"/>
    <w:rsid w:val="00686F75"/>
    <w:rsid w:val="00686F78"/>
    <w:rsid w:val="00687177"/>
    <w:rsid w:val="006875EF"/>
    <w:rsid w:val="0069089E"/>
    <w:rsid w:val="00690F90"/>
    <w:rsid w:val="00692EB4"/>
    <w:rsid w:val="00694409"/>
    <w:rsid w:val="00694CCB"/>
    <w:rsid w:val="00695176"/>
    <w:rsid w:val="006952C5"/>
    <w:rsid w:val="006957F3"/>
    <w:rsid w:val="00695A67"/>
    <w:rsid w:val="006962B0"/>
    <w:rsid w:val="00697683"/>
    <w:rsid w:val="00697ECE"/>
    <w:rsid w:val="006A0782"/>
    <w:rsid w:val="006A1A07"/>
    <w:rsid w:val="006A2697"/>
    <w:rsid w:val="006A2870"/>
    <w:rsid w:val="006A5AA0"/>
    <w:rsid w:val="006A6381"/>
    <w:rsid w:val="006A658D"/>
    <w:rsid w:val="006A6A49"/>
    <w:rsid w:val="006A6C75"/>
    <w:rsid w:val="006A76F1"/>
    <w:rsid w:val="006A7818"/>
    <w:rsid w:val="006A7E65"/>
    <w:rsid w:val="006B1EDC"/>
    <w:rsid w:val="006B201F"/>
    <w:rsid w:val="006B24F8"/>
    <w:rsid w:val="006B25EF"/>
    <w:rsid w:val="006B2F43"/>
    <w:rsid w:val="006B2FAE"/>
    <w:rsid w:val="006B3AB6"/>
    <w:rsid w:val="006B42E7"/>
    <w:rsid w:val="006B47D9"/>
    <w:rsid w:val="006B50FD"/>
    <w:rsid w:val="006B61E6"/>
    <w:rsid w:val="006B67E2"/>
    <w:rsid w:val="006C1539"/>
    <w:rsid w:val="006C173C"/>
    <w:rsid w:val="006C1AA2"/>
    <w:rsid w:val="006C26BD"/>
    <w:rsid w:val="006C2B31"/>
    <w:rsid w:val="006C30CC"/>
    <w:rsid w:val="006C3C7F"/>
    <w:rsid w:val="006C3D70"/>
    <w:rsid w:val="006C4CF9"/>
    <w:rsid w:val="006C51C0"/>
    <w:rsid w:val="006C7436"/>
    <w:rsid w:val="006D0069"/>
    <w:rsid w:val="006D255D"/>
    <w:rsid w:val="006D3C2D"/>
    <w:rsid w:val="006D3FC2"/>
    <w:rsid w:val="006D4B76"/>
    <w:rsid w:val="006D4E1E"/>
    <w:rsid w:val="006D569E"/>
    <w:rsid w:val="006D590D"/>
    <w:rsid w:val="006D748B"/>
    <w:rsid w:val="006D7A94"/>
    <w:rsid w:val="006D7F8F"/>
    <w:rsid w:val="006E1824"/>
    <w:rsid w:val="006E2631"/>
    <w:rsid w:val="006E286E"/>
    <w:rsid w:val="006E532F"/>
    <w:rsid w:val="006E5CE6"/>
    <w:rsid w:val="006E6697"/>
    <w:rsid w:val="006E6CCB"/>
    <w:rsid w:val="006E74BD"/>
    <w:rsid w:val="006E759E"/>
    <w:rsid w:val="006E77B1"/>
    <w:rsid w:val="006F0083"/>
    <w:rsid w:val="006F35D6"/>
    <w:rsid w:val="006F44C2"/>
    <w:rsid w:val="006F5512"/>
    <w:rsid w:val="006F5DAB"/>
    <w:rsid w:val="006F62FE"/>
    <w:rsid w:val="006F6EEB"/>
    <w:rsid w:val="006F716F"/>
    <w:rsid w:val="006F7242"/>
    <w:rsid w:val="00701063"/>
    <w:rsid w:val="0070238A"/>
    <w:rsid w:val="00702EEE"/>
    <w:rsid w:val="007035DF"/>
    <w:rsid w:val="00704510"/>
    <w:rsid w:val="00704790"/>
    <w:rsid w:val="007073E3"/>
    <w:rsid w:val="00707693"/>
    <w:rsid w:val="00707A23"/>
    <w:rsid w:val="00710152"/>
    <w:rsid w:val="00710E90"/>
    <w:rsid w:val="00712750"/>
    <w:rsid w:val="00713533"/>
    <w:rsid w:val="007148CC"/>
    <w:rsid w:val="00715128"/>
    <w:rsid w:val="00715732"/>
    <w:rsid w:val="007161B6"/>
    <w:rsid w:val="007162B9"/>
    <w:rsid w:val="007168CB"/>
    <w:rsid w:val="0071697C"/>
    <w:rsid w:val="00717090"/>
    <w:rsid w:val="007176C3"/>
    <w:rsid w:val="00720A73"/>
    <w:rsid w:val="0072283B"/>
    <w:rsid w:val="00723805"/>
    <w:rsid w:val="0072406F"/>
    <w:rsid w:val="00724676"/>
    <w:rsid w:val="00726B48"/>
    <w:rsid w:val="00726FE0"/>
    <w:rsid w:val="00727807"/>
    <w:rsid w:val="007307F3"/>
    <w:rsid w:val="00731547"/>
    <w:rsid w:val="0073184D"/>
    <w:rsid w:val="00731A5E"/>
    <w:rsid w:val="00734593"/>
    <w:rsid w:val="00734980"/>
    <w:rsid w:val="00735814"/>
    <w:rsid w:val="00735A5E"/>
    <w:rsid w:val="00735B04"/>
    <w:rsid w:val="00735B05"/>
    <w:rsid w:val="00735C57"/>
    <w:rsid w:val="00736003"/>
    <w:rsid w:val="00736649"/>
    <w:rsid w:val="007406A3"/>
    <w:rsid w:val="00741B92"/>
    <w:rsid w:val="00741C93"/>
    <w:rsid w:val="00741F26"/>
    <w:rsid w:val="00742107"/>
    <w:rsid w:val="00742596"/>
    <w:rsid w:val="007426B5"/>
    <w:rsid w:val="00742D4D"/>
    <w:rsid w:val="00743338"/>
    <w:rsid w:val="00743810"/>
    <w:rsid w:val="007439E6"/>
    <w:rsid w:val="00743E62"/>
    <w:rsid w:val="00744345"/>
    <w:rsid w:val="00744A4C"/>
    <w:rsid w:val="007468A8"/>
    <w:rsid w:val="00746C08"/>
    <w:rsid w:val="007506F9"/>
    <w:rsid w:val="0075189C"/>
    <w:rsid w:val="00752833"/>
    <w:rsid w:val="00752849"/>
    <w:rsid w:val="00752E9D"/>
    <w:rsid w:val="007531D2"/>
    <w:rsid w:val="007536C7"/>
    <w:rsid w:val="00753A10"/>
    <w:rsid w:val="007542B9"/>
    <w:rsid w:val="0075465F"/>
    <w:rsid w:val="00755837"/>
    <w:rsid w:val="00755F86"/>
    <w:rsid w:val="00756547"/>
    <w:rsid w:val="00756579"/>
    <w:rsid w:val="007566B1"/>
    <w:rsid w:val="007568EE"/>
    <w:rsid w:val="0076060D"/>
    <w:rsid w:val="00763705"/>
    <w:rsid w:val="00763E92"/>
    <w:rsid w:val="00766A7D"/>
    <w:rsid w:val="00767D22"/>
    <w:rsid w:val="0077033A"/>
    <w:rsid w:val="0077247E"/>
    <w:rsid w:val="00772E76"/>
    <w:rsid w:val="00773151"/>
    <w:rsid w:val="0077378C"/>
    <w:rsid w:val="0077388F"/>
    <w:rsid w:val="00774CAB"/>
    <w:rsid w:val="00775418"/>
    <w:rsid w:val="007765F9"/>
    <w:rsid w:val="007769B0"/>
    <w:rsid w:val="00776E57"/>
    <w:rsid w:val="007771FB"/>
    <w:rsid w:val="007803CA"/>
    <w:rsid w:val="00780AE0"/>
    <w:rsid w:val="00781D46"/>
    <w:rsid w:val="00782092"/>
    <w:rsid w:val="00782DCB"/>
    <w:rsid w:val="0078308C"/>
    <w:rsid w:val="00784C63"/>
    <w:rsid w:val="00784E6A"/>
    <w:rsid w:val="00785DC8"/>
    <w:rsid w:val="007868AE"/>
    <w:rsid w:val="00786BF8"/>
    <w:rsid w:val="007879A0"/>
    <w:rsid w:val="007879F6"/>
    <w:rsid w:val="00787A24"/>
    <w:rsid w:val="007902DA"/>
    <w:rsid w:val="00791FA4"/>
    <w:rsid w:val="00793CF7"/>
    <w:rsid w:val="00793DF8"/>
    <w:rsid w:val="007944A1"/>
    <w:rsid w:val="007950E0"/>
    <w:rsid w:val="0079572B"/>
    <w:rsid w:val="00796AFE"/>
    <w:rsid w:val="007A0606"/>
    <w:rsid w:val="007A0CC1"/>
    <w:rsid w:val="007A15FE"/>
    <w:rsid w:val="007A2B6C"/>
    <w:rsid w:val="007A370F"/>
    <w:rsid w:val="007A3A1D"/>
    <w:rsid w:val="007A3C1D"/>
    <w:rsid w:val="007A453E"/>
    <w:rsid w:val="007A5171"/>
    <w:rsid w:val="007A532E"/>
    <w:rsid w:val="007A604E"/>
    <w:rsid w:val="007A6516"/>
    <w:rsid w:val="007A75B9"/>
    <w:rsid w:val="007A7EAC"/>
    <w:rsid w:val="007A7EEC"/>
    <w:rsid w:val="007B0313"/>
    <w:rsid w:val="007B131E"/>
    <w:rsid w:val="007B1DD5"/>
    <w:rsid w:val="007B23AD"/>
    <w:rsid w:val="007B3AE3"/>
    <w:rsid w:val="007B5311"/>
    <w:rsid w:val="007B62A8"/>
    <w:rsid w:val="007B638C"/>
    <w:rsid w:val="007C17D9"/>
    <w:rsid w:val="007C2C06"/>
    <w:rsid w:val="007C388F"/>
    <w:rsid w:val="007C3993"/>
    <w:rsid w:val="007C4B90"/>
    <w:rsid w:val="007C594B"/>
    <w:rsid w:val="007C6659"/>
    <w:rsid w:val="007C6865"/>
    <w:rsid w:val="007C7B3C"/>
    <w:rsid w:val="007D016A"/>
    <w:rsid w:val="007D0550"/>
    <w:rsid w:val="007D111A"/>
    <w:rsid w:val="007D150D"/>
    <w:rsid w:val="007D20A3"/>
    <w:rsid w:val="007D2A3A"/>
    <w:rsid w:val="007D392C"/>
    <w:rsid w:val="007D3FF0"/>
    <w:rsid w:val="007D413E"/>
    <w:rsid w:val="007D5301"/>
    <w:rsid w:val="007D5817"/>
    <w:rsid w:val="007D5CDD"/>
    <w:rsid w:val="007D5EBD"/>
    <w:rsid w:val="007D7BA4"/>
    <w:rsid w:val="007D7DD9"/>
    <w:rsid w:val="007D7E93"/>
    <w:rsid w:val="007E040D"/>
    <w:rsid w:val="007E38EF"/>
    <w:rsid w:val="007E4A6C"/>
    <w:rsid w:val="007E5103"/>
    <w:rsid w:val="007E5287"/>
    <w:rsid w:val="007E54ED"/>
    <w:rsid w:val="007E62F6"/>
    <w:rsid w:val="007E6E32"/>
    <w:rsid w:val="007E6F99"/>
    <w:rsid w:val="007E7030"/>
    <w:rsid w:val="007E719B"/>
    <w:rsid w:val="007E7B11"/>
    <w:rsid w:val="007F09DA"/>
    <w:rsid w:val="007F1559"/>
    <w:rsid w:val="007F16DD"/>
    <w:rsid w:val="007F2524"/>
    <w:rsid w:val="007F2765"/>
    <w:rsid w:val="007F2935"/>
    <w:rsid w:val="007F2A44"/>
    <w:rsid w:val="007F3330"/>
    <w:rsid w:val="007F66ED"/>
    <w:rsid w:val="007F6941"/>
    <w:rsid w:val="00801F40"/>
    <w:rsid w:val="00804883"/>
    <w:rsid w:val="0080656D"/>
    <w:rsid w:val="00806A92"/>
    <w:rsid w:val="00806DDF"/>
    <w:rsid w:val="00807438"/>
    <w:rsid w:val="00807B5D"/>
    <w:rsid w:val="00810E47"/>
    <w:rsid w:val="00811EF9"/>
    <w:rsid w:val="00814299"/>
    <w:rsid w:val="0081561A"/>
    <w:rsid w:val="00816194"/>
    <w:rsid w:val="00816E60"/>
    <w:rsid w:val="00816F5A"/>
    <w:rsid w:val="00817029"/>
    <w:rsid w:val="008175F5"/>
    <w:rsid w:val="00817FB9"/>
    <w:rsid w:val="008206AD"/>
    <w:rsid w:val="008209B5"/>
    <w:rsid w:val="00821773"/>
    <w:rsid w:val="00822A0A"/>
    <w:rsid w:val="00822E15"/>
    <w:rsid w:val="00823025"/>
    <w:rsid w:val="0082322F"/>
    <w:rsid w:val="00823B71"/>
    <w:rsid w:val="00824838"/>
    <w:rsid w:val="00825B57"/>
    <w:rsid w:val="0082691D"/>
    <w:rsid w:val="008276AD"/>
    <w:rsid w:val="00827A8F"/>
    <w:rsid w:val="00830587"/>
    <w:rsid w:val="00831AFE"/>
    <w:rsid w:val="00832E89"/>
    <w:rsid w:val="00835C48"/>
    <w:rsid w:val="00835D10"/>
    <w:rsid w:val="00836947"/>
    <w:rsid w:val="008409E4"/>
    <w:rsid w:val="00840FD7"/>
    <w:rsid w:val="0084178E"/>
    <w:rsid w:val="008417EC"/>
    <w:rsid w:val="008422F5"/>
    <w:rsid w:val="0084265E"/>
    <w:rsid w:val="00843CB5"/>
    <w:rsid w:val="00844194"/>
    <w:rsid w:val="008461AA"/>
    <w:rsid w:val="008461F2"/>
    <w:rsid w:val="008476C6"/>
    <w:rsid w:val="00850525"/>
    <w:rsid w:val="008509A3"/>
    <w:rsid w:val="00850FC4"/>
    <w:rsid w:val="00851CF8"/>
    <w:rsid w:val="00851F4A"/>
    <w:rsid w:val="008522BE"/>
    <w:rsid w:val="008530A8"/>
    <w:rsid w:val="008533ED"/>
    <w:rsid w:val="00854F2D"/>
    <w:rsid w:val="00854F8B"/>
    <w:rsid w:val="00857045"/>
    <w:rsid w:val="00857EBE"/>
    <w:rsid w:val="008612B8"/>
    <w:rsid w:val="00861F00"/>
    <w:rsid w:val="00862096"/>
    <w:rsid w:val="008643A0"/>
    <w:rsid w:val="008643ED"/>
    <w:rsid w:val="00864791"/>
    <w:rsid w:val="00864BDD"/>
    <w:rsid w:val="00865E77"/>
    <w:rsid w:val="00865F8C"/>
    <w:rsid w:val="008713C4"/>
    <w:rsid w:val="00871CEF"/>
    <w:rsid w:val="00871FFD"/>
    <w:rsid w:val="00872B88"/>
    <w:rsid w:val="00875886"/>
    <w:rsid w:val="00877333"/>
    <w:rsid w:val="008774F7"/>
    <w:rsid w:val="00880DA9"/>
    <w:rsid w:val="00884874"/>
    <w:rsid w:val="00886073"/>
    <w:rsid w:val="00886766"/>
    <w:rsid w:val="00886945"/>
    <w:rsid w:val="00887665"/>
    <w:rsid w:val="00890206"/>
    <w:rsid w:val="0089027C"/>
    <w:rsid w:val="008902C6"/>
    <w:rsid w:val="0089037D"/>
    <w:rsid w:val="00890591"/>
    <w:rsid w:val="00891014"/>
    <w:rsid w:val="00891C8C"/>
    <w:rsid w:val="00892D61"/>
    <w:rsid w:val="0089342D"/>
    <w:rsid w:val="00893600"/>
    <w:rsid w:val="0089437F"/>
    <w:rsid w:val="00894783"/>
    <w:rsid w:val="00895BFC"/>
    <w:rsid w:val="0089701E"/>
    <w:rsid w:val="00897170"/>
    <w:rsid w:val="00897C52"/>
    <w:rsid w:val="00897E0E"/>
    <w:rsid w:val="008A02B7"/>
    <w:rsid w:val="008A0B5A"/>
    <w:rsid w:val="008A0C98"/>
    <w:rsid w:val="008A12FB"/>
    <w:rsid w:val="008A237C"/>
    <w:rsid w:val="008A29E5"/>
    <w:rsid w:val="008A406E"/>
    <w:rsid w:val="008A4DF8"/>
    <w:rsid w:val="008A553A"/>
    <w:rsid w:val="008A5865"/>
    <w:rsid w:val="008A58BA"/>
    <w:rsid w:val="008A5C01"/>
    <w:rsid w:val="008A6394"/>
    <w:rsid w:val="008A6EE5"/>
    <w:rsid w:val="008A7DFF"/>
    <w:rsid w:val="008B024D"/>
    <w:rsid w:val="008B0E14"/>
    <w:rsid w:val="008B11AC"/>
    <w:rsid w:val="008B1DB9"/>
    <w:rsid w:val="008B2721"/>
    <w:rsid w:val="008B2B80"/>
    <w:rsid w:val="008B3CC7"/>
    <w:rsid w:val="008B4455"/>
    <w:rsid w:val="008B5563"/>
    <w:rsid w:val="008B6EEC"/>
    <w:rsid w:val="008C0C46"/>
    <w:rsid w:val="008C1E04"/>
    <w:rsid w:val="008C279A"/>
    <w:rsid w:val="008C2D8F"/>
    <w:rsid w:val="008C5851"/>
    <w:rsid w:val="008C5966"/>
    <w:rsid w:val="008C6FE8"/>
    <w:rsid w:val="008C76A5"/>
    <w:rsid w:val="008C7ACD"/>
    <w:rsid w:val="008D1712"/>
    <w:rsid w:val="008D3592"/>
    <w:rsid w:val="008D3F58"/>
    <w:rsid w:val="008D4816"/>
    <w:rsid w:val="008D5D98"/>
    <w:rsid w:val="008D678B"/>
    <w:rsid w:val="008D6A6C"/>
    <w:rsid w:val="008D6DEA"/>
    <w:rsid w:val="008D7661"/>
    <w:rsid w:val="008D769B"/>
    <w:rsid w:val="008E1F19"/>
    <w:rsid w:val="008E1FCD"/>
    <w:rsid w:val="008E3024"/>
    <w:rsid w:val="008E42AF"/>
    <w:rsid w:val="008E47AB"/>
    <w:rsid w:val="008E5392"/>
    <w:rsid w:val="008E6E6F"/>
    <w:rsid w:val="008F0607"/>
    <w:rsid w:val="008F0933"/>
    <w:rsid w:val="008F0A23"/>
    <w:rsid w:val="008F24FA"/>
    <w:rsid w:val="008F32A7"/>
    <w:rsid w:val="008F3CCB"/>
    <w:rsid w:val="008F3EE9"/>
    <w:rsid w:val="008F4F36"/>
    <w:rsid w:val="008F4F47"/>
    <w:rsid w:val="00904218"/>
    <w:rsid w:val="009046D9"/>
    <w:rsid w:val="00904C01"/>
    <w:rsid w:val="00906103"/>
    <w:rsid w:val="009061A0"/>
    <w:rsid w:val="0090739D"/>
    <w:rsid w:val="00911166"/>
    <w:rsid w:val="009114E3"/>
    <w:rsid w:val="00911DD0"/>
    <w:rsid w:val="00912476"/>
    <w:rsid w:val="0091278D"/>
    <w:rsid w:val="009129D7"/>
    <w:rsid w:val="00913816"/>
    <w:rsid w:val="00913AB9"/>
    <w:rsid w:val="00914394"/>
    <w:rsid w:val="00914A27"/>
    <w:rsid w:val="00914DC7"/>
    <w:rsid w:val="00916981"/>
    <w:rsid w:val="009216FD"/>
    <w:rsid w:val="0092231A"/>
    <w:rsid w:val="00923D2B"/>
    <w:rsid w:val="009243FC"/>
    <w:rsid w:val="0092514D"/>
    <w:rsid w:val="0092557C"/>
    <w:rsid w:val="00925936"/>
    <w:rsid w:val="00927588"/>
    <w:rsid w:val="009301BB"/>
    <w:rsid w:val="00930850"/>
    <w:rsid w:val="00931461"/>
    <w:rsid w:val="00932299"/>
    <w:rsid w:val="0093240B"/>
    <w:rsid w:val="009338BE"/>
    <w:rsid w:val="00934843"/>
    <w:rsid w:val="00935ED7"/>
    <w:rsid w:val="009360B1"/>
    <w:rsid w:val="00936305"/>
    <w:rsid w:val="009369AE"/>
    <w:rsid w:val="009370A6"/>
    <w:rsid w:val="009373BD"/>
    <w:rsid w:val="00942175"/>
    <w:rsid w:val="009436A7"/>
    <w:rsid w:val="009437B4"/>
    <w:rsid w:val="00943D79"/>
    <w:rsid w:val="00944264"/>
    <w:rsid w:val="00944524"/>
    <w:rsid w:val="00944D90"/>
    <w:rsid w:val="009456AF"/>
    <w:rsid w:val="009470C5"/>
    <w:rsid w:val="00947313"/>
    <w:rsid w:val="009478EE"/>
    <w:rsid w:val="00947C99"/>
    <w:rsid w:val="00950CE6"/>
    <w:rsid w:val="00951F1C"/>
    <w:rsid w:val="0095307B"/>
    <w:rsid w:val="009539F5"/>
    <w:rsid w:val="00954FA9"/>
    <w:rsid w:val="0095540C"/>
    <w:rsid w:val="00955707"/>
    <w:rsid w:val="00955763"/>
    <w:rsid w:val="0095640D"/>
    <w:rsid w:val="00956548"/>
    <w:rsid w:val="009567F3"/>
    <w:rsid w:val="00956902"/>
    <w:rsid w:val="00956961"/>
    <w:rsid w:val="00956967"/>
    <w:rsid w:val="00956BAB"/>
    <w:rsid w:val="00957137"/>
    <w:rsid w:val="00957213"/>
    <w:rsid w:val="00960547"/>
    <w:rsid w:val="00963010"/>
    <w:rsid w:val="00963E81"/>
    <w:rsid w:val="00964BA9"/>
    <w:rsid w:val="0096505D"/>
    <w:rsid w:val="00966295"/>
    <w:rsid w:val="009676D3"/>
    <w:rsid w:val="00970769"/>
    <w:rsid w:val="00970854"/>
    <w:rsid w:val="00970CDB"/>
    <w:rsid w:val="00971A25"/>
    <w:rsid w:val="009720B6"/>
    <w:rsid w:val="009729D7"/>
    <w:rsid w:val="00972B59"/>
    <w:rsid w:val="009737C1"/>
    <w:rsid w:val="00974655"/>
    <w:rsid w:val="00975498"/>
    <w:rsid w:val="009772FB"/>
    <w:rsid w:val="00981F3C"/>
    <w:rsid w:val="00983BE4"/>
    <w:rsid w:val="00984B2A"/>
    <w:rsid w:val="009852F6"/>
    <w:rsid w:val="009860E9"/>
    <w:rsid w:val="00986891"/>
    <w:rsid w:val="00986EE2"/>
    <w:rsid w:val="009875BD"/>
    <w:rsid w:val="0098768B"/>
    <w:rsid w:val="00990086"/>
    <w:rsid w:val="009902A3"/>
    <w:rsid w:val="00994E4A"/>
    <w:rsid w:val="0099513C"/>
    <w:rsid w:val="00995A64"/>
    <w:rsid w:val="00995BA7"/>
    <w:rsid w:val="00996A8B"/>
    <w:rsid w:val="00996F0E"/>
    <w:rsid w:val="00997358"/>
    <w:rsid w:val="00997D91"/>
    <w:rsid w:val="009A1DC0"/>
    <w:rsid w:val="009A2AC4"/>
    <w:rsid w:val="009A3DBB"/>
    <w:rsid w:val="009A4318"/>
    <w:rsid w:val="009A4B01"/>
    <w:rsid w:val="009A50ED"/>
    <w:rsid w:val="009A63E1"/>
    <w:rsid w:val="009A782E"/>
    <w:rsid w:val="009A7EFA"/>
    <w:rsid w:val="009B0243"/>
    <w:rsid w:val="009B0544"/>
    <w:rsid w:val="009B1BC5"/>
    <w:rsid w:val="009B253D"/>
    <w:rsid w:val="009B2E93"/>
    <w:rsid w:val="009B3163"/>
    <w:rsid w:val="009B3605"/>
    <w:rsid w:val="009B36D1"/>
    <w:rsid w:val="009B3B50"/>
    <w:rsid w:val="009B5119"/>
    <w:rsid w:val="009B5343"/>
    <w:rsid w:val="009B59D5"/>
    <w:rsid w:val="009B6121"/>
    <w:rsid w:val="009B6BAB"/>
    <w:rsid w:val="009B762F"/>
    <w:rsid w:val="009C01D9"/>
    <w:rsid w:val="009C0B02"/>
    <w:rsid w:val="009C21A4"/>
    <w:rsid w:val="009C3776"/>
    <w:rsid w:val="009C4DDB"/>
    <w:rsid w:val="009C5EED"/>
    <w:rsid w:val="009C68AE"/>
    <w:rsid w:val="009C74DD"/>
    <w:rsid w:val="009C7CC0"/>
    <w:rsid w:val="009D0509"/>
    <w:rsid w:val="009D2E87"/>
    <w:rsid w:val="009D3F35"/>
    <w:rsid w:val="009D552A"/>
    <w:rsid w:val="009D6C53"/>
    <w:rsid w:val="009D76E8"/>
    <w:rsid w:val="009D7DE6"/>
    <w:rsid w:val="009E0332"/>
    <w:rsid w:val="009E098D"/>
    <w:rsid w:val="009E2730"/>
    <w:rsid w:val="009E28A9"/>
    <w:rsid w:val="009E41E3"/>
    <w:rsid w:val="009E45F8"/>
    <w:rsid w:val="009E4652"/>
    <w:rsid w:val="009E4FE5"/>
    <w:rsid w:val="009E54C3"/>
    <w:rsid w:val="009F0D4F"/>
    <w:rsid w:val="009F16F0"/>
    <w:rsid w:val="009F1A16"/>
    <w:rsid w:val="009F31E3"/>
    <w:rsid w:val="009F366E"/>
    <w:rsid w:val="009F431B"/>
    <w:rsid w:val="009F561B"/>
    <w:rsid w:val="009F5ABC"/>
    <w:rsid w:val="009F5DFA"/>
    <w:rsid w:val="009F60FF"/>
    <w:rsid w:val="009F771A"/>
    <w:rsid w:val="009F78C0"/>
    <w:rsid w:val="00A006C0"/>
    <w:rsid w:val="00A01638"/>
    <w:rsid w:val="00A03127"/>
    <w:rsid w:val="00A03244"/>
    <w:rsid w:val="00A041F4"/>
    <w:rsid w:val="00A04770"/>
    <w:rsid w:val="00A04C4F"/>
    <w:rsid w:val="00A0550F"/>
    <w:rsid w:val="00A05B2D"/>
    <w:rsid w:val="00A05CA5"/>
    <w:rsid w:val="00A06D40"/>
    <w:rsid w:val="00A074C5"/>
    <w:rsid w:val="00A07948"/>
    <w:rsid w:val="00A07EB6"/>
    <w:rsid w:val="00A07EDD"/>
    <w:rsid w:val="00A10E4B"/>
    <w:rsid w:val="00A11CE5"/>
    <w:rsid w:val="00A11D08"/>
    <w:rsid w:val="00A12B30"/>
    <w:rsid w:val="00A1425E"/>
    <w:rsid w:val="00A143FF"/>
    <w:rsid w:val="00A14446"/>
    <w:rsid w:val="00A14CD0"/>
    <w:rsid w:val="00A15AF2"/>
    <w:rsid w:val="00A166CD"/>
    <w:rsid w:val="00A16EB3"/>
    <w:rsid w:val="00A17850"/>
    <w:rsid w:val="00A2085D"/>
    <w:rsid w:val="00A20B02"/>
    <w:rsid w:val="00A20F98"/>
    <w:rsid w:val="00A21402"/>
    <w:rsid w:val="00A21ECE"/>
    <w:rsid w:val="00A22694"/>
    <w:rsid w:val="00A22A8A"/>
    <w:rsid w:val="00A22FB1"/>
    <w:rsid w:val="00A2382C"/>
    <w:rsid w:val="00A2471A"/>
    <w:rsid w:val="00A247AD"/>
    <w:rsid w:val="00A251BE"/>
    <w:rsid w:val="00A26353"/>
    <w:rsid w:val="00A27278"/>
    <w:rsid w:val="00A27B9E"/>
    <w:rsid w:val="00A30461"/>
    <w:rsid w:val="00A308F4"/>
    <w:rsid w:val="00A30E87"/>
    <w:rsid w:val="00A3198F"/>
    <w:rsid w:val="00A3298E"/>
    <w:rsid w:val="00A32DD8"/>
    <w:rsid w:val="00A32DF8"/>
    <w:rsid w:val="00A35741"/>
    <w:rsid w:val="00A364BA"/>
    <w:rsid w:val="00A3691E"/>
    <w:rsid w:val="00A37690"/>
    <w:rsid w:val="00A4060D"/>
    <w:rsid w:val="00A4124E"/>
    <w:rsid w:val="00A4204B"/>
    <w:rsid w:val="00A4268C"/>
    <w:rsid w:val="00A426C6"/>
    <w:rsid w:val="00A4280A"/>
    <w:rsid w:val="00A42BD9"/>
    <w:rsid w:val="00A44023"/>
    <w:rsid w:val="00A44FD2"/>
    <w:rsid w:val="00A45207"/>
    <w:rsid w:val="00A45873"/>
    <w:rsid w:val="00A45C06"/>
    <w:rsid w:val="00A46C99"/>
    <w:rsid w:val="00A477A6"/>
    <w:rsid w:val="00A47871"/>
    <w:rsid w:val="00A511FF"/>
    <w:rsid w:val="00A559FB"/>
    <w:rsid w:val="00A566CE"/>
    <w:rsid w:val="00A56D88"/>
    <w:rsid w:val="00A574B8"/>
    <w:rsid w:val="00A57AC7"/>
    <w:rsid w:val="00A57F81"/>
    <w:rsid w:val="00A60D98"/>
    <w:rsid w:val="00A610C6"/>
    <w:rsid w:val="00A61148"/>
    <w:rsid w:val="00A62BAE"/>
    <w:rsid w:val="00A63924"/>
    <w:rsid w:val="00A63D03"/>
    <w:rsid w:val="00A642DE"/>
    <w:rsid w:val="00A642E9"/>
    <w:rsid w:val="00A65E4C"/>
    <w:rsid w:val="00A6698C"/>
    <w:rsid w:val="00A7051F"/>
    <w:rsid w:val="00A70BBA"/>
    <w:rsid w:val="00A72469"/>
    <w:rsid w:val="00A73BF0"/>
    <w:rsid w:val="00A73F6B"/>
    <w:rsid w:val="00A747C0"/>
    <w:rsid w:val="00A754E3"/>
    <w:rsid w:val="00A7559F"/>
    <w:rsid w:val="00A75681"/>
    <w:rsid w:val="00A771E2"/>
    <w:rsid w:val="00A77365"/>
    <w:rsid w:val="00A80B3E"/>
    <w:rsid w:val="00A83BE6"/>
    <w:rsid w:val="00A85919"/>
    <w:rsid w:val="00A860DE"/>
    <w:rsid w:val="00A865CD"/>
    <w:rsid w:val="00A866EF"/>
    <w:rsid w:val="00A87476"/>
    <w:rsid w:val="00A877C1"/>
    <w:rsid w:val="00A906A5"/>
    <w:rsid w:val="00A908F6"/>
    <w:rsid w:val="00A91AE6"/>
    <w:rsid w:val="00A91E9B"/>
    <w:rsid w:val="00A920E6"/>
    <w:rsid w:val="00A9210B"/>
    <w:rsid w:val="00A932BD"/>
    <w:rsid w:val="00A93F19"/>
    <w:rsid w:val="00A94705"/>
    <w:rsid w:val="00A951B6"/>
    <w:rsid w:val="00A9620A"/>
    <w:rsid w:val="00A96AB3"/>
    <w:rsid w:val="00A9722C"/>
    <w:rsid w:val="00A97CAC"/>
    <w:rsid w:val="00AA06D7"/>
    <w:rsid w:val="00AA1C05"/>
    <w:rsid w:val="00AA5C2B"/>
    <w:rsid w:val="00AA5E76"/>
    <w:rsid w:val="00AA6B20"/>
    <w:rsid w:val="00AB05AC"/>
    <w:rsid w:val="00AB070B"/>
    <w:rsid w:val="00AB100C"/>
    <w:rsid w:val="00AB10E0"/>
    <w:rsid w:val="00AB122C"/>
    <w:rsid w:val="00AB2876"/>
    <w:rsid w:val="00AB3421"/>
    <w:rsid w:val="00AB3500"/>
    <w:rsid w:val="00AB3661"/>
    <w:rsid w:val="00AB3F8D"/>
    <w:rsid w:val="00AB4B58"/>
    <w:rsid w:val="00AB4BD1"/>
    <w:rsid w:val="00AB6122"/>
    <w:rsid w:val="00AB64D8"/>
    <w:rsid w:val="00AB6F43"/>
    <w:rsid w:val="00AB7A63"/>
    <w:rsid w:val="00AB7EB9"/>
    <w:rsid w:val="00AC1D91"/>
    <w:rsid w:val="00AC1DB6"/>
    <w:rsid w:val="00AC2A7D"/>
    <w:rsid w:val="00AC2C7B"/>
    <w:rsid w:val="00AC2E8C"/>
    <w:rsid w:val="00AC5D72"/>
    <w:rsid w:val="00AC5F66"/>
    <w:rsid w:val="00AC6583"/>
    <w:rsid w:val="00AC749A"/>
    <w:rsid w:val="00AD04EE"/>
    <w:rsid w:val="00AD14D2"/>
    <w:rsid w:val="00AD1B23"/>
    <w:rsid w:val="00AD2374"/>
    <w:rsid w:val="00AD2C24"/>
    <w:rsid w:val="00AD4847"/>
    <w:rsid w:val="00AD48C4"/>
    <w:rsid w:val="00AD7481"/>
    <w:rsid w:val="00AD760F"/>
    <w:rsid w:val="00AE008F"/>
    <w:rsid w:val="00AE1947"/>
    <w:rsid w:val="00AE1CEE"/>
    <w:rsid w:val="00AE2114"/>
    <w:rsid w:val="00AE4A95"/>
    <w:rsid w:val="00AE4CF6"/>
    <w:rsid w:val="00AE4E69"/>
    <w:rsid w:val="00AE5070"/>
    <w:rsid w:val="00AE520B"/>
    <w:rsid w:val="00AE7936"/>
    <w:rsid w:val="00AE7C9F"/>
    <w:rsid w:val="00AF0108"/>
    <w:rsid w:val="00AF0FDB"/>
    <w:rsid w:val="00AF3C2A"/>
    <w:rsid w:val="00AF4A99"/>
    <w:rsid w:val="00AF4E94"/>
    <w:rsid w:val="00AF5C80"/>
    <w:rsid w:val="00AF5EAB"/>
    <w:rsid w:val="00AF7F4E"/>
    <w:rsid w:val="00B009DD"/>
    <w:rsid w:val="00B013F5"/>
    <w:rsid w:val="00B03B42"/>
    <w:rsid w:val="00B03D2F"/>
    <w:rsid w:val="00B04549"/>
    <w:rsid w:val="00B04594"/>
    <w:rsid w:val="00B05061"/>
    <w:rsid w:val="00B056F3"/>
    <w:rsid w:val="00B078B6"/>
    <w:rsid w:val="00B07D13"/>
    <w:rsid w:val="00B07D1E"/>
    <w:rsid w:val="00B10BDE"/>
    <w:rsid w:val="00B10BFB"/>
    <w:rsid w:val="00B112AB"/>
    <w:rsid w:val="00B11C16"/>
    <w:rsid w:val="00B121B4"/>
    <w:rsid w:val="00B12A19"/>
    <w:rsid w:val="00B1311B"/>
    <w:rsid w:val="00B13504"/>
    <w:rsid w:val="00B13688"/>
    <w:rsid w:val="00B14C2F"/>
    <w:rsid w:val="00B153C3"/>
    <w:rsid w:val="00B15A3D"/>
    <w:rsid w:val="00B171F5"/>
    <w:rsid w:val="00B22E06"/>
    <w:rsid w:val="00B23519"/>
    <w:rsid w:val="00B2515F"/>
    <w:rsid w:val="00B25721"/>
    <w:rsid w:val="00B25798"/>
    <w:rsid w:val="00B26043"/>
    <w:rsid w:val="00B266C3"/>
    <w:rsid w:val="00B2698C"/>
    <w:rsid w:val="00B27AF2"/>
    <w:rsid w:val="00B30233"/>
    <w:rsid w:val="00B337D0"/>
    <w:rsid w:val="00B33B5A"/>
    <w:rsid w:val="00B34CF6"/>
    <w:rsid w:val="00B36162"/>
    <w:rsid w:val="00B41E2D"/>
    <w:rsid w:val="00B4299B"/>
    <w:rsid w:val="00B4343F"/>
    <w:rsid w:val="00B447A5"/>
    <w:rsid w:val="00B449D1"/>
    <w:rsid w:val="00B4531F"/>
    <w:rsid w:val="00B45456"/>
    <w:rsid w:val="00B45E20"/>
    <w:rsid w:val="00B47804"/>
    <w:rsid w:val="00B47AE2"/>
    <w:rsid w:val="00B47DBA"/>
    <w:rsid w:val="00B47DC9"/>
    <w:rsid w:val="00B50800"/>
    <w:rsid w:val="00B50E6C"/>
    <w:rsid w:val="00B523BD"/>
    <w:rsid w:val="00B5348A"/>
    <w:rsid w:val="00B55047"/>
    <w:rsid w:val="00B55251"/>
    <w:rsid w:val="00B55EDF"/>
    <w:rsid w:val="00B57F2D"/>
    <w:rsid w:val="00B60AAD"/>
    <w:rsid w:val="00B61B76"/>
    <w:rsid w:val="00B64D55"/>
    <w:rsid w:val="00B65365"/>
    <w:rsid w:val="00B66443"/>
    <w:rsid w:val="00B67DB4"/>
    <w:rsid w:val="00B70848"/>
    <w:rsid w:val="00B70A56"/>
    <w:rsid w:val="00B719C3"/>
    <w:rsid w:val="00B728F9"/>
    <w:rsid w:val="00B7450D"/>
    <w:rsid w:val="00B74E06"/>
    <w:rsid w:val="00B75368"/>
    <w:rsid w:val="00B80C6E"/>
    <w:rsid w:val="00B81346"/>
    <w:rsid w:val="00B817D7"/>
    <w:rsid w:val="00B82930"/>
    <w:rsid w:val="00B82AA7"/>
    <w:rsid w:val="00B82F11"/>
    <w:rsid w:val="00B8340B"/>
    <w:rsid w:val="00B84B58"/>
    <w:rsid w:val="00B85069"/>
    <w:rsid w:val="00B8558B"/>
    <w:rsid w:val="00B858C1"/>
    <w:rsid w:val="00B85BA5"/>
    <w:rsid w:val="00B865B9"/>
    <w:rsid w:val="00B873E4"/>
    <w:rsid w:val="00B91264"/>
    <w:rsid w:val="00B91BCA"/>
    <w:rsid w:val="00B92A6E"/>
    <w:rsid w:val="00B9373D"/>
    <w:rsid w:val="00B93F6E"/>
    <w:rsid w:val="00B9402C"/>
    <w:rsid w:val="00B940DF"/>
    <w:rsid w:val="00B94653"/>
    <w:rsid w:val="00B954C6"/>
    <w:rsid w:val="00B95D5C"/>
    <w:rsid w:val="00B97C64"/>
    <w:rsid w:val="00B97D99"/>
    <w:rsid w:val="00BA1A14"/>
    <w:rsid w:val="00BA4845"/>
    <w:rsid w:val="00BA48C4"/>
    <w:rsid w:val="00BA531F"/>
    <w:rsid w:val="00BA62AC"/>
    <w:rsid w:val="00BA64A0"/>
    <w:rsid w:val="00BA6C71"/>
    <w:rsid w:val="00BA6EAE"/>
    <w:rsid w:val="00BA7028"/>
    <w:rsid w:val="00BA7132"/>
    <w:rsid w:val="00BB1A50"/>
    <w:rsid w:val="00BB1B8E"/>
    <w:rsid w:val="00BB21A1"/>
    <w:rsid w:val="00BB272A"/>
    <w:rsid w:val="00BB2851"/>
    <w:rsid w:val="00BB2BE1"/>
    <w:rsid w:val="00BB4130"/>
    <w:rsid w:val="00BB58A6"/>
    <w:rsid w:val="00BB5E0E"/>
    <w:rsid w:val="00BB728F"/>
    <w:rsid w:val="00BB7980"/>
    <w:rsid w:val="00BC1778"/>
    <w:rsid w:val="00BC17C3"/>
    <w:rsid w:val="00BC1CC4"/>
    <w:rsid w:val="00BC273F"/>
    <w:rsid w:val="00BC287B"/>
    <w:rsid w:val="00BC2A0B"/>
    <w:rsid w:val="00BC365E"/>
    <w:rsid w:val="00BC56BB"/>
    <w:rsid w:val="00BC6051"/>
    <w:rsid w:val="00BC7BBD"/>
    <w:rsid w:val="00BD1B55"/>
    <w:rsid w:val="00BD1DE7"/>
    <w:rsid w:val="00BD24DA"/>
    <w:rsid w:val="00BD259A"/>
    <w:rsid w:val="00BD2C08"/>
    <w:rsid w:val="00BD2C5B"/>
    <w:rsid w:val="00BD31AD"/>
    <w:rsid w:val="00BD3517"/>
    <w:rsid w:val="00BD3FF6"/>
    <w:rsid w:val="00BD4D14"/>
    <w:rsid w:val="00BD4E2E"/>
    <w:rsid w:val="00BD660B"/>
    <w:rsid w:val="00BD6900"/>
    <w:rsid w:val="00BE12C1"/>
    <w:rsid w:val="00BE13EB"/>
    <w:rsid w:val="00BE178A"/>
    <w:rsid w:val="00BE216E"/>
    <w:rsid w:val="00BE258B"/>
    <w:rsid w:val="00BE2791"/>
    <w:rsid w:val="00BE2DEA"/>
    <w:rsid w:val="00BE3968"/>
    <w:rsid w:val="00BE484E"/>
    <w:rsid w:val="00BE503E"/>
    <w:rsid w:val="00BE6890"/>
    <w:rsid w:val="00BE71D8"/>
    <w:rsid w:val="00BF092B"/>
    <w:rsid w:val="00BF0A96"/>
    <w:rsid w:val="00BF2333"/>
    <w:rsid w:val="00BF277C"/>
    <w:rsid w:val="00BF3813"/>
    <w:rsid w:val="00BF4987"/>
    <w:rsid w:val="00BF5305"/>
    <w:rsid w:val="00BF5487"/>
    <w:rsid w:val="00BF5A54"/>
    <w:rsid w:val="00BF6312"/>
    <w:rsid w:val="00BF7209"/>
    <w:rsid w:val="00BF7A94"/>
    <w:rsid w:val="00C003AF"/>
    <w:rsid w:val="00C0098C"/>
    <w:rsid w:val="00C0340F"/>
    <w:rsid w:val="00C0429A"/>
    <w:rsid w:val="00C0699F"/>
    <w:rsid w:val="00C10F94"/>
    <w:rsid w:val="00C113CB"/>
    <w:rsid w:val="00C12A51"/>
    <w:rsid w:val="00C137F0"/>
    <w:rsid w:val="00C13B9C"/>
    <w:rsid w:val="00C171D7"/>
    <w:rsid w:val="00C17E53"/>
    <w:rsid w:val="00C17EAC"/>
    <w:rsid w:val="00C20249"/>
    <w:rsid w:val="00C2085B"/>
    <w:rsid w:val="00C20B6A"/>
    <w:rsid w:val="00C22296"/>
    <w:rsid w:val="00C22894"/>
    <w:rsid w:val="00C2298C"/>
    <w:rsid w:val="00C25CB9"/>
    <w:rsid w:val="00C26AB4"/>
    <w:rsid w:val="00C27AC6"/>
    <w:rsid w:val="00C301E1"/>
    <w:rsid w:val="00C30D86"/>
    <w:rsid w:val="00C32D78"/>
    <w:rsid w:val="00C33333"/>
    <w:rsid w:val="00C338B9"/>
    <w:rsid w:val="00C34DFE"/>
    <w:rsid w:val="00C37C24"/>
    <w:rsid w:val="00C37D41"/>
    <w:rsid w:val="00C40755"/>
    <w:rsid w:val="00C40B2E"/>
    <w:rsid w:val="00C41463"/>
    <w:rsid w:val="00C417E8"/>
    <w:rsid w:val="00C41A34"/>
    <w:rsid w:val="00C41DCE"/>
    <w:rsid w:val="00C41E0A"/>
    <w:rsid w:val="00C42598"/>
    <w:rsid w:val="00C4342F"/>
    <w:rsid w:val="00C44CF2"/>
    <w:rsid w:val="00C47264"/>
    <w:rsid w:val="00C51DA5"/>
    <w:rsid w:val="00C51FB6"/>
    <w:rsid w:val="00C52D3E"/>
    <w:rsid w:val="00C53B44"/>
    <w:rsid w:val="00C543F2"/>
    <w:rsid w:val="00C54FEF"/>
    <w:rsid w:val="00C55034"/>
    <w:rsid w:val="00C56111"/>
    <w:rsid w:val="00C56478"/>
    <w:rsid w:val="00C57786"/>
    <w:rsid w:val="00C60A81"/>
    <w:rsid w:val="00C61D42"/>
    <w:rsid w:val="00C6264B"/>
    <w:rsid w:val="00C6268A"/>
    <w:rsid w:val="00C62E4B"/>
    <w:rsid w:val="00C63D93"/>
    <w:rsid w:val="00C64BBA"/>
    <w:rsid w:val="00C64EA4"/>
    <w:rsid w:val="00C65176"/>
    <w:rsid w:val="00C653C1"/>
    <w:rsid w:val="00C6583D"/>
    <w:rsid w:val="00C6603C"/>
    <w:rsid w:val="00C66446"/>
    <w:rsid w:val="00C675E5"/>
    <w:rsid w:val="00C7023A"/>
    <w:rsid w:val="00C70E30"/>
    <w:rsid w:val="00C71477"/>
    <w:rsid w:val="00C716A3"/>
    <w:rsid w:val="00C71872"/>
    <w:rsid w:val="00C73289"/>
    <w:rsid w:val="00C74A6B"/>
    <w:rsid w:val="00C75298"/>
    <w:rsid w:val="00C7535D"/>
    <w:rsid w:val="00C75383"/>
    <w:rsid w:val="00C7588F"/>
    <w:rsid w:val="00C76647"/>
    <w:rsid w:val="00C76D42"/>
    <w:rsid w:val="00C77847"/>
    <w:rsid w:val="00C77B6A"/>
    <w:rsid w:val="00C77BA4"/>
    <w:rsid w:val="00C77C78"/>
    <w:rsid w:val="00C80025"/>
    <w:rsid w:val="00C80336"/>
    <w:rsid w:val="00C80B3A"/>
    <w:rsid w:val="00C80DC6"/>
    <w:rsid w:val="00C81730"/>
    <w:rsid w:val="00C81EE1"/>
    <w:rsid w:val="00C82AE5"/>
    <w:rsid w:val="00C83AB3"/>
    <w:rsid w:val="00C842AE"/>
    <w:rsid w:val="00C84E32"/>
    <w:rsid w:val="00C84F2A"/>
    <w:rsid w:val="00C85123"/>
    <w:rsid w:val="00C85254"/>
    <w:rsid w:val="00C86054"/>
    <w:rsid w:val="00C86086"/>
    <w:rsid w:val="00C874E6"/>
    <w:rsid w:val="00C876D7"/>
    <w:rsid w:val="00C90044"/>
    <w:rsid w:val="00C9031F"/>
    <w:rsid w:val="00C91425"/>
    <w:rsid w:val="00C914E1"/>
    <w:rsid w:val="00C9165E"/>
    <w:rsid w:val="00C91799"/>
    <w:rsid w:val="00C92663"/>
    <w:rsid w:val="00C93645"/>
    <w:rsid w:val="00C93BA7"/>
    <w:rsid w:val="00C947FC"/>
    <w:rsid w:val="00C94FE0"/>
    <w:rsid w:val="00C95949"/>
    <w:rsid w:val="00C95ABB"/>
    <w:rsid w:val="00C97543"/>
    <w:rsid w:val="00C978EC"/>
    <w:rsid w:val="00C97DB1"/>
    <w:rsid w:val="00CA029A"/>
    <w:rsid w:val="00CA0EDC"/>
    <w:rsid w:val="00CA2AF6"/>
    <w:rsid w:val="00CA2DF5"/>
    <w:rsid w:val="00CA3A5C"/>
    <w:rsid w:val="00CA46F7"/>
    <w:rsid w:val="00CA5927"/>
    <w:rsid w:val="00CA6EA9"/>
    <w:rsid w:val="00CA72B0"/>
    <w:rsid w:val="00CA782B"/>
    <w:rsid w:val="00CB0A69"/>
    <w:rsid w:val="00CB128D"/>
    <w:rsid w:val="00CB1789"/>
    <w:rsid w:val="00CB1A23"/>
    <w:rsid w:val="00CB1A71"/>
    <w:rsid w:val="00CB24A0"/>
    <w:rsid w:val="00CB2D15"/>
    <w:rsid w:val="00CB51F7"/>
    <w:rsid w:val="00CB5A95"/>
    <w:rsid w:val="00CB645A"/>
    <w:rsid w:val="00CB6873"/>
    <w:rsid w:val="00CC2033"/>
    <w:rsid w:val="00CC2158"/>
    <w:rsid w:val="00CC47C4"/>
    <w:rsid w:val="00CC4A9D"/>
    <w:rsid w:val="00CC565B"/>
    <w:rsid w:val="00CC5F97"/>
    <w:rsid w:val="00CC5FF3"/>
    <w:rsid w:val="00CC6375"/>
    <w:rsid w:val="00CC67E3"/>
    <w:rsid w:val="00CC767E"/>
    <w:rsid w:val="00CC7759"/>
    <w:rsid w:val="00CC7D15"/>
    <w:rsid w:val="00CD0473"/>
    <w:rsid w:val="00CD117A"/>
    <w:rsid w:val="00CD2719"/>
    <w:rsid w:val="00CD5C24"/>
    <w:rsid w:val="00CD647C"/>
    <w:rsid w:val="00CD6A0A"/>
    <w:rsid w:val="00CD6B61"/>
    <w:rsid w:val="00CD6B79"/>
    <w:rsid w:val="00CD6BFB"/>
    <w:rsid w:val="00CD7351"/>
    <w:rsid w:val="00CE0D13"/>
    <w:rsid w:val="00CE15E8"/>
    <w:rsid w:val="00CE18E8"/>
    <w:rsid w:val="00CE23BF"/>
    <w:rsid w:val="00CE2891"/>
    <w:rsid w:val="00CE5EF0"/>
    <w:rsid w:val="00CF0348"/>
    <w:rsid w:val="00CF149A"/>
    <w:rsid w:val="00CF14FA"/>
    <w:rsid w:val="00CF4467"/>
    <w:rsid w:val="00CF466B"/>
    <w:rsid w:val="00CF4B2F"/>
    <w:rsid w:val="00CF4D29"/>
    <w:rsid w:val="00CF4E0B"/>
    <w:rsid w:val="00CF4F12"/>
    <w:rsid w:val="00CF5493"/>
    <w:rsid w:val="00CF5F21"/>
    <w:rsid w:val="00CF7053"/>
    <w:rsid w:val="00CF7256"/>
    <w:rsid w:val="00CF77B0"/>
    <w:rsid w:val="00D00592"/>
    <w:rsid w:val="00D0164C"/>
    <w:rsid w:val="00D02E76"/>
    <w:rsid w:val="00D033EB"/>
    <w:rsid w:val="00D03CC2"/>
    <w:rsid w:val="00D0446F"/>
    <w:rsid w:val="00D0530A"/>
    <w:rsid w:val="00D069C1"/>
    <w:rsid w:val="00D07A5F"/>
    <w:rsid w:val="00D1019D"/>
    <w:rsid w:val="00D10249"/>
    <w:rsid w:val="00D11832"/>
    <w:rsid w:val="00D11D37"/>
    <w:rsid w:val="00D11D3D"/>
    <w:rsid w:val="00D151C8"/>
    <w:rsid w:val="00D1599E"/>
    <w:rsid w:val="00D16588"/>
    <w:rsid w:val="00D17DC6"/>
    <w:rsid w:val="00D2036A"/>
    <w:rsid w:val="00D211E2"/>
    <w:rsid w:val="00D215DB"/>
    <w:rsid w:val="00D21831"/>
    <w:rsid w:val="00D234CC"/>
    <w:rsid w:val="00D23F5A"/>
    <w:rsid w:val="00D24BD7"/>
    <w:rsid w:val="00D26C15"/>
    <w:rsid w:val="00D273AA"/>
    <w:rsid w:val="00D30E7E"/>
    <w:rsid w:val="00D31E79"/>
    <w:rsid w:val="00D31F40"/>
    <w:rsid w:val="00D3367A"/>
    <w:rsid w:val="00D33D88"/>
    <w:rsid w:val="00D34D1D"/>
    <w:rsid w:val="00D36539"/>
    <w:rsid w:val="00D36828"/>
    <w:rsid w:val="00D4071F"/>
    <w:rsid w:val="00D40C1C"/>
    <w:rsid w:val="00D43038"/>
    <w:rsid w:val="00D430AE"/>
    <w:rsid w:val="00D436FF"/>
    <w:rsid w:val="00D43BF5"/>
    <w:rsid w:val="00D43CDD"/>
    <w:rsid w:val="00D45181"/>
    <w:rsid w:val="00D455D6"/>
    <w:rsid w:val="00D45768"/>
    <w:rsid w:val="00D504D2"/>
    <w:rsid w:val="00D50E31"/>
    <w:rsid w:val="00D50FAB"/>
    <w:rsid w:val="00D51110"/>
    <w:rsid w:val="00D51245"/>
    <w:rsid w:val="00D51E77"/>
    <w:rsid w:val="00D53DB7"/>
    <w:rsid w:val="00D542AE"/>
    <w:rsid w:val="00D56457"/>
    <w:rsid w:val="00D5765D"/>
    <w:rsid w:val="00D576D6"/>
    <w:rsid w:val="00D60F92"/>
    <w:rsid w:val="00D6147A"/>
    <w:rsid w:val="00D626C7"/>
    <w:rsid w:val="00D62B05"/>
    <w:rsid w:val="00D6324C"/>
    <w:rsid w:val="00D63A09"/>
    <w:rsid w:val="00D658A3"/>
    <w:rsid w:val="00D658D4"/>
    <w:rsid w:val="00D65B98"/>
    <w:rsid w:val="00D65C0B"/>
    <w:rsid w:val="00D66807"/>
    <w:rsid w:val="00D700E5"/>
    <w:rsid w:val="00D7193D"/>
    <w:rsid w:val="00D730B2"/>
    <w:rsid w:val="00D73632"/>
    <w:rsid w:val="00D73F22"/>
    <w:rsid w:val="00D74145"/>
    <w:rsid w:val="00D75995"/>
    <w:rsid w:val="00D75C93"/>
    <w:rsid w:val="00D75CC4"/>
    <w:rsid w:val="00D76738"/>
    <w:rsid w:val="00D77E52"/>
    <w:rsid w:val="00D80927"/>
    <w:rsid w:val="00D82532"/>
    <w:rsid w:val="00D836A6"/>
    <w:rsid w:val="00D839A3"/>
    <w:rsid w:val="00D83DB7"/>
    <w:rsid w:val="00D8572D"/>
    <w:rsid w:val="00D86E22"/>
    <w:rsid w:val="00D87520"/>
    <w:rsid w:val="00D9077C"/>
    <w:rsid w:val="00D91754"/>
    <w:rsid w:val="00D942EE"/>
    <w:rsid w:val="00D95CD0"/>
    <w:rsid w:val="00D97F06"/>
    <w:rsid w:val="00DA0AC3"/>
    <w:rsid w:val="00DA0D81"/>
    <w:rsid w:val="00DA53FD"/>
    <w:rsid w:val="00DA7C6E"/>
    <w:rsid w:val="00DB0EAF"/>
    <w:rsid w:val="00DB2689"/>
    <w:rsid w:val="00DB43F5"/>
    <w:rsid w:val="00DB51E5"/>
    <w:rsid w:val="00DB5383"/>
    <w:rsid w:val="00DB5699"/>
    <w:rsid w:val="00DB594A"/>
    <w:rsid w:val="00DB68B8"/>
    <w:rsid w:val="00DB7152"/>
    <w:rsid w:val="00DB7DB9"/>
    <w:rsid w:val="00DC0A2F"/>
    <w:rsid w:val="00DC0F40"/>
    <w:rsid w:val="00DC19B4"/>
    <w:rsid w:val="00DC2E22"/>
    <w:rsid w:val="00DC3F35"/>
    <w:rsid w:val="00DC4467"/>
    <w:rsid w:val="00DC56FC"/>
    <w:rsid w:val="00DC5825"/>
    <w:rsid w:val="00DC5B6F"/>
    <w:rsid w:val="00DC7A75"/>
    <w:rsid w:val="00DD1139"/>
    <w:rsid w:val="00DD12FC"/>
    <w:rsid w:val="00DD137A"/>
    <w:rsid w:val="00DD2605"/>
    <w:rsid w:val="00DD2B84"/>
    <w:rsid w:val="00DD3114"/>
    <w:rsid w:val="00DD3121"/>
    <w:rsid w:val="00DD54DB"/>
    <w:rsid w:val="00DD5DE2"/>
    <w:rsid w:val="00DD5F45"/>
    <w:rsid w:val="00DD66B2"/>
    <w:rsid w:val="00DD6BCF"/>
    <w:rsid w:val="00DD6E9E"/>
    <w:rsid w:val="00DD6F13"/>
    <w:rsid w:val="00DD7B3B"/>
    <w:rsid w:val="00DE0F61"/>
    <w:rsid w:val="00DE11D7"/>
    <w:rsid w:val="00DE1B5A"/>
    <w:rsid w:val="00DE1CDD"/>
    <w:rsid w:val="00DE21E7"/>
    <w:rsid w:val="00DE3440"/>
    <w:rsid w:val="00DE485E"/>
    <w:rsid w:val="00DE4C1B"/>
    <w:rsid w:val="00DE5900"/>
    <w:rsid w:val="00DE5AF4"/>
    <w:rsid w:val="00DE5C40"/>
    <w:rsid w:val="00DE681C"/>
    <w:rsid w:val="00DE6FCF"/>
    <w:rsid w:val="00DE722C"/>
    <w:rsid w:val="00DE7A62"/>
    <w:rsid w:val="00DF0180"/>
    <w:rsid w:val="00DF03C8"/>
    <w:rsid w:val="00DF06DB"/>
    <w:rsid w:val="00DF0BF0"/>
    <w:rsid w:val="00DF2B7A"/>
    <w:rsid w:val="00DF2FB5"/>
    <w:rsid w:val="00DF34CE"/>
    <w:rsid w:val="00DF3931"/>
    <w:rsid w:val="00DF3BC3"/>
    <w:rsid w:val="00DF45B6"/>
    <w:rsid w:val="00DF5202"/>
    <w:rsid w:val="00DF5DDE"/>
    <w:rsid w:val="00DF7092"/>
    <w:rsid w:val="00E00EB2"/>
    <w:rsid w:val="00E02028"/>
    <w:rsid w:val="00E02036"/>
    <w:rsid w:val="00E02236"/>
    <w:rsid w:val="00E0249C"/>
    <w:rsid w:val="00E027D8"/>
    <w:rsid w:val="00E02B75"/>
    <w:rsid w:val="00E05802"/>
    <w:rsid w:val="00E05F6F"/>
    <w:rsid w:val="00E0748C"/>
    <w:rsid w:val="00E07DC9"/>
    <w:rsid w:val="00E10BB8"/>
    <w:rsid w:val="00E11D64"/>
    <w:rsid w:val="00E12FC9"/>
    <w:rsid w:val="00E133AE"/>
    <w:rsid w:val="00E144BC"/>
    <w:rsid w:val="00E14E1F"/>
    <w:rsid w:val="00E16482"/>
    <w:rsid w:val="00E171FC"/>
    <w:rsid w:val="00E1758F"/>
    <w:rsid w:val="00E17B22"/>
    <w:rsid w:val="00E20265"/>
    <w:rsid w:val="00E21057"/>
    <w:rsid w:val="00E216F9"/>
    <w:rsid w:val="00E21966"/>
    <w:rsid w:val="00E22EE7"/>
    <w:rsid w:val="00E235F9"/>
    <w:rsid w:val="00E24CAB"/>
    <w:rsid w:val="00E2523E"/>
    <w:rsid w:val="00E25317"/>
    <w:rsid w:val="00E25B39"/>
    <w:rsid w:val="00E25D64"/>
    <w:rsid w:val="00E25E73"/>
    <w:rsid w:val="00E25E75"/>
    <w:rsid w:val="00E26446"/>
    <w:rsid w:val="00E27987"/>
    <w:rsid w:val="00E27FE1"/>
    <w:rsid w:val="00E3045D"/>
    <w:rsid w:val="00E3084C"/>
    <w:rsid w:val="00E30A44"/>
    <w:rsid w:val="00E3171D"/>
    <w:rsid w:val="00E31B84"/>
    <w:rsid w:val="00E3495B"/>
    <w:rsid w:val="00E35A0C"/>
    <w:rsid w:val="00E368B0"/>
    <w:rsid w:val="00E36EC5"/>
    <w:rsid w:val="00E40BC3"/>
    <w:rsid w:val="00E416A2"/>
    <w:rsid w:val="00E4283C"/>
    <w:rsid w:val="00E43EE5"/>
    <w:rsid w:val="00E43FB6"/>
    <w:rsid w:val="00E4455B"/>
    <w:rsid w:val="00E448F4"/>
    <w:rsid w:val="00E4499B"/>
    <w:rsid w:val="00E4552D"/>
    <w:rsid w:val="00E4561A"/>
    <w:rsid w:val="00E46673"/>
    <w:rsid w:val="00E469C5"/>
    <w:rsid w:val="00E51400"/>
    <w:rsid w:val="00E514EC"/>
    <w:rsid w:val="00E5155C"/>
    <w:rsid w:val="00E52788"/>
    <w:rsid w:val="00E52838"/>
    <w:rsid w:val="00E52CDA"/>
    <w:rsid w:val="00E531F8"/>
    <w:rsid w:val="00E54667"/>
    <w:rsid w:val="00E54BF7"/>
    <w:rsid w:val="00E55F7F"/>
    <w:rsid w:val="00E57655"/>
    <w:rsid w:val="00E579A7"/>
    <w:rsid w:val="00E57DD5"/>
    <w:rsid w:val="00E60851"/>
    <w:rsid w:val="00E60C3E"/>
    <w:rsid w:val="00E615BD"/>
    <w:rsid w:val="00E628E2"/>
    <w:rsid w:val="00E6381D"/>
    <w:rsid w:val="00E64E77"/>
    <w:rsid w:val="00E7163A"/>
    <w:rsid w:val="00E7273E"/>
    <w:rsid w:val="00E72A44"/>
    <w:rsid w:val="00E72CDD"/>
    <w:rsid w:val="00E72DF8"/>
    <w:rsid w:val="00E72FB9"/>
    <w:rsid w:val="00E74485"/>
    <w:rsid w:val="00E76DC7"/>
    <w:rsid w:val="00E773AC"/>
    <w:rsid w:val="00E8007C"/>
    <w:rsid w:val="00E80C46"/>
    <w:rsid w:val="00E81568"/>
    <w:rsid w:val="00E81A13"/>
    <w:rsid w:val="00E82A84"/>
    <w:rsid w:val="00E83CA8"/>
    <w:rsid w:val="00E84ED1"/>
    <w:rsid w:val="00E8526F"/>
    <w:rsid w:val="00E862BC"/>
    <w:rsid w:val="00E901D9"/>
    <w:rsid w:val="00E90DBE"/>
    <w:rsid w:val="00E91867"/>
    <w:rsid w:val="00E91E7B"/>
    <w:rsid w:val="00E920D0"/>
    <w:rsid w:val="00E9251D"/>
    <w:rsid w:val="00E93880"/>
    <w:rsid w:val="00EA0A32"/>
    <w:rsid w:val="00EA24F6"/>
    <w:rsid w:val="00EA40D0"/>
    <w:rsid w:val="00EA42B9"/>
    <w:rsid w:val="00EA4582"/>
    <w:rsid w:val="00EA498E"/>
    <w:rsid w:val="00EA4B41"/>
    <w:rsid w:val="00EA7AB5"/>
    <w:rsid w:val="00EB063B"/>
    <w:rsid w:val="00EB250C"/>
    <w:rsid w:val="00EB36BA"/>
    <w:rsid w:val="00EB3DB6"/>
    <w:rsid w:val="00EB60E8"/>
    <w:rsid w:val="00EB640F"/>
    <w:rsid w:val="00EB6D8D"/>
    <w:rsid w:val="00EB7FBD"/>
    <w:rsid w:val="00EC162F"/>
    <w:rsid w:val="00EC1E2C"/>
    <w:rsid w:val="00EC2DE7"/>
    <w:rsid w:val="00EC3335"/>
    <w:rsid w:val="00EC352A"/>
    <w:rsid w:val="00EC488C"/>
    <w:rsid w:val="00EC48F0"/>
    <w:rsid w:val="00EC5078"/>
    <w:rsid w:val="00ED005E"/>
    <w:rsid w:val="00ED0194"/>
    <w:rsid w:val="00ED1601"/>
    <w:rsid w:val="00ED29C4"/>
    <w:rsid w:val="00ED69A0"/>
    <w:rsid w:val="00EE00D5"/>
    <w:rsid w:val="00EE0501"/>
    <w:rsid w:val="00EE2749"/>
    <w:rsid w:val="00EE4513"/>
    <w:rsid w:val="00EE60C3"/>
    <w:rsid w:val="00EE6A1D"/>
    <w:rsid w:val="00EE7DC4"/>
    <w:rsid w:val="00EE7E07"/>
    <w:rsid w:val="00EF175F"/>
    <w:rsid w:val="00EF3034"/>
    <w:rsid w:val="00EF39B2"/>
    <w:rsid w:val="00EF51CD"/>
    <w:rsid w:val="00F0008F"/>
    <w:rsid w:val="00F0097F"/>
    <w:rsid w:val="00F00B44"/>
    <w:rsid w:val="00F00C9F"/>
    <w:rsid w:val="00F01181"/>
    <w:rsid w:val="00F02465"/>
    <w:rsid w:val="00F02D2C"/>
    <w:rsid w:val="00F02E05"/>
    <w:rsid w:val="00F032DA"/>
    <w:rsid w:val="00F0345A"/>
    <w:rsid w:val="00F03B4D"/>
    <w:rsid w:val="00F05760"/>
    <w:rsid w:val="00F057EB"/>
    <w:rsid w:val="00F05ED0"/>
    <w:rsid w:val="00F070C3"/>
    <w:rsid w:val="00F124CA"/>
    <w:rsid w:val="00F139E8"/>
    <w:rsid w:val="00F14030"/>
    <w:rsid w:val="00F151D3"/>
    <w:rsid w:val="00F15727"/>
    <w:rsid w:val="00F157C0"/>
    <w:rsid w:val="00F15E07"/>
    <w:rsid w:val="00F2175A"/>
    <w:rsid w:val="00F21BA9"/>
    <w:rsid w:val="00F220F2"/>
    <w:rsid w:val="00F220FE"/>
    <w:rsid w:val="00F222F8"/>
    <w:rsid w:val="00F22502"/>
    <w:rsid w:val="00F24453"/>
    <w:rsid w:val="00F2449C"/>
    <w:rsid w:val="00F25799"/>
    <w:rsid w:val="00F25C2B"/>
    <w:rsid w:val="00F27C2E"/>
    <w:rsid w:val="00F27E6A"/>
    <w:rsid w:val="00F30DC0"/>
    <w:rsid w:val="00F32919"/>
    <w:rsid w:val="00F33111"/>
    <w:rsid w:val="00F3490D"/>
    <w:rsid w:val="00F35E52"/>
    <w:rsid w:val="00F36B2F"/>
    <w:rsid w:val="00F37037"/>
    <w:rsid w:val="00F37159"/>
    <w:rsid w:val="00F411A2"/>
    <w:rsid w:val="00F41734"/>
    <w:rsid w:val="00F42457"/>
    <w:rsid w:val="00F43226"/>
    <w:rsid w:val="00F44612"/>
    <w:rsid w:val="00F467CB"/>
    <w:rsid w:val="00F46A6C"/>
    <w:rsid w:val="00F47E09"/>
    <w:rsid w:val="00F50613"/>
    <w:rsid w:val="00F511AF"/>
    <w:rsid w:val="00F51ACB"/>
    <w:rsid w:val="00F52407"/>
    <w:rsid w:val="00F534BA"/>
    <w:rsid w:val="00F53DC0"/>
    <w:rsid w:val="00F53E79"/>
    <w:rsid w:val="00F56095"/>
    <w:rsid w:val="00F567C0"/>
    <w:rsid w:val="00F56FDC"/>
    <w:rsid w:val="00F56FF1"/>
    <w:rsid w:val="00F5755F"/>
    <w:rsid w:val="00F57567"/>
    <w:rsid w:val="00F57AED"/>
    <w:rsid w:val="00F57F25"/>
    <w:rsid w:val="00F60D58"/>
    <w:rsid w:val="00F60D79"/>
    <w:rsid w:val="00F611AA"/>
    <w:rsid w:val="00F617B1"/>
    <w:rsid w:val="00F627EF"/>
    <w:rsid w:val="00F6281E"/>
    <w:rsid w:val="00F634AB"/>
    <w:rsid w:val="00F63594"/>
    <w:rsid w:val="00F63A14"/>
    <w:rsid w:val="00F65072"/>
    <w:rsid w:val="00F67BC9"/>
    <w:rsid w:val="00F7075D"/>
    <w:rsid w:val="00F70978"/>
    <w:rsid w:val="00F70B15"/>
    <w:rsid w:val="00F71067"/>
    <w:rsid w:val="00F71973"/>
    <w:rsid w:val="00F72757"/>
    <w:rsid w:val="00F7332D"/>
    <w:rsid w:val="00F74CA3"/>
    <w:rsid w:val="00F7571A"/>
    <w:rsid w:val="00F76F84"/>
    <w:rsid w:val="00F76F9F"/>
    <w:rsid w:val="00F77473"/>
    <w:rsid w:val="00F8081D"/>
    <w:rsid w:val="00F821CC"/>
    <w:rsid w:val="00F82486"/>
    <w:rsid w:val="00F825D0"/>
    <w:rsid w:val="00F82648"/>
    <w:rsid w:val="00F82C54"/>
    <w:rsid w:val="00F82F8C"/>
    <w:rsid w:val="00F83859"/>
    <w:rsid w:val="00F83CB0"/>
    <w:rsid w:val="00F83CF4"/>
    <w:rsid w:val="00F85320"/>
    <w:rsid w:val="00F8567E"/>
    <w:rsid w:val="00F866CA"/>
    <w:rsid w:val="00F87C52"/>
    <w:rsid w:val="00F901C9"/>
    <w:rsid w:val="00F90722"/>
    <w:rsid w:val="00F914DA"/>
    <w:rsid w:val="00F9168B"/>
    <w:rsid w:val="00F92CDC"/>
    <w:rsid w:val="00F938AA"/>
    <w:rsid w:val="00F93D30"/>
    <w:rsid w:val="00F942EB"/>
    <w:rsid w:val="00F946A4"/>
    <w:rsid w:val="00F95B62"/>
    <w:rsid w:val="00F960E1"/>
    <w:rsid w:val="00F9636B"/>
    <w:rsid w:val="00F96914"/>
    <w:rsid w:val="00F96C29"/>
    <w:rsid w:val="00F97F24"/>
    <w:rsid w:val="00FA0367"/>
    <w:rsid w:val="00FA0589"/>
    <w:rsid w:val="00FA094E"/>
    <w:rsid w:val="00FA0D9C"/>
    <w:rsid w:val="00FA0EE3"/>
    <w:rsid w:val="00FA2581"/>
    <w:rsid w:val="00FA35D2"/>
    <w:rsid w:val="00FA3861"/>
    <w:rsid w:val="00FA5AFD"/>
    <w:rsid w:val="00FA5C87"/>
    <w:rsid w:val="00FA6425"/>
    <w:rsid w:val="00FA71F7"/>
    <w:rsid w:val="00FA79B7"/>
    <w:rsid w:val="00FB0943"/>
    <w:rsid w:val="00FB0BEF"/>
    <w:rsid w:val="00FB326A"/>
    <w:rsid w:val="00FB413B"/>
    <w:rsid w:val="00FB4F19"/>
    <w:rsid w:val="00FB65E5"/>
    <w:rsid w:val="00FB6BD0"/>
    <w:rsid w:val="00FB6DA3"/>
    <w:rsid w:val="00FC0CE2"/>
    <w:rsid w:val="00FC0F39"/>
    <w:rsid w:val="00FC1630"/>
    <w:rsid w:val="00FC2318"/>
    <w:rsid w:val="00FC34DB"/>
    <w:rsid w:val="00FC488D"/>
    <w:rsid w:val="00FC4C29"/>
    <w:rsid w:val="00FC63E9"/>
    <w:rsid w:val="00FC7371"/>
    <w:rsid w:val="00FC77A2"/>
    <w:rsid w:val="00FC7DA5"/>
    <w:rsid w:val="00FD15ED"/>
    <w:rsid w:val="00FD18FD"/>
    <w:rsid w:val="00FD19C1"/>
    <w:rsid w:val="00FD2773"/>
    <w:rsid w:val="00FD2C37"/>
    <w:rsid w:val="00FD30E0"/>
    <w:rsid w:val="00FD31C7"/>
    <w:rsid w:val="00FD4931"/>
    <w:rsid w:val="00FD5F9B"/>
    <w:rsid w:val="00FD606C"/>
    <w:rsid w:val="00FD6AEF"/>
    <w:rsid w:val="00FD6FD2"/>
    <w:rsid w:val="00FD7320"/>
    <w:rsid w:val="00FE1C87"/>
    <w:rsid w:val="00FE1EA5"/>
    <w:rsid w:val="00FE290E"/>
    <w:rsid w:val="00FE409F"/>
    <w:rsid w:val="00FE502C"/>
    <w:rsid w:val="00FE51E2"/>
    <w:rsid w:val="00FE58C7"/>
    <w:rsid w:val="00FE5ACB"/>
    <w:rsid w:val="00FE62F3"/>
    <w:rsid w:val="00FE666A"/>
    <w:rsid w:val="00FF06A2"/>
    <w:rsid w:val="00FF0A9B"/>
    <w:rsid w:val="00FF0D91"/>
    <w:rsid w:val="00FF1004"/>
    <w:rsid w:val="00FF1E50"/>
    <w:rsid w:val="00FF2351"/>
    <w:rsid w:val="00FF2A75"/>
    <w:rsid w:val="00FF31AE"/>
    <w:rsid w:val="00FF3D26"/>
    <w:rsid w:val="00FF3E82"/>
    <w:rsid w:val="00FF3EC3"/>
    <w:rsid w:val="00FF3F68"/>
    <w:rsid w:val="00FF448A"/>
    <w:rsid w:val="00FF4ACB"/>
    <w:rsid w:val="00FF5918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0DE395"/>
  <w15:chartTrackingRefBased/>
  <w15:docId w15:val="{F6372FED-B858-4949-A028-72CC5B59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55D"/>
    <w:pPr>
      <w:widowControl w:val="0"/>
      <w:autoSpaceDE w:val="0"/>
      <w:autoSpaceDN w:val="0"/>
    </w:pPr>
    <w:rPr>
      <w:rFonts w:ascii="Avinion" w:hAnsi="Avinion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rsid w:val="00DB594A"/>
    <w:pPr>
      <w:keepNext/>
      <w:outlineLvl w:val="0"/>
    </w:pPr>
    <w:rPr>
      <w:rFonts w:ascii="Arial" w:hAnsi="Arial" w:cs="Arial"/>
      <w:b/>
      <w:color w:val="000000"/>
      <w:szCs w:val="22"/>
      <w:u w:val="single"/>
    </w:rPr>
  </w:style>
  <w:style w:type="paragraph" w:styleId="Nadpis20">
    <w:name w:val="heading 2"/>
    <w:basedOn w:val="Normln"/>
    <w:next w:val="Normln"/>
    <w:link w:val="Nadpis2Char"/>
    <w:qFormat/>
    <w:rsid w:val="006D4E1E"/>
    <w:pPr>
      <w:keepNext/>
      <w:outlineLvl w:val="1"/>
    </w:pPr>
    <w:rPr>
      <w:rFonts w:ascii="Arial" w:hAnsi="Arial" w:cs="Arial"/>
      <w:bCs/>
      <w:sz w:val="22"/>
      <w:szCs w:val="28"/>
      <w:u w:val="single"/>
    </w:rPr>
  </w:style>
  <w:style w:type="paragraph" w:styleId="Nadpis30">
    <w:name w:val="heading 3"/>
    <w:basedOn w:val="Normln"/>
    <w:next w:val="Normln"/>
    <w:link w:val="Nadpis3Char"/>
    <w:qFormat/>
    <w:rsid w:val="008530A8"/>
    <w:pPr>
      <w:keepNext/>
      <w:jc w:val="both"/>
      <w:outlineLvl w:val="2"/>
    </w:pPr>
    <w:rPr>
      <w:rFonts w:ascii="Arial" w:hAnsi="Arial" w:cs="Arial"/>
      <w:bCs/>
      <w:sz w:val="22"/>
      <w:szCs w:val="22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8"/>
      <w:szCs w:val="22"/>
      <w:u w:val="single"/>
    </w:rPr>
  </w:style>
  <w:style w:type="paragraph" w:styleId="Nadpis5">
    <w:name w:val="heading 5"/>
    <w:basedOn w:val="Normln"/>
    <w:next w:val="Normln"/>
    <w:qFormat/>
    <w:pPr>
      <w:keepNext/>
      <w:spacing w:before="120" w:line="360" w:lineRule="auto"/>
      <w:ind w:left="703"/>
      <w:outlineLvl w:val="4"/>
    </w:pPr>
    <w:rPr>
      <w:rFonts w:ascii="Arial" w:hAnsi="Arial" w:cs="Arial"/>
      <w:b/>
      <w:bCs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0">
    <w:name w:val="Export 0"/>
    <w:basedOn w:val="Normln"/>
    <w:pPr>
      <w:jc w:val="both"/>
    </w:pPr>
  </w:style>
  <w:style w:type="paragraph" w:customStyle="1" w:styleId="Export1">
    <w:name w:val="Export 1"/>
    <w:basedOn w:val="Normln"/>
  </w:style>
  <w:style w:type="paragraph" w:customStyle="1" w:styleId="Nadpis">
    <w:name w:val="Nadpis"/>
    <w:basedOn w:val="Normln"/>
  </w:style>
  <w:style w:type="character" w:customStyle="1" w:styleId="Nadpis1Char">
    <w:name w:val="Nadpis 1 Char"/>
    <w:link w:val="Nadpis10"/>
    <w:rsid w:val="00C2298C"/>
    <w:rPr>
      <w:rFonts w:ascii="Arial" w:hAnsi="Arial" w:cs="Arial"/>
      <w:b/>
      <w:color w:val="000000"/>
      <w:sz w:val="24"/>
      <w:szCs w:val="22"/>
      <w:u w:val="single"/>
      <w:lang w:val="cs-CZ" w:eastAsia="cs-CZ" w:bidi="ar-SA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6"/>
      <w:szCs w:val="36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stavec">
    <w:name w:val="Odstavec"/>
    <w:basedOn w:val="Normln"/>
    <w:pPr>
      <w:ind w:firstLine="426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pPr>
      <w:jc w:val="both"/>
    </w:pPr>
    <w:rPr>
      <w:rFonts w:ascii="Arial" w:hAnsi="Arial" w:cs="Arial"/>
      <w:sz w:val="22"/>
      <w:szCs w:val="22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TextChar">
    <w:name w:val="Text Char"/>
    <w:basedOn w:val="Normln"/>
    <w:link w:val="TextCharChar"/>
    <w:pPr>
      <w:widowControl/>
      <w:spacing w:before="40" w:after="40"/>
      <w:ind w:firstLine="72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widowControl/>
      <w:tabs>
        <w:tab w:val="left" w:pos="6237"/>
      </w:tabs>
      <w:jc w:val="both"/>
    </w:pPr>
    <w:rPr>
      <w:rFonts w:ascii="Arial" w:hAnsi="Arial" w:cs="Arial"/>
      <w:sz w:val="22"/>
      <w:szCs w:val="22"/>
    </w:rPr>
  </w:style>
  <w:style w:type="paragraph" w:styleId="Zkladntextodsazen2">
    <w:name w:val="Body Text Indent 2"/>
    <w:basedOn w:val="Normln"/>
    <w:pPr>
      <w:ind w:firstLine="360"/>
      <w:jc w:val="both"/>
    </w:pPr>
    <w:rPr>
      <w:rFonts w:ascii="Arial" w:hAnsi="Arial" w:cs="Arial"/>
      <w:sz w:val="22"/>
      <w:szCs w:val="22"/>
    </w:rPr>
  </w:style>
  <w:style w:type="paragraph" w:customStyle="1" w:styleId="xl24">
    <w:name w:val="xl24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">
    <w:name w:val="xl25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6">
    <w:name w:val="xl26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7">
    <w:name w:val="xl27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8">
    <w:name w:val="xl28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">
    <w:name w:val="xl29"/>
    <w:basedOn w:val="Normln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0">
    <w:name w:val="xl30"/>
    <w:basedOn w:val="Normln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1">
    <w:name w:val="xl31"/>
    <w:basedOn w:val="Normln"/>
    <w:pPr>
      <w:widowControl/>
      <w:pBdr>
        <w:top w:val="double" w:sz="6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2">
    <w:name w:val="xl32"/>
    <w:basedOn w:val="Normln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">
    <w:name w:val="xl33"/>
    <w:basedOn w:val="Normln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4">
    <w:name w:val="xl34"/>
    <w:basedOn w:val="Normln"/>
    <w:pPr>
      <w:widowControl/>
      <w:pBdr>
        <w:bottom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6">
    <w:name w:val="xl36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7">
    <w:name w:val="xl37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8">
    <w:name w:val="xl38"/>
    <w:basedOn w:val="Normln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9">
    <w:name w:val="xl39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0">
    <w:name w:val="xl40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1">
    <w:name w:val="xl41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2">
    <w:name w:val="xl42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3">
    <w:name w:val="xl43"/>
    <w:basedOn w:val="Normln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4">
    <w:name w:val="xl44"/>
    <w:basedOn w:val="Normln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5">
    <w:name w:val="xl45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6">
    <w:name w:val="xl46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7">
    <w:name w:val="xl47"/>
    <w:basedOn w:val="Normln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8">
    <w:name w:val="xl48"/>
    <w:basedOn w:val="Normln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9">
    <w:name w:val="xl49"/>
    <w:basedOn w:val="Normln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0">
    <w:name w:val="xl50"/>
    <w:basedOn w:val="Normln"/>
    <w:pPr>
      <w:widowControl/>
      <w:pBdr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1">
    <w:name w:val="xl51"/>
    <w:basedOn w:val="Normln"/>
    <w:pPr>
      <w:widowControl/>
      <w:pBdr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52">
    <w:name w:val="xl52"/>
    <w:basedOn w:val="Normln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styleId="Zkladntextodsazen3">
    <w:name w:val="Body Text Indent 3"/>
    <w:basedOn w:val="Normln"/>
    <w:pPr>
      <w:ind w:left="720"/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pPr>
      <w:widowControl/>
      <w:autoSpaceDE/>
      <w:autoSpaceDN/>
      <w:jc w:val="both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customStyle="1" w:styleId="Nadpis1">
    <w:name w:val="Nadpis1"/>
    <w:basedOn w:val="Nadpis10"/>
    <w:next w:val="Nadpis2"/>
    <w:rsid w:val="00A32DD8"/>
    <w:pPr>
      <w:numPr>
        <w:numId w:val="8"/>
      </w:numPr>
      <w:autoSpaceDE/>
      <w:autoSpaceDN/>
      <w:spacing w:before="480" w:after="120"/>
    </w:pPr>
    <w:rPr>
      <w:rFonts w:cs="Times New Roman"/>
      <w:b w:val="0"/>
      <w:snapToGrid w:val="0"/>
      <w:color w:val="auto"/>
      <w:kern w:val="28"/>
      <w:sz w:val="28"/>
      <w:szCs w:val="20"/>
    </w:rPr>
  </w:style>
  <w:style w:type="paragraph" w:customStyle="1" w:styleId="Nadpis2">
    <w:name w:val="Nadpis2"/>
    <w:basedOn w:val="Nadpis20"/>
    <w:next w:val="Nadpis3"/>
    <w:link w:val="Nadpis2Char0"/>
    <w:rsid w:val="00A32DD8"/>
    <w:pPr>
      <w:widowControl/>
      <w:numPr>
        <w:ilvl w:val="1"/>
        <w:numId w:val="8"/>
      </w:numPr>
      <w:autoSpaceDE/>
      <w:autoSpaceDN/>
      <w:spacing w:before="120" w:after="120"/>
    </w:pPr>
    <w:rPr>
      <w:rFonts w:cs="Times New Roman"/>
      <w:bCs w:val="0"/>
      <w:snapToGrid w:val="0"/>
      <w:sz w:val="24"/>
      <w:szCs w:val="20"/>
    </w:rPr>
  </w:style>
  <w:style w:type="paragraph" w:customStyle="1" w:styleId="Nadpis3">
    <w:name w:val="Nadpis3"/>
    <w:basedOn w:val="Nadpis30"/>
    <w:next w:val="TextChar"/>
    <w:rsid w:val="00A32DD8"/>
    <w:pPr>
      <w:widowControl/>
      <w:numPr>
        <w:ilvl w:val="2"/>
        <w:numId w:val="8"/>
      </w:numPr>
      <w:autoSpaceDE/>
      <w:autoSpaceDN/>
      <w:spacing w:before="120" w:after="120"/>
      <w:jc w:val="left"/>
    </w:pPr>
    <w:rPr>
      <w:rFonts w:cs="Times New Roman"/>
      <w:bCs w:val="0"/>
      <w:sz w:val="24"/>
      <w:szCs w:val="20"/>
    </w:rPr>
  </w:style>
  <w:style w:type="paragraph" w:styleId="Obsah1">
    <w:name w:val="toc 1"/>
    <w:basedOn w:val="Normln"/>
    <w:next w:val="Normln"/>
    <w:autoRedefine/>
    <w:semiHidden/>
    <w:rsid w:val="00986EE2"/>
    <w:pPr>
      <w:tabs>
        <w:tab w:val="left" w:pos="567"/>
        <w:tab w:val="right" w:leader="dot" w:pos="9038"/>
      </w:tabs>
      <w:spacing w:before="120"/>
      <w:ind w:left="567" w:hanging="567"/>
    </w:pPr>
    <w:rPr>
      <w:rFonts w:ascii="Arial" w:hAnsi="Arial"/>
      <w:sz w:val="22"/>
    </w:rPr>
  </w:style>
  <w:style w:type="paragraph" w:styleId="Obsah2">
    <w:name w:val="toc 2"/>
    <w:basedOn w:val="Normln"/>
    <w:next w:val="Normln"/>
    <w:autoRedefine/>
    <w:semiHidden/>
    <w:rsid w:val="00550F8A"/>
    <w:pPr>
      <w:tabs>
        <w:tab w:val="left" w:pos="993"/>
        <w:tab w:val="right" w:leader="dot" w:pos="9038"/>
      </w:tabs>
      <w:ind w:left="993" w:hanging="709"/>
    </w:pPr>
    <w:rPr>
      <w:rFonts w:ascii="Arial" w:hAnsi="Arial"/>
      <w:sz w:val="22"/>
    </w:rPr>
  </w:style>
  <w:style w:type="character" w:styleId="Hypertextovodkaz">
    <w:name w:val="Hyperlink"/>
    <w:uiPriority w:val="99"/>
    <w:rsid w:val="00550F8A"/>
    <w:rPr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D24BD7"/>
    <w:pPr>
      <w:ind w:left="480"/>
    </w:pPr>
    <w:rPr>
      <w:rFonts w:ascii="Arial" w:hAnsi="Arial"/>
      <w:sz w:val="22"/>
    </w:rPr>
  </w:style>
  <w:style w:type="character" w:customStyle="1" w:styleId="TextCharChar">
    <w:name w:val="Text Char Char"/>
    <w:link w:val="TextChar"/>
    <w:rsid w:val="00BC6051"/>
    <w:rPr>
      <w:rFonts w:ascii="Arial" w:hAnsi="Arial" w:cs="Arial"/>
      <w:sz w:val="22"/>
      <w:szCs w:val="22"/>
      <w:lang w:val="cs-CZ" w:eastAsia="cs-CZ" w:bidi="ar-SA"/>
    </w:rPr>
  </w:style>
  <w:style w:type="paragraph" w:styleId="Textbubliny">
    <w:name w:val="Balloon Text"/>
    <w:basedOn w:val="Normln"/>
    <w:semiHidden/>
    <w:rsid w:val="00047466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0"/>
    <w:rsid w:val="008530A8"/>
    <w:rPr>
      <w:rFonts w:ascii="Arial" w:hAnsi="Arial" w:cs="Arial"/>
      <w:bCs/>
      <w:sz w:val="22"/>
      <w:szCs w:val="22"/>
      <w:u w:val="single"/>
      <w:lang w:val="cs-CZ" w:eastAsia="cs-CZ" w:bidi="ar-SA"/>
    </w:rPr>
  </w:style>
  <w:style w:type="paragraph" w:customStyle="1" w:styleId="Arial11bZarovnatdoblokuPedaza2b">
    <w:name w:val="Arial 11 b. Zarovnat do bloku Před a za:  2 b."/>
    <w:basedOn w:val="Normln"/>
    <w:rsid w:val="008530A8"/>
    <w:pPr>
      <w:spacing w:before="40" w:after="40"/>
      <w:jc w:val="both"/>
    </w:pPr>
    <w:rPr>
      <w:rFonts w:ascii="Arial" w:hAnsi="Arial"/>
      <w:sz w:val="22"/>
      <w:szCs w:val="20"/>
    </w:rPr>
  </w:style>
  <w:style w:type="paragraph" w:customStyle="1" w:styleId="StylArial10bernzarovnnnasted">
    <w:name w:val="Styl Arial 10 b. Černá zarovnání na střed"/>
    <w:basedOn w:val="Normln"/>
    <w:rsid w:val="00943D79"/>
    <w:pPr>
      <w:jc w:val="center"/>
    </w:pPr>
    <w:rPr>
      <w:rFonts w:ascii="Arial" w:hAnsi="Arial"/>
      <w:sz w:val="20"/>
      <w:szCs w:val="20"/>
    </w:rPr>
  </w:style>
  <w:style w:type="numbering" w:customStyle="1" w:styleId="StylSodrkami11b">
    <w:name w:val="Styl S odrážkami 11 b."/>
    <w:basedOn w:val="Bezseznamu"/>
    <w:rsid w:val="00943D79"/>
    <w:pPr>
      <w:numPr>
        <w:numId w:val="16"/>
      </w:numPr>
    </w:pPr>
  </w:style>
  <w:style w:type="paragraph" w:customStyle="1" w:styleId="Arial11bZarovnatdoblokuPed2b">
    <w:name w:val="Arial 11 b. Zarovnat do bloku Před: 2 b."/>
    <w:basedOn w:val="Arial11bZarovnatdoblokuPedaza2b"/>
    <w:rsid w:val="006A1A07"/>
    <w:pPr>
      <w:spacing w:after="0"/>
    </w:pPr>
  </w:style>
  <w:style w:type="paragraph" w:customStyle="1" w:styleId="Arial11bZarovnatdoblokuPed6b">
    <w:name w:val="Arial 11 b. Zarovnat do bloku Před: 6 b."/>
    <w:basedOn w:val="Arial11bZarovnatdoblokuPed2b"/>
    <w:rsid w:val="006C2B31"/>
    <w:pPr>
      <w:spacing w:before="120"/>
    </w:pPr>
  </w:style>
  <w:style w:type="paragraph" w:customStyle="1" w:styleId="Text">
    <w:name w:val="Text"/>
    <w:rsid w:val="00421FAA"/>
    <w:pPr>
      <w:ind w:firstLine="680"/>
      <w:jc w:val="both"/>
    </w:pPr>
    <w:rPr>
      <w:sz w:val="24"/>
    </w:rPr>
  </w:style>
  <w:style w:type="paragraph" w:styleId="Zkladntext3">
    <w:name w:val="Body Text 3"/>
    <w:basedOn w:val="Normln"/>
    <w:rsid w:val="0044305E"/>
    <w:pPr>
      <w:spacing w:after="120"/>
    </w:pPr>
    <w:rPr>
      <w:sz w:val="16"/>
      <w:szCs w:val="16"/>
    </w:rPr>
  </w:style>
  <w:style w:type="character" w:styleId="Siln">
    <w:name w:val="Strong"/>
    <w:qFormat/>
    <w:rsid w:val="00CE5EF0"/>
    <w:rPr>
      <w:b/>
      <w:bCs/>
    </w:rPr>
  </w:style>
  <w:style w:type="character" w:customStyle="1" w:styleId="Nadpis2Char">
    <w:name w:val="Nadpis 2 Char"/>
    <w:link w:val="Nadpis20"/>
    <w:rsid w:val="00F7332D"/>
    <w:rPr>
      <w:rFonts w:ascii="Arial" w:hAnsi="Arial" w:cs="Arial"/>
      <w:bCs/>
      <w:sz w:val="22"/>
      <w:szCs w:val="28"/>
      <w:u w:val="single"/>
      <w:lang w:val="cs-CZ" w:eastAsia="cs-CZ" w:bidi="ar-SA"/>
    </w:rPr>
  </w:style>
  <w:style w:type="character" w:customStyle="1" w:styleId="Nadpis2Char0">
    <w:name w:val="Nadpis2 Char"/>
    <w:link w:val="Nadpis2"/>
    <w:rsid w:val="000921A5"/>
    <w:rPr>
      <w:rFonts w:ascii="Arial" w:hAnsi="Arial" w:cs="Arial"/>
      <w:bCs/>
      <w:snapToGrid w:val="0"/>
      <w:sz w:val="24"/>
      <w:szCs w:val="22"/>
      <w:u w:val="single"/>
      <w:lang w:val="cs-CZ" w:eastAsia="cs-CZ" w:bidi="ar-SA"/>
    </w:rPr>
  </w:style>
  <w:style w:type="paragraph" w:customStyle="1" w:styleId="Textodstavec">
    <w:name w:val="Text_odstavec"/>
    <w:basedOn w:val="Normln"/>
    <w:link w:val="TextodstavecChar"/>
    <w:rsid w:val="00431A8D"/>
    <w:pPr>
      <w:widowControl/>
      <w:autoSpaceDE/>
      <w:autoSpaceDN/>
      <w:spacing w:after="120"/>
    </w:pPr>
    <w:rPr>
      <w:rFonts w:ascii="Arial" w:hAnsi="Arial"/>
    </w:rPr>
  </w:style>
  <w:style w:type="paragraph" w:customStyle="1" w:styleId="textodstavec0">
    <w:name w:val="text_odstavec"/>
    <w:basedOn w:val="Normln"/>
    <w:link w:val="textodstavecChar0"/>
    <w:rsid w:val="00431A8D"/>
    <w:pPr>
      <w:widowControl/>
      <w:autoSpaceDE/>
      <w:autoSpaceDN/>
      <w:spacing w:after="120"/>
      <w:jc w:val="both"/>
    </w:pPr>
    <w:rPr>
      <w:rFonts w:ascii="Arial" w:hAnsi="Arial"/>
    </w:rPr>
  </w:style>
  <w:style w:type="character" w:customStyle="1" w:styleId="textodstavecChar0">
    <w:name w:val="text_odstavec Char"/>
    <w:link w:val="textodstavec0"/>
    <w:rsid w:val="00431A8D"/>
    <w:rPr>
      <w:rFonts w:ascii="Arial" w:hAnsi="Arial"/>
      <w:sz w:val="24"/>
      <w:szCs w:val="24"/>
      <w:lang w:val="cs-CZ" w:eastAsia="cs-CZ" w:bidi="ar-SA"/>
    </w:rPr>
  </w:style>
  <w:style w:type="character" w:customStyle="1" w:styleId="TextodstavecChar">
    <w:name w:val="Text_odstavec Char"/>
    <w:link w:val="Textodstavec"/>
    <w:rsid w:val="00431A8D"/>
    <w:rPr>
      <w:rFonts w:ascii="Arial" w:hAnsi="Arial"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rsid w:val="00E07DC9"/>
    <w:rPr>
      <w:rFonts w:ascii="Avinion" w:hAnsi="Avinion"/>
      <w:sz w:val="24"/>
      <w:szCs w:val="24"/>
    </w:rPr>
  </w:style>
  <w:style w:type="character" w:styleId="Odkaznakoment">
    <w:name w:val="annotation reference"/>
    <w:rsid w:val="005C7E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5C7E3C"/>
    <w:rPr>
      <w:sz w:val="20"/>
      <w:szCs w:val="20"/>
    </w:rPr>
  </w:style>
  <w:style w:type="character" w:customStyle="1" w:styleId="TextkomenteChar">
    <w:name w:val="Text komentáře Char"/>
    <w:link w:val="Textkomente"/>
    <w:rsid w:val="005C7E3C"/>
    <w:rPr>
      <w:rFonts w:ascii="Avinion" w:hAnsi="Avinion"/>
    </w:rPr>
  </w:style>
  <w:style w:type="paragraph" w:styleId="Pedmtkomente">
    <w:name w:val="annotation subject"/>
    <w:basedOn w:val="Textkomente"/>
    <w:next w:val="Textkomente"/>
    <w:link w:val="PedmtkomenteChar"/>
    <w:rsid w:val="005C7E3C"/>
    <w:rPr>
      <w:b/>
      <w:bCs/>
    </w:rPr>
  </w:style>
  <w:style w:type="character" w:customStyle="1" w:styleId="PedmtkomenteChar">
    <w:name w:val="Předmět komentáře Char"/>
    <w:link w:val="Pedmtkomente"/>
    <w:rsid w:val="005C7E3C"/>
    <w:rPr>
      <w:rFonts w:ascii="Avinion" w:hAnsi="Avinion"/>
      <w:b/>
      <w:bCs/>
    </w:rPr>
  </w:style>
  <w:style w:type="paragraph" w:styleId="Odstavecseseznamem">
    <w:name w:val="List Paragraph"/>
    <w:basedOn w:val="Normln"/>
    <w:uiPriority w:val="34"/>
    <w:qFormat/>
    <w:rsid w:val="00331A5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unhideWhenUsed/>
    <w:rsid w:val="00483BC7"/>
    <w:rPr>
      <w:color w:val="954F72"/>
      <w:u w:val="single"/>
    </w:rPr>
  </w:style>
  <w:style w:type="paragraph" w:customStyle="1" w:styleId="msonormal0">
    <w:name w:val="msonormal"/>
    <w:basedOn w:val="Normln"/>
    <w:rsid w:val="00483BC7"/>
    <w:pPr>
      <w:widowControl/>
      <w:autoSpaceDE/>
      <w:autoSpaceDN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4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5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1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35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161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2203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752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3800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633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6848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68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0901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985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87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1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669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9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070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7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40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217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193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538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441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727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4134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2819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8800</TotalTime>
  <Pages>10</Pages>
  <Words>2105</Words>
  <Characters>12806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</vt:lpstr>
    </vt:vector>
  </TitlesOfParts>
  <Company></Company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</dc:title>
  <dc:subject/>
  <dc:creator></dc:creator>
  <cp:keywords/>
  <dc:description/>
  <cp:lastModifiedBy>Ing. Petr Kunc</cp:lastModifiedBy>
  <cp:revision>98</cp:revision>
  <cp:lastPrinted>2020-12-11T07:27:00Z</cp:lastPrinted>
  <dcterms:created xsi:type="dcterms:W3CDTF">2024-06-18T04:50:00Z</dcterms:created>
  <dcterms:modified xsi:type="dcterms:W3CDTF">2025-04-22T07:24:00Z</dcterms:modified>
</cp:coreProperties>
</file>