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A6AB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B2">
        <w:rPr>
          <w:rFonts w:ascii="Times New Roman" w:hAnsi="Times New Roman" w:cs="Times New Roman"/>
          <w:b/>
          <w:sz w:val="24"/>
          <w:szCs w:val="24"/>
        </w:rPr>
        <w:t>Licence HCL Domino - podpora 2025-26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CA6AB2"/>
    <w:rsid w:val="00CB3207"/>
    <w:rsid w:val="00D30659"/>
    <w:rsid w:val="00DB5D21"/>
    <w:rsid w:val="00E943C5"/>
    <w:rsid w:val="00ED7284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2025-04-07T14:47:00Z</dcterms:modified>
</cp:coreProperties>
</file>