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8E557" w14:textId="1FC80E83" w:rsidR="004463F9" w:rsidRPr="004463F9" w:rsidRDefault="004463F9" w:rsidP="004463F9">
      <w:pPr>
        <w:jc w:val="right"/>
        <w:rPr>
          <w:i/>
          <w:sz w:val="28"/>
          <w:szCs w:val="28"/>
        </w:rPr>
      </w:pPr>
      <w:bookmarkStart w:id="0" w:name="_Hlk194830856"/>
      <w:r w:rsidRPr="004463F9">
        <w:rPr>
          <w:i/>
          <w:sz w:val="28"/>
          <w:szCs w:val="28"/>
        </w:rPr>
        <w:t>Příloha č. 1</w:t>
      </w:r>
      <w:r w:rsidR="00822B29">
        <w:rPr>
          <w:i/>
          <w:sz w:val="28"/>
          <w:szCs w:val="28"/>
        </w:rPr>
        <w:t xml:space="preserve"> </w:t>
      </w:r>
      <w:proofErr w:type="spellStart"/>
      <w:r w:rsidR="00822B29">
        <w:rPr>
          <w:i/>
          <w:sz w:val="28"/>
          <w:szCs w:val="28"/>
        </w:rPr>
        <w:t>SoD</w:t>
      </w:r>
      <w:proofErr w:type="spellEnd"/>
    </w:p>
    <w:p w14:paraId="6A490D9F" w14:textId="199023EC" w:rsidR="00571B11" w:rsidRPr="00527D41" w:rsidRDefault="00B14D92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Technické p</w:t>
      </w:r>
      <w:r w:rsidR="00571B11" w:rsidRPr="00527D41">
        <w:rPr>
          <w:b/>
          <w:sz w:val="32"/>
          <w:szCs w:val="32"/>
        </w:rPr>
        <w:t>ožadavky na zpracování hydrotechnických výpočtů v rámci zakázky</w:t>
      </w:r>
    </w:p>
    <w:p w14:paraId="0F9C7A4F" w14:textId="44240BFC" w:rsidR="0026272D" w:rsidRPr="00527D41" w:rsidRDefault="001A62DD" w:rsidP="00571B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r w:rsidR="00921828">
        <w:rPr>
          <w:b/>
          <w:sz w:val="32"/>
          <w:szCs w:val="32"/>
        </w:rPr>
        <w:t xml:space="preserve">Záplavové území </w:t>
      </w:r>
      <w:r w:rsidR="00FF5DE4">
        <w:rPr>
          <w:b/>
          <w:sz w:val="32"/>
          <w:szCs w:val="32"/>
        </w:rPr>
        <w:t xml:space="preserve">– Část </w:t>
      </w:r>
      <w:proofErr w:type="gramStart"/>
      <w:r w:rsidR="00FF5DE4">
        <w:rPr>
          <w:b/>
          <w:sz w:val="32"/>
          <w:szCs w:val="32"/>
        </w:rPr>
        <w:t xml:space="preserve">A - </w:t>
      </w:r>
      <w:r w:rsidR="003E78B4">
        <w:rPr>
          <w:b/>
          <w:sz w:val="32"/>
          <w:szCs w:val="32"/>
        </w:rPr>
        <w:t>S</w:t>
      </w:r>
      <w:r w:rsidR="00735CAE">
        <w:rPr>
          <w:b/>
          <w:sz w:val="32"/>
          <w:szCs w:val="32"/>
        </w:rPr>
        <w:t>vratk</w:t>
      </w:r>
      <w:r w:rsidR="00FF5DE4">
        <w:rPr>
          <w:b/>
          <w:sz w:val="32"/>
          <w:szCs w:val="32"/>
        </w:rPr>
        <w:t>a</w:t>
      </w:r>
      <w:proofErr w:type="gramEnd"/>
      <w:r w:rsidR="00571B11" w:rsidRPr="00527D41">
        <w:rPr>
          <w:b/>
          <w:sz w:val="32"/>
          <w:szCs w:val="32"/>
        </w:rPr>
        <w:t>“</w:t>
      </w:r>
    </w:p>
    <w:p w14:paraId="23BA1659" w14:textId="543129D7" w:rsidR="004463F9" w:rsidRDefault="004463F9"/>
    <w:p w14:paraId="14E09E38" w14:textId="1E3F8007" w:rsidR="006E46B6" w:rsidRDefault="006E46B6" w:rsidP="009B23CC">
      <w:pPr>
        <w:jc w:val="both"/>
      </w:pPr>
    </w:p>
    <w:p w14:paraId="39452871" w14:textId="77777777" w:rsidR="006E6A28" w:rsidRDefault="006E46B6" w:rsidP="009B23CC">
      <w:pPr>
        <w:jc w:val="both"/>
      </w:pPr>
      <w:r>
        <w:t>Z</w:t>
      </w:r>
      <w:r w:rsidR="006E6A28">
        <w:t xml:space="preserve"> důvodu stáří platného záplavového území je nutné provést jeho aktualizaci. </w:t>
      </w:r>
    </w:p>
    <w:p w14:paraId="051F61AA" w14:textId="649ADB65" w:rsidR="006E46B6" w:rsidRDefault="000D6E46" w:rsidP="009B23CC">
      <w:pPr>
        <w:jc w:val="both"/>
      </w:pPr>
      <w:r>
        <w:t xml:space="preserve">Záplavové území bude zpracováno dle Vyhlášky </w:t>
      </w:r>
      <w:bookmarkStart w:id="1" w:name="_Hlk120890613"/>
      <w:r>
        <w:t>79/2018 Sb. o způsobu a rozsahu zpracování návrhu a stanovování záplavových území a jejich dokumentace</w:t>
      </w:r>
      <w:bookmarkEnd w:id="1"/>
      <w:r>
        <w:t>.</w:t>
      </w:r>
      <w:r w:rsidR="006E46B6">
        <w:t xml:space="preserve"> </w:t>
      </w:r>
    </w:p>
    <w:p w14:paraId="23DFA921" w14:textId="02407EA4" w:rsidR="008B6D3F" w:rsidRDefault="008B6D3F" w:rsidP="009B23CC">
      <w:pPr>
        <w:jc w:val="both"/>
      </w:pPr>
      <w:r w:rsidRPr="00F554B9">
        <w:t xml:space="preserve">Aktivní zóna záplavového území bude zpracována dle aktuálního stavu připravované aktualizace Vyhlášky 79/2018 Sb. a dle pokynů </w:t>
      </w:r>
      <w:r w:rsidR="00822B29" w:rsidRPr="00F554B9">
        <w:t>O</w:t>
      </w:r>
      <w:r w:rsidR="00F779EE" w:rsidRPr="00F554B9">
        <w:t>bje</w:t>
      </w:r>
      <w:r w:rsidR="00822B29" w:rsidRPr="00F554B9">
        <w:t>d</w:t>
      </w:r>
      <w:r w:rsidR="00F779EE" w:rsidRPr="00F554B9">
        <w:t>natele</w:t>
      </w:r>
      <w:r w:rsidR="00AB6FAF" w:rsidRPr="00F554B9">
        <w:t>.</w:t>
      </w:r>
    </w:p>
    <w:p w14:paraId="1ED34597" w14:textId="2A2183D4" w:rsidR="006E46B6" w:rsidRDefault="006E46B6" w:rsidP="009B23CC">
      <w:pPr>
        <w:jc w:val="both"/>
      </w:pPr>
    </w:p>
    <w:p w14:paraId="73DDF005" w14:textId="77777777" w:rsidR="00415DFC" w:rsidRDefault="00415DFC"/>
    <w:p w14:paraId="244DF5B7" w14:textId="0A585BAB" w:rsidR="00874A45" w:rsidRDefault="00874A45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Řešené území</w:t>
      </w:r>
    </w:p>
    <w:p w14:paraId="0B6D499E" w14:textId="77777777" w:rsidR="00FB0A86" w:rsidRPr="009D3E88" w:rsidRDefault="00FB0A86" w:rsidP="00FB0A86">
      <w:pPr>
        <w:pStyle w:val="Odstavecseseznamem"/>
        <w:ind w:left="426"/>
        <w:rPr>
          <w:b/>
          <w:sz w:val="28"/>
          <w:szCs w:val="28"/>
          <w:u w:val="single"/>
        </w:rPr>
      </w:pPr>
    </w:p>
    <w:p w14:paraId="5DD837BC" w14:textId="769A3B08" w:rsidR="00415DFC" w:rsidRPr="00F1345A" w:rsidRDefault="00FB0A86">
      <w:pPr>
        <w:rPr>
          <w:b/>
          <w:sz w:val="26"/>
          <w:szCs w:val="26"/>
        </w:rPr>
      </w:pPr>
      <w:r w:rsidRPr="00F1345A">
        <w:rPr>
          <w:b/>
          <w:sz w:val="26"/>
          <w:szCs w:val="26"/>
        </w:rPr>
        <w:t>Svratka</w:t>
      </w:r>
    </w:p>
    <w:p w14:paraId="1AB23339" w14:textId="77777777" w:rsidR="00E70422" w:rsidRDefault="00F1345A" w:rsidP="00F1345A">
      <w:pPr>
        <w:rPr>
          <w:rFonts w:ascii="Calibri" w:eastAsia="Times New Roman" w:hAnsi="Calibri" w:cs="Calibri"/>
          <w:color w:val="000000"/>
          <w:lang w:eastAsia="cs-CZ"/>
        </w:rPr>
      </w:pPr>
      <w:r w:rsidRPr="00F1345A">
        <w:rPr>
          <w:rFonts w:ascii="Calibri" w:eastAsia="Times New Roman" w:hAnsi="Calibri" w:cs="Calibri"/>
          <w:b/>
          <w:color w:val="000000"/>
          <w:lang w:eastAsia="cs-CZ"/>
        </w:rPr>
        <w:t>Úsek 1:</w:t>
      </w:r>
      <w:r w:rsidRPr="00F1345A">
        <w:rPr>
          <w:rFonts w:ascii="Calibri" w:eastAsia="Times New Roman" w:hAnsi="Calibri" w:cs="Calibri"/>
          <w:b/>
          <w:color w:val="000000"/>
          <w:lang w:eastAsia="cs-CZ"/>
        </w:rPr>
        <w:tab/>
      </w:r>
      <w:r>
        <w:rPr>
          <w:rFonts w:ascii="Calibri" w:eastAsia="Times New Roman" w:hAnsi="Calibri" w:cs="Calibri"/>
          <w:color w:val="000000"/>
          <w:lang w:eastAsia="cs-CZ"/>
        </w:rPr>
        <w:tab/>
      </w:r>
      <w:bookmarkStart w:id="2" w:name="_GoBack"/>
      <w:bookmarkEnd w:id="2"/>
    </w:p>
    <w:p w14:paraId="64D60332" w14:textId="73979EC0" w:rsidR="006E6A28" w:rsidRDefault="006E6A28" w:rsidP="00F1345A">
      <w:r w:rsidRPr="00F1345A">
        <w:rPr>
          <w:rFonts w:ascii="Calibri" w:eastAsia="Times New Roman" w:hAnsi="Calibri" w:cs="Calibri"/>
          <w:color w:val="000000"/>
          <w:lang w:eastAsia="cs-CZ"/>
        </w:rPr>
        <w:t>Od soutoku s </w:t>
      </w:r>
      <w:proofErr w:type="spellStart"/>
      <w:r w:rsidRPr="00F1345A">
        <w:rPr>
          <w:rFonts w:ascii="Calibri" w:eastAsia="Times New Roman" w:hAnsi="Calibri" w:cs="Calibri"/>
          <w:color w:val="000000"/>
          <w:lang w:eastAsia="cs-CZ"/>
        </w:rPr>
        <w:t>Litavou</w:t>
      </w:r>
      <w:proofErr w:type="spellEnd"/>
      <w:r w:rsidRPr="00F1345A">
        <w:rPr>
          <w:rFonts w:ascii="Calibri" w:eastAsia="Times New Roman" w:hAnsi="Calibri" w:cs="Calibri"/>
          <w:color w:val="000000"/>
          <w:lang w:eastAsia="cs-CZ"/>
        </w:rPr>
        <w:t xml:space="preserve"> (Židlochovice) po ústí do VD Nové Mlýny (km 23,40 – 2,80)</w:t>
      </w:r>
      <w:r w:rsidR="00F1345A">
        <w:rPr>
          <w:rFonts w:ascii="Calibri" w:eastAsia="Times New Roman" w:hAnsi="Calibri" w:cs="Calibri"/>
          <w:color w:val="000000"/>
          <w:lang w:eastAsia="cs-CZ"/>
        </w:rPr>
        <w:t>.</w:t>
      </w:r>
    </w:p>
    <w:p w14:paraId="2DE652D9" w14:textId="77777777" w:rsidR="00E70422" w:rsidRDefault="00E70422" w:rsidP="00F1345A">
      <w:pPr>
        <w:rPr>
          <w:b/>
        </w:rPr>
      </w:pPr>
    </w:p>
    <w:p w14:paraId="76EAF7B1" w14:textId="77777777" w:rsidR="00E70422" w:rsidRDefault="00F1345A" w:rsidP="00F1345A">
      <w:r w:rsidRPr="00F1345A">
        <w:rPr>
          <w:b/>
        </w:rPr>
        <w:t>Úsek 2:</w:t>
      </w:r>
      <w:r>
        <w:tab/>
      </w:r>
      <w:r>
        <w:tab/>
      </w:r>
    </w:p>
    <w:p w14:paraId="01457287" w14:textId="78051B08" w:rsidR="006E6A28" w:rsidRDefault="006E6A28" w:rsidP="00F1345A">
      <w:r>
        <w:t xml:space="preserve">Od soutoku s Lubě (Březina u Tišnova) po </w:t>
      </w:r>
      <w:r w:rsidRPr="00735CAE">
        <w:t>soutok náho</w:t>
      </w:r>
      <w:r>
        <w:t>nu</w:t>
      </w:r>
      <w:r w:rsidRPr="00735CAE">
        <w:t xml:space="preserve"> a Svratk</w:t>
      </w:r>
      <w:r>
        <w:t>y</w:t>
      </w:r>
      <w:r w:rsidRPr="00735CAE">
        <w:t xml:space="preserve"> nad Veverskou Bítýškou</w:t>
      </w:r>
      <w:r>
        <w:t xml:space="preserve"> (km 67,45 – 61,80)</w:t>
      </w:r>
    </w:p>
    <w:p w14:paraId="73906221" w14:textId="77777777" w:rsidR="00E70422" w:rsidRDefault="00E70422" w:rsidP="00F1345A">
      <w:pPr>
        <w:rPr>
          <w:rFonts w:ascii="Calibri" w:eastAsia="Times New Roman" w:hAnsi="Calibri" w:cs="Calibri"/>
          <w:b/>
          <w:color w:val="000000"/>
          <w:lang w:eastAsia="cs-CZ"/>
        </w:rPr>
      </w:pPr>
    </w:p>
    <w:p w14:paraId="494D34E0" w14:textId="77777777" w:rsidR="00E70422" w:rsidRDefault="00F1345A" w:rsidP="00F1345A">
      <w:pPr>
        <w:rPr>
          <w:rFonts w:ascii="Calibri" w:eastAsia="Times New Roman" w:hAnsi="Calibri" w:cs="Calibri"/>
          <w:color w:val="000000"/>
          <w:lang w:eastAsia="cs-CZ"/>
        </w:rPr>
      </w:pPr>
      <w:r w:rsidRPr="00F1345A">
        <w:rPr>
          <w:rFonts w:ascii="Calibri" w:eastAsia="Times New Roman" w:hAnsi="Calibri" w:cs="Calibri"/>
          <w:b/>
          <w:color w:val="000000"/>
          <w:lang w:eastAsia="cs-CZ"/>
        </w:rPr>
        <w:t>Úsek 3:</w:t>
      </w:r>
      <w:r>
        <w:rPr>
          <w:rFonts w:ascii="Calibri" w:eastAsia="Times New Roman" w:hAnsi="Calibri" w:cs="Calibri"/>
          <w:color w:val="000000"/>
          <w:lang w:eastAsia="cs-CZ"/>
        </w:rPr>
        <w:tab/>
      </w:r>
    </w:p>
    <w:p w14:paraId="604764F5" w14:textId="4DC0B6B8" w:rsidR="006E6A28" w:rsidRDefault="006E6A28" w:rsidP="00F1345A">
      <w:pPr>
        <w:rPr>
          <w:rFonts w:ascii="Calibri" w:eastAsia="Times New Roman" w:hAnsi="Calibri" w:cs="Calibri"/>
          <w:color w:val="000000"/>
          <w:lang w:eastAsia="cs-CZ"/>
        </w:rPr>
      </w:pPr>
      <w:r w:rsidRPr="00F1345A">
        <w:rPr>
          <w:rFonts w:ascii="Calibri" w:eastAsia="Times New Roman" w:hAnsi="Calibri" w:cs="Calibri"/>
          <w:color w:val="000000"/>
          <w:lang w:eastAsia="cs-CZ"/>
        </w:rPr>
        <w:t>O</w:t>
      </w:r>
      <w:r w:rsidR="00F1345A">
        <w:rPr>
          <w:rFonts w:ascii="Calibri" w:eastAsia="Times New Roman" w:hAnsi="Calibri" w:cs="Calibri"/>
          <w:color w:val="000000"/>
          <w:lang w:eastAsia="cs-CZ"/>
        </w:rPr>
        <w:t>d</w:t>
      </w:r>
      <w:r w:rsidRPr="00F1345A">
        <w:rPr>
          <w:rFonts w:ascii="Calibri" w:eastAsia="Times New Roman" w:hAnsi="Calibri" w:cs="Calibri"/>
          <w:color w:val="000000"/>
          <w:lang w:eastAsia="cs-CZ"/>
        </w:rPr>
        <w:t xml:space="preserve"> VD Vír II. po PB přítok</w:t>
      </w:r>
      <w:r w:rsidR="00A559F5">
        <w:rPr>
          <w:rFonts w:ascii="Calibri" w:eastAsia="Times New Roman" w:hAnsi="Calibri" w:cs="Calibri"/>
          <w:color w:val="000000"/>
          <w:lang w:eastAsia="cs-CZ"/>
        </w:rPr>
        <w:t xml:space="preserve"> Bobrůvka (Loučka) v Předklášteří</w:t>
      </w:r>
      <w:r w:rsidRPr="00F1345A">
        <w:rPr>
          <w:rFonts w:ascii="Calibri" w:eastAsia="Times New Roman" w:hAnsi="Calibri" w:cs="Calibri"/>
          <w:color w:val="000000"/>
          <w:lang w:eastAsia="cs-CZ"/>
        </w:rPr>
        <w:t xml:space="preserve"> (km 104,70 – 7</w:t>
      </w:r>
      <w:r w:rsidR="00A559F5">
        <w:rPr>
          <w:rFonts w:ascii="Calibri" w:eastAsia="Times New Roman" w:hAnsi="Calibri" w:cs="Calibri"/>
          <w:color w:val="000000"/>
          <w:lang w:eastAsia="cs-CZ"/>
        </w:rPr>
        <w:t>2,72</w:t>
      </w:r>
      <w:r w:rsidRPr="00F1345A">
        <w:rPr>
          <w:rFonts w:ascii="Calibri" w:eastAsia="Times New Roman" w:hAnsi="Calibri" w:cs="Calibri"/>
          <w:color w:val="000000"/>
          <w:lang w:eastAsia="cs-CZ"/>
        </w:rPr>
        <w:t xml:space="preserve">) </w:t>
      </w:r>
    </w:p>
    <w:p w14:paraId="5E6FABF0" w14:textId="7D23F8DD" w:rsidR="00F1345A" w:rsidRDefault="00F1345A" w:rsidP="00F1345A"/>
    <w:p w14:paraId="5F27532F" w14:textId="77777777" w:rsidR="00F1345A" w:rsidRDefault="00F1345A" w:rsidP="00F1345A">
      <w:pPr>
        <w:jc w:val="both"/>
      </w:pPr>
      <w:r>
        <w:t>Pro tok Svratka jsou stanovena záplavové území:</w:t>
      </w:r>
    </w:p>
    <w:p w14:paraId="02AF1150" w14:textId="3C987756" w:rsidR="00F1345A" w:rsidRDefault="00F1345A" w:rsidP="00F1345A">
      <w:pPr>
        <w:jc w:val="both"/>
      </w:pPr>
    </w:p>
    <w:tbl>
      <w:tblPr>
        <w:tblW w:w="81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200"/>
        <w:gridCol w:w="2080"/>
        <w:gridCol w:w="2540"/>
      </w:tblGrid>
      <w:tr w:rsidR="00ED3501" w:rsidRPr="00ED3501" w14:paraId="4D09F133" w14:textId="77777777" w:rsidTr="00ED3501">
        <w:trPr>
          <w:trHeight w:val="30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AB64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bookmarkStart w:id="3" w:name="_Hlk194829667"/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KÚ Jihomoravského kraje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026D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24.10.2007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0D68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JMK 151413/2006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015C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proofErr w:type="gramStart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VDNM - hranice</w:t>
            </w:r>
            <w:proofErr w:type="gramEnd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 xml:space="preserve"> </w:t>
            </w:r>
            <w:proofErr w:type="spellStart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k.ú</w:t>
            </w:r>
            <w:proofErr w:type="spellEnd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. Modřice-Přízřenice</w:t>
            </w:r>
          </w:p>
        </w:tc>
      </w:tr>
      <w:tr w:rsidR="00ED3501" w:rsidRPr="00ED3501" w14:paraId="600EDEFC" w14:textId="77777777" w:rsidTr="00ED3501">
        <w:trPr>
          <w:trHeight w:val="39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1602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KÚ Jihomoravského kraje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1475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28.11.2005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9C26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JMK 22636/2005 </w:t>
            </w:r>
            <w:proofErr w:type="gramStart"/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OŽP - </w:t>
            </w:r>
            <w:proofErr w:type="spellStart"/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Cr</w:t>
            </w:r>
            <w:proofErr w:type="spellEnd"/>
            <w:proofErr w:type="gram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613B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 xml:space="preserve">nad VD </w:t>
            </w:r>
            <w:proofErr w:type="gramStart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Brno - hranice</w:t>
            </w:r>
            <w:proofErr w:type="gramEnd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 xml:space="preserve"> </w:t>
            </w:r>
            <w:proofErr w:type="spellStart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JmK</w:t>
            </w:r>
            <w:proofErr w:type="spellEnd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 xml:space="preserve"> (vzdutí VD Brno 47,810 - 65,520, tj.17,71 km)</w:t>
            </w:r>
          </w:p>
        </w:tc>
      </w:tr>
      <w:tr w:rsidR="00ED3501" w:rsidRPr="00ED3501" w14:paraId="4A40A2F8" w14:textId="77777777" w:rsidTr="00ED3501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5F7C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KÚ kraje Vysočina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EE25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27.09.2005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A99A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KUJI 10587/2005 OVLHZ KUJIP007EN4G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6092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 xml:space="preserve">úsek hranice </w:t>
            </w:r>
            <w:proofErr w:type="gramStart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VY - VD</w:t>
            </w:r>
            <w:proofErr w:type="gramEnd"/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 xml:space="preserve"> Vír II.</w:t>
            </w:r>
          </w:p>
        </w:tc>
      </w:tr>
      <w:tr w:rsidR="00ED3501" w:rsidRPr="00ED3501" w14:paraId="7DFACD33" w14:textId="77777777" w:rsidTr="00ED3501">
        <w:trPr>
          <w:trHeight w:val="67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ED72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KÚ Jihomoravského kraje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F0BA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předloženo ke stanovení 3.2.2025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DFE4" w14:textId="77777777" w:rsidR="00ED3501" w:rsidRPr="00ED3501" w:rsidRDefault="00ED3501" w:rsidP="00ED350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 správním řízení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233D" w14:textId="77777777" w:rsidR="00ED3501" w:rsidRPr="00ED3501" w:rsidRDefault="00ED3501" w:rsidP="00ED350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</w:pPr>
            <w:r w:rsidRPr="00ED3501">
              <w:rPr>
                <w:rFonts w:ascii="Arial" w:eastAsia="Times New Roman" w:hAnsi="Arial" w:cs="Arial"/>
                <w:color w:val="000000"/>
                <w:sz w:val="14"/>
                <w:szCs w:val="14"/>
                <w:lang w:eastAsia="cs-CZ"/>
              </w:rPr>
              <w:t>Předklášteří., Tišnov, Březina</w:t>
            </w:r>
          </w:p>
        </w:tc>
      </w:tr>
      <w:bookmarkEnd w:id="3"/>
    </w:tbl>
    <w:p w14:paraId="4026FADB" w14:textId="32726A84" w:rsidR="00ED3501" w:rsidRDefault="00ED3501" w:rsidP="00F1345A">
      <w:pPr>
        <w:jc w:val="both"/>
      </w:pPr>
    </w:p>
    <w:p w14:paraId="7F07BFFE" w14:textId="77777777" w:rsidR="00F1345A" w:rsidRDefault="00F1345A" w:rsidP="00A31696">
      <w:pPr>
        <w:jc w:val="both"/>
      </w:pPr>
    </w:p>
    <w:p w14:paraId="395210E9" w14:textId="77777777" w:rsidR="00F1345A" w:rsidRPr="00F1345A" w:rsidRDefault="00F1345A" w:rsidP="00F1345A">
      <w:pPr>
        <w:rPr>
          <w:b/>
          <w:sz w:val="26"/>
          <w:szCs w:val="26"/>
        </w:rPr>
      </w:pPr>
      <w:r w:rsidRPr="00F1345A">
        <w:rPr>
          <w:b/>
          <w:sz w:val="26"/>
          <w:szCs w:val="26"/>
        </w:rPr>
        <w:t>Přítoky Svratky</w:t>
      </w:r>
    </w:p>
    <w:p w14:paraId="0619F86D" w14:textId="556C5DA9" w:rsidR="0037034F" w:rsidRDefault="006E6A28" w:rsidP="00A31696">
      <w:pPr>
        <w:jc w:val="both"/>
      </w:pPr>
      <w:r>
        <w:t xml:space="preserve">Součástí záplavového území budou i </w:t>
      </w:r>
      <w:r w:rsidR="0037034F">
        <w:t xml:space="preserve">přítoky Svratky v rozsahu vzdutí rozlivu </w:t>
      </w:r>
      <w:proofErr w:type="gramStart"/>
      <w:r w:rsidR="0037034F">
        <w:t>500-leté</w:t>
      </w:r>
      <w:proofErr w:type="gramEnd"/>
      <w:r w:rsidR="0037034F">
        <w:t xml:space="preserve"> povodně. </w:t>
      </w:r>
    </w:p>
    <w:p w14:paraId="4478C472" w14:textId="1D035C31" w:rsidR="006E6A28" w:rsidRDefault="006E6A28" w:rsidP="006E46B6">
      <w:pPr>
        <w:jc w:val="both"/>
      </w:pPr>
    </w:p>
    <w:p w14:paraId="0EFA06BF" w14:textId="77777777" w:rsidR="0013654E" w:rsidRDefault="0013654E" w:rsidP="000E3637">
      <w:pPr>
        <w:jc w:val="both"/>
      </w:pPr>
    </w:p>
    <w:p w14:paraId="25F9F062" w14:textId="7AC15AF3" w:rsidR="00E476C7" w:rsidRPr="009D3E88" w:rsidRDefault="00E476C7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Hydrologické údaje</w:t>
      </w:r>
    </w:p>
    <w:p w14:paraId="0087A570" w14:textId="77777777" w:rsidR="009D3E88" w:rsidRDefault="009D3E88"/>
    <w:p w14:paraId="5E8D718F" w14:textId="00E768EE" w:rsidR="00B025C4" w:rsidRDefault="00FB0A86" w:rsidP="000E3637">
      <w:pPr>
        <w:jc w:val="both"/>
      </w:pPr>
      <w:r>
        <w:t>H</w:t>
      </w:r>
      <w:r w:rsidR="009D3E88">
        <w:t xml:space="preserve">ydrologické údaje ČHMÚ </w:t>
      </w:r>
      <w:r>
        <w:t xml:space="preserve">zajistí zpracovatel v profilech po dohodě s </w:t>
      </w:r>
      <w:r w:rsidR="009D3E88">
        <w:t>P</w:t>
      </w:r>
      <w:r w:rsidR="000E3637">
        <w:t xml:space="preserve">ovodí Moravy, </w:t>
      </w:r>
      <w:proofErr w:type="spellStart"/>
      <w:r w:rsidR="000E3637">
        <w:t>s.p</w:t>
      </w:r>
      <w:proofErr w:type="spellEnd"/>
      <w:r w:rsidR="000E3637">
        <w:t>.</w:t>
      </w:r>
    </w:p>
    <w:p w14:paraId="13ADA063" w14:textId="688E4E06" w:rsidR="00B025C4" w:rsidRDefault="00FB0A86" w:rsidP="000E3637">
      <w:pPr>
        <w:jc w:val="both"/>
      </w:pPr>
      <w:r>
        <w:t xml:space="preserve">Hydrologické údaje budou požadovány pro Svratku a významné přítoky ovlivňující rozsah záplavového území v soutokových oblastech. </w:t>
      </w:r>
    </w:p>
    <w:p w14:paraId="7C762BCA" w14:textId="77777777" w:rsidR="00FC684A" w:rsidRDefault="00FC684A" w:rsidP="000E3637">
      <w:pPr>
        <w:jc w:val="both"/>
      </w:pPr>
    </w:p>
    <w:p w14:paraId="052C9C23" w14:textId="31F252A9" w:rsidR="00527D41" w:rsidRDefault="00527D41"/>
    <w:p w14:paraId="3859FCB4" w14:textId="77777777" w:rsidR="00E70422" w:rsidRDefault="00E70422"/>
    <w:p w14:paraId="1B6EB007" w14:textId="66CB2671" w:rsidR="009D3E88" w:rsidRDefault="009D3E88" w:rsidP="009D3E88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Geodetické podkl</w:t>
      </w:r>
      <w:r w:rsidR="00C3645B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dy</w:t>
      </w:r>
    </w:p>
    <w:p w14:paraId="0063B0B3" w14:textId="77777777" w:rsidR="00E476C7" w:rsidRDefault="00E476C7"/>
    <w:p w14:paraId="17F0CDD6" w14:textId="26981375" w:rsidR="0054192E" w:rsidRDefault="000E3637" w:rsidP="000E3637">
      <w:pPr>
        <w:jc w:val="both"/>
      </w:pPr>
      <w:r>
        <w:t xml:space="preserve">Povodí Moravy, </w:t>
      </w:r>
      <w:proofErr w:type="spellStart"/>
      <w:r>
        <w:t>s.p</w:t>
      </w:r>
      <w:proofErr w:type="spellEnd"/>
      <w:r>
        <w:t>.</w:t>
      </w:r>
      <w:r w:rsidR="009D3E88">
        <w:t xml:space="preserve"> poskytne</w:t>
      </w:r>
      <w:r w:rsidR="0054192E">
        <w:t>:</w:t>
      </w:r>
    </w:p>
    <w:p w14:paraId="0D757B66" w14:textId="685A5362" w:rsidR="00C82417" w:rsidRDefault="00C82417" w:rsidP="00C82417">
      <w:pPr>
        <w:pStyle w:val="Odstavecseseznamem"/>
        <w:jc w:val="both"/>
      </w:pPr>
      <w:bookmarkStart w:id="4" w:name="_Hlk120890764"/>
      <w:r>
        <w:t>Zaměření koryta Svratky</w:t>
      </w:r>
      <w:r w:rsidR="00A501A3">
        <w:t xml:space="preserve"> formou příčných profilů, z let </w:t>
      </w:r>
      <w:proofErr w:type="gramStart"/>
      <w:r w:rsidR="00A501A3">
        <w:t>2000 - 2003</w:t>
      </w:r>
      <w:proofErr w:type="gramEnd"/>
      <w:r>
        <w:t xml:space="preserve"> </w:t>
      </w:r>
    </w:p>
    <w:p w14:paraId="6C3DCF29" w14:textId="77777777" w:rsidR="00A501A3" w:rsidRDefault="00A501A3" w:rsidP="00C82417">
      <w:pPr>
        <w:pStyle w:val="Odstavecseseznamem"/>
        <w:jc w:val="both"/>
      </w:pPr>
    </w:p>
    <w:bookmarkEnd w:id="4"/>
    <w:p w14:paraId="14A93763" w14:textId="46845132" w:rsidR="00905C53" w:rsidRDefault="0054192E" w:rsidP="00F1345A">
      <w:pPr>
        <w:jc w:val="both"/>
      </w:pPr>
      <w:r>
        <w:t xml:space="preserve">Zpracovatel </w:t>
      </w:r>
      <w:r w:rsidR="00905C53">
        <w:t>zajistí:</w:t>
      </w:r>
    </w:p>
    <w:p w14:paraId="675474A6" w14:textId="3846D315" w:rsidR="00A501A3" w:rsidRDefault="00905C53" w:rsidP="00905C53">
      <w:pPr>
        <w:pStyle w:val="Odstavecseseznamem"/>
        <w:numPr>
          <w:ilvl w:val="0"/>
          <w:numId w:val="10"/>
        </w:numPr>
        <w:jc w:val="both"/>
      </w:pPr>
      <w:bookmarkStart w:id="5" w:name="_Hlk120890814"/>
      <w:r>
        <w:t xml:space="preserve">Aktualizaci zaměření koryta </w:t>
      </w:r>
      <w:r w:rsidR="00A501A3">
        <w:t>Svratky</w:t>
      </w:r>
      <w:r w:rsidR="00BE3DA5">
        <w:t>,</w:t>
      </w:r>
      <w:r w:rsidR="00A501A3">
        <w:t xml:space="preserve"> </w:t>
      </w:r>
      <w:r>
        <w:t>a to včetně objektů</w:t>
      </w:r>
    </w:p>
    <w:p w14:paraId="19899547" w14:textId="6B4E7A85" w:rsidR="00A501A3" w:rsidRDefault="00A501A3" w:rsidP="00905C53">
      <w:pPr>
        <w:pStyle w:val="Odstavecseseznamem"/>
        <w:numPr>
          <w:ilvl w:val="0"/>
          <w:numId w:val="10"/>
        </w:numPr>
        <w:jc w:val="both"/>
      </w:pPr>
      <w:r>
        <w:t>Aktualizaci</w:t>
      </w:r>
      <w:r w:rsidR="00A77E10">
        <w:t xml:space="preserve"> zaměření významných přítoků v dosahu vzdutí Svratky</w:t>
      </w:r>
    </w:p>
    <w:p w14:paraId="26C00C59" w14:textId="067B087E" w:rsidR="00905C53" w:rsidRDefault="00905C53" w:rsidP="00905C53">
      <w:pPr>
        <w:pStyle w:val="Odstavecseseznamem"/>
        <w:numPr>
          <w:ilvl w:val="0"/>
          <w:numId w:val="10"/>
        </w:numPr>
        <w:jc w:val="both"/>
      </w:pPr>
      <w:r>
        <w:t xml:space="preserve">Zpřesnění DMR 5G aktuálními výškopisnými podklady </w:t>
      </w:r>
    </w:p>
    <w:bookmarkEnd w:id="5"/>
    <w:p w14:paraId="196D4223" w14:textId="77777777" w:rsidR="00584A56" w:rsidRDefault="00584A56"/>
    <w:p w14:paraId="2183D1A5" w14:textId="1368A3BC" w:rsidR="004463F9" w:rsidRDefault="004463F9"/>
    <w:p w14:paraId="26A7A411" w14:textId="3F39CAB1" w:rsidR="00F1345A" w:rsidRPr="009D3E88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F1345A">
        <w:rPr>
          <w:b/>
          <w:sz w:val="28"/>
          <w:szCs w:val="28"/>
          <w:u w:val="single"/>
        </w:rPr>
        <w:t>Další podklady poskytnuté objednatelem</w:t>
      </w:r>
    </w:p>
    <w:p w14:paraId="305E2469" w14:textId="77777777" w:rsidR="00F1345A" w:rsidRDefault="00F1345A"/>
    <w:p w14:paraId="3B3C305B" w14:textId="6565A8E9" w:rsidR="00075659" w:rsidRDefault="00C409C1" w:rsidP="000D6E46">
      <w:pPr>
        <w:pStyle w:val="Odstavecseseznamem"/>
        <w:numPr>
          <w:ilvl w:val="0"/>
          <w:numId w:val="15"/>
        </w:numPr>
      </w:pPr>
      <w:bookmarkStart w:id="6" w:name="_Hlk120890778"/>
      <w:r>
        <w:t xml:space="preserve">Záplavové území řeky </w:t>
      </w:r>
      <w:r w:rsidR="00A77E10">
        <w:t>Svratky a souvisejících přítoků</w:t>
      </w:r>
    </w:p>
    <w:p w14:paraId="080DD1BB" w14:textId="5347FA6C" w:rsidR="00A77E10" w:rsidRDefault="00A77E10" w:rsidP="000D6E46">
      <w:pPr>
        <w:pStyle w:val="Odstavecseseznamem"/>
        <w:numPr>
          <w:ilvl w:val="0"/>
          <w:numId w:val="15"/>
        </w:numPr>
      </w:pPr>
      <w:r>
        <w:t>Související mapy povodňového nebezpečí a ohrožení v oblastech s významným povodňovým rizikem</w:t>
      </w:r>
    </w:p>
    <w:p w14:paraId="23E6EBD3" w14:textId="6FF39084" w:rsidR="00425397" w:rsidRDefault="00425397" w:rsidP="000D6E46">
      <w:pPr>
        <w:pStyle w:val="Odstavecseseznamem"/>
        <w:numPr>
          <w:ilvl w:val="0"/>
          <w:numId w:val="15"/>
        </w:numPr>
      </w:pPr>
      <w:r>
        <w:t>Manipulační řády</w:t>
      </w:r>
      <w:r w:rsidR="00C409C1">
        <w:t xml:space="preserve"> souvisejících vodních děl</w:t>
      </w:r>
      <w:r>
        <w:t xml:space="preserve"> </w:t>
      </w:r>
      <w:r w:rsidR="00BC0A55">
        <w:t xml:space="preserve">ve správě Povodí Moravy, </w:t>
      </w:r>
      <w:proofErr w:type="spellStart"/>
      <w:r w:rsidR="00BC0A55">
        <w:t>s.p</w:t>
      </w:r>
      <w:proofErr w:type="spellEnd"/>
      <w:r w:rsidR="00BC0A55">
        <w:t>.</w:t>
      </w:r>
    </w:p>
    <w:p w14:paraId="6DFC087E" w14:textId="5419F53C" w:rsidR="00DD08E9" w:rsidRDefault="00DD08E9" w:rsidP="000D6E46">
      <w:pPr>
        <w:pStyle w:val="Odstavecseseznamem"/>
        <w:numPr>
          <w:ilvl w:val="0"/>
          <w:numId w:val="15"/>
        </w:numPr>
      </w:pPr>
      <w:r>
        <w:t>Úpravy toků</w:t>
      </w:r>
    </w:p>
    <w:p w14:paraId="0D8CBDD2" w14:textId="1F8C3003" w:rsidR="00425397" w:rsidRDefault="00907557" w:rsidP="000D6E46">
      <w:pPr>
        <w:pStyle w:val="Odstavecseseznamem"/>
        <w:numPr>
          <w:ilvl w:val="0"/>
          <w:numId w:val="15"/>
        </w:numPr>
      </w:pPr>
      <w:r>
        <w:t>Operativní d</w:t>
      </w:r>
      <w:r w:rsidR="00425397">
        <w:t>ata z</w:t>
      </w:r>
      <w:r w:rsidR="00A77E10">
        <w:t> </w:t>
      </w:r>
      <w:r w:rsidR="00425397">
        <w:t>limnigrafick</w:t>
      </w:r>
      <w:r w:rsidR="00A77E10">
        <w:t>ých stanic</w:t>
      </w:r>
      <w:r>
        <w:t xml:space="preserve"> </w:t>
      </w:r>
    </w:p>
    <w:p w14:paraId="601A9A4F" w14:textId="3CE62D53" w:rsidR="00A77E10" w:rsidRDefault="00A77E10" w:rsidP="000D6E46">
      <w:pPr>
        <w:pStyle w:val="Odstavecseseznamem"/>
        <w:numPr>
          <w:ilvl w:val="0"/>
          <w:numId w:val="15"/>
        </w:numPr>
      </w:pPr>
      <w:r>
        <w:t>Údaje o maximálních povodňových hladinách</w:t>
      </w:r>
    </w:p>
    <w:bookmarkEnd w:id="6"/>
    <w:p w14:paraId="1FBA0304" w14:textId="079D1DDF" w:rsidR="00527D41" w:rsidRDefault="00527D41"/>
    <w:p w14:paraId="318FA95D" w14:textId="6F6114D9" w:rsidR="00A31696" w:rsidRDefault="00A31696"/>
    <w:p w14:paraId="68041F6B" w14:textId="1A8EBB28" w:rsidR="00A31696" w:rsidRDefault="00A31696" w:rsidP="00A31696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E476C7">
        <w:rPr>
          <w:b/>
          <w:sz w:val="28"/>
          <w:szCs w:val="28"/>
          <w:u w:val="single"/>
        </w:rPr>
        <w:t xml:space="preserve">Požadavky na </w:t>
      </w:r>
      <w:r>
        <w:rPr>
          <w:b/>
          <w:sz w:val="28"/>
          <w:szCs w:val="28"/>
          <w:u w:val="single"/>
        </w:rPr>
        <w:t>numerický</w:t>
      </w:r>
      <w:r w:rsidRPr="00E476C7">
        <w:rPr>
          <w:b/>
          <w:sz w:val="28"/>
          <w:szCs w:val="28"/>
          <w:u w:val="single"/>
        </w:rPr>
        <w:t xml:space="preserve"> model</w:t>
      </w:r>
    </w:p>
    <w:p w14:paraId="013633F3" w14:textId="77777777" w:rsidR="00A31696" w:rsidRDefault="00A31696" w:rsidP="00A31696"/>
    <w:p w14:paraId="1773B038" w14:textId="77777777" w:rsidR="00A31696" w:rsidRDefault="00A31696" w:rsidP="00A31696">
      <w:pPr>
        <w:jc w:val="both"/>
      </w:pPr>
      <w:r>
        <w:t xml:space="preserve">S ohledem na rozsáhlý plošný charakter proudění v inundaci je nutné sestavení </w:t>
      </w:r>
      <w:proofErr w:type="gramStart"/>
      <w:r>
        <w:t>2D</w:t>
      </w:r>
      <w:proofErr w:type="gramEnd"/>
      <w:r>
        <w:t xml:space="preserve"> numerického modelu proudění v korytech a inundačním území, případně 1D korytový model a 2D model v inundaci. </w:t>
      </w:r>
    </w:p>
    <w:p w14:paraId="4C3C1E00" w14:textId="77777777" w:rsidR="00A31696" w:rsidRDefault="00A31696" w:rsidP="00A31696">
      <w:pPr>
        <w:jc w:val="both"/>
      </w:pPr>
    </w:p>
    <w:p w14:paraId="3957BA2F" w14:textId="77777777" w:rsidR="00A31696" w:rsidRDefault="00A31696" w:rsidP="00A31696">
      <w:pPr>
        <w:jc w:val="both"/>
      </w:pPr>
      <w:r>
        <w:t xml:space="preserve">Hydrotechnické výpočty budou provedeny pro ustálené proudění pro průtoky Q1, Q5, Q20, Q50, Q100 a Q500 dle ČHMÚ. Pro stoletou povodeň bude rovněž proveden výpočet pro neustálené proudění povodňové vlny </w:t>
      </w:r>
      <w:proofErr w:type="gramStart"/>
      <w:r>
        <w:t>100-leté</w:t>
      </w:r>
      <w:proofErr w:type="gramEnd"/>
      <w:r>
        <w:t xml:space="preserve"> ve vybraných úsecích vodního toku s transformačním vlivem inundace. </w:t>
      </w:r>
    </w:p>
    <w:p w14:paraId="758E6680" w14:textId="77777777" w:rsidR="00A31696" w:rsidRPr="00FB0A86" w:rsidRDefault="00A31696" w:rsidP="00A31696">
      <w:pPr>
        <w:jc w:val="both"/>
      </w:pPr>
      <w:r w:rsidRPr="00FB0A86">
        <w:t>Jako okrajová podmínka budou použity měrné křivky pro N-leté průtoky (předáno od zadavatele).</w:t>
      </w:r>
    </w:p>
    <w:p w14:paraId="7A69AE48" w14:textId="434FFE43" w:rsidR="00A31696" w:rsidRDefault="00A31696"/>
    <w:p w14:paraId="54C6C1C2" w14:textId="0B0BF045" w:rsidR="00A31696" w:rsidRDefault="00A31696"/>
    <w:p w14:paraId="6CC4DE8F" w14:textId="3A18B1C8" w:rsidR="00F1345A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 w:rsidRPr="009D3E88">
        <w:rPr>
          <w:b/>
          <w:sz w:val="28"/>
          <w:szCs w:val="28"/>
          <w:u w:val="single"/>
        </w:rPr>
        <w:t>Povodňové scénáře</w:t>
      </w:r>
    </w:p>
    <w:p w14:paraId="640D4960" w14:textId="77777777" w:rsidR="00F1345A" w:rsidRDefault="00F1345A"/>
    <w:p w14:paraId="52E20CC7" w14:textId="0A32152E" w:rsidR="00905C53" w:rsidRDefault="00E476C7" w:rsidP="00F41AFD">
      <w:pPr>
        <w:jc w:val="both"/>
      </w:pPr>
      <w:r>
        <w:t>Výpočet bude proveden pro povodňové sc</w:t>
      </w:r>
      <w:r w:rsidR="00544A9D">
        <w:t>é</w:t>
      </w:r>
      <w:r>
        <w:t>n</w:t>
      </w:r>
      <w:r w:rsidR="00544A9D">
        <w:t>á</w:t>
      </w:r>
      <w:r>
        <w:t>ře</w:t>
      </w:r>
      <w:r w:rsidR="00905C53">
        <w:t xml:space="preserve"> průtoků </w:t>
      </w:r>
      <w:r w:rsidR="00907557">
        <w:t xml:space="preserve">1, </w:t>
      </w:r>
      <w:proofErr w:type="gramStart"/>
      <w:r>
        <w:t>5-ti</w:t>
      </w:r>
      <w:proofErr w:type="gramEnd"/>
      <w:r>
        <w:t xml:space="preserve">, 20-ti, </w:t>
      </w:r>
      <w:r w:rsidR="00907557">
        <w:t xml:space="preserve">50-ti, </w:t>
      </w:r>
      <w:r>
        <w:t>100 a 500 leté povodně</w:t>
      </w:r>
      <w:r w:rsidR="00A83483">
        <w:t>.</w:t>
      </w:r>
      <w:r w:rsidR="00267EF9">
        <w:t xml:space="preserve"> </w:t>
      </w:r>
    </w:p>
    <w:p w14:paraId="2E91086E" w14:textId="3CBA2C4E" w:rsidR="00905C53" w:rsidRDefault="00905C53" w:rsidP="00F41AFD">
      <w:pPr>
        <w:jc w:val="both"/>
      </w:pPr>
      <w:r>
        <w:t xml:space="preserve">Dále bude řešena i </w:t>
      </w:r>
      <w:r w:rsidR="00A77E10">
        <w:t xml:space="preserve">teoretická </w:t>
      </w:r>
      <w:r>
        <w:t>povodňový vlna stoleté povodně v</w:t>
      </w:r>
      <w:r w:rsidR="00A77E10">
        <w:t xml:space="preserve"> úsecích s významným transformačním účinkem inundací. </w:t>
      </w:r>
    </w:p>
    <w:p w14:paraId="7423EC6D" w14:textId="77777777" w:rsidR="00A31696" w:rsidRDefault="00A31696" w:rsidP="00A31696">
      <w:pPr>
        <w:jc w:val="both"/>
      </w:pPr>
      <w:r>
        <w:t>Soutokové oblasti se budou řešit jako střety povodňových průtoků ve variantách:</w:t>
      </w:r>
    </w:p>
    <w:p w14:paraId="213210D4" w14:textId="77777777" w:rsidR="00A31696" w:rsidRDefault="00A31696" w:rsidP="00A31696">
      <w:pPr>
        <w:jc w:val="both"/>
      </w:pPr>
      <w:r>
        <w:t>N-letá povodeň na Svratce nad přítokem + doplněk průtoku na přítoku = N-letá povodeň na Svratce pod přítokem,</w:t>
      </w:r>
    </w:p>
    <w:p w14:paraId="18BC58FA" w14:textId="77777777" w:rsidR="00A31696" w:rsidRDefault="00A31696" w:rsidP="00A31696">
      <w:pPr>
        <w:jc w:val="both"/>
      </w:pPr>
      <w:r>
        <w:t xml:space="preserve">N-letá povodeň na přítoku + doplněk průtoku na Svratce nad přítokem </w:t>
      </w:r>
      <w:proofErr w:type="gramStart"/>
      <w:r>
        <w:t>=  N</w:t>
      </w:r>
      <w:proofErr w:type="gramEnd"/>
      <w:r>
        <w:t>-letá povodeň na Svratce pod přítokem.</w:t>
      </w:r>
    </w:p>
    <w:p w14:paraId="0CAE3EFF" w14:textId="77777777" w:rsidR="00A31696" w:rsidRDefault="00A31696" w:rsidP="00A31696">
      <w:pPr>
        <w:jc w:val="both"/>
      </w:pPr>
      <w:r>
        <w:t>Výsledné záplavové území bude maximální rozsah.</w:t>
      </w:r>
    </w:p>
    <w:p w14:paraId="7967486A" w14:textId="77777777" w:rsidR="00E476C7" w:rsidRDefault="00E476C7"/>
    <w:p w14:paraId="0A521055" w14:textId="73DB77E5" w:rsidR="00527D41" w:rsidRDefault="00527D41"/>
    <w:p w14:paraId="45937B4F" w14:textId="45EE6DED" w:rsidR="00264BDF" w:rsidRDefault="00264BDF"/>
    <w:p w14:paraId="66FBE9F9" w14:textId="77777777" w:rsidR="00264BDF" w:rsidRDefault="00264BDF"/>
    <w:p w14:paraId="13D72901" w14:textId="77777777" w:rsidR="00E70422" w:rsidRDefault="00E70422"/>
    <w:p w14:paraId="21EE3215" w14:textId="34FDFE16" w:rsidR="00F1345A" w:rsidRPr="00E476C7" w:rsidRDefault="00F1345A" w:rsidP="00F1345A">
      <w:pPr>
        <w:pStyle w:val="Odstavecseseznamem"/>
        <w:numPr>
          <w:ilvl w:val="0"/>
          <w:numId w:val="4"/>
        </w:numPr>
        <w:ind w:left="426" w:hanging="42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Výstupy</w:t>
      </w:r>
    </w:p>
    <w:p w14:paraId="3969910B" w14:textId="77777777" w:rsidR="00F1345A" w:rsidRDefault="00F1345A"/>
    <w:p w14:paraId="481487CC" w14:textId="77777777" w:rsidR="00F31CCC" w:rsidRDefault="00F31CCC" w:rsidP="00F31CCC">
      <w:pPr>
        <w:jc w:val="both"/>
      </w:pPr>
      <w:bookmarkStart w:id="7" w:name="_Hlk120890691"/>
      <w:r>
        <w:t>Výstupy budou předány v otevřených formátech (.doc, .</w:t>
      </w:r>
      <w:proofErr w:type="spellStart"/>
      <w:r>
        <w:t>xls</w:t>
      </w:r>
      <w:proofErr w:type="spellEnd"/>
      <w:r>
        <w:t>, .</w:t>
      </w:r>
      <w:proofErr w:type="spellStart"/>
      <w:r>
        <w:t>shp</w:t>
      </w:r>
      <w:proofErr w:type="spellEnd"/>
      <w:r>
        <w:t>, .</w:t>
      </w:r>
      <w:proofErr w:type="spellStart"/>
      <w:r>
        <w:t>tiff</w:t>
      </w:r>
      <w:proofErr w:type="spellEnd"/>
      <w:r>
        <w:t xml:space="preserve"> a dle dohody se zadavatelem) a dále v tiskových formátech v .</w:t>
      </w:r>
      <w:proofErr w:type="spellStart"/>
      <w:r>
        <w:t>pdf</w:t>
      </w:r>
      <w:proofErr w:type="spellEnd"/>
    </w:p>
    <w:p w14:paraId="48FDFE98" w14:textId="77777777" w:rsidR="00F31CCC" w:rsidRDefault="00F31CCC" w:rsidP="00F31CCC">
      <w:pPr>
        <w:jc w:val="both"/>
      </w:pPr>
      <w:r>
        <w:t>Tiskový výstup bude předán v počtu 5 ks.</w:t>
      </w:r>
    </w:p>
    <w:p w14:paraId="5F3F5786" w14:textId="77777777" w:rsidR="00F31CCC" w:rsidRDefault="00F31CCC" w:rsidP="00F31CCC">
      <w:pPr>
        <w:jc w:val="both"/>
      </w:pPr>
    </w:p>
    <w:p w14:paraId="23D50613" w14:textId="4AA60CA1" w:rsidR="00F31CCC" w:rsidRDefault="00F31CCC" w:rsidP="00F31CCC">
      <w:pPr>
        <w:jc w:val="both"/>
      </w:pPr>
      <w:r>
        <w:t>Předávané výstupy:</w:t>
      </w:r>
    </w:p>
    <w:p w14:paraId="310D6460" w14:textId="77777777" w:rsidR="00F31CCC" w:rsidRDefault="00F31CCC" w:rsidP="00F31CCC">
      <w:pPr>
        <w:jc w:val="both"/>
      </w:pPr>
    </w:p>
    <w:p w14:paraId="56AA80B0" w14:textId="3551F305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Zdrojové soubory numerického modelu ve formátu dle použitého software a dle dohody se zadavatelem.</w:t>
      </w:r>
    </w:p>
    <w:p w14:paraId="3BBEDB04" w14:textId="5304A47A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>Geodetické zaměření provedené zpracovatelem.</w:t>
      </w:r>
    </w:p>
    <w:p w14:paraId="7426BC4D" w14:textId="2B57FF7D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Digitální model terénu. </w:t>
      </w:r>
    </w:p>
    <w:p w14:paraId="69F11747" w14:textId="31E6E006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Grafický podélný profil a příčné profily v zaměřených profilech s vyznačením hladin </w:t>
      </w:r>
      <w:r w:rsidR="00812B91">
        <w:t xml:space="preserve">1, 5, 20, 50, 100 a </w:t>
      </w:r>
      <w:proofErr w:type="gramStart"/>
      <w:r w:rsidR="00812B91">
        <w:t xml:space="preserve">500 </w:t>
      </w:r>
      <w:r>
        <w:t>letých</w:t>
      </w:r>
      <w:proofErr w:type="gramEnd"/>
      <w:r>
        <w:t xml:space="preserve"> průtoků </w:t>
      </w:r>
      <w:r w:rsidRPr="00F31CCC">
        <w:rPr>
          <w:rFonts w:ascii="Arial" w:hAnsi="Arial" w:cs="Arial"/>
        </w:rPr>
        <w:t>v editovatelném formátu *.A4D; *.DXF, a v tiskovém výstupu *.</w:t>
      </w:r>
      <w:proofErr w:type="spellStart"/>
      <w:r w:rsidRPr="00F31CCC">
        <w:rPr>
          <w:rFonts w:ascii="Arial" w:hAnsi="Arial" w:cs="Arial"/>
        </w:rPr>
        <w:t>pdf</w:t>
      </w:r>
      <w:proofErr w:type="spellEnd"/>
      <w:r>
        <w:t>.</w:t>
      </w:r>
    </w:p>
    <w:p w14:paraId="39AF187F" w14:textId="477E0230" w:rsidR="00131F10" w:rsidRDefault="00131F10" w:rsidP="00F31CCC">
      <w:pPr>
        <w:pStyle w:val="Odstavecseseznamem"/>
        <w:numPr>
          <w:ilvl w:val="0"/>
          <w:numId w:val="12"/>
        </w:numPr>
        <w:jc w:val="both"/>
      </w:pPr>
      <w:r>
        <w:t>Mapy povodňových hladin pro doby opakování 5, 20, 100, a 500 let, digitálně ve formátu * .TIFF</w:t>
      </w:r>
    </w:p>
    <w:p w14:paraId="4826CA4C" w14:textId="1D93374A" w:rsidR="00F87B04" w:rsidRDefault="00F87B04" w:rsidP="00F31CCC">
      <w:pPr>
        <w:pStyle w:val="Odstavecseseznamem"/>
        <w:numPr>
          <w:ilvl w:val="0"/>
          <w:numId w:val="12"/>
        </w:numPr>
        <w:jc w:val="both"/>
      </w:pPr>
      <w:r>
        <w:t>Fotodokumentace</w:t>
      </w:r>
      <w:r w:rsidR="00D52FE3">
        <w:t xml:space="preserve"> včetně popisu a lokalizace - *.SHP, *.JPG, *.DOC, *PDF</w:t>
      </w:r>
    </w:p>
    <w:p w14:paraId="4F7920B5" w14:textId="3CA7A443" w:rsidR="00F31CCC" w:rsidRDefault="00F31CCC" w:rsidP="00F31CCC">
      <w:pPr>
        <w:pStyle w:val="Odstavecseseznamem"/>
        <w:numPr>
          <w:ilvl w:val="0"/>
          <w:numId w:val="12"/>
        </w:numPr>
        <w:jc w:val="both"/>
      </w:pPr>
      <w:r>
        <w:t xml:space="preserve">Zpracování výstupů záplavového území dle Vyhlášky 79/2018 Sb. o způsobu a rozsahu zpracování návrhu záplavových území a jejich dokumentace: </w:t>
      </w:r>
    </w:p>
    <w:p w14:paraId="6DFCF8CF" w14:textId="1CE20C52" w:rsidR="00F31CCC" w:rsidRDefault="00F31CCC"/>
    <w:p w14:paraId="532E1D8B" w14:textId="60D13591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>Průvodní zpráva - *.DOC (DOCX)</w:t>
      </w:r>
      <w:r w:rsidR="00131F10">
        <w:t>, *.PDF</w:t>
      </w:r>
      <w:r w:rsidRPr="00131F10">
        <w:t xml:space="preserve"> </w:t>
      </w:r>
    </w:p>
    <w:p w14:paraId="2B302D39" w14:textId="13763035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Psaný podélný profil s kótami vypočtených hladin </w:t>
      </w:r>
      <w:r w:rsidR="00812B91">
        <w:t xml:space="preserve">Q 1, </w:t>
      </w:r>
      <w:r w:rsidRPr="00131F10">
        <w:t xml:space="preserve">Q5, Q20, </w:t>
      </w:r>
      <w:r w:rsidR="00812B91">
        <w:t xml:space="preserve">Q50, </w:t>
      </w:r>
      <w:r w:rsidRPr="00131F10">
        <w:t>Q100 a Q</w:t>
      </w:r>
      <w:proofErr w:type="gramStart"/>
      <w:r w:rsidRPr="00131F10">
        <w:t>500  -</w:t>
      </w:r>
      <w:proofErr w:type="gramEnd"/>
      <w:r w:rsidRPr="00131F10">
        <w:t xml:space="preserve">  *.XLS (XLSX) </w:t>
      </w:r>
    </w:p>
    <w:p w14:paraId="243329F4" w14:textId="0D300597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>Výpočtové profily</w:t>
      </w:r>
    </w:p>
    <w:p w14:paraId="2792A629" w14:textId="29DA8F7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Situace v M </w:t>
      </w:r>
      <w:proofErr w:type="gramStart"/>
      <w:r w:rsidRPr="00131F10">
        <w:t>1 :</w:t>
      </w:r>
      <w:proofErr w:type="gramEnd"/>
      <w:r w:rsidRPr="00131F10">
        <w:t xml:space="preserve"> 10000 bude obsahovat osu toku s popisem kilometráže, jednotlivé údolní a příčné zaměřené řezy s popisem kilometráže, záplavové čáry Q5, Q20, Q100 a Q500  - </w:t>
      </w:r>
      <w:r w:rsidR="003154EF">
        <w:t xml:space="preserve">*.PDF, </w:t>
      </w:r>
      <w:r w:rsidRPr="00131F10">
        <w:t>*.SHP (.DGN)</w:t>
      </w:r>
    </w:p>
    <w:p w14:paraId="3FFD350E" w14:textId="24C2C79D" w:rsidR="00F31CCC" w:rsidRPr="00131F10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Polygony </w:t>
      </w:r>
      <w:r w:rsidR="00527112" w:rsidRPr="00131F10">
        <w:t>záplavového území 5, 20, 100 a 500 leté povodně</w:t>
      </w:r>
      <w:r w:rsidRPr="00131F10">
        <w:t xml:space="preserve"> a aktivní zóny </w:t>
      </w:r>
      <w:proofErr w:type="gramStart"/>
      <w:r w:rsidRPr="00131F10">
        <w:t>-  *.SHP</w:t>
      </w:r>
      <w:proofErr w:type="gramEnd"/>
      <w:r w:rsidRPr="00131F10">
        <w:t xml:space="preserve"> </w:t>
      </w:r>
    </w:p>
    <w:p w14:paraId="6FE942D5" w14:textId="42FFB2E9" w:rsidR="00F31CCC" w:rsidRPr="00131F10" w:rsidRDefault="00131F10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>
        <w:t>Mapy povodňového nebezpečí pro doby opakování 5, 20, 100 a 500 let, mapy hloubek a mapy rychlostí (u rychlostí navíc s vyznačením směru proudění).</w:t>
      </w:r>
      <w:r w:rsidRPr="00F22F48">
        <w:t xml:space="preserve"> </w:t>
      </w:r>
      <w:r>
        <w:t xml:space="preserve">Mapy v měřítku </w:t>
      </w:r>
      <w:proofErr w:type="gramStart"/>
      <w:r>
        <w:t>1 :</w:t>
      </w:r>
      <w:proofErr w:type="gramEnd"/>
      <w:r>
        <w:t xml:space="preserve"> 10 000. *.PDF. </w:t>
      </w:r>
      <w:r w:rsidR="00F31CCC" w:rsidRPr="00131F10">
        <w:t xml:space="preserve">Mapy </w:t>
      </w:r>
      <w:r w:rsidR="00527112" w:rsidRPr="00131F10">
        <w:t xml:space="preserve">povodňového </w:t>
      </w:r>
      <w:r w:rsidR="00F31CCC" w:rsidRPr="00131F10">
        <w:t>nebezpečí -  *.TIFF</w:t>
      </w:r>
    </w:p>
    <w:p w14:paraId="62B5E308" w14:textId="637C8F99" w:rsidR="00F31CCC" w:rsidRDefault="00F31CCC" w:rsidP="00131F10">
      <w:pPr>
        <w:pStyle w:val="Odstavecseseznamem"/>
        <w:numPr>
          <w:ilvl w:val="0"/>
          <w:numId w:val="13"/>
        </w:numPr>
        <w:ind w:left="1037" w:hanging="357"/>
        <w:jc w:val="both"/>
      </w:pPr>
      <w:r w:rsidRPr="00131F10">
        <w:t xml:space="preserve">Mapa </w:t>
      </w:r>
      <w:r w:rsidR="00527112" w:rsidRPr="00131F10">
        <w:t xml:space="preserve">povodňového </w:t>
      </w:r>
      <w:r w:rsidRPr="00131F10">
        <w:t>ohrožení</w:t>
      </w:r>
      <w:r w:rsidR="00131F10">
        <w:t xml:space="preserve">, v měřítku </w:t>
      </w:r>
      <w:proofErr w:type="gramStart"/>
      <w:r w:rsidR="00131F10">
        <w:t>1 :</w:t>
      </w:r>
      <w:proofErr w:type="gramEnd"/>
      <w:r w:rsidR="00131F10">
        <w:t xml:space="preserve"> 10 000, -  *.PDF, </w:t>
      </w:r>
      <w:r w:rsidRPr="00131F10">
        <w:t xml:space="preserve"> *.SHP</w:t>
      </w:r>
    </w:p>
    <w:p w14:paraId="1BC44246" w14:textId="532F40DC" w:rsidR="00F31CCC" w:rsidRDefault="00F31CCC"/>
    <w:p w14:paraId="56D8120F" w14:textId="77777777" w:rsidR="00F31CCC" w:rsidRDefault="00F31CCC"/>
    <w:bookmarkEnd w:id="7"/>
    <w:p w14:paraId="02AA432E" w14:textId="77777777" w:rsidR="00C329F3" w:rsidRDefault="00C329F3" w:rsidP="00F41AFD">
      <w:pPr>
        <w:jc w:val="both"/>
      </w:pPr>
    </w:p>
    <w:p w14:paraId="375D2BC6" w14:textId="77777777" w:rsidR="001A62DD" w:rsidRDefault="001A62DD"/>
    <w:p w14:paraId="0C652094" w14:textId="77777777" w:rsidR="001A62DD" w:rsidRDefault="001A62DD"/>
    <w:p w14:paraId="1E9F727C" w14:textId="6A8E5017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Zpracoval:</w:t>
      </w:r>
    </w:p>
    <w:p w14:paraId="65F7B2AC" w14:textId="4A87089F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>Ing. Iva Jelínková</w:t>
      </w:r>
    </w:p>
    <w:p w14:paraId="7D1126A5" w14:textId="66AC1916" w:rsidR="001A62DD" w:rsidRPr="00BD6060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Vedoucí útvaru </w:t>
      </w:r>
      <w:proofErr w:type="spellStart"/>
      <w:r w:rsidRPr="00BD6060">
        <w:rPr>
          <w:color w:val="7F7F7F" w:themeColor="text1" w:themeTint="80"/>
        </w:rPr>
        <w:t>hydroinformatiky</w:t>
      </w:r>
      <w:proofErr w:type="spellEnd"/>
      <w:r w:rsidRPr="00BD6060">
        <w:rPr>
          <w:color w:val="7F7F7F" w:themeColor="text1" w:themeTint="80"/>
        </w:rPr>
        <w:t xml:space="preserve"> a geodetických informací</w:t>
      </w:r>
    </w:p>
    <w:p w14:paraId="70A379DD" w14:textId="707260F7" w:rsidR="001A62DD" w:rsidRDefault="001A62DD">
      <w:pPr>
        <w:rPr>
          <w:color w:val="7F7F7F" w:themeColor="text1" w:themeTint="80"/>
        </w:rPr>
      </w:pPr>
      <w:r w:rsidRPr="00BD6060">
        <w:rPr>
          <w:color w:val="7F7F7F" w:themeColor="text1" w:themeTint="80"/>
        </w:rPr>
        <w:t xml:space="preserve">Povodí Moravy, </w:t>
      </w:r>
      <w:proofErr w:type="spellStart"/>
      <w:r w:rsidRPr="00BD6060">
        <w:rPr>
          <w:color w:val="7F7F7F" w:themeColor="text1" w:themeTint="80"/>
        </w:rPr>
        <w:t>s.p</w:t>
      </w:r>
      <w:proofErr w:type="spellEnd"/>
      <w:r w:rsidRPr="00BD6060">
        <w:rPr>
          <w:color w:val="7F7F7F" w:themeColor="text1" w:themeTint="80"/>
        </w:rPr>
        <w:t>. Brno</w:t>
      </w:r>
    </w:p>
    <w:p w14:paraId="6EFEC56F" w14:textId="3EE92E22" w:rsidR="00E70422" w:rsidRDefault="00E70422">
      <w:pPr>
        <w:rPr>
          <w:color w:val="7F7F7F" w:themeColor="text1" w:themeTint="80"/>
        </w:rPr>
      </w:pPr>
    </w:p>
    <w:p w14:paraId="129B9D1B" w14:textId="76E6C49C" w:rsidR="00E70422" w:rsidRDefault="00E70422">
      <w:pPr>
        <w:rPr>
          <w:color w:val="7F7F7F" w:themeColor="text1" w:themeTint="80"/>
        </w:rPr>
      </w:pPr>
    </w:p>
    <w:p w14:paraId="0E119088" w14:textId="63499846" w:rsidR="00E70422" w:rsidRDefault="00E70422">
      <w:pPr>
        <w:rPr>
          <w:color w:val="7F7F7F" w:themeColor="text1" w:themeTint="80"/>
        </w:rPr>
      </w:pPr>
      <w:r>
        <w:rPr>
          <w:color w:val="7F7F7F" w:themeColor="text1" w:themeTint="80"/>
        </w:rPr>
        <w:t>Přílohy:</w:t>
      </w:r>
    </w:p>
    <w:p w14:paraId="19639CD5" w14:textId="7C84D0CC" w:rsidR="00E70422" w:rsidRDefault="00E70422">
      <w:pPr>
        <w:rPr>
          <w:color w:val="7F7F7F" w:themeColor="text1" w:themeTint="80"/>
        </w:rPr>
      </w:pPr>
      <w:r>
        <w:rPr>
          <w:color w:val="7F7F7F" w:themeColor="text1" w:themeTint="80"/>
        </w:rPr>
        <w:t>Mapy zpracovávaného záplavového území Svratky, úsek 1, 2, 3, tisk na A3</w:t>
      </w:r>
    </w:p>
    <w:bookmarkEnd w:id="0"/>
    <w:p w14:paraId="4278CD18" w14:textId="77777777" w:rsidR="00E70422" w:rsidRPr="00BD6060" w:rsidRDefault="00E70422">
      <w:pPr>
        <w:rPr>
          <w:color w:val="7F7F7F" w:themeColor="text1" w:themeTint="80"/>
        </w:rPr>
      </w:pPr>
    </w:p>
    <w:sectPr w:rsidR="00E70422" w:rsidRPr="00BD60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CFC20" w14:textId="77777777" w:rsidR="008706B4" w:rsidRDefault="008706B4" w:rsidP="00090276">
      <w:r>
        <w:separator/>
      </w:r>
    </w:p>
  </w:endnote>
  <w:endnote w:type="continuationSeparator" w:id="0">
    <w:p w14:paraId="19760F36" w14:textId="77777777" w:rsidR="008706B4" w:rsidRDefault="008706B4" w:rsidP="0009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64385" w14:textId="5FB8FF89" w:rsidR="006F6BAC" w:rsidRDefault="006F6BAC">
    <w:pPr>
      <w:pStyle w:val="Zpat"/>
      <w:pBdr>
        <w:bottom w:val="single" w:sz="12" w:space="1" w:color="auto"/>
      </w:pBdr>
      <w:rPr>
        <w:i/>
        <w:sz w:val="20"/>
        <w:szCs w:val="20"/>
      </w:rPr>
    </w:pPr>
  </w:p>
  <w:p w14:paraId="74237F2D" w14:textId="725F4D59" w:rsidR="00312A33" w:rsidRPr="00BD6060" w:rsidRDefault="006F6BAC">
    <w:pPr>
      <w:pStyle w:val="Zpat"/>
      <w:rPr>
        <w:i/>
        <w:sz w:val="20"/>
        <w:szCs w:val="20"/>
      </w:rPr>
    </w:pPr>
    <w:r>
      <w:rPr>
        <w:i/>
        <w:sz w:val="20"/>
        <w:szCs w:val="20"/>
      </w:rPr>
      <w:t xml:space="preserve">Záplavové území </w:t>
    </w:r>
    <w:r w:rsidR="00732353">
      <w:rPr>
        <w:i/>
        <w:sz w:val="20"/>
        <w:szCs w:val="20"/>
      </w:rPr>
      <w:t>Svratky</w:t>
    </w:r>
    <w:r w:rsidR="00BD6060" w:rsidRPr="00BD6060">
      <w:rPr>
        <w:i/>
        <w:sz w:val="20"/>
        <w:szCs w:val="20"/>
      </w:rPr>
      <w:t xml:space="preserve"> – technické specifikace</w:t>
    </w:r>
    <w:r w:rsidR="00BD6060" w:rsidRPr="00BD6060">
      <w:rPr>
        <w:i/>
        <w:sz w:val="20"/>
        <w:szCs w:val="20"/>
      </w:rPr>
      <w:tab/>
    </w:r>
    <w:r w:rsidR="00BD6060">
      <w:rPr>
        <w:i/>
        <w:sz w:val="20"/>
        <w:szCs w:val="20"/>
      </w:rPr>
      <w:tab/>
    </w:r>
    <w:r w:rsidR="00BD6060" w:rsidRPr="00BD6060">
      <w:rPr>
        <w:i/>
        <w:sz w:val="20"/>
        <w:szCs w:val="20"/>
      </w:rPr>
      <w:t xml:space="preserve">str. </w:t>
    </w:r>
    <w:r w:rsidR="00BD6060" w:rsidRPr="00BD6060">
      <w:rPr>
        <w:i/>
        <w:sz w:val="20"/>
        <w:szCs w:val="20"/>
      </w:rPr>
      <w:fldChar w:fldCharType="begin"/>
    </w:r>
    <w:r w:rsidR="00BD6060" w:rsidRPr="00BD6060">
      <w:rPr>
        <w:i/>
        <w:sz w:val="20"/>
        <w:szCs w:val="20"/>
      </w:rPr>
      <w:instrText>PAGE   \* MERGEFORMAT</w:instrText>
    </w:r>
    <w:r w:rsidR="00BD6060" w:rsidRPr="00BD6060">
      <w:rPr>
        <w:i/>
        <w:sz w:val="20"/>
        <w:szCs w:val="20"/>
      </w:rPr>
      <w:fldChar w:fldCharType="separate"/>
    </w:r>
    <w:r w:rsidR="004463F9">
      <w:rPr>
        <w:i/>
        <w:noProof/>
        <w:sz w:val="20"/>
        <w:szCs w:val="20"/>
      </w:rPr>
      <w:t>6</w:t>
    </w:r>
    <w:r w:rsidR="00BD6060" w:rsidRPr="00BD6060">
      <w:rPr>
        <w:i/>
        <w:sz w:val="20"/>
        <w:szCs w:val="20"/>
      </w:rPr>
      <w:fldChar w:fldCharType="end"/>
    </w:r>
  </w:p>
  <w:p w14:paraId="2FB316D6" w14:textId="77777777" w:rsidR="00090276" w:rsidRDefault="000902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6276F" w14:textId="77777777" w:rsidR="008706B4" w:rsidRDefault="008706B4" w:rsidP="00090276">
      <w:r>
        <w:separator/>
      </w:r>
    </w:p>
  </w:footnote>
  <w:footnote w:type="continuationSeparator" w:id="0">
    <w:p w14:paraId="39851CF0" w14:textId="77777777" w:rsidR="008706B4" w:rsidRDefault="008706B4" w:rsidP="00090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06F4"/>
    <w:multiLevelType w:val="hybridMultilevel"/>
    <w:tmpl w:val="37E0D3B2"/>
    <w:lvl w:ilvl="0" w:tplc="14347DDE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8F22517"/>
    <w:multiLevelType w:val="hybridMultilevel"/>
    <w:tmpl w:val="39DE42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E2076"/>
    <w:multiLevelType w:val="hybridMultilevel"/>
    <w:tmpl w:val="78BC5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B66C8"/>
    <w:multiLevelType w:val="hybridMultilevel"/>
    <w:tmpl w:val="CDA60AE0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44D5A28"/>
    <w:multiLevelType w:val="hybridMultilevel"/>
    <w:tmpl w:val="D09C9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014BE"/>
    <w:multiLevelType w:val="hybridMultilevel"/>
    <w:tmpl w:val="16D08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95E48"/>
    <w:multiLevelType w:val="hybridMultilevel"/>
    <w:tmpl w:val="A4D06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84016"/>
    <w:multiLevelType w:val="hybridMultilevel"/>
    <w:tmpl w:val="78BC5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D4223"/>
    <w:multiLevelType w:val="hybridMultilevel"/>
    <w:tmpl w:val="CBE47226"/>
    <w:lvl w:ilvl="0" w:tplc="3C084CF6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351934AB"/>
    <w:multiLevelType w:val="multilevel"/>
    <w:tmpl w:val="87D6A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6947EC0"/>
    <w:multiLevelType w:val="hybridMultilevel"/>
    <w:tmpl w:val="AC166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9777E"/>
    <w:multiLevelType w:val="hybridMultilevel"/>
    <w:tmpl w:val="F1783A18"/>
    <w:lvl w:ilvl="0" w:tplc="6B180D7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58C136A"/>
    <w:multiLevelType w:val="hybridMultilevel"/>
    <w:tmpl w:val="0DBE79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14B35"/>
    <w:multiLevelType w:val="hybridMultilevel"/>
    <w:tmpl w:val="05D04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94D89"/>
    <w:multiLevelType w:val="hybridMultilevel"/>
    <w:tmpl w:val="7934435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07F81"/>
    <w:multiLevelType w:val="multilevel"/>
    <w:tmpl w:val="7E8E8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B60315"/>
    <w:multiLevelType w:val="hybridMultilevel"/>
    <w:tmpl w:val="BC685E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9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15"/>
  </w:num>
  <w:num w:numId="10">
    <w:abstractNumId w:val="10"/>
  </w:num>
  <w:num w:numId="11">
    <w:abstractNumId w:val="3"/>
  </w:num>
  <w:num w:numId="12">
    <w:abstractNumId w:val="16"/>
  </w:num>
  <w:num w:numId="13">
    <w:abstractNumId w:val="12"/>
  </w:num>
  <w:num w:numId="14">
    <w:abstractNumId w:val="14"/>
  </w:num>
  <w:num w:numId="15">
    <w:abstractNumId w:val="13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11"/>
    <w:rsid w:val="00015686"/>
    <w:rsid w:val="000234B6"/>
    <w:rsid w:val="00030A40"/>
    <w:rsid w:val="00075659"/>
    <w:rsid w:val="00080E9F"/>
    <w:rsid w:val="00090276"/>
    <w:rsid w:val="000A1404"/>
    <w:rsid w:val="000D43CF"/>
    <w:rsid w:val="000D6E46"/>
    <w:rsid w:val="000E3637"/>
    <w:rsid w:val="00106259"/>
    <w:rsid w:val="00113785"/>
    <w:rsid w:val="00113845"/>
    <w:rsid w:val="00131F10"/>
    <w:rsid w:val="0013654E"/>
    <w:rsid w:val="0016118D"/>
    <w:rsid w:val="001860D7"/>
    <w:rsid w:val="00190947"/>
    <w:rsid w:val="001A62DD"/>
    <w:rsid w:val="001C131E"/>
    <w:rsid w:val="001C47AF"/>
    <w:rsid w:val="002008AF"/>
    <w:rsid w:val="00215505"/>
    <w:rsid w:val="002344DB"/>
    <w:rsid w:val="0026272D"/>
    <w:rsid w:val="00264BDF"/>
    <w:rsid w:val="00267EF9"/>
    <w:rsid w:val="002728B5"/>
    <w:rsid w:val="0028665B"/>
    <w:rsid w:val="002926EF"/>
    <w:rsid w:val="00293D0D"/>
    <w:rsid w:val="002D01DB"/>
    <w:rsid w:val="002F5B25"/>
    <w:rsid w:val="00312A33"/>
    <w:rsid w:val="00312D4A"/>
    <w:rsid w:val="003154EF"/>
    <w:rsid w:val="00341A85"/>
    <w:rsid w:val="003626A5"/>
    <w:rsid w:val="00364159"/>
    <w:rsid w:val="00367343"/>
    <w:rsid w:val="0037034F"/>
    <w:rsid w:val="0038483E"/>
    <w:rsid w:val="003872D0"/>
    <w:rsid w:val="003E78B4"/>
    <w:rsid w:val="00415DFC"/>
    <w:rsid w:val="00420833"/>
    <w:rsid w:val="00425397"/>
    <w:rsid w:val="0042568D"/>
    <w:rsid w:val="004463F9"/>
    <w:rsid w:val="0044776D"/>
    <w:rsid w:val="00492F3A"/>
    <w:rsid w:val="004F7665"/>
    <w:rsid w:val="005151A0"/>
    <w:rsid w:val="00520D6F"/>
    <w:rsid w:val="00527112"/>
    <w:rsid w:val="00527D41"/>
    <w:rsid w:val="0054192E"/>
    <w:rsid w:val="00544A9D"/>
    <w:rsid w:val="00544F38"/>
    <w:rsid w:val="00571B11"/>
    <w:rsid w:val="0057673A"/>
    <w:rsid w:val="00584A56"/>
    <w:rsid w:val="005E7B01"/>
    <w:rsid w:val="005F3BF1"/>
    <w:rsid w:val="00602251"/>
    <w:rsid w:val="006138B9"/>
    <w:rsid w:val="006A7F42"/>
    <w:rsid w:val="006B3B5D"/>
    <w:rsid w:val="006D0199"/>
    <w:rsid w:val="006D1F1D"/>
    <w:rsid w:val="006E46B6"/>
    <w:rsid w:val="006E6A28"/>
    <w:rsid w:val="006F6BAC"/>
    <w:rsid w:val="00732353"/>
    <w:rsid w:val="00735CAE"/>
    <w:rsid w:val="00741E6F"/>
    <w:rsid w:val="007475AC"/>
    <w:rsid w:val="00772D39"/>
    <w:rsid w:val="0078562D"/>
    <w:rsid w:val="007C39E2"/>
    <w:rsid w:val="007D27F7"/>
    <w:rsid w:val="007E3969"/>
    <w:rsid w:val="007E6BC0"/>
    <w:rsid w:val="00812B91"/>
    <w:rsid w:val="00822B29"/>
    <w:rsid w:val="008706B4"/>
    <w:rsid w:val="00874A45"/>
    <w:rsid w:val="008B6D3F"/>
    <w:rsid w:val="00905C53"/>
    <w:rsid w:val="00907557"/>
    <w:rsid w:val="00921828"/>
    <w:rsid w:val="00965E9D"/>
    <w:rsid w:val="0098606F"/>
    <w:rsid w:val="009B23CC"/>
    <w:rsid w:val="009D3E88"/>
    <w:rsid w:val="009E1EB8"/>
    <w:rsid w:val="00A31696"/>
    <w:rsid w:val="00A501A3"/>
    <w:rsid w:val="00A559F5"/>
    <w:rsid w:val="00A66891"/>
    <w:rsid w:val="00A77E10"/>
    <w:rsid w:val="00A82CD2"/>
    <w:rsid w:val="00A83483"/>
    <w:rsid w:val="00A95AC1"/>
    <w:rsid w:val="00AA5261"/>
    <w:rsid w:val="00AA6D44"/>
    <w:rsid w:val="00AB6FAF"/>
    <w:rsid w:val="00AC2127"/>
    <w:rsid w:val="00AD52FC"/>
    <w:rsid w:val="00AE624A"/>
    <w:rsid w:val="00AF74E1"/>
    <w:rsid w:val="00B025C4"/>
    <w:rsid w:val="00B12E24"/>
    <w:rsid w:val="00B14D92"/>
    <w:rsid w:val="00B4025E"/>
    <w:rsid w:val="00B51C5E"/>
    <w:rsid w:val="00B626F8"/>
    <w:rsid w:val="00B76856"/>
    <w:rsid w:val="00BA2269"/>
    <w:rsid w:val="00BA4100"/>
    <w:rsid w:val="00BB64F5"/>
    <w:rsid w:val="00BC0A55"/>
    <w:rsid w:val="00BD6060"/>
    <w:rsid w:val="00BD6999"/>
    <w:rsid w:val="00BE3DA5"/>
    <w:rsid w:val="00C00F4F"/>
    <w:rsid w:val="00C12737"/>
    <w:rsid w:val="00C26A45"/>
    <w:rsid w:val="00C27760"/>
    <w:rsid w:val="00C329F3"/>
    <w:rsid w:val="00C3645B"/>
    <w:rsid w:val="00C409C1"/>
    <w:rsid w:val="00C6179A"/>
    <w:rsid w:val="00C82417"/>
    <w:rsid w:val="00D01A66"/>
    <w:rsid w:val="00D309CE"/>
    <w:rsid w:val="00D52FE3"/>
    <w:rsid w:val="00D605B0"/>
    <w:rsid w:val="00D919F7"/>
    <w:rsid w:val="00DB463F"/>
    <w:rsid w:val="00DD08E9"/>
    <w:rsid w:val="00DD1A99"/>
    <w:rsid w:val="00DD4889"/>
    <w:rsid w:val="00DE47C6"/>
    <w:rsid w:val="00E06504"/>
    <w:rsid w:val="00E476C7"/>
    <w:rsid w:val="00E70422"/>
    <w:rsid w:val="00E760DB"/>
    <w:rsid w:val="00E87E7F"/>
    <w:rsid w:val="00E93A63"/>
    <w:rsid w:val="00ED3501"/>
    <w:rsid w:val="00EF4001"/>
    <w:rsid w:val="00F02A2E"/>
    <w:rsid w:val="00F0328E"/>
    <w:rsid w:val="00F1345A"/>
    <w:rsid w:val="00F22F48"/>
    <w:rsid w:val="00F307AD"/>
    <w:rsid w:val="00F310D1"/>
    <w:rsid w:val="00F31CCC"/>
    <w:rsid w:val="00F40AC1"/>
    <w:rsid w:val="00F41AFD"/>
    <w:rsid w:val="00F50AF0"/>
    <w:rsid w:val="00F554B9"/>
    <w:rsid w:val="00F60CCD"/>
    <w:rsid w:val="00F77179"/>
    <w:rsid w:val="00F779EE"/>
    <w:rsid w:val="00F82C11"/>
    <w:rsid w:val="00F87B04"/>
    <w:rsid w:val="00FA75CC"/>
    <w:rsid w:val="00FB0A86"/>
    <w:rsid w:val="00FC684A"/>
    <w:rsid w:val="00FE7E37"/>
    <w:rsid w:val="00FF4E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ADAFE"/>
  <w15:docId w15:val="{04C2CD9F-4AA7-4B59-8152-4B9ED4377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DF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82C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C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C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C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C1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C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C1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0276"/>
  </w:style>
  <w:style w:type="paragraph" w:styleId="Zpat">
    <w:name w:val="footer"/>
    <w:basedOn w:val="Normln"/>
    <w:link w:val="ZpatChar"/>
    <w:uiPriority w:val="99"/>
    <w:unhideWhenUsed/>
    <w:rsid w:val="0009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0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1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767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Jelínková Iva</dc:creator>
  <cp:lastModifiedBy>Jelínková Iva</cp:lastModifiedBy>
  <cp:revision>6</cp:revision>
  <cp:lastPrinted>2021-08-23T09:39:00Z</cp:lastPrinted>
  <dcterms:created xsi:type="dcterms:W3CDTF">2025-04-06T08:33:00Z</dcterms:created>
  <dcterms:modified xsi:type="dcterms:W3CDTF">2025-04-06T12:20:00Z</dcterms:modified>
</cp:coreProperties>
</file>