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AC14" w14:textId="71B8394E" w:rsidR="003F5B13" w:rsidRPr="00C11131" w:rsidRDefault="007E2CD6" w:rsidP="005C5BD0">
      <w:pPr>
        <w:spacing w:line="276" w:lineRule="auto"/>
        <w:ind w:left="4248"/>
      </w:pPr>
      <w:r w:rsidRPr="00706253">
        <w:t>číslo smlouvy objednatele</w:t>
      </w:r>
      <w:r w:rsidR="0028745F" w:rsidRPr="00F425D4">
        <w:t>:</w:t>
      </w:r>
      <w:r w:rsidR="003F5B13" w:rsidRPr="00F425D4">
        <w:t xml:space="preserve"> </w:t>
      </w:r>
      <w:r w:rsidR="0073551B">
        <w:t>785</w:t>
      </w:r>
      <w:r w:rsidR="00B457D5">
        <w:t>-202</w:t>
      </w:r>
      <w:r w:rsidR="00984978">
        <w:t>5</w:t>
      </w:r>
      <w:r w:rsidR="00B457D5">
        <w:t>-16212</w:t>
      </w:r>
    </w:p>
    <w:p w14:paraId="09112CA6" w14:textId="77777777" w:rsidR="007E2CD6" w:rsidRPr="00706253" w:rsidRDefault="007E2CD6" w:rsidP="005C5BD0">
      <w:pPr>
        <w:spacing w:line="276" w:lineRule="auto"/>
        <w:ind w:left="4248"/>
      </w:pPr>
      <w:r w:rsidRPr="00706253">
        <w:t xml:space="preserve">číslo smlouvy </w:t>
      </w:r>
      <w:r w:rsidR="002C1B1F">
        <w:t>zhotovi</w:t>
      </w:r>
      <w:r w:rsidR="0028745F" w:rsidRPr="00706253">
        <w:t>tele</w:t>
      </w:r>
      <w:r w:rsidRPr="00706253">
        <w:t>:</w:t>
      </w:r>
      <w:r w:rsidR="00227053">
        <w:t xml:space="preserve"> </w:t>
      </w:r>
      <w:r w:rsidR="00227053" w:rsidRPr="001C15D6">
        <w:rPr>
          <w:highlight w:val="yellow"/>
        </w:rPr>
        <w:t>…………………</w:t>
      </w:r>
    </w:p>
    <w:p w14:paraId="72EA8450" w14:textId="77777777" w:rsidR="00B538CB" w:rsidRPr="00706253" w:rsidRDefault="00B538CB" w:rsidP="005C5BD0">
      <w:pPr>
        <w:spacing w:line="276" w:lineRule="auto"/>
        <w:jc w:val="center"/>
      </w:pPr>
    </w:p>
    <w:p w14:paraId="29E2F11E" w14:textId="77777777" w:rsidR="007D2B11" w:rsidRDefault="007D2B11" w:rsidP="00357767">
      <w:pPr>
        <w:spacing w:line="276" w:lineRule="auto"/>
        <w:jc w:val="center"/>
      </w:pPr>
    </w:p>
    <w:p w14:paraId="0248CFB6" w14:textId="77777777" w:rsidR="007E2CD6" w:rsidRPr="00B65348" w:rsidRDefault="006D1A66" w:rsidP="00357767">
      <w:pPr>
        <w:spacing w:line="276" w:lineRule="auto"/>
        <w:jc w:val="center"/>
        <w:rPr>
          <w:b/>
        </w:rPr>
      </w:pPr>
      <w:r w:rsidRPr="00B65348">
        <w:rPr>
          <w:b/>
        </w:rPr>
        <w:t>SMLOUVA</w:t>
      </w:r>
      <w:r w:rsidR="0012211A" w:rsidRPr="00B65348">
        <w:rPr>
          <w:b/>
        </w:rPr>
        <w:t xml:space="preserve"> O DÍLO</w:t>
      </w:r>
    </w:p>
    <w:p w14:paraId="3E553B5B" w14:textId="77777777" w:rsidR="003E3D0D" w:rsidRPr="00706253" w:rsidRDefault="003E3D0D" w:rsidP="00357767">
      <w:pPr>
        <w:spacing w:line="276" w:lineRule="auto"/>
        <w:jc w:val="center"/>
      </w:pPr>
      <w:r>
        <w:t>(dále jen „smlouva“)</w:t>
      </w:r>
    </w:p>
    <w:p w14:paraId="66D2DB6A" w14:textId="77777777" w:rsidR="003E3D0D" w:rsidRPr="00706253" w:rsidRDefault="003E3D0D" w:rsidP="00357767">
      <w:pPr>
        <w:spacing w:line="276" w:lineRule="auto"/>
        <w:jc w:val="center"/>
      </w:pPr>
    </w:p>
    <w:p w14:paraId="42385BAE" w14:textId="5A2ADBF2" w:rsidR="007E2CD6" w:rsidRPr="00601340" w:rsidRDefault="0012211A" w:rsidP="00357767">
      <w:pPr>
        <w:spacing w:line="276" w:lineRule="auto"/>
        <w:jc w:val="center"/>
      </w:pPr>
      <w:r w:rsidRPr="00601340">
        <w:t>uzavřená</w:t>
      </w:r>
      <w:r w:rsidR="00472527" w:rsidRPr="00601340">
        <w:t xml:space="preserve"> podle § 2586 </w:t>
      </w:r>
      <w:r w:rsidR="003E3D0D">
        <w:t xml:space="preserve">a </w:t>
      </w:r>
      <w:r w:rsidR="00472527" w:rsidRPr="00601340">
        <w:t>násl. zákona č. 89/2012 Sb., občansk</w:t>
      </w:r>
      <w:r w:rsidR="0069166E">
        <w:t>ý</w:t>
      </w:r>
      <w:r w:rsidR="00472527" w:rsidRPr="00601340">
        <w:t xml:space="preserve"> zákoník</w:t>
      </w:r>
      <w:r w:rsidR="003E3D0D">
        <w:t>, v platném znění</w:t>
      </w:r>
      <w:r w:rsidR="00472527" w:rsidRPr="00601340">
        <w:t xml:space="preserve"> (dále jen „občanský zákoník“)</w:t>
      </w:r>
      <w:r w:rsidRPr="00601340">
        <w:t xml:space="preserve"> a </w:t>
      </w:r>
      <w:r w:rsidR="0071419A" w:rsidRPr="00601340">
        <w:t xml:space="preserve">§ </w:t>
      </w:r>
      <w:proofErr w:type="gramStart"/>
      <w:r w:rsidR="006A6B70">
        <w:t xml:space="preserve">25 </w:t>
      </w:r>
      <w:r w:rsidR="0071419A" w:rsidRPr="00601340">
        <w:t xml:space="preserve"> zákona</w:t>
      </w:r>
      <w:proofErr w:type="gramEnd"/>
      <w:r w:rsidR="0071419A" w:rsidRPr="00601340">
        <w:t xml:space="preserve"> č. 134/2016 Sb., o zadávání veřejných zakázek</w:t>
      </w:r>
      <w:r w:rsidRPr="00601340">
        <w:t>, v</w:t>
      </w:r>
      <w:r w:rsidR="003E3D0D">
        <w:t xml:space="preserve"> platném znění (dále jen „ZZVZ“)</w:t>
      </w:r>
    </w:p>
    <w:p w14:paraId="07220AD1" w14:textId="77777777" w:rsidR="000722B1" w:rsidRPr="00706253" w:rsidRDefault="000722B1" w:rsidP="00357767">
      <w:pPr>
        <w:spacing w:line="276" w:lineRule="auto"/>
        <w:jc w:val="center"/>
      </w:pPr>
    </w:p>
    <w:p w14:paraId="400596EB" w14:textId="77777777" w:rsidR="007E2CD6" w:rsidRPr="00706253" w:rsidRDefault="007E2CD6" w:rsidP="00357767">
      <w:pPr>
        <w:spacing w:line="276" w:lineRule="auto"/>
        <w:jc w:val="center"/>
        <w:rPr>
          <w:b/>
        </w:rPr>
      </w:pPr>
    </w:p>
    <w:p w14:paraId="317B888B" w14:textId="77777777" w:rsidR="007E2CD6" w:rsidRPr="00706253" w:rsidRDefault="007E2CD6" w:rsidP="00357767">
      <w:pPr>
        <w:spacing w:line="276" w:lineRule="auto"/>
        <w:jc w:val="center"/>
      </w:pPr>
      <w:r w:rsidRPr="00706253">
        <w:rPr>
          <w:b/>
        </w:rPr>
        <w:t>Smluvní strany</w:t>
      </w:r>
    </w:p>
    <w:p w14:paraId="6B3207CC" w14:textId="77777777" w:rsidR="007E2CD6" w:rsidRPr="00706253" w:rsidRDefault="007E2CD6" w:rsidP="00357767">
      <w:pPr>
        <w:spacing w:line="276" w:lineRule="auto"/>
      </w:pPr>
    </w:p>
    <w:p w14:paraId="79620C00" w14:textId="77777777" w:rsidR="007E2CD6" w:rsidRPr="00706253" w:rsidRDefault="007E2CD6" w:rsidP="00357767">
      <w:pPr>
        <w:spacing w:line="276" w:lineRule="auto"/>
      </w:pPr>
      <w:r w:rsidRPr="00706253">
        <w:t>Objednatel:</w:t>
      </w:r>
      <w:r w:rsidRPr="00706253">
        <w:tab/>
      </w:r>
      <w:r w:rsidRPr="00706253">
        <w:rPr>
          <w:b/>
        </w:rPr>
        <w:t>Česká republika – Ministerstvo zemědělství</w:t>
      </w:r>
    </w:p>
    <w:p w14:paraId="4173559C" w14:textId="77777777" w:rsidR="007E2CD6" w:rsidRDefault="007E2CD6" w:rsidP="00357767">
      <w:pPr>
        <w:spacing w:line="276" w:lineRule="auto"/>
      </w:pPr>
      <w:r w:rsidRPr="00706253">
        <w:t>Sídlo:</w:t>
      </w:r>
      <w:r w:rsidRPr="00706253">
        <w:tab/>
      </w:r>
      <w:r w:rsidRPr="00706253">
        <w:tab/>
        <w:t xml:space="preserve">Těšnov 65/17, </w:t>
      </w:r>
      <w:r w:rsidR="00693169">
        <w:t>110 00</w:t>
      </w:r>
      <w:r w:rsidRPr="00706253">
        <w:t xml:space="preserve"> Praha 1</w:t>
      </w:r>
    </w:p>
    <w:p w14:paraId="579DB4C5" w14:textId="67956C75" w:rsidR="00492EF7" w:rsidRPr="00706253" w:rsidRDefault="00492EF7" w:rsidP="00357767">
      <w:pPr>
        <w:spacing w:line="276" w:lineRule="auto"/>
      </w:pPr>
      <w:r>
        <w:t>ID DS:</w:t>
      </w:r>
      <w:r>
        <w:tab/>
      </w:r>
      <w:r>
        <w:tab/>
        <w:t xml:space="preserve">yphaax8 </w:t>
      </w:r>
    </w:p>
    <w:p w14:paraId="00A81406" w14:textId="77777777" w:rsidR="007E2CD6" w:rsidRPr="00706253" w:rsidRDefault="007E2CD6" w:rsidP="00CD7E74">
      <w:pPr>
        <w:spacing w:line="276" w:lineRule="auto"/>
        <w:ind w:left="1410" w:hanging="1410"/>
        <w:jc w:val="both"/>
      </w:pPr>
      <w:r w:rsidRPr="00706253">
        <w:t>Zastoupen:</w:t>
      </w:r>
      <w:r w:rsidRPr="00706253">
        <w:tab/>
        <w:t>Ing.</w:t>
      </w:r>
      <w:r w:rsidR="00D955F1">
        <w:t xml:space="preserve"> Václav Lidický</w:t>
      </w:r>
      <w:r w:rsidR="00B412C5">
        <w:t>,</w:t>
      </w:r>
      <w:r w:rsidR="00D955F1">
        <w:t xml:space="preserve"> ředitel </w:t>
      </w:r>
      <w:r w:rsidR="00E67068">
        <w:t>O</w:t>
      </w:r>
      <w:r w:rsidRPr="00706253">
        <w:t xml:space="preserve">dboru </w:t>
      </w:r>
      <w:r w:rsidR="00CD7E74">
        <w:t xml:space="preserve">státní správy, </w:t>
      </w:r>
      <w:r w:rsidRPr="00706253">
        <w:t>hospodářské úpravy</w:t>
      </w:r>
      <w:r w:rsidR="005539EC" w:rsidRPr="00706253">
        <w:t xml:space="preserve"> </w:t>
      </w:r>
      <w:r w:rsidR="00CD7E74">
        <w:br/>
      </w:r>
      <w:r w:rsidRPr="00706253">
        <w:t>a ochrany lesů</w:t>
      </w:r>
    </w:p>
    <w:p w14:paraId="13FC9830" w14:textId="77777777" w:rsidR="007C2433" w:rsidRDefault="007E2CD6" w:rsidP="00357767">
      <w:pPr>
        <w:spacing w:line="276" w:lineRule="auto"/>
      </w:pPr>
      <w:r w:rsidRPr="00706253">
        <w:t xml:space="preserve">Zástupce ve věcech technických: </w:t>
      </w:r>
    </w:p>
    <w:p w14:paraId="4B14CF32" w14:textId="37D57BD6" w:rsidR="007E2CD6" w:rsidRPr="00B537F3" w:rsidRDefault="007E2CD6" w:rsidP="00E76C84">
      <w:pPr>
        <w:spacing w:line="276" w:lineRule="auto"/>
        <w:ind w:left="708" w:firstLine="708"/>
      </w:pPr>
      <w:r w:rsidRPr="00706253">
        <w:t>Ing.</w:t>
      </w:r>
      <w:r w:rsidR="008829F9">
        <w:t xml:space="preserve"> </w:t>
      </w:r>
      <w:r w:rsidR="005B5DC0">
        <w:t xml:space="preserve">Norbert </w:t>
      </w:r>
      <w:r w:rsidRPr="00706253">
        <w:t>B</w:t>
      </w:r>
      <w:r w:rsidR="005B5DC0">
        <w:t>uchta</w:t>
      </w:r>
    </w:p>
    <w:p w14:paraId="785D80A9" w14:textId="77777777" w:rsidR="007E2CD6" w:rsidRPr="00706253" w:rsidRDefault="0012211A" w:rsidP="00357767">
      <w:pPr>
        <w:spacing w:line="276" w:lineRule="auto"/>
      </w:pPr>
      <w:r>
        <w:t>IČ</w:t>
      </w:r>
      <w:r w:rsidR="0095003E">
        <w:t>O</w:t>
      </w:r>
      <w:r>
        <w:t>:</w:t>
      </w:r>
      <w:r>
        <w:tab/>
      </w:r>
      <w:r>
        <w:tab/>
        <w:t>000204</w:t>
      </w:r>
      <w:r w:rsidR="007E2CD6" w:rsidRPr="00706253">
        <w:t>78</w:t>
      </w:r>
    </w:p>
    <w:p w14:paraId="361DD459" w14:textId="77777777" w:rsidR="0012211A" w:rsidRDefault="0012211A" w:rsidP="00357767">
      <w:pPr>
        <w:spacing w:line="276" w:lineRule="auto"/>
      </w:pPr>
      <w:r w:rsidRPr="0012211A">
        <w:t xml:space="preserve">DIČ: </w:t>
      </w:r>
      <w:r w:rsidR="00191C2F">
        <w:tab/>
      </w:r>
      <w:r w:rsidR="00191C2F">
        <w:tab/>
      </w:r>
      <w:r w:rsidR="00580320">
        <w:t>CZ000204</w:t>
      </w:r>
      <w:r w:rsidR="00580320" w:rsidRPr="00706253">
        <w:t>78</w:t>
      </w:r>
    </w:p>
    <w:p w14:paraId="31682509" w14:textId="77777777" w:rsidR="007E2CD6" w:rsidRPr="00706253" w:rsidRDefault="007E2CD6" w:rsidP="00357767">
      <w:pPr>
        <w:spacing w:line="276" w:lineRule="auto"/>
      </w:pPr>
      <w:r w:rsidRPr="00706253">
        <w:t>Bankovní spojení:</w:t>
      </w:r>
      <w:r w:rsidR="00FA0A6A" w:rsidRPr="00706253">
        <w:t xml:space="preserve"> </w:t>
      </w:r>
      <w:r w:rsidR="0012211A" w:rsidRPr="0012211A">
        <w:t xml:space="preserve">ČNB, </w:t>
      </w:r>
      <w:r w:rsidR="0012211A" w:rsidRPr="00691050">
        <w:t>centrální pobočka Praha 1, č. ú: 1226001/0710</w:t>
      </w:r>
    </w:p>
    <w:p w14:paraId="0361A7C9" w14:textId="77777777" w:rsidR="007E2CD6" w:rsidRPr="00706253" w:rsidRDefault="007E2CD6" w:rsidP="00357767">
      <w:pPr>
        <w:spacing w:line="276" w:lineRule="auto"/>
      </w:pPr>
    </w:p>
    <w:p w14:paraId="546E7181" w14:textId="77777777" w:rsidR="007E2CD6" w:rsidRPr="002359D6" w:rsidRDefault="007E2CD6" w:rsidP="00357767">
      <w:pPr>
        <w:spacing w:line="276" w:lineRule="auto"/>
      </w:pPr>
      <w:r w:rsidRPr="00706253">
        <w:tab/>
      </w:r>
      <w:r w:rsidRPr="00706253">
        <w:tab/>
      </w:r>
      <w:r w:rsidRPr="002359D6">
        <w:t xml:space="preserve">(dále jen </w:t>
      </w:r>
      <w:r w:rsidR="00FA0A6A" w:rsidRPr="002359D6">
        <w:t>„</w:t>
      </w:r>
      <w:r w:rsidRPr="002359D6">
        <w:t>objednatel</w:t>
      </w:r>
      <w:r w:rsidR="00FA0A6A" w:rsidRPr="002359D6">
        <w:t>“</w:t>
      </w:r>
      <w:r w:rsidRPr="002359D6">
        <w:t>)</w:t>
      </w:r>
    </w:p>
    <w:p w14:paraId="2C055781" w14:textId="77777777" w:rsidR="007E2CD6" w:rsidRPr="00706253" w:rsidRDefault="007E2CD6" w:rsidP="00357767">
      <w:pPr>
        <w:spacing w:line="276" w:lineRule="auto"/>
        <w:rPr>
          <w:b/>
        </w:rPr>
      </w:pPr>
    </w:p>
    <w:p w14:paraId="63FAAA15" w14:textId="77777777" w:rsidR="0012211A" w:rsidRPr="002359D6" w:rsidRDefault="0012211A" w:rsidP="00357767">
      <w:pPr>
        <w:spacing w:line="276" w:lineRule="auto"/>
        <w:jc w:val="center"/>
      </w:pPr>
      <w:r w:rsidRPr="002359D6">
        <w:t>na straně jedné</w:t>
      </w:r>
    </w:p>
    <w:p w14:paraId="225BC6A4" w14:textId="77777777" w:rsidR="007E2CD6" w:rsidRPr="00706253" w:rsidRDefault="0012211A" w:rsidP="00357767">
      <w:pPr>
        <w:spacing w:line="276" w:lineRule="auto"/>
        <w:jc w:val="center"/>
        <w:rPr>
          <w:b/>
        </w:rPr>
      </w:pPr>
      <w:r w:rsidRPr="002359D6">
        <w:t>a</w:t>
      </w:r>
    </w:p>
    <w:p w14:paraId="35E04158" w14:textId="77777777" w:rsidR="007E2CD6" w:rsidRPr="007F3FD5" w:rsidRDefault="00EB4E69" w:rsidP="00357767">
      <w:pPr>
        <w:spacing w:line="276" w:lineRule="auto"/>
        <w:rPr>
          <w:b/>
        </w:rPr>
      </w:pPr>
      <w:r>
        <w:t>Zhotovitel</w:t>
      </w:r>
      <w:r w:rsidR="007E2CD6" w:rsidRPr="00706253">
        <w:t>:</w:t>
      </w:r>
      <w:r w:rsidR="007E2CD6" w:rsidRPr="00706253">
        <w:tab/>
      </w:r>
      <w:r w:rsidR="00F425D4" w:rsidRPr="001C15D6">
        <w:rPr>
          <w:highlight w:val="yellow"/>
        </w:rPr>
        <w:t>………………</w:t>
      </w:r>
    </w:p>
    <w:p w14:paraId="7737968C" w14:textId="77777777" w:rsidR="007E2CD6" w:rsidRDefault="00813FD6" w:rsidP="00357767">
      <w:pPr>
        <w:spacing w:line="276" w:lineRule="auto"/>
      </w:pPr>
      <w:r w:rsidRPr="007F3FD5">
        <w:t>Sídlo:</w:t>
      </w:r>
      <w:r w:rsidRPr="007F3FD5">
        <w:tab/>
      </w:r>
      <w:r w:rsidRPr="007F3FD5">
        <w:tab/>
      </w:r>
      <w:r w:rsidR="00F425D4" w:rsidRPr="001C15D6">
        <w:rPr>
          <w:highlight w:val="yellow"/>
        </w:rPr>
        <w:t>………………</w:t>
      </w:r>
    </w:p>
    <w:p w14:paraId="4322F1D9" w14:textId="30762460" w:rsidR="00492EF7" w:rsidRPr="007F3FD5" w:rsidRDefault="00492EF7" w:rsidP="00357767">
      <w:pPr>
        <w:spacing w:line="276" w:lineRule="auto"/>
      </w:pPr>
      <w:r>
        <w:t>ID DS:</w:t>
      </w:r>
      <w:r>
        <w:tab/>
      </w:r>
      <w:r>
        <w:tab/>
      </w:r>
      <w:r w:rsidRPr="00E76C84">
        <w:rPr>
          <w:highlight w:val="yellow"/>
        </w:rPr>
        <w:t>………………</w:t>
      </w:r>
    </w:p>
    <w:p w14:paraId="2A9760F0" w14:textId="77777777" w:rsidR="007E2CD6" w:rsidRPr="007F3FD5" w:rsidRDefault="007E2CD6" w:rsidP="00357767">
      <w:pPr>
        <w:spacing w:line="276" w:lineRule="auto"/>
      </w:pPr>
      <w:r w:rsidRPr="007F3FD5">
        <w:t>Zastoupen:</w:t>
      </w:r>
      <w:r w:rsidRPr="007F3FD5">
        <w:tab/>
      </w:r>
      <w:r w:rsidR="00F425D4" w:rsidRPr="001C15D6">
        <w:rPr>
          <w:highlight w:val="yellow"/>
        </w:rPr>
        <w:t>………………</w:t>
      </w:r>
    </w:p>
    <w:p w14:paraId="0C6E9635" w14:textId="77777777" w:rsidR="007E2CD6" w:rsidRPr="007F3FD5" w:rsidRDefault="007E2CD6" w:rsidP="00357767">
      <w:pPr>
        <w:spacing w:line="276" w:lineRule="auto"/>
      </w:pPr>
      <w:r w:rsidRPr="007F3FD5">
        <w:t xml:space="preserve">Zástupce ve věcech </w:t>
      </w:r>
      <w:proofErr w:type="gramStart"/>
      <w:r w:rsidRPr="007F3FD5">
        <w:t xml:space="preserve">technických: </w:t>
      </w:r>
      <w:r w:rsidR="00467819" w:rsidRPr="007F3FD5">
        <w:t xml:space="preserve"> </w:t>
      </w:r>
      <w:r w:rsidR="009D29BC" w:rsidRPr="001C15D6">
        <w:rPr>
          <w:highlight w:val="yellow"/>
        </w:rPr>
        <w:t>…</w:t>
      </w:r>
      <w:proofErr w:type="gramEnd"/>
      <w:r w:rsidR="009D29BC" w:rsidRPr="001C15D6">
        <w:rPr>
          <w:highlight w:val="yellow"/>
        </w:rPr>
        <w:t>……………</w:t>
      </w:r>
    </w:p>
    <w:p w14:paraId="09851984" w14:textId="77777777" w:rsidR="007E2CD6" w:rsidRPr="007F3FD5" w:rsidRDefault="007E2CD6" w:rsidP="00357767">
      <w:pPr>
        <w:spacing w:line="276" w:lineRule="auto"/>
        <w:ind w:left="1418" w:hanging="1418"/>
      </w:pPr>
      <w:r w:rsidRPr="007F3FD5">
        <w:t>IČ</w:t>
      </w:r>
      <w:r w:rsidR="00191C2F" w:rsidRPr="007F3FD5">
        <w:t>O</w:t>
      </w:r>
      <w:r w:rsidRPr="007F3FD5">
        <w:t>:</w:t>
      </w:r>
      <w:r w:rsidRPr="007F3FD5">
        <w:tab/>
      </w:r>
      <w:r w:rsidR="00F425D4" w:rsidRPr="001C15D6">
        <w:rPr>
          <w:highlight w:val="yellow"/>
        </w:rPr>
        <w:t>………………</w:t>
      </w:r>
    </w:p>
    <w:p w14:paraId="5230A183" w14:textId="77777777" w:rsidR="007E2CD6" w:rsidRPr="007F3FD5" w:rsidRDefault="007E2CD6" w:rsidP="00357767">
      <w:pPr>
        <w:spacing w:line="276" w:lineRule="auto"/>
      </w:pPr>
      <w:r w:rsidRPr="007F3FD5">
        <w:t>DIČ:</w:t>
      </w:r>
      <w:r w:rsidRPr="007F3FD5">
        <w:tab/>
      </w:r>
      <w:r w:rsidRPr="007F3FD5">
        <w:tab/>
      </w:r>
      <w:r w:rsidR="00F425D4" w:rsidRPr="001C15D6">
        <w:rPr>
          <w:highlight w:val="yellow"/>
        </w:rPr>
        <w:t>………………</w:t>
      </w:r>
    </w:p>
    <w:p w14:paraId="575F7850" w14:textId="77777777" w:rsidR="007E2CD6" w:rsidRPr="00706253" w:rsidRDefault="007E2CD6" w:rsidP="00357767">
      <w:pPr>
        <w:spacing w:line="276" w:lineRule="auto"/>
      </w:pPr>
      <w:r w:rsidRPr="007F3FD5">
        <w:t xml:space="preserve">Bankovní spojení: </w:t>
      </w:r>
      <w:r w:rsidR="00F425D4" w:rsidRPr="001C15D6">
        <w:rPr>
          <w:highlight w:val="yellow"/>
        </w:rPr>
        <w:t>………………</w:t>
      </w:r>
    </w:p>
    <w:p w14:paraId="04976BFC" w14:textId="3FBF9019" w:rsidR="00775E2C" w:rsidRPr="00706253" w:rsidRDefault="007B43B5" w:rsidP="00357767">
      <w:pPr>
        <w:spacing w:line="276" w:lineRule="auto"/>
      </w:pPr>
      <w:r>
        <w:t>Měna účtu: ……………………</w:t>
      </w:r>
      <w:proofErr w:type="gramStart"/>
      <w:r>
        <w:t>…….</w:t>
      </w:r>
      <w:proofErr w:type="gramEnd"/>
      <w:r>
        <w:t>.</w:t>
      </w:r>
    </w:p>
    <w:p w14:paraId="40164AA2" w14:textId="77777777" w:rsidR="00775E2C" w:rsidRPr="002359D6" w:rsidRDefault="00775E2C" w:rsidP="00357767">
      <w:pPr>
        <w:spacing w:after="120" w:line="276" w:lineRule="auto"/>
      </w:pPr>
      <w:r w:rsidRPr="00706253">
        <w:rPr>
          <w:b/>
        </w:rPr>
        <w:tab/>
      </w:r>
      <w:r w:rsidRPr="00706253">
        <w:rPr>
          <w:b/>
        </w:rPr>
        <w:tab/>
      </w:r>
      <w:r w:rsidRPr="002359D6">
        <w:t xml:space="preserve">(dále jen </w:t>
      </w:r>
      <w:r w:rsidR="00FA0A6A" w:rsidRPr="002359D6">
        <w:t>„</w:t>
      </w:r>
      <w:r w:rsidR="0012211A" w:rsidRPr="002359D6">
        <w:t>zhotovitel</w:t>
      </w:r>
      <w:r w:rsidR="00FA0A6A" w:rsidRPr="002359D6">
        <w:t>“</w:t>
      </w:r>
      <w:r w:rsidRPr="002359D6">
        <w:t>)</w:t>
      </w:r>
    </w:p>
    <w:p w14:paraId="323A0983" w14:textId="77777777" w:rsidR="0012211A" w:rsidRPr="002359D6" w:rsidRDefault="0012211A" w:rsidP="00357767">
      <w:pPr>
        <w:spacing w:line="276" w:lineRule="auto"/>
        <w:jc w:val="center"/>
      </w:pPr>
      <w:r w:rsidRPr="002359D6">
        <w:t>na straně druhé</w:t>
      </w:r>
    </w:p>
    <w:p w14:paraId="778BA633" w14:textId="77777777" w:rsidR="00B9662C" w:rsidRDefault="00B9662C" w:rsidP="00357767">
      <w:pPr>
        <w:spacing w:line="276" w:lineRule="auto"/>
        <w:ind w:left="708" w:firstLine="708"/>
        <w:rPr>
          <w:b/>
        </w:rPr>
      </w:pPr>
    </w:p>
    <w:p w14:paraId="4373FAE6" w14:textId="77777777" w:rsidR="00B9662C" w:rsidRPr="002359D6" w:rsidRDefault="00B9662C" w:rsidP="00357767">
      <w:pPr>
        <w:spacing w:line="276" w:lineRule="auto"/>
        <w:jc w:val="both"/>
      </w:pPr>
      <w:r w:rsidRPr="002359D6">
        <w:t>(společně dále jen „smluvní strany“)</w:t>
      </w:r>
    </w:p>
    <w:p w14:paraId="536D1382" w14:textId="77777777" w:rsidR="00B9662C" w:rsidRPr="002359D6" w:rsidRDefault="00B9662C" w:rsidP="00357767">
      <w:pPr>
        <w:spacing w:line="276" w:lineRule="auto"/>
        <w:jc w:val="center"/>
      </w:pPr>
    </w:p>
    <w:p w14:paraId="1A9246C8" w14:textId="77777777" w:rsidR="00775E2C" w:rsidRDefault="0012211A" w:rsidP="00357767">
      <w:pPr>
        <w:spacing w:line="276" w:lineRule="auto"/>
        <w:jc w:val="center"/>
      </w:pPr>
      <w:r w:rsidRPr="002359D6">
        <w:lastRenderedPageBreak/>
        <w:t>uzavírají tuto smlouvu:</w:t>
      </w:r>
    </w:p>
    <w:p w14:paraId="78B2375A" w14:textId="77777777" w:rsidR="00357767" w:rsidRPr="002359D6" w:rsidRDefault="00357767" w:rsidP="00357767">
      <w:pPr>
        <w:spacing w:line="276" w:lineRule="auto"/>
        <w:jc w:val="center"/>
      </w:pPr>
    </w:p>
    <w:p w14:paraId="68026996" w14:textId="77777777" w:rsidR="0012211A" w:rsidRPr="00706253" w:rsidRDefault="0012211A" w:rsidP="00357767">
      <w:pPr>
        <w:spacing w:line="276" w:lineRule="auto"/>
        <w:jc w:val="center"/>
        <w:rPr>
          <w:b/>
        </w:rPr>
      </w:pPr>
    </w:p>
    <w:p w14:paraId="3F997CEE" w14:textId="77777777" w:rsidR="00723B82" w:rsidRPr="00706253" w:rsidRDefault="00723B82" w:rsidP="00723B82">
      <w:pPr>
        <w:spacing w:line="276" w:lineRule="auto"/>
        <w:jc w:val="center"/>
        <w:rPr>
          <w:b/>
        </w:rPr>
      </w:pPr>
      <w:r w:rsidRPr="00706253">
        <w:rPr>
          <w:b/>
        </w:rPr>
        <w:t>I.</w:t>
      </w:r>
    </w:p>
    <w:p w14:paraId="7E5A7D57" w14:textId="77777777" w:rsidR="00723B82" w:rsidRPr="00706253" w:rsidRDefault="00723B82" w:rsidP="00723B82">
      <w:pPr>
        <w:spacing w:line="276" w:lineRule="auto"/>
        <w:jc w:val="center"/>
        <w:rPr>
          <w:b/>
        </w:rPr>
      </w:pPr>
      <w:r>
        <w:rPr>
          <w:b/>
        </w:rPr>
        <w:t>Úvodní ustanovení</w:t>
      </w:r>
    </w:p>
    <w:p w14:paraId="70876C5C" w14:textId="4E1F63ED" w:rsidR="00723B82" w:rsidRPr="001F0645" w:rsidRDefault="00723B82" w:rsidP="001F0645">
      <w:pPr>
        <w:pStyle w:val="Odstavecseseznamem"/>
        <w:numPr>
          <w:ilvl w:val="0"/>
          <w:numId w:val="17"/>
        </w:numPr>
        <w:spacing w:line="276" w:lineRule="auto"/>
        <w:ind w:left="709" w:hanging="709"/>
        <w:contextualSpacing/>
        <w:jc w:val="both"/>
        <w:rPr>
          <w:i/>
        </w:rPr>
      </w:pPr>
      <w:r w:rsidRPr="001F0645">
        <w:t>Zhotovitel není osobou, na níž by se vztahovaly (i) sankční režimy zavedené Evropskou unií na základě nařízení Rady (EU) č. 269/2014 o omezujících opatřeních vzhledem k činnostem narušujícím nebo ohrožujícím územní celistvost, svrchovanost a</w:t>
      </w:r>
      <w:r w:rsidR="005155F2">
        <w:t> </w:t>
      </w:r>
      <w:r w:rsidRPr="001F0645">
        <w:t xml:space="preserve"> nezávislost Ukrajiny a nařízení Rady (EU) č. 208/2014 o omezujících opatřeních vůči některým osobám, subjektům a orgánům vzhledem k situaci na Ukrajině, stejně jako na základě nařízení Rady (ES) č. 765/2006 o omezujících opatřeních </w:t>
      </w:r>
      <w:r w:rsidR="004F049F" w:rsidRPr="004F049F">
        <w:t>vzhledem k situaci v Bělorusku a k zapojení Běloruska do ruské agrese proti Ukrajině, v platném znění</w:t>
      </w:r>
      <w:r w:rsidRPr="001F0645">
        <w:t>, a dále (ii) české právní předpisy, zejména zákon č. 69/2006 Sb., o provádění mezinárodních sankcí, v platném znění, navazující na nařízení EU uvedená v tomto odstavci.</w:t>
      </w:r>
    </w:p>
    <w:p w14:paraId="16550C12" w14:textId="77777777" w:rsidR="00723B82" w:rsidRPr="0072041C" w:rsidRDefault="00723B82" w:rsidP="001F0645">
      <w:pPr>
        <w:pStyle w:val="Odstavecseseznamem"/>
        <w:numPr>
          <w:ilvl w:val="0"/>
          <w:numId w:val="17"/>
        </w:numPr>
        <w:spacing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1F0645">
        <w:t>Zhotovitel se tímto zavazuje udržovat prohlášení podle předchozího odst. 1. tohoto článku smlouvy v pravdivosti a platnosti po celou dobu účinnosti této smlouvy.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BCD1C0" w14:textId="77777777" w:rsidR="00723B82" w:rsidRDefault="00723B82" w:rsidP="000633AF">
      <w:pPr>
        <w:spacing w:line="276" w:lineRule="auto"/>
        <w:rPr>
          <w:b/>
        </w:rPr>
      </w:pPr>
    </w:p>
    <w:p w14:paraId="01C789F8" w14:textId="77777777" w:rsidR="00723B82" w:rsidRDefault="00723B82" w:rsidP="00357767">
      <w:pPr>
        <w:spacing w:line="276" w:lineRule="auto"/>
        <w:jc w:val="center"/>
        <w:rPr>
          <w:b/>
        </w:rPr>
      </w:pPr>
    </w:p>
    <w:p w14:paraId="5F04B30D" w14:textId="77777777" w:rsidR="007F3FD5" w:rsidRDefault="007F3FD5" w:rsidP="00357767">
      <w:pPr>
        <w:spacing w:line="276" w:lineRule="auto"/>
        <w:jc w:val="center"/>
        <w:rPr>
          <w:b/>
        </w:rPr>
      </w:pPr>
    </w:p>
    <w:p w14:paraId="5255F043" w14:textId="77777777" w:rsidR="00775E2C" w:rsidRPr="00706253" w:rsidRDefault="00775E2C" w:rsidP="00357767">
      <w:pPr>
        <w:spacing w:line="276" w:lineRule="auto"/>
        <w:jc w:val="center"/>
        <w:rPr>
          <w:b/>
        </w:rPr>
      </w:pPr>
      <w:r w:rsidRPr="00706253">
        <w:rPr>
          <w:b/>
        </w:rPr>
        <w:t>II.</w:t>
      </w:r>
    </w:p>
    <w:p w14:paraId="45EF1275" w14:textId="77777777" w:rsidR="00775E2C" w:rsidRPr="00706253" w:rsidRDefault="00775E2C" w:rsidP="00357767">
      <w:pPr>
        <w:spacing w:line="276" w:lineRule="auto"/>
        <w:jc w:val="center"/>
        <w:rPr>
          <w:b/>
        </w:rPr>
      </w:pPr>
      <w:r w:rsidRPr="00706253">
        <w:rPr>
          <w:b/>
        </w:rPr>
        <w:t xml:space="preserve">Předmět </w:t>
      </w:r>
      <w:r w:rsidR="00816366">
        <w:rPr>
          <w:b/>
        </w:rPr>
        <w:t xml:space="preserve">a účel </w:t>
      </w:r>
      <w:r w:rsidRPr="00706253">
        <w:rPr>
          <w:b/>
        </w:rPr>
        <w:t>smlouvy</w:t>
      </w:r>
    </w:p>
    <w:p w14:paraId="7FA3DD5B" w14:textId="77777777" w:rsidR="00775E2C" w:rsidRPr="00706253" w:rsidRDefault="00775E2C" w:rsidP="00357767">
      <w:pPr>
        <w:spacing w:line="276" w:lineRule="auto"/>
        <w:jc w:val="center"/>
        <w:rPr>
          <w:b/>
        </w:rPr>
      </w:pPr>
    </w:p>
    <w:p w14:paraId="4C6FD781" w14:textId="77777777" w:rsidR="00816366" w:rsidRDefault="00816366" w:rsidP="00357767">
      <w:pPr>
        <w:numPr>
          <w:ilvl w:val="0"/>
          <w:numId w:val="2"/>
        </w:numPr>
        <w:spacing w:line="276" w:lineRule="auto"/>
        <w:jc w:val="both"/>
      </w:pPr>
      <w:r w:rsidRPr="00A41B4C">
        <w:t xml:space="preserve">Předmětem smlouvy je závazek zhotovitele provést dílo specifikované v odstavci 2 </w:t>
      </w:r>
      <w:r w:rsidR="00B412C5">
        <w:t xml:space="preserve">tohoto článku </w:t>
      </w:r>
      <w:r w:rsidRPr="00A41B4C">
        <w:t>a závazek objednatele zaplatit zhotoviteli cenu za provedení díla.</w:t>
      </w:r>
    </w:p>
    <w:p w14:paraId="79AB5BFB" w14:textId="77777777" w:rsidR="00EB4E69" w:rsidRDefault="00816366" w:rsidP="00357767">
      <w:pPr>
        <w:numPr>
          <w:ilvl w:val="0"/>
          <w:numId w:val="2"/>
        </w:numPr>
        <w:spacing w:line="276" w:lineRule="auto"/>
        <w:jc w:val="both"/>
      </w:pPr>
      <w:r w:rsidRPr="00A41B4C">
        <w:t>Na základě smlouvy se zhotovitel zavazuje zabezpečit pro objednatele provedení rekognoskačních letů za účelem zjišťování zdravotního stavu lesů, zejména aktuálního stavu kůrovc</w:t>
      </w:r>
      <w:r w:rsidR="00E55508">
        <w:t>ů a dalších škodlivých činitelů</w:t>
      </w:r>
      <w:r w:rsidRPr="00A41B4C">
        <w:t xml:space="preserve"> na území </w:t>
      </w:r>
      <w:r w:rsidR="00AF20FD">
        <w:t xml:space="preserve">vybraných krajů </w:t>
      </w:r>
      <w:r w:rsidRPr="00A41B4C">
        <w:t>České republiky v</w:t>
      </w:r>
      <w:r w:rsidR="00185B86">
        <w:t xml:space="preserve"> letech </w:t>
      </w:r>
      <w:proofErr w:type="gramStart"/>
      <w:r w:rsidR="00871DFB" w:rsidRPr="00A41B4C">
        <w:t>20</w:t>
      </w:r>
      <w:r w:rsidR="00871DFB">
        <w:t>2</w:t>
      </w:r>
      <w:r w:rsidR="00185B86">
        <w:t>5 - 2026</w:t>
      </w:r>
      <w:proofErr w:type="gramEnd"/>
      <w:r w:rsidR="00206A47" w:rsidRPr="00A41B4C">
        <w:t xml:space="preserve"> a to za následujících podmínek: </w:t>
      </w:r>
    </w:p>
    <w:p w14:paraId="3DF4B082" w14:textId="0676A299" w:rsidR="00EB4E69" w:rsidRPr="00F425D4" w:rsidRDefault="00206A47" w:rsidP="00357767">
      <w:pPr>
        <w:numPr>
          <w:ilvl w:val="1"/>
          <w:numId w:val="2"/>
        </w:numPr>
        <w:spacing w:line="276" w:lineRule="auto"/>
        <w:jc w:val="both"/>
      </w:pPr>
      <w:r w:rsidRPr="00F425D4">
        <w:t xml:space="preserve">Rekognoskační lety budou prováděny </w:t>
      </w:r>
      <w:r w:rsidRPr="009D29BC">
        <w:rPr>
          <w:i/>
          <w:highlight w:val="yellow"/>
        </w:rPr>
        <w:t>hornoplošným letounem</w:t>
      </w:r>
      <w:r w:rsidR="00D22EAB" w:rsidRPr="009D29BC">
        <w:rPr>
          <w:i/>
          <w:highlight w:val="yellow"/>
        </w:rPr>
        <w:t>/vrtulníkem</w:t>
      </w:r>
      <w:r w:rsidR="00D22EAB" w:rsidRPr="007F3FD5">
        <w:t xml:space="preserve"> </w:t>
      </w:r>
      <w:r w:rsidR="00D22EAB" w:rsidRPr="007F3FD5">
        <w:rPr>
          <w:i/>
          <w:color w:val="FF0000"/>
        </w:rPr>
        <w:t>[vybrat variantu]</w:t>
      </w:r>
      <w:r w:rsidR="00D22EAB" w:rsidRPr="007F3FD5">
        <w:t xml:space="preserve"> </w:t>
      </w:r>
      <w:r w:rsidR="00467819" w:rsidRPr="007F3FD5">
        <w:t xml:space="preserve">typu </w:t>
      </w:r>
      <w:r w:rsidR="00F425D4" w:rsidRPr="001C15D6">
        <w:rPr>
          <w:highlight w:val="yellow"/>
        </w:rPr>
        <w:t>………………</w:t>
      </w:r>
      <w:r w:rsidR="00F425D4" w:rsidRPr="007F3FD5">
        <w:rPr>
          <w:i/>
          <w:color w:val="FF0000"/>
        </w:rPr>
        <w:t xml:space="preserve"> </w:t>
      </w:r>
      <w:r w:rsidR="00D22EAB" w:rsidRPr="007F3FD5">
        <w:rPr>
          <w:i/>
          <w:color w:val="FF0000"/>
        </w:rPr>
        <w:t>[uvést typ letadla]</w:t>
      </w:r>
      <w:r w:rsidR="00924733" w:rsidRPr="007F3FD5">
        <w:rPr>
          <w:i/>
        </w:rPr>
        <w:t>,</w:t>
      </w:r>
      <w:r w:rsidR="00A41B4C" w:rsidRPr="007F3FD5">
        <w:rPr>
          <w:i/>
        </w:rPr>
        <w:t xml:space="preserve"> </w:t>
      </w:r>
      <w:r w:rsidR="00BA4F6C" w:rsidRPr="007F3FD5">
        <w:t>imatrikulační znak</w:t>
      </w:r>
      <w:r w:rsidR="00BA4F6C" w:rsidRPr="007F3FD5">
        <w:rPr>
          <w:i/>
        </w:rPr>
        <w:t xml:space="preserve"> </w:t>
      </w:r>
      <w:r w:rsidR="00F425D4" w:rsidRPr="001C15D6">
        <w:rPr>
          <w:highlight w:val="yellow"/>
        </w:rPr>
        <w:t>………………</w:t>
      </w:r>
      <w:r w:rsidR="00F425D4" w:rsidRPr="000429FB">
        <w:rPr>
          <w:i/>
          <w:color w:val="FF0000"/>
        </w:rPr>
        <w:t xml:space="preserve"> </w:t>
      </w:r>
      <w:r w:rsidR="00D22EAB" w:rsidRPr="000429FB">
        <w:rPr>
          <w:i/>
          <w:color w:val="FF0000"/>
        </w:rPr>
        <w:t>[uvést imatrikulační znak]</w:t>
      </w:r>
      <w:r w:rsidR="00467819" w:rsidRPr="00F425D4">
        <w:t xml:space="preserve"> </w:t>
      </w:r>
      <w:r w:rsidR="005F7DC0">
        <w:t>o</w:t>
      </w:r>
      <w:r w:rsidR="00A41B4C" w:rsidRPr="00F425D4">
        <w:t xml:space="preserve"> minimální kapacitě 1 pilot a </w:t>
      </w:r>
      <w:r w:rsidR="00AA618C" w:rsidRPr="00C344C9">
        <w:t>3</w:t>
      </w:r>
      <w:r w:rsidR="005F7DC0" w:rsidRPr="000D3403">
        <w:rPr>
          <w:i/>
        </w:rPr>
        <w:t xml:space="preserve"> </w:t>
      </w:r>
      <w:r w:rsidR="00C3486D" w:rsidRPr="00C344C9">
        <w:t>pasažéři</w:t>
      </w:r>
      <w:r w:rsidR="000429FB">
        <w:t xml:space="preserve"> (standardní dospělé osoby)</w:t>
      </w:r>
      <w:r w:rsidR="00924733" w:rsidRPr="00F425D4">
        <w:t>, s prosklenou kabinou</w:t>
      </w:r>
      <w:r w:rsidR="006943D9" w:rsidRPr="00F425D4">
        <w:t xml:space="preserve"> </w:t>
      </w:r>
      <w:r w:rsidR="000429FB">
        <w:t>umožňující kvalitní široký výhled ze všech sedadel</w:t>
      </w:r>
      <w:r w:rsidR="00CA22E7">
        <w:t xml:space="preserve"> </w:t>
      </w:r>
      <w:r w:rsidR="00924733" w:rsidRPr="00F425D4">
        <w:t>(dále jen „letadlo“)</w:t>
      </w:r>
      <w:r w:rsidR="006943D9" w:rsidRPr="00F425D4">
        <w:t>.</w:t>
      </w:r>
      <w:r w:rsidR="00924733" w:rsidRPr="00F425D4">
        <w:t xml:space="preserve"> </w:t>
      </w:r>
      <w:r w:rsidR="000429FB" w:rsidRPr="005F5662">
        <w:t>Letadlo musí být schopné operovat při obsazení minimálním požadovaným počtem osob i z letišť s travnatou přistávací a vzletovou dráhou.</w:t>
      </w:r>
      <w:r w:rsidR="000429FB">
        <w:t xml:space="preserve"> Letadlo musí být vybaveno zařízením GPS umožňujícím záznam trasy letu.</w:t>
      </w:r>
      <w:r w:rsidR="00C675BE">
        <w:t xml:space="preserve"> </w:t>
      </w:r>
      <w:r w:rsidR="00B1238A">
        <w:t xml:space="preserve">Rekognoskace budou prováděny pouze leteckým personálem oprávněným k pilotování výše uvedeného typu letecké techniky.  </w:t>
      </w:r>
      <w:r w:rsidR="00C24656">
        <w:t xml:space="preserve">Letecký personál tvoří jeden pilot a jeden náhradní pilot. V případě, že letadlo je pilotováno dvěma piloty, je letecký personál tvořen dvěma piloty a dvěma náhradními piloty. </w:t>
      </w:r>
      <w:r w:rsidR="00E156F6">
        <w:t xml:space="preserve"> </w:t>
      </w:r>
      <w:r w:rsidR="00C24656">
        <w:t>Seznam letecké techniky a leteckého personálu je uveden v Příloze č. 1.</w:t>
      </w:r>
    </w:p>
    <w:p w14:paraId="6F243CAC" w14:textId="77777777" w:rsidR="006943D9" w:rsidRPr="00F425D4" w:rsidRDefault="006943D9" w:rsidP="00357767">
      <w:pPr>
        <w:numPr>
          <w:ilvl w:val="1"/>
          <w:numId w:val="2"/>
        </w:numPr>
        <w:spacing w:line="276" w:lineRule="auto"/>
        <w:jc w:val="both"/>
      </w:pPr>
      <w:r w:rsidRPr="00F425D4">
        <w:t xml:space="preserve">Rekognoskační lety budou prováděny při výšce letu </w:t>
      </w:r>
      <w:r w:rsidR="00D22EAB" w:rsidRPr="00F425D4">
        <w:t xml:space="preserve">cca </w:t>
      </w:r>
      <w:proofErr w:type="gramStart"/>
      <w:r w:rsidR="00DB1940">
        <w:t>20</w:t>
      </w:r>
      <w:r w:rsidR="009140E3" w:rsidRPr="00F425D4">
        <w:t>0</w:t>
      </w:r>
      <w:r w:rsidR="006B3380">
        <w:t xml:space="preserve"> - </w:t>
      </w:r>
      <w:r w:rsidR="009140E3" w:rsidRPr="00F425D4">
        <w:t>350</w:t>
      </w:r>
      <w:proofErr w:type="gramEnd"/>
      <w:r w:rsidR="00D22EAB" w:rsidRPr="00F425D4">
        <w:t xml:space="preserve"> </w:t>
      </w:r>
      <w:r w:rsidRPr="00F425D4">
        <w:t xml:space="preserve">metrů nad zemí s rychlostí při rekognoskaci cca </w:t>
      </w:r>
      <w:r w:rsidR="009140E3" w:rsidRPr="00F425D4">
        <w:t>1</w:t>
      </w:r>
      <w:r w:rsidR="00185B86">
        <w:t>6</w:t>
      </w:r>
      <w:r w:rsidR="009140E3" w:rsidRPr="00F425D4">
        <w:t>0–</w:t>
      </w:r>
      <w:r w:rsidR="0024048E">
        <w:t>2</w:t>
      </w:r>
      <w:r w:rsidR="00185B86">
        <w:t>2</w:t>
      </w:r>
      <w:r w:rsidR="009140E3" w:rsidRPr="00F425D4">
        <w:t>0</w:t>
      </w:r>
      <w:r w:rsidRPr="00F425D4">
        <w:t xml:space="preserve"> km/hod.</w:t>
      </w:r>
    </w:p>
    <w:p w14:paraId="5C387D55" w14:textId="4E6510AD" w:rsidR="004E247B" w:rsidRDefault="00A41B4C" w:rsidP="00357767">
      <w:pPr>
        <w:numPr>
          <w:ilvl w:val="1"/>
          <w:numId w:val="2"/>
        </w:numPr>
        <w:spacing w:line="276" w:lineRule="auto"/>
        <w:jc w:val="both"/>
      </w:pPr>
      <w:r>
        <w:lastRenderedPageBreak/>
        <w:t>L</w:t>
      </w:r>
      <w:r w:rsidRPr="00706253">
        <w:t>etiště</w:t>
      </w:r>
      <w:r w:rsidR="008E54A2">
        <w:t xml:space="preserve"> pro každý letový den</w:t>
      </w:r>
      <w:r w:rsidRPr="00706253">
        <w:t xml:space="preserve">, termíny i trasy jednotlivých rekognoskačních letů </w:t>
      </w:r>
      <w:r w:rsidR="008320B3">
        <w:br/>
      </w:r>
      <w:r w:rsidRPr="00706253">
        <w:t xml:space="preserve">a jejich trvání budou sjednány operativně </w:t>
      </w:r>
      <w:r w:rsidRPr="00020262">
        <w:t>dohodou</w:t>
      </w:r>
      <w:r w:rsidRPr="00706253">
        <w:t xml:space="preserve"> smluvních stran</w:t>
      </w:r>
      <w:r w:rsidR="00492EF7">
        <w:t xml:space="preserve"> (zástupců ve věcech technických)</w:t>
      </w:r>
      <w:r w:rsidRPr="00706253">
        <w:t xml:space="preserve"> podle aktuální potřeby objednatele</w:t>
      </w:r>
      <w:r w:rsidR="0065292F">
        <w:t xml:space="preserve"> e-mailem nebo telefonicky</w:t>
      </w:r>
      <w:r w:rsidRPr="00706253">
        <w:t>.</w:t>
      </w:r>
      <w:r w:rsidR="004E247B" w:rsidRPr="004E247B">
        <w:t xml:space="preserve"> </w:t>
      </w:r>
      <w:r w:rsidR="004E247B">
        <w:t>Zhotovitel</w:t>
      </w:r>
      <w:r w:rsidR="004E247B" w:rsidRPr="00706253">
        <w:t xml:space="preserve"> se </w:t>
      </w:r>
      <w:r w:rsidR="004006E0">
        <w:t xml:space="preserve">pak </w:t>
      </w:r>
      <w:r w:rsidR="004E247B" w:rsidRPr="00706253">
        <w:t xml:space="preserve">zavazuje uskutečnit jednotlivé rekognoskační lety na základě </w:t>
      </w:r>
      <w:r w:rsidR="004006E0">
        <w:t xml:space="preserve">formální </w:t>
      </w:r>
      <w:r w:rsidR="004E247B" w:rsidRPr="00020262">
        <w:t>výzvy</w:t>
      </w:r>
      <w:r w:rsidR="004E247B" w:rsidRPr="00706253">
        <w:t xml:space="preserve"> objednatele a zajistit termín každého rekognoskačního letu tak, aby se každý požadovaný rekognoskační let uskutečnil do dvou kalendářních dnů ode dne obdržení výzvy objednatele ve </w:t>
      </w:r>
      <w:r w:rsidR="004E247B" w:rsidRPr="00691050">
        <w:t>smyslu čl. VI</w:t>
      </w:r>
      <w:r w:rsidR="00691050" w:rsidRPr="00691050">
        <w:t>I</w:t>
      </w:r>
      <w:r w:rsidR="004E247B" w:rsidRPr="00691050">
        <w:t>I. odst. 1 této</w:t>
      </w:r>
      <w:r w:rsidR="004E247B" w:rsidRPr="00706253">
        <w:t xml:space="preserve"> smlouvy, nebude-li v konkrétním případě sjednána lhůta delší.</w:t>
      </w:r>
      <w:r w:rsidR="00F928D5" w:rsidRPr="00F928D5">
        <w:t xml:space="preserve"> </w:t>
      </w:r>
      <w:r w:rsidR="00F928D5">
        <w:t xml:space="preserve">Z výše uvedeného vyplývá, že realizace díla, resp. jeho dílčích částí je nenároková, podmíněná výzvou objednatele formou a způsobem stanovenou v tomto odstavci. </w:t>
      </w:r>
    </w:p>
    <w:p w14:paraId="7E2D009D" w14:textId="0449E4F2" w:rsidR="00FA6EEE" w:rsidRDefault="00FA6EEE" w:rsidP="00357767">
      <w:pPr>
        <w:numPr>
          <w:ilvl w:val="1"/>
          <w:numId w:val="2"/>
        </w:numPr>
        <w:spacing w:line="276" w:lineRule="auto"/>
        <w:jc w:val="both"/>
      </w:pPr>
      <w:r>
        <w:t>Vhodné „určené“ letiště pro rekognoskační lety v rámci každého kraje</w:t>
      </w:r>
      <w:r w:rsidR="00720F78">
        <w:t>, které</w:t>
      </w:r>
      <w:r>
        <w:t xml:space="preserve"> </w:t>
      </w:r>
      <w:r w:rsidR="00720F78">
        <w:t xml:space="preserve">musí splňovat délkou přistávací dráhy, povrchem a stavem údržby bezpečné přistání a vzlet letadla, </w:t>
      </w:r>
      <w:r>
        <w:t xml:space="preserve">bude určeno </w:t>
      </w:r>
      <w:r w:rsidR="0054568A">
        <w:t xml:space="preserve">zástupcem objednatele ve věcech technických </w:t>
      </w:r>
      <w:r w:rsidR="006D5332">
        <w:t>e-mailem nebo telefonicky</w:t>
      </w:r>
      <w:r w:rsidR="0054568A">
        <w:t xml:space="preserve"> po předchozí konzultaci </w:t>
      </w:r>
      <w:r w:rsidR="00313123">
        <w:t>zástupců ve věcech technických obou smluvních stran</w:t>
      </w:r>
      <w:r>
        <w:t>.</w:t>
      </w:r>
      <w:r w:rsidRPr="000429FB">
        <w:t xml:space="preserve"> </w:t>
      </w:r>
      <w:r>
        <w:t>V každém kraji bude využito jedno, popř. i více vhodných letišť.</w:t>
      </w:r>
      <w:r w:rsidR="008E54A2">
        <w:t xml:space="preserve"> </w:t>
      </w:r>
      <w:r w:rsidR="0064413D">
        <w:t xml:space="preserve">Současně s objednávkou letů předá </w:t>
      </w:r>
      <w:r w:rsidR="0054568A">
        <w:t xml:space="preserve">zástupce objednatele ve věcech technických </w:t>
      </w:r>
      <w:r w:rsidR="00313123">
        <w:t xml:space="preserve">zástupci </w:t>
      </w:r>
      <w:r w:rsidR="0054568A">
        <w:t>zhotovitel</w:t>
      </w:r>
      <w:r w:rsidR="00313123">
        <w:t>e ve věcech technických</w:t>
      </w:r>
      <w:r w:rsidR="0054568A">
        <w:t xml:space="preserve"> </w:t>
      </w:r>
      <w:r w:rsidR="0064413D">
        <w:t xml:space="preserve">kontaktní e-mailovou adresu a telefonní číslo na </w:t>
      </w:r>
      <w:r w:rsidR="0054568A">
        <w:t xml:space="preserve">osobu, </w:t>
      </w:r>
      <w:r w:rsidR="00C36CBF">
        <w:t>organizující</w:t>
      </w:r>
      <w:r w:rsidR="00313123">
        <w:t xml:space="preserve"> účastníky příslušných rekognoskačních letů</w:t>
      </w:r>
      <w:r w:rsidR="00C36CBF">
        <w:t xml:space="preserve"> na určeném letišti</w:t>
      </w:r>
      <w:r w:rsidR="00313123">
        <w:t xml:space="preserve"> (dále jen „řídící létání“)</w:t>
      </w:r>
      <w:r w:rsidR="0064413D">
        <w:t>.</w:t>
      </w:r>
    </w:p>
    <w:p w14:paraId="1F7D85F7" w14:textId="77777777" w:rsidR="005C1A4C" w:rsidRPr="000C016C" w:rsidRDefault="005C1A4C" w:rsidP="00357767">
      <w:pPr>
        <w:numPr>
          <w:ilvl w:val="1"/>
          <w:numId w:val="2"/>
        </w:numPr>
        <w:spacing w:line="276" w:lineRule="auto"/>
        <w:jc w:val="both"/>
      </w:pPr>
      <w:r>
        <w:t>Při jednom letovém dnu bude</w:t>
      </w:r>
      <w:r w:rsidR="005E47D7">
        <w:t xml:space="preserve"> po předběžném souhlasu zhotovitele</w:t>
      </w:r>
      <w:r w:rsidR="0065292F">
        <w:t xml:space="preserve"> e-mailem nebo telefonicky,</w:t>
      </w:r>
      <w:r>
        <w:t xml:space="preserve"> možné postupně využít dvě určená letiště.</w:t>
      </w:r>
    </w:p>
    <w:p w14:paraId="2D89232F" w14:textId="77777777" w:rsidR="00664705" w:rsidRDefault="004E247B" w:rsidP="00357767">
      <w:pPr>
        <w:numPr>
          <w:ilvl w:val="1"/>
          <w:numId w:val="2"/>
        </w:numPr>
        <w:spacing w:line="276" w:lineRule="auto"/>
        <w:jc w:val="both"/>
      </w:pPr>
      <w:r>
        <w:t xml:space="preserve">Veškeré formální záležitosti na </w:t>
      </w:r>
      <w:r w:rsidR="003E3D0D">
        <w:t xml:space="preserve">určených </w:t>
      </w:r>
      <w:r>
        <w:t>letištích, včetně úhrady přistávacích poplatků, vyřídí</w:t>
      </w:r>
      <w:r w:rsidR="000D1488">
        <w:t xml:space="preserve"> a hradí</w:t>
      </w:r>
      <w:r>
        <w:t xml:space="preserve"> zhotovitel.</w:t>
      </w:r>
    </w:p>
    <w:p w14:paraId="01177C5F" w14:textId="77777777" w:rsidR="00AB4D47" w:rsidRPr="00B32994" w:rsidRDefault="00AB4D47" w:rsidP="00357767">
      <w:pPr>
        <w:numPr>
          <w:ilvl w:val="1"/>
          <w:numId w:val="2"/>
        </w:numPr>
        <w:spacing w:line="276" w:lineRule="auto"/>
        <w:jc w:val="both"/>
      </w:pPr>
      <w:r>
        <w:t xml:space="preserve">V případě nemožnosti získat palivo na určeném letišti si </w:t>
      </w:r>
      <w:r w:rsidR="005C1A4C">
        <w:t>zhotovit</w:t>
      </w:r>
      <w:r>
        <w:t xml:space="preserve">el doveze </w:t>
      </w:r>
      <w:r w:rsidR="005C1A4C">
        <w:t xml:space="preserve">potřebné </w:t>
      </w:r>
      <w:r>
        <w:t>palivo s</w:t>
      </w:r>
      <w:r w:rsidR="00DB1940">
        <w:t> </w:t>
      </w:r>
      <w:r>
        <w:t>sebou</w:t>
      </w:r>
      <w:r w:rsidR="00DB1940" w:rsidRPr="00B32994">
        <w:t>, nebo jej natankuje při mezipřistání na letové trase</w:t>
      </w:r>
      <w:r w:rsidRPr="00B32994">
        <w:t>.</w:t>
      </w:r>
    </w:p>
    <w:p w14:paraId="7D0B081F" w14:textId="77777777" w:rsidR="00AB4D47" w:rsidRDefault="00AB4D47" w:rsidP="00357767">
      <w:pPr>
        <w:numPr>
          <w:ilvl w:val="1"/>
          <w:numId w:val="2"/>
        </w:numPr>
        <w:spacing w:line="276" w:lineRule="auto"/>
        <w:jc w:val="both"/>
      </w:pPr>
      <w:r>
        <w:t xml:space="preserve">V případě špatných meteorologických podmínek na mateřském letišti v ranních hodinách a dobrých podmínek na určeném letišti, zajistí zhotovitel </w:t>
      </w:r>
      <w:r w:rsidR="005C1A4C">
        <w:t xml:space="preserve">přílet letadla </w:t>
      </w:r>
      <w:r w:rsidR="008320B3">
        <w:br/>
      </w:r>
      <w:r w:rsidR="005C1A4C">
        <w:t xml:space="preserve">na určené letiště do večera dne před </w:t>
      </w:r>
      <w:r w:rsidR="004F2DE0">
        <w:t xml:space="preserve">rekognoskačním letem </w:t>
      </w:r>
      <w:r w:rsidR="005C1A4C">
        <w:t>a zajistí nocleh pilota</w:t>
      </w:r>
      <w:r w:rsidR="001C1976">
        <w:t>, včetně dalších nezbytných potřeb pilota (strava apod.)</w:t>
      </w:r>
      <w:r w:rsidR="005C1A4C">
        <w:t>.</w:t>
      </w:r>
    </w:p>
    <w:p w14:paraId="2B4395A2" w14:textId="27FD0AB6" w:rsidR="003E3D0D" w:rsidRDefault="00206A47" w:rsidP="00357767">
      <w:pPr>
        <w:numPr>
          <w:ilvl w:val="1"/>
          <w:numId w:val="2"/>
        </w:numPr>
        <w:spacing w:line="276" w:lineRule="auto"/>
        <w:jc w:val="both"/>
      </w:pPr>
      <w:r w:rsidRPr="0014110D">
        <w:t xml:space="preserve">Celkový </w:t>
      </w:r>
      <w:r w:rsidRPr="0003029E">
        <w:t xml:space="preserve">rozsah rekognoskačních letů je podle této smlouvy stanoven na </w:t>
      </w:r>
      <w:r w:rsidR="00BE5B7E">
        <w:t>max.</w:t>
      </w:r>
      <w:r w:rsidR="008B0803">
        <w:t xml:space="preserve"> </w:t>
      </w:r>
      <w:r w:rsidR="008320B3">
        <w:br/>
      </w:r>
      <w:r w:rsidR="00185B86">
        <w:t>34</w:t>
      </w:r>
      <w:r w:rsidR="00B2057D" w:rsidRPr="0003029E">
        <w:t xml:space="preserve">0 </w:t>
      </w:r>
      <w:r w:rsidRPr="0003029E">
        <w:t>letových hodin</w:t>
      </w:r>
      <w:r w:rsidR="004041FC" w:rsidRPr="0003029E">
        <w:t xml:space="preserve"> </w:t>
      </w:r>
      <w:r w:rsidR="00C344C9" w:rsidRPr="0003029E">
        <w:t>na</w:t>
      </w:r>
      <w:r w:rsidR="004041FC" w:rsidRPr="0003029E">
        <w:t>létaných z </w:t>
      </w:r>
      <w:r w:rsidR="007346A8" w:rsidRPr="0003029E">
        <w:t xml:space="preserve">určených </w:t>
      </w:r>
      <w:r w:rsidR="004041FC" w:rsidRPr="0003029E">
        <w:t xml:space="preserve">letišť (do </w:t>
      </w:r>
      <w:r w:rsidRPr="0003029E">
        <w:t xml:space="preserve">celkového rozsahu letových hodin </w:t>
      </w:r>
      <w:r w:rsidR="00D34929" w:rsidRPr="0003029E">
        <w:t xml:space="preserve">se </w:t>
      </w:r>
      <w:r w:rsidR="004041FC" w:rsidRPr="0003029E">
        <w:t>ne</w:t>
      </w:r>
      <w:r w:rsidRPr="0003029E">
        <w:t>započítávají</w:t>
      </w:r>
      <w:r w:rsidR="00D34929" w:rsidRPr="0003029E">
        <w:t xml:space="preserve"> přelety mezi domovským a </w:t>
      </w:r>
      <w:r w:rsidR="003E3D0D" w:rsidRPr="0003029E">
        <w:t xml:space="preserve">určeným </w:t>
      </w:r>
      <w:r w:rsidR="00D34929" w:rsidRPr="0003029E">
        <w:t>letištěm</w:t>
      </w:r>
      <w:r w:rsidR="004041FC" w:rsidRPr="0003029E">
        <w:t>)</w:t>
      </w:r>
      <w:r w:rsidRPr="0003029E">
        <w:t>.</w:t>
      </w:r>
      <w:r w:rsidR="003E3D0D" w:rsidRPr="003E3D0D">
        <w:t xml:space="preserve"> </w:t>
      </w:r>
      <w:r w:rsidR="00846BA6">
        <w:t>V roce 2025 bude možné využít 170 letových hodin</w:t>
      </w:r>
      <w:r w:rsidR="009351DF">
        <w:t xml:space="preserve">, v roce 2026 bude možné využít </w:t>
      </w:r>
      <w:r w:rsidR="00313123">
        <w:t>zbytek</w:t>
      </w:r>
      <w:r w:rsidR="009351DF">
        <w:t xml:space="preserve"> letových hodin</w:t>
      </w:r>
      <w:r w:rsidR="00846BA6">
        <w:t xml:space="preserve">. </w:t>
      </w:r>
      <w:r w:rsidR="00956032">
        <w:t xml:space="preserve">Celkový počet letových dnů </w:t>
      </w:r>
      <w:r w:rsidR="008E23A7">
        <w:t xml:space="preserve">v </w:t>
      </w:r>
      <w:r w:rsidR="006A6B70">
        <w:t>každém roce</w:t>
      </w:r>
      <w:r w:rsidR="00846BA6">
        <w:t xml:space="preserve"> </w:t>
      </w:r>
      <w:r w:rsidR="00956032">
        <w:t xml:space="preserve">se </w:t>
      </w:r>
      <w:r w:rsidR="005E1C20">
        <w:t xml:space="preserve">zřejmě </w:t>
      </w:r>
      <w:r w:rsidR="00956032">
        <w:t xml:space="preserve">bude pohybovat mezi </w:t>
      </w:r>
      <w:r w:rsidR="00FD4E71">
        <w:t>3</w:t>
      </w:r>
      <w:r w:rsidR="00844A0E" w:rsidRPr="00B32994">
        <w:t>0</w:t>
      </w:r>
      <w:r w:rsidR="00956032">
        <w:t xml:space="preserve"> a</w:t>
      </w:r>
      <w:r w:rsidR="00C1142B">
        <w:t>ž</w:t>
      </w:r>
      <w:r w:rsidR="00956032">
        <w:t xml:space="preserve"> </w:t>
      </w:r>
      <w:r w:rsidR="00FD4E71">
        <w:t>35</w:t>
      </w:r>
      <w:r w:rsidR="00956032">
        <w:t xml:space="preserve"> dny.</w:t>
      </w:r>
    </w:p>
    <w:p w14:paraId="5AD03D58" w14:textId="77777777" w:rsidR="00A41B4C" w:rsidRPr="00DD1333" w:rsidRDefault="00B95E0A" w:rsidP="00357767">
      <w:pPr>
        <w:numPr>
          <w:ilvl w:val="1"/>
          <w:numId w:val="2"/>
        </w:numPr>
        <w:spacing w:line="276" w:lineRule="auto"/>
        <w:ind w:left="659"/>
        <w:jc w:val="both"/>
      </w:pPr>
      <w:r>
        <w:t xml:space="preserve"> </w:t>
      </w:r>
      <w:r w:rsidR="00A41B4C" w:rsidRPr="000C016C">
        <w:t>Rekognoskačních letů se mohou zúčastnit výhradně zástupci objednatele, zástupci Lesní ochranné služby, zástupci orgánů státní správy lesů,</w:t>
      </w:r>
      <w:r w:rsidR="00995A33">
        <w:t xml:space="preserve"> ČIŽP,</w:t>
      </w:r>
      <w:r w:rsidR="00A41B4C" w:rsidRPr="000C016C">
        <w:t xml:space="preserve"> zástupci vlastníků lesů, popř. jiných objednatelem pověřených nebo určených osob. Účast uvedených subjektů na rekognoskačních letech bude koordinovat objednatel</w:t>
      </w:r>
      <w:r w:rsidR="00E96E9E">
        <w:t>, a to i s</w:t>
      </w:r>
      <w:r w:rsidR="004E00FB">
        <w:t> </w:t>
      </w:r>
      <w:r w:rsidR="00E96E9E">
        <w:t>přihlédnutím</w:t>
      </w:r>
      <w:r w:rsidR="004E00FB">
        <w:t xml:space="preserve"> </w:t>
      </w:r>
      <w:r w:rsidR="004E00FB" w:rsidRPr="00DD1333">
        <w:t xml:space="preserve">k eventuálním opatřením reagujícím na eventuální </w:t>
      </w:r>
      <w:r w:rsidR="00E96E9E" w:rsidRPr="00DD1333">
        <w:t xml:space="preserve">  </w:t>
      </w:r>
      <w:r w:rsidR="004E00FB" w:rsidRPr="00DD1333">
        <w:t xml:space="preserve">opatření v souvislosti s aktuálními epidemiologickými nebo bezpečnostními opatřeními. </w:t>
      </w:r>
    </w:p>
    <w:p w14:paraId="01CE3C7A" w14:textId="77777777" w:rsidR="00671E87" w:rsidRPr="00DD1333" w:rsidRDefault="00605D1B" w:rsidP="00357767">
      <w:pPr>
        <w:numPr>
          <w:ilvl w:val="1"/>
          <w:numId w:val="2"/>
        </w:numPr>
        <w:spacing w:line="276" w:lineRule="auto"/>
        <w:ind w:left="659"/>
        <w:jc w:val="both"/>
      </w:pPr>
      <w:r w:rsidRPr="00DD1333">
        <w:t>Dílo lze zpracovávat prostřednictvím poddodavatelů. Zhotovitel je však za plnění poddodavatelů odpovědný jako by plnil sám.</w:t>
      </w:r>
    </w:p>
    <w:p w14:paraId="5FF2D030" w14:textId="5B2A2217" w:rsidR="00605D1B" w:rsidRPr="00DD1333" w:rsidRDefault="00605D1B" w:rsidP="00357767">
      <w:pPr>
        <w:numPr>
          <w:ilvl w:val="1"/>
          <w:numId w:val="2"/>
        </w:numPr>
        <w:spacing w:line="276" w:lineRule="auto"/>
        <w:ind w:left="659"/>
        <w:jc w:val="both"/>
      </w:pPr>
      <w:r w:rsidRPr="00DD1333">
        <w:lastRenderedPageBreak/>
        <w:t xml:space="preserve"> Zhotovitel dále odpovídá za to, že žádný jeho poddodavatel </w:t>
      </w:r>
      <w:r w:rsidRPr="00DD1333">
        <w:rPr>
          <w:lang w:eastAsia="en-US"/>
        </w:rPr>
        <w:t xml:space="preserve">není po celou dobu trvání této Smlouvy osobou, na níž by se vztahovaly (i) sankční režimy zavedené Evropskou unií na základě nařízení Rady (EU) č. 269/2014 </w:t>
      </w:r>
      <w:r w:rsidRPr="00DD1333">
        <w:t>o omezujících opatřeních vzhledem k činnostem narušujícím nebo ohrožujícím územní celistvost, svrchovanost a nezávislost Ukrajiny</w:t>
      </w:r>
      <w:r w:rsidR="00E9265B">
        <w:t>, v platném znění,</w:t>
      </w:r>
      <w:r w:rsidRPr="00DD1333">
        <w:t xml:space="preserve"> a nařízení Rady (EU) č. 208/2014 </w:t>
      </w:r>
      <w:r w:rsidRPr="00DD1333">
        <w:rPr>
          <w:color w:val="000000"/>
        </w:rPr>
        <w:t>o omezujících opatřeních vůči některým osobám, subjektům a orgánům vzhledem k situaci na Ukrajině</w:t>
      </w:r>
      <w:r w:rsidRPr="00DD1333">
        <w:t>,</w:t>
      </w:r>
      <w:r w:rsidR="00E9265B">
        <w:t xml:space="preserve"> v platném znění,</w:t>
      </w:r>
      <w:r w:rsidRPr="00DD1333">
        <w:t xml:space="preserve"> stejně jako na základě nařízení Rady (ES) č. 765/2006 </w:t>
      </w:r>
      <w:r w:rsidR="00E9265B" w:rsidRPr="00CD654D">
        <w:rPr>
          <w:color w:val="000000"/>
        </w:rPr>
        <w:t>o omezujících opatřeních vzhledem k situaci v Bělorusku a k zapojení Běloruska do ruské agrese proti Ukrajině</w:t>
      </w:r>
      <w:r w:rsidR="00E9265B">
        <w:rPr>
          <w:color w:val="000000"/>
        </w:rPr>
        <w:t>, v platném znění</w:t>
      </w:r>
      <w:r w:rsidRPr="00DD1333">
        <w:rPr>
          <w:color w:val="000000"/>
        </w:rPr>
        <w:t>,</w:t>
      </w:r>
      <w:r w:rsidRPr="00DD1333">
        <w:t xml:space="preserve"> a dále (ii) české právní předpisy, zejména zákon č. 69/2006 Sb., o</w:t>
      </w:r>
      <w:r w:rsidR="00AE5088">
        <w:t> </w:t>
      </w:r>
      <w:r w:rsidRPr="00DD1333">
        <w:t>provádění mezinárodních sankcí, v platném znění, navazující na výše uvedená nařízení EU.</w:t>
      </w:r>
    </w:p>
    <w:p w14:paraId="0129A04E" w14:textId="518EED5F" w:rsidR="00605D1B" w:rsidRDefault="00605D1B" w:rsidP="00357767">
      <w:pPr>
        <w:numPr>
          <w:ilvl w:val="1"/>
          <w:numId w:val="2"/>
        </w:numPr>
        <w:spacing w:line="276" w:lineRule="auto"/>
        <w:ind w:left="659"/>
        <w:jc w:val="both"/>
      </w:pPr>
      <w:r w:rsidRPr="000C016C">
        <w:t>Účelem smlouvy je úprava vzájemných práv a povinností smluvních stran při realizaci veřejné zakázky ve smyslu §</w:t>
      </w:r>
      <w:r>
        <w:t xml:space="preserve"> </w:t>
      </w:r>
      <w:r w:rsidR="00E9265B">
        <w:t xml:space="preserve">25 </w:t>
      </w:r>
      <w:r>
        <w:t>ZZVZ</w:t>
      </w:r>
      <w:r w:rsidRPr="000C016C">
        <w:t xml:space="preserve">: „Provádění rekognoskačních letů nad lesy v České republice </w:t>
      </w:r>
      <w:r>
        <w:t>(územně viz v rozsahu čl. III. odst. 1 smlouvy) za</w:t>
      </w:r>
      <w:r w:rsidRPr="000C016C">
        <w:t xml:space="preserve"> účelem zjišťování aktuálního stavu </w:t>
      </w:r>
      <w:r w:rsidR="00343FE4">
        <w:t>kůrovců a dalších škodlivých činitelů</w:t>
      </w:r>
      <w:r w:rsidRPr="000C016C">
        <w:t xml:space="preserve"> v </w:t>
      </w:r>
      <w:r w:rsidR="00455F94">
        <w:t>letech</w:t>
      </w:r>
      <w:r w:rsidRPr="000C016C">
        <w:t xml:space="preserve"> </w:t>
      </w:r>
      <w:proofErr w:type="gramStart"/>
      <w:r w:rsidRPr="000C016C">
        <w:t>20</w:t>
      </w:r>
      <w:r>
        <w:t>2</w:t>
      </w:r>
      <w:r w:rsidR="00455F94">
        <w:t xml:space="preserve">5 </w:t>
      </w:r>
      <w:r w:rsidR="00E9265B">
        <w:t>–</w:t>
      </w:r>
      <w:r w:rsidR="00455F94">
        <w:t xml:space="preserve"> 2026</w:t>
      </w:r>
      <w:proofErr w:type="gramEnd"/>
      <w:r w:rsidRPr="000C016C">
        <w:t>“</w:t>
      </w:r>
      <w:r w:rsidR="003D30A4">
        <w:t>.</w:t>
      </w:r>
    </w:p>
    <w:p w14:paraId="34F772CE" w14:textId="77777777" w:rsidR="00425E5D" w:rsidRDefault="00425E5D" w:rsidP="000633AF">
      <w:pPr>
        <w:spacing w:line="276" w:lineRule="auto"/>
        <w:ind w:left="360"/>
        <w:jc w:val="both"/>
      </w:pPr>
    </w:p>
    <w:p w14:paraId="13FC1198" w14:textId="77777777" w:rsidR="007346A8" w:rsidRPr="00706253" w:rsidRDefault="007346A8" w:rsidP="00357767">
      <w:pPr>
        <w:spacing w:line="276" w:lineRule="auto"/>
        <w:jc w:val="both"/>
      </w:pPr>
    </w:p>
    <w:p w14:paraId="483BC182" w14:textId="77777777" w:rsidR="000722B1" w:rsidRDefault="000722B1" w:rsidP="00357767">
      <w:pPr>
        <w:spacing w:line="276" w:lineRule="auto"/>
        <w:ind w:left="360"/>
        <w:jc w:val="center"/>
        <w:rPr>
          <w:b/>
        </w:rPr>
      </w:pPr>
    </w:p>
    <w:p w14:paraId="377B6CC9" w14:textId="77777777" w:rsidR="00775E2C" w:rsidRPr="00706253" w:rsidRDefault="00775E2C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III.</w:t>
      </w:r>
    </w:p>
    <w:p w14:paraId="15092101" w14:textId="77777777" w:rsidR="00A02314" w:rsidRPr="00706253" w:rsidRDefault="00A41B4C" w:rsidP="00357767">
      <w:pPr>
        <w:spacing w:line="276" w:lineRule="auto"/>
        <w:ind w:left="360"/>
        <w:jc w:val="center"/>
      </w:pPr>
      <w:r w:rsidRPr="00A41B4C">
        <w:rPr>
          <w:b/>
        </w:rPr>
        <w:t>Místo plnění, doba plnění</w:t>
      </w:r>
    </w:p>
    <w:p w14:paraId="1A43EFDE" w14:textId="7A6AB746" w:rsidR="00A02314" w:rsidRDefault="00A02314" w:rsidP="00357767">
      <w:pPr>
        <w:numPr>
          <w:ilvl w:val="0"/>
          <w:numId w:val="3"/>
        </w:numPr>
        <w:spacing w:line="276" w:lineRule="auto"/>
        <w:jc w:val="both"/>
      </w:pPr>
      <w:r w:rsidRPr="00706253">
        <w:t>Místem plnění</w:t>
      </w:r>
      <w:r w:rsidR="0069785E" w:rsidRPr="00706253">
        <w:t xml:space="preserve"> smlouvy</w:t>
      </w:r>
      <w:r w:rsidRPr="00706253">
        <w:t xml:space="preserve"> jsou </w:t>
      </w:r>
      <w:r w:rsidR="00BA4F6C">
        <w:t xml:space="preserve">oblasti s </w:t>
      </w:r>
      <w:r w:rsidRPr="00706253">
        <w:t>les</w:t>
      </w:r>
      <w:r w:rsidR="0069785E" w:rsidRPr="00706253">
        <w:t>ní</w:t>
      </w:r>
      <w:r w:rsidR="00BA4F6C">
        <w:t>mi</w:t>
      </w:r>
      <w:r w:rsidRPr="00706253">
        <w:t xml:space="preserve"> </w:t>
      </w:r>
      <w:r w:rsidR="004D0BCA" w:rsidRPr="00706253">
        <w:t xml:space="preserve">porosty </w:t>
      </w:r>
      <w:r w:rsidRPr="00706253">
        <w:t xml:space="preserve">na </w:t>
      </w:r>
      <w:r w:rsidR="00526E25" w:rsidRPr="00CA22E7">
        <w:t>celém</w:t>
      </w:r>
      <w:r w:rsidR="00526E25">
        <w:t xml:space="preserve"> </w:t>
      </w:r>
      <w:r w:rsidRPr="00706253">
        <w:t xml:space="preserve">území </w:t>
      </w:r>
      <w:r w:rsidR="00283E75">
        <w:t xml:space="preserve">kraje </w:t>
      </w:r>
      <w:r w:rsidR="00AF20FD">
        <w:t>Karlovarského, Ústeckého, Plzeňského, Jihočeského, Středočeského, Libereckého</w:t>
      </w:r>
      <w:r w:rsidR="00B37A99">
        <w:t xml:space="preserve"> a</w:t>
      </w:r>
      <w:r w:rsidR="00AF20FD">
        <w:t xml:space="preserve"> Královéhradeckého.</w:t>
      </w:r>
    </w:p>
    <w:p w14:paraId="3B55DC95" w14:textId="77777777" w:rsidR="004E247B" w:rsidRPr="00706253" w:rsidRDefault="004E247B" w:rsidP="00357767">
      <w:pPr>
        <w:numPr>
          <w:ilvl w:val="0"/>
          <w:numId w:val="3"/>
        </w:numPr>
        <w:spacing w:line="276" w:lineRule="auto"/>
        <w:jc w:val="both"/>
      </w:pPr>
      <w:r w:rsidRPr="00706253">
        <w:t xml:space="preserve">Doba plnění smluvních povinností </w:t>
      </w:r>
      <w:r w:rsidR="002C1B1F">
        <w:t>zhotovi</w:t>
      </w:r>
      <w:r w:rsidRPr="00706253">
        <w:t xml:space="preserve">tele podle této smlouvy je stanovena na období ode dne </w:t>
      </w:r>
      <w:r w:rsidR="00526E25" w:rsidRPr="00CA22E7">
        <w:t>nabytí účinnosti</w:t>
      </w:r>
      <w:r w:rsidR="00526E25" w:rsidRPr="00706253">
        <w:t xml:space="preserve"> </w:t>
      </w:r>
      <w:r w:rsidRPr="00706253">
        <w:t xml:space="preserve">této </w:t>
      </w:r>
      <w:r w:rsidRPr="00F425D4">
        <w:t>smlouvy do</w:t>
      </w:r>
      <w:r w:rsidR="0035374E">
        <w:t xml:space="preserve"> </w:t>
      </w:r>
      <w:r w:rsidR="00A156E1">
        <w:t>2</w:t>
      </w:r>
      <w:r w:rsidR="00461817">
        <w:t>0</w:t>
      </w:r>
      <w:r w:rsidRPr="00F425D4">
        <w:t xml:space="preserve">. </w:t>
      </w:r>
      <w:r w:rsidR="00607A67" w:rsidRPr="00F425D4">
        <w:t>listopadu</w:t>
      </w:r>
      <w:r w:rsidRPr="00F425D4">
        <w:t xml:space="preserve"> </w:t>
      </w:r>
      <w:r w:rsidR="00871DFB" w:rsidRPr="00F425D4">
        <w:t>20</w:t>
      </w:r>
      <w:r w:rsidR="00871DFB">
        <w:t>2</w:t>
      </w:r>
      <w:r w:rsidR="00A156E1">
        <w:t>6</w:t>
      </w:r>
      <w:r w:rsidR="00871DFB" w:rsidRPr="00A2515C">
        <w:t xml:space="preserve"> </w:t>
      </w:r>
      <w:r w:rsidRPr="00A2515C">
        <w:t>s</w:t>
      </w:r>
      <w:r w:rsidRPr="00706253">
        <w:t xml:space="preserve"> tím, že termíny realizace jednotlivých rekognoskačních letů budou upřesněny na základě </w:t>
      </w:r>
      <w:r w:rsidR="00AF7CBC">
        <w:t>výzvy objednatele</w:t>
      </w:r>
      <w:r w:rsidR="0095003E" w:rsidRPr="0095003E">
        <w:t xml:space="preserve"> </w:t>
      </w:r>
      <w:r w:rsidR="0095003E">
        <w:t xml:space="preserve">v souladu s článkem </w:t>
      </w:r>
      <w:r w:rsidR="006D5332">
        <w:t>II</w:t>
      </w:r>
      <w:r w:rsidR="00143BAA">
        <w:t>,</w:t>
      </w:r>
      <w:r w:rsidR="006D5332">
        <w:t xml:space="preserve"> odst. </w:t>
      </w:r>
      <w:r w:rsidR="0095003E">
        <w:t>2.3 této smlouvy</w:t>
      </w:r>
      <w:r w:rsidRPr="00706253">
        <w:t>.</w:t>
      </w:r>
    </w:p>
    <w:p w14:paraId="67FC1E29" w14:textId="77777777" w:rsidR="00EB4E69" w:rsidRDefault="00EB4E69" w:rsidP="00357767">
      <w:pPr>
        <w:numPr>
          <w:ilvl w:val="0"/>
          <w:numId w:val="3"/>
        </w:numPr>
        <w:spacing w:line="276" w:lineRule="auto"/>
        <w:jc w:val="both"/>
      </w:pPr>
      <w:r w:rsidRPr="00A2515C">
        <w:t xml:space="preserve">K ukončení plnění dojde uplynutím doby plnění dle odst. 2 </w:t>
      </w:r>
      <w:r w:rsidR="00CF391E">
        <w:t xml:space="preserve">tohoto článku, </w:t>
      </w:r>
      <w:r w:rsidR="008B0803">
        <w:t>pokud k němu nedošlo</w:t>
      </w:r>
      <w:r w:rsidRPr="00A2515C">
        <w:t xml:space="preserve"> dříve, a to po vyčerpání celkové kapacity letových hodin (viz čl. II. odst. </w:t>
      </w:r>
      <w:r w:rsidR="00A2515C" w:rsidRPr="00A2515C">
        <w:t>2.</w:t>
      </w:r>
      <w:r w:rsidR="007729E4">
        <w:t>9</w:t>
      </w:r>
      <w:r w:rsidR="00C37974">
        <w:t>)</w:t>
      </w:r>
      <w:r w:rsidR="00A2515C" w:rsidRPr="00A2515C">
        <w:t xml:space="preserve">. </w:t>
      </w:r>
    </w:p>
    <w:p w14:paraId="4E1E0986" w14:textId="77777777" w:rsidR="00DF3B05" w:rsidRDefault="00DF3B05" w:rsidP="00357767">
      <w:pPr>
        <w:spacing w:line="276" w:lineRule="auto"/>
        <w:ind w:left="360"/>
        <w:jc w:val="center"/>
        <w:rPr>
          <w:b/>
        </w:rPr>
      </w:pPr>
    </w:p>
    <w:p w14:paraId="71603278" w14:textId="77777777" w:rsidR="000722B1" w:rsidRDefault="000722B1" w:rsidP="00357767">
      <w:pPr>
        <w:spacing w:line="276" w:lineRule="auto"/>
        <w:ind w:left="360"/>
        <w:jc w:val="center"/>
        <w:rPr>
          <w:b/>
        </w:rPr>
      </w:pPr>
    </w:p>
    <w:p w14:paraId="127D08CD" w14:textId="77777777" w:rsidR="007F3FD5" w:rsidRDefault="007F3FD5" w:rsidP="00357767">
      <w:pPr>
        <w:spacing w:line="276" w:lineRule="auto"/>
        <w:ind w:left="360"/>
        <w:jc w:val="center"/>
        <w:rPr>
          <w:b/>
        </w:rPr>
      </w:pPr>
    </w:p>
    <w:p w14:paraId="61C766D4" w14:textId="77777777" w:rsidR="00A02314" w:rsidRPr="00706253" w:rsidRDefault="00A02314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IV.</w:t>
      </w:r>
    </w:p>
    <w:p w14:paraId="39C0C25C" w14:textId="77777777" w:rsidR="00A02314" w:rsidRDefault="009C415F" w:rsidP="00357767">
      <w:pPr>
        <w:spacing w:line="276" w:lineRule="auto"/>
        <w:ind w:left="360"/>
        <w:jc w:val="center"/>
        <w:rPr>
          <w:b/>
        </w:rPr>
      </w:pPr>
      <w:r>
        <w:rPr>
          <w:b/>
        </w:rPr>
        <w:t>P</w:t>
      </w:r>
      <w:r w:rsidRPr="00A41B4C">
        <w:rPr>
          <w:b/>
        </w:rPr>
        <w:t>rovádění díla,</w:t>
      </w:r>
      <w:r w:rsidRPr="009C415F">
        <w:rPr>
          <w:b/>
        </w:rPr>
        <w:t xml:space="preserve"> </w:t>
      </w:r>
      <w:r w:rsidRPr="00A41B4C">
        <w:rPr>
          <w:b/>
        </w:rPr>
        <w:t>předání a převzetí díla</w:t>
      </w:r>
    </w:p>
    <w:p w14:paraId="32ED1A1D" w14:textId="77777777" w:rsidR="009C415F" w:rsidRPr="00706253" w:rsidRDefault="009C415F" w:rsidP="00357767">
      <w:pPr>
        <w:spacing w:line="276" w:lineRule="auto"/>
        <w:ind w:left="360"/>
        <w:jc w:val="center"/>
        <w:rPr>
          <w:b/>
        </w:rPr>
      </w:pPr>
    </w:p>
    <w:p w14:paraId="4D0FAA71" w14:textId="2AC60DA3" w:rsidR="009C415F" w:rsidRDefault="009C415F" w:rsidP="00357767">
      <w:pPr>
        <w:numPr>
          <w:ilvl w:val="0"/>
          <w:numId w:val="4"/>
        </w:numPr>
        <w:spacing w:line="276" w:lineRule="auto"/>
        <w:jc w:val="both"/>
      </w:pPr>
      <w:r w:rsidRPr="004E247B">
        <w:t>Zhotovitel pracuje na svůj náklad a na své nebezpečí,</w:t>
      </w:r>
      <w:r w:rsidR="00955F67">
        <w:t xml:space="preserve"> navíc v souvislosti s realizací díla je v postavení § 5 ve spojení s § 2950 občanského zákoníku.</w:t>
      </w:r>
      <w:r w:rsidR="00153DA9">
        <w:t xml:space="preserve"> </w:t>
      </w:r>
      <w:r w:rsidR="00955F67">
        <w:t>Z</w:t>
      </w:r>
      <w:r w:rsidRPr="004E247B">
        <w:t xml:space="preserve">hotovitel je povinen upozornit </w:t>
      </w:r>
      <w:r w:rsidR="00B20752">
        <w:t xml:space="preserve">neprodleně </w:t>
      </w:r>
      <w:r w:rsidRPr="004E247B">
        <w:t xml:space="preserve">na nevhodné pokyny </w:t>
      </w:r>
      <w:r w:rsidR="000C016C">
        <w:t>objednatele</w:t>
      </w:r>
      <w:r w:rsidR="00E76C84">
        <w:t xml:space="preserve"> </w:t>
      </w:r>
      <w:r w:rsidR="00492EF7">
        <w:t>(zástupce ve věcech technických)</w:t>
      </w:r>
      <w:r w:rsidR="00B85C8B">
        <w:t xml:space="preserve"> nebo řídícího létání</w:t>
      </w:r>
      <w:r w:rsidRPr="004E247B">
        <w:t>. Na zjištěné nedostatky upozorní objednatel písemně zhotovitele a požádá o</w:t>
      </w:r>
      <w:r w:rsidR="00D33D63">
        <w:t> </w:t>
      </w:r>
      <w:r w:rsidRPr="004E247B">
        <w:t xml:space="preserve">jejich odstranění. Takové žádosti je zhotovitel povinen </w:t>
      </w:r>
      <w:r w:rsidR="00B74426" w:rsidRPr="00B74426">
        <w:t>ve lhůtě stanovené mu objednatelem</w:t>
      </w:r>
      <w:r w:rsidRPr="004E247B">
        <w:t xml:space="preserve"> vyhovět.</w:t>
      </w:r>
    </w:p>
    <w:p w14:paraId="6D0A9E12" w14:textId="77777777" w:rsidR="00AD3837" w:rsidRPr="0069538E" w:rsidRDefault="0061627C" w:rsidP="00357767">
      <w:pPr>
        <w:numPr>
          <w:ilvl w:val="0"/>
          <w:numId w:val="4"/>
        </w:numPr>
        <w:spacing w:line="276" w:lineRule="auto"/>
        <w:jc w:val="both"/>
      </w:pPr>
      <w:r w:rsidRPr="0069538E">
        <w:t>Dílo bude prováděno za dodržení povinností zhotovitele (viz čl. VII.) i objednatele (viz čl. VIII.).</w:t>
      </w:r>
    </w:p>
    <w:p w14:paraId="4B5EFD64" w14:textId="77777777" w:rsidR="00D152C5" w:rsidRPr="001931B1" w:rsidRDefault="001931B1" w:rsidP="00357767">
      <w:pPr>
        <w:numPr>
          <w:ilvl w:val="0"/>
          <w:numId w:val="4"/>
        </w:numPr>
        <w:spacing w:line="276" w:lineRule="auto"/>
        <w:jc w:val="both"/>
      </w:pPr>
      <w:r w:rsidRPr="001931B1">
        <w:t>Dílčí plnění</w:t>
      </w:r>
      <w:r w:rsidR="00D152C5" w:rsidRPr="001931B1">
        <w:t xml:space="preserve"> bude předá</w:t>
      </w:r>
      <w:r w:rsidRPr="001931B1">
        <w:t xml:space="preserve">váno </w:t>
      </w:r>
      <w:r w:rsidR="007904FE">
        <w:t xml:space="preserve">zhotovitelem </w:t>
      </w:r>
      <w:r w:rsidRPr="001931B1">
        <w:t xml:space="preserve">průběžně formou hlášení o počtu </w:t>
      </w:r>
      <w:r w:rsidR="00B37A99">
        <w:t xml:space="preserve">realizovaných </w:t>
      </w:r>
      <w:r w:rsidRPr="001931B1">
        <w:t>letových hodin</w:t>
      </w:r>
      <w:r w:rsidR="00D152C5" w:rsidRPr="001931B1">
        <w:t xml:space="preserve"> </w:t>
      </w:r>
      <w:r w:rsidR="00234495">
        <w:t xml:space="preserve">a prezenční listiny z každého letového dne, </w:t>
      </w:r>
      <w:r w:rsidRPr="001931B1">
        <w:t xml:space="preserve">a zasláním GPS záznamu tras </w:t>
      </w:r>
      <w:r w:rsidRPr="001931B1">
        <w:lastRenderedPageBreak/>
        <w:t>provedených rekognoskačních letů dle čl. VII</w:t>
      </w:r>
      <w:r w:rsidR="001B1B40">
        <w:t>.</w:t>
      </w:r>
      <w:r w:rsidRPr="001931B1">
        <w:t xml:space="preserve"> odst. 1 písm. e); dílo bude předáno formou výkazu provedených rekognoskačních letů (evidence letových hodin v jednotlivých letových dnech; dále jen „výkaz letů“), který bude </w:t>
      </w:r>
      <w:r w:rsidR="00D152C5" w:rsidRPr="001931B1">
        <w:t>nedílnou součástí daňového dokladu (faktury)</w:t>
      </w:r>
      <w:r w:rsidRPr="001931B1">
        <w:t>.</w:t>
      </w:r>
    </w:p>
    <w:p w14:paraId="162BD20D" w14:textId="77777777" w:rsidR="00B37A99" w:rsidRDefault="00B37A99" w:rsidP="00357767">
      <w:pPr>
        <w:spacing w:line="276" w:lineRule="auto"/>
        <w:ind w:left="360"/>
        <w:jc w:val="center"/>
        <w:rPr>
          <w:b/>
        </w:rPr>
      </w:pPr>
    </w:p>
    <w:p w14:paraId="2A2605B4" w14:textId="77777777" w:rsidR="000722B1" w:rsidRDefault="000722B1" w:rsidP="00357767">
      <w:pPr>
        <w:spacing w:line="276" w:lineRule="auto"/>
        <w:ind w:left="360"/>
        <w:jc w:val="center"/>
        <w:rPr>
          <w:b/>
        </w:rPr>
      </w:pPr>
    </w:p>
    <w:p w14:paraId="0FB5A116" w14:textId="77777777" w:rsidR="000722B1" w:rsidRDefault="000722B1" w:rsidP="00357767">
      <w:pPr>
        <w:spacing w:line="276" w:lineRule="auto"/>
        <w:ind w:left="360"/>
        <w:jc w:val="center"/>
        <w:rPr>
          <w:b/>
        </w:rPr>
      </w:pPr>
    </w:p>
    <w:p w14:paraId="5D29AECA" w14:textId="77777777" w:rsidR="00A02314" w:rsidRPr="000C016C" w:rsidRDefault="00A02314" w:rsidP="00357767">
      <w:pPr>
        <w:spacing w:line="276" w:lineRule="auto"/>
        <w:ind w:left="360"/>
        <w:jc w:val="center"/>
        <w:rPr>
          <w:b/>
        </w:rPr>
      </w:pPr>
      <w:r w:rsidRPr="000C016C">
        <w:rPr>
          <w:b/>
        </w:rPr>
        <w:t>V.</w:t>
      </w:r>
    </w:p>
    <w:p w14:paraId="2323603D" w14:textId="77777777" w:rsidR="00A02314" w:rsidRPr="000C016C" w:rsidRDefault="00A02314" w:rsidP="00357767">
      <w:pPr>
        <w:spacing w:line="276" w:lineRule="auto"/>
        <w:ind w:left="360"/>
        <w:jc w:val="center"/>
        <w:rPr>
          <w:b/>
        </w:rPr>
      </w:pPr>
      <w:r w:rsidRPr="000C016C">
        <w:rPr>
          <w:b/>
        </w:rPr>
        <w:t xml:space="preserve">Cena </w:t>
      </w:r>
      <w:r w:rsidR="00F667BA" w:rsidRPr="000C016C">
        <w:rPr>
          <w:b/>
        </w:rPr>
        <w:t>díla</w:t>
      </w:r>
    </w:p>
    <w:p w14:paraId="1F2FCA5F" w14:textId="77777777" w:rsidR="00A02314" w:rsidRPr="000C016C" w:rsidRDefault="00A02314" w:rsidP="00357767">
      <w:pPr>
        <w:spacing w:line="276" w:lineRule="auto"/>
        <w:ind w:left="360"/>
        <w:jc w:val="both"/>
      </w:pPr>
    </w:p>
    <w:p w14:paraId="0773598F" w14:textId="6F5B4741" w:rsidR="00A02314" w:rsidRPr="000C016C" w:rsidRDefault="00A02314" w:rsidP="00357767">
      <w:pPr>
        <w:numPr>
          <w:ilvl w:val="0"/>
          <w:numId w:val="8"/>
        </w:numPr>
        <w:spacing w:line="276" w:lineRule="auto"/>
        <w:jc w:val="both"/>
      </w:pPr>
      <w:r w:rsidRPr="000C016C">
        <w:t xml:space="preserve">Objednatel se zavazuje zaplatit </w:t>
      </w:r>
      <w:r w:rsidR="002C1B1F">
        <w:t>zhotovi</w:t>
      </w:r>
      <w:r w:rsidR="00752A47" w:rsidRPr="000C016C">
        <w:t>teli</w:t>
      </w:r>
      <w:r w:rsidRPr="000C016C">
        <w:t xml:space="preserve"> smluvní cenu, stanovenou </w:t>
      </w:r>
      <w:r w:rsidR="00132DA3" w:rsidRPr="000C016C">
        <w:t xml:space="preserve">dle zákona </w:t>
      </w:r>
      <w:r w:rsidR="00B7206B">
        <w:br/>
      </w:r>
      <w:r w:rsidR="00132DA3" w:rsidRPr="000C016C">
        <w:t>č. 526/1990 Sb., o cenách,</w:t>
      </w:r>
      <w:r w:rsidRPr="000C016C">
        <w:t xml:space="preserve"> ve znění pozdějších předpisů.</w:t>
      </w:r>
    </w:p>
    <w:p w14:paraId="6F3F7B84" w14:textId="77777777" w:rsidR="00B94B73" w:rsidRPr="000C016C" w:rsidRDefault="00B94B73" w:rsidP="00357767">
      <w:pPr>
        <w:numPr>
          <w:ilvl w:val="0"/>
          <w:numId w:val="8"/>
        </w:numPr>
        <w:spacing w:line="276" w:lineRule="auto"/>
        <w:jc w:val="both"/>
      </w:pPr>
      <w:r w:rsidRPr="000C016C">
        <w:t xml:space="preserve">Cena za jednu </w:t>
      </w:r>
      <w:r w:rsidRPr="00F425D4">
        <w:t>letovou hodinu</w:t>
      </w:r>
      <w:r w:rsidRPr="000C016C">
        <w:t xml:space="preserve"> rekognoskačního letu</w:t>
      </w:r>
      <w:r>
        <w:t xml:space="preserve"> </w:t>
      </w:r>
      <w:r w:rsidRPr="000C016C">
        <w:t xml:space="preserve">bez DPH činí </w:t>
      </w:r>
      <w:r w:rsidRPr="001C15D6">
        <w:rPr>
          <w:highlight w:val="yellow"/>
        </w:rPr>
        <w:t>…</w:t>
      </w:r>
      <w:proofErr w:type="gramStart"/>
      <w:r w:rsidRPr="001C15D6">
        <w:rPr>
          <w:highlight w:val="yellow"/>
        </w:rPr>
        <w:t>…….</w:t>
      </w:r>
      <w:proofErr w:type="gramEnd"/>
      <w:r w:rsidRPr="00771601">
        <w:t>,-</w:t>
      </w:r>
      <w:r>
        <w:t xml:space="preserve"> Kč </w:t>
      </w:r>
      <w:r w:rsidRPr="000C016C">
        <w:t xml:space="preserve">(slovy: </w:t>
      </w:r>
      <w:r w:rsidRPr="001C15D6">
        <w:rPr>
          <w:highlight w:val="yellow"/>
        </w:rPr>
        <w:t>…………………</w:t>
      </w:r>
      <w:r>
        <w:t xml:space="preserve"> korun českých)</w:t>
      </w:r>
      <w:r w:rsidRPr="000C016C">
        <w:t xml:space="preserve">; DPH činí </w:t>
      </w:r>
      <w:r w:rsidRPr="001C15D6">
        <w:rPr>
          <w:highlight w:val="yellow"/>
        </w:rPr>
        <w:t>………………</w:t>
      </w:r>
      <w:r>
        <w:t xml:space="preserve"> </w:t>
      </w:r>
      <w:r w:rsidRPr="000C016C">
        <w:t xml:space="preserve">Kč (slovy: </w:t>
      </w:r>
      <w:r w:rsidRPr="001C15D6">
        <w:rPr>
          <w:highlight w:val="yellow"/>
        </w:rPr>
        <w:t>……………….</w:t>
      </w:r>
      <w:r>
        <w:t xml:space="preserve"> korun českých</w:t>
      </w:r>
      <w:r w:rsidRPr="000C016C">
        <w:t>)</w:t>
      </w:r>
      <w:r>
        <w:t xml:space="preserve"> a </w:t>
      </w:r>
      <w:r w:rsidRPr="000C016C">
        <w:t xml:space="preserve">cena za jednu </w:t>
      </w:r>
      <w:r w:rsidRPr="00F425D4">
        <w:t>letovou hodinu</w:t>
      </w:r>
      <w:r w:rsidRPr="000C016C">
        <w:t xml:space="preserve"> rekognoskačního letu včetně DPH činí </w:t>
      </w:r>
      <w:r w:rsidRPr="001C15D6">
        <w:rPr>
          <w:highlight w:val="yellow"/>
        </w:rPr>
        <w:t>………………</w:t>
      </w:r>
      <w:r>
        <w:t xml:space="preserve"> </w:t>
      </w:r>
      <w:r w:rsidRPr="000C016C">
        <w:t xml:space="preserve">Kč (slovy: </w:t>
      </w:r>
      <w:r w:rsidRPr="001C15D6">
        <w:rPr>
          <w:highlight w:val="yellow"/>
        </w:rPr>
        <w:t>……………………</w:t>
      </w:r>
      <w:r>
        <w:t xml:space="preserve"> korun českých</w:t>
      </w:r>
      <w:r w:rsidRPr="000C016C">
        <w:t xml:space="preserve">). </w:t>
      </w:r>
    </w:p>
    <w:p w14:paraId="71727C79" w14:textId="77777777" w:rsidR="00752A47" w:rsidRPr="00706253" w:rsidRDefault="00B94B73" w:rsidP="00357767">
      <w:pPr>
        <w:spacing w:line="276" w:lineRule="auto"/>
        <w:ind w:left="360"/>
        <w:jc w:val="both"/>
      </w:pPr>
      <w:r w:rsidRPr="000C016C">
        <w:t xml:space="preserve">Celková </w:t>
      </w:r>
      <w:r w:rsidR="005B7345">
        <w:t>c</w:t>
      </w:r>
      <w:r w:rsidRPr="000C016C">
        <w:t>ena</w:t>
      </w:r>
      <w:r w:rsidR="002E0824">
        <w:t xml:space="preserve"> </w:t>
      </w:r>
      <w:r w:rsidR="009140E3">
        <w:t>díla</w:t>
      </w:r>
      <w:r w:rsidR="009140E3" w:rsidRPr="000C016C">
        <w:t xml:space="preserve"> podle</w:t>
      </w:r>
      <w:r w:rsidRPr="000C016C">
        <w:t xml:space="preserve"> této smlouvy </w:t>
      </w:r>
      <w:r w:rsidR="007B4325">
        <w:t xml:space="preserve">včetně </w:t>
      </w:r>
      <w:r w:rsidRPr="000C016C">
        <w:t xml:space="preserve">DPH, stanovená na </w:t>
      </w:r>
      <w:r w:rsidR="00234F6E">
        <w:t>max</w:t>
      </w:r>
      <w:r w:rsidR="006B3380">
        <w:t>imální</w:t>
      </w:r>
      <w:r w:rsidRPr="000C016C">
        <w:t xml:space="preserve"> rozsah </w:t>
      </w:r>
      <w:r w:rsidR="008320B3">
        <w:br/>
      </w:r>
      <w:r w:rsidR="007C206B">
        <w:t>34</w:t>
      </w:r>
      <w:r>
        <w:t>0</w:t>
      </w:r>
      <w:r w:rsidRPr="000C016C">
        <w:t xml:space="preserve"> letových hodin při použití letadla dle čl. II, odst. 2.1.</w:t>
      </w:r>
      <w:r>
        <w:t xml:space="preserve"> této smlouvy</w:t>
      </w:r>
      <w:r w:rsidRPr="000C016C">
        <w:t>, činí</w:t>
      </w:r>
      <w:r>
        <w:t xml:space="preserve"> </w:t>
      </w:r>
      <w:r w:rsidRPr="00771601">
        <w:t>……</w:t>
      </w:r>
      <w:proofErr w:type="gramStart"/>
      <w:r w:rsidRPr="00771601">
        <w:t>…….</w:t>
      </w:r>
      <w:proofErr w:type="gramEnd"/>
      <w:r w:rsidRPr="00771601">
        <w:t>.</w:t>
      </w:r>
      <w:r w:rsidRPr="0084406C">
        <w:t xml:space="preserve"> Kč (slovy: </w:t>
      </w:r>
      <w:r w:rsidRPr="001C15D6">
        <w:rPr>
          <w:highlight w:val="yellow"/>
        </w:rPr>
        <w:t>………………</w:t>
      </w:r>
      <w:r w:rsidRPr="0084406C">
        <w:t xml:space="preserve"> korun českých)</w:t>
      </w:r>
      <w:r w:rsidR="007B4325" w:rsidRPr="0084406C">
        <w:t xml:space="preserve"> (dále jen „Celková cena díla“)</w:t>
      </w:r>
      <w:r w:rsidRPr="0084406C">
        <w:t xml:space="preserve">, DPH činí </w:t>
      </w:r>
      <w:r w:rsidRPr="001C15D6">
        <w:rPr>
          <w:highlight w:val="yellow"/>
        </w:rPr>
        <w:t>…………</w:t>
      </w:r>
      <w:proofErr w:type="gramStart"/>
      <w:r w:rsidRPr="001C15D6">
        <w:rPr>
          <w:highlight w:val="yellow"/>
        </w:rPr>
        <w:t>…….</w:t>
      </w:r>
      <w:proofErr w:type="gramEnd"/>
      <w:r w:rsidRPr="001C15D6">
        <w:rPr>
          <w:highlight w:val="yellow"/>
        </w:rPr>
        <w:t>.</w:t>
      </w:r>
      <w:r w:rsidRPr="0084406C">
        <w:t xml:space="preserve"> Kč (slovy</w:t>
      </w:r>
      <w:r w:rsidRPr="001C15D6">
        <w:t>:</w:t>
      </w:r>
      <w:r w:rsidRPr="001C15D6">
        <w:rPr>
          <w:highlight w:val="yellow"/>
        </w:rPr>
        <w:t xml:space="preserve"> ……………………… </w:t>
      </w:r>
      <w:r w:rsidRPr="0084406C">
        <w:t>korun českých)</w:t>
      </w:r>
      <w:r w:rsidR="007B4325" w:rsidRPr="0084406C">
        <w:t xml:space="preserve">, tzn., že cena bez DPH </w:t>
      </w:r>
      <w:r w:rsidRPr="0084406C">
        <w:t xml:space="preserve">  činí </w:t>
      </w:r>
      <w:r w:rsidRPr="001C15D6">
        <w:rPr>
          <w:highlight w:val="yellow"/>
        </w:rPr>
        <w:t>………………………</w:t>
      </w:r>
      <w:r w:rsidRPr="0084406C">
        <w:t xml:space="preserve"> Kč (slovy: </w:t>
      </w:r>
      <w:r w:rsidRPr="001C15D6">
        <w:rPr>
          <w:highlight w:val="yellow"/>
        </w:rPr>
        <w:t>……………….</w:t>
      </w:r>
      <w:r w:rsidRPr="0084406C">
        <w:t xml:space="preserve"> korun čes</w:t>
      </w:r>
      <w:r>
        <w:t>kých</w:t>
      </w:r>
      <w:r w:rsidRPr="00706253">
        <w:t>).</w:t>
      </w:r>
      <w:r w:rsidR="002C5190" w:rsidRPr="00706253">
        <w:t xml:space="preserve"> </w:t>
      </w:r>
    </w:p>
    <w:p w14:paraId="501E222C" w14:textId="77777777" w:rsidR="002C5190" w:rsidRDefault="00371866" w:rsidP="00357767">
      <w:pPr>
        <w:numPr>
          <w:ilvl w:val="0"/>
          <w:numId w:val="8"/>
        </w:numPr>
        <w:spacing w:line="276" w:lineRule="auto"/>
        <w:jc w:val="both"/>
      </w:pPr>
      <w:r w:rsidRPr="00706253">
        <w:t xml:space="preserve">Pokud skutečný </w:t>
      </w:r>
      <w:r w:rsidRPr="000C016C">
        <w:t xml:space="preserve">rozsah předmětu plnění podle této smlouvy nedosáhne výše předpokládaného objemu </w:t>
      </w:r>
      <w:r w:rsidR="007C206B">
        <w:t>34</w:t>
      </w:r>
      <w:r w:rsidR="00F60C1C">
        <w:t>0</w:t>
      </w:r>
      <w:r w:rsidR="00F60C1C" w:rsidRPr="000C016C">
        <w:t xml:space="preserve"> </w:t>
      </w:r>
      <w:r w:rsidRPr="000C016C">
        <w:t xml:space="preserve">letových hodin, bude objednatelem </w:t>
      </w:r>
      <w:r w:rsidR="002C1B1F">
        <w:t>zhotovi</w:t>
      </w:r>
      <w:r w:rsidRPr="000C016C">
        <w:t xml:space="preserve">teli uhrazena </w:t>
      </w:r>
      <w:r w:rsidR="007B4325">
        <w:t>C</w:t>
      </w:r>
      <w:r w:rsidR="005B7345">
        <w:t>elková c</w:t>
      </w:r>
      <w:r w:rsidRPr="000C016C">
        <w:t xml:space="preserve">ena </w:t>
      </w:r>
      <w:r w:rsidR="005B7345">
        <w:t xml:space="preserve">díla za </w:t>
      </w:r>
      <w:r w:rsidRPr="000C016C">
        <w:t>skutečně poskytnut</w:t>
      </w:r>
      <w:r w:rsidR="00947C75">
        <w:t>á</w:t>
      </w:r>
      <w:r w:rsidRPr="000C016C">
        <w:t xml:space="preserve"> plnění</w:t>
      </w:r>
      <w:r w:rsidR="00955F67">
        <w:t xml:space="preserve"> (ve smyslu poměrného krácení)</w:t>
      </w:r>
      <w:r w:rsidRPr="000C016C">
        <w:t>.</w:t>
      </w:r>
    </w:p>
    <w:p w14:paraId="2F11C156" w14:textId="77777777" w:rsidR="00CF69CF" w:rsidRPr="000C016C" w:rsidRDefault="00CF69CF" w:rsidP="00357767">
      <w:pPr>
        <w:numPr>
          <w:ilvl w:val="0"/>
          <w:numId w:val="8"/>
        </w:numPr>
        <w:spacing w:line="276" w:lineRule="auto"/>
        <w:jc w:val="both"/>
      </w:pPr>
      <w:r>
        <w:t xml:space="preserve">Součástí ceny za letovou hodinu jsou i náklady na přelety z domovského letiště na </w:t>
      </w:r>
      <w:r w:rsidR="00757621">
        <w:t xml:space="preserve">určené </w:t>
      </w:r>
      <w:r>
        <w:t>letiště, včetně přibližovacích a přistávacích poplatků a případných dalších nákladů.</w:t>
      </w:r>
    </w:p>
    <w:p w14:paraId="513373D9" w14:textId="688B2AA6" w:rsidR="007904FE" w:rsidRDefault="005B7345" w:rsidP="00B7206B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Celková c</w:t>
      </w:r>
      <w:r w:rsidR="00372958" w:rsidRPr="000C016C">
        <w:t xml:space="preserve">ena díla </w:t>
      </w:r>
      <w:r w:rsidR="00372958" w:rsidRPr="00B7206B">
        <w:rPr>
          <w:szCs w:val="20"/>
        </w:rPr>
        <w:t xml:space="preserve">zahrnuje </w:t>
      </w:r>
      <w:r w:rsidR="00372958" w:rsidRPr="001B406F">
        <w:rPr>
          <w:lang w:eastAsia="en-US"/>
        </w:rPr>
        <w:t xml:space="preserve">všechny náklady </w:t>
      </w:r>
      <w:r w:rsidR="00A51BD6">
        <w:rPr>
          <w:lang w:eastAsia="en-US"/>
        </w:rPr>
        <w:t>z</w:t>
      </w:r>
      <w:r w:rsidR="00372958">
        <w:rPr>
          <w:lang w:eastAsia="en-US"/>
        </w:rPr>
        <w:t>hotovitele</w:t>
      </w:r>
      <w:r w:rsidR="00372958" w:rsidRPr="001B406F">
        <w:rPr>
          <w:lang w:eastAsia="en-US"/>
        </w:rPr>
        <w:t xml:space="preserve"> nutné k provedení </w:t>
      </w:r>
      <w:r w:rsidR="00372958">
        <w:rPr>
          <w:lang w:eastAsia="en-US"/>
        </w:rPr>
        <w:t xml:space="preserve">díla </w:t>
      </w:r>
      <w:r w:rsidR="00372958" w:rsidRPr="001B406F">
        <w:rPr>
          <w:lang w:eastAsia="en-US"/>
        </w:rPr>
        <w:t xml:space="preserve">v rozsahu, kvalitě a způsobem specifikovaným touto </w:t>
      </w:r>
      <w:r w:rsidR="00A51BD6">
        <w:rPr>
          <w:lang w:eastAsia="en-US"/>
        </w:rPr>
        <w:t>s</w:t>
      </w:r>
      <w:r w:rsidR="00372958" w:rsidRPr="001B406F">
        <w:rPr>
          <w:lang w:eastAsia="en-US"/>
        </w:rPr>
        <w:t xml:space="preserve">mlouvou. Změna ceny je možná </w:t>
      </w:r>
      <w:r w:rsidR="00372958" w:rsidRPr="00AB2E93">
        <w:rPr>
          <w:lang w:eastAsia="en-US"/>
        </w:rPr>
        <w:t xml:space="preserve">v případě, </w:t>
      </w:r>
      <w:r w:rsidR="008320B3">
        <w:rPr>
          <w:lang w:eastAsia="en-US"/>
        </w:rPr>
        <w:br/>
      </w:r>
      <w:r w:rsidR="00372958" w:rsidRPr="00AB2E93">
        <w:rPr>
          <w:lang w:eastAsia="en-US"/>
        </w:rPr>
        <w:t xml:space="preserve">že v průběhu realizace plnění smlouvy dojde ke změnám sazeb DPH. V tomto případě bude cena </w:t>
      </w:r>
      <w:r w:rsidR="000804C6">
        <w:rPr>
          <w:lang w:eastAsia="en-US"/>
        </w:rPr>
        <w:t xml:space="preserve">za jednu letovou hodinu rekognoskačního letu </w:t>
      </w:r>
      <w:r w:rsidR="00372958" w:rsidRPr="00AB2E93">
        <w:rPr>
          <w:lang w:eastAsia="en-US"/>
        </w:rPr>
        <w:t xml:space="preserve">a zároveň </w:t>
      </w:r>
      <w:r w:rsidR="007B4325">
        <w:rPr>
          <w:lang w:eastAsia="en-US"/>
        </w:rPr>
        <w:t>C</w:t>
      </w:r>
      <w:r w:rsidR="00372958" w:rsidRPr="00AB2E93">
        <w:rPr>
          <w:lang w:eastAsia="en-US"/>
        </w:rPr>
        <w:t xml:space="preserve">elková cena </w:t>
      </w:r>
      <w:r w:rsidR="007B4325">
        <w:rPr>
          <w:lang w:eastAsia="en-US"/>
        </w:rPr>
        <w:t xml:space="preserve">díla </w:t>
      </w:r>
      <w:r w:rsidR="00372958" w:rsidRPr="00AB2E93">
        <w:rPr>
          <w:lang w:eastAsia="en-US"/>
        </w:rPr>
        <w:t>upravena podle výše sazeb DPH platných v době vzniku zdanitelného plnění.</w:t>
      </w:r>
    </w:p>
    <w:p w14:paraId="3DF03256" w14:textId="77777777" w:rsidR="000722B1" w:rsidRDefault="000722B1" w:rsidP="00357767">
      <w:pPr>
        <w:spacing w:line="276" w:lineRule="auto"/>
        <w:jc w:val="both"/>
      </w:pPr>
    </w:p>
    <w:p w14:paraId="42C7D34D" w14:textId="77777777" w:rsidR="007904FE" w:rsidRDefault="007904FE" w:rsidP="00357767">
      <w:pPr>
        <w:spacing w:line="276" w:lineRule="auto"/>
        <w:jc w:val="both"/>
      </w:pPr>
    </w:p>
    <w:p w14:paraId="07020472" w14:textId="77777777" w:rsidR="000722B1" w:rsidRDefault="000722B1" w:rsidP="00357767">
      <w:pPr>
        <w:spacing w:line="276" w:lineRule="auto"/>
        <w:jc w:val="both"/>
      </w:pPr>
    </w:p>
    <w:p w14:paraId="34283C95" w14:textId="77777777" w:rsidR="000722B1" w:rsidRDefault="000722B1" w:rsidP="00357767">
      <w:pPr>
        <w:spacing w:line="276" w:lineRule="auto"/>
        <w:ind w:left="426" w:hanging="426"/>
        <w:jc w:val="both"/>
      </w:pPr>
    </w:p>
    <w:p w14:paraId="06A8FF84" w14:textId="77777777" w:rsidR="007F3FD5" w:rsidRPr="00234F6E" w:rsidRDefault="007F3FD5" w:rsidP="00357767">
      <w:pPr>
        <w:spacing w:line="276" w:lineRule="auto"/>
        <w:ind w:left="426" w:hanging="426"/>
        <w:jc w:val="both"/>
      </w:pPr>
    </w:p>
    <w:p w14:paraId="1C5F2733" w14:textId="77777777" w:rsidR="00F667BA" w:rsidRPr="00706253" w:rsidRDefault="00F667BA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V</w:t>
      </w:r>
      <w:r w:rsidR="004B733D">
        <w:rPr>
          <w:b/>
        </w:rPr>
        <w:t>I</w:t>
      </w:r>
      <w:r w:rsidRPr="00706253">
        <w:rPr>
          <w:b/>
        </w:rPr>
        <w:t>.</w:t>
      </w:r>
    </w:p>
    <w:p w14:paraId="096F8481" w14:textId="77777777" w:rsidR="00F667BA" w:rsidRDefault="00F667BA" w:rsidP="00357767">
      <w:pPr>
        <w:spacing w:line="276" w:lineRule="auto"/>
        <w:ind w:left="360"/>
        <w:jc w:val="center"/>
        <w:rPr>
          <w:b/>
        </w:rPr>
      </w:pPr>
      <w:r>
        <w:rPr>
          <w:b/>
        </w:rPr>
        <w:t>Platební podmínky a fakturace</w:t>
      </w:r>
    </w:p>
    <w:p w14:paraId="163B0C74" w14:textId="77777777" w:rsidR="00BD3C90" w:rsidRPr="00706253" w:rsidRDefault="00BD3C90" w:rsidP="00357767">
      <w:pPr>
        <w:spacing w:line="276" w:lineRule="auto"/>
        <w:ind w:left="360"/>
        <w:jc w:val="center"/>
        <w:rPr>
          <w:b/>
        </w:rPr>
      </w:pPr>
    </w:p>
    <w:p w14:paraId="72596B78" w14:textId="77777777" w:rsidR="00102F15" w:rsidRPr="008B1391" w:rsidRDefault="00102F15" w:rsidP="00357767">
      <w:pPr>
        <w:numPr>
          <w:ilvl w:val="0"/>
          <w:numId w:val="1"/>
        </w:numPr>
        <w:spacing w:line="276" w:lineRule="auto"/>
        <w:ind w:left="426"/>
        <w:jc w:val="both"/>
      </w:pPr>
      <w:r w:rsidRPr="00FA2153">
        <w:t xml:space="preserve">Objednatel je povinen uhradit zhotoviteli cenu díla </w:t>
      </w:r>
      <w:r w:rsidR="00C574CB" w:rsidRPr="00FA2153">
        <w:t xml:space="preserve">na základě skutečně </w:t>
      </w:r>
      <w:r w:rsidR="00C574CB">
        <w:t xml:space="preserve">a bezvadně </w:t>
      </w:r>
      <w:r w:rsidR="00C574CB" w:rsidRPr="00FA2153">
        <w:t>provedených prací</w:t>
      </w:r>
      <w:r w:rsidR="00C574CB">
        <w:t>, a to</w:t>
      </w:r>
      <w:r w:rsidR="00C574CB" w:rsidRPr="00FA2153">
        <w:t xml:space="preserve"> </w:t>
      </w:r>
      <w:r w:rsidRPr="00FA2153">
        <w:t xml:space="preserve">prostřednictvím </w:t>
      </w:r>
      <w:r w:rsidR="007C206B">
        <w:t xml:space="preserve">několika </w:t>
      </w:r>
      <w:r w:rsidR="00C574CB">
        <w:t xml:space="preserve">dílčích </w:t>
      </w:r>
      <w:r w:rsidR="00C574CB" w:rsidRPr="00FA2153">
        <w:t>plat</w:t>
      </w:r>
      <w:r w:rsidR="00C574CB">
        <w:t xml:space="preserve">eb, vždy nejdříve po </w:t>
      </w:r>
      <w:r w:rsidR="008320B3">
        <w:br/>
      </w:r>
      <w:r w:rsidR="00C574CB">
        <w:t>50 realizovaných letových hodinách</w:t>
      </w:r>
      <w:r w:rsidR="00521D7F">
        <w:t xml:space="preserve"> </w:t>
      </w:r>
      <w:r w:rsidR="002A1DB3">
        <w:t xml:space="preserve">pro každou platbu </w:t>
      </w:r>
      <w:r w:rsidR="00521D7F">
        <w:t xml:space="preserve">a </w:t>
      </w:r>
      <w:r w:rsidR="00C574CB">
        <w:t>platb</w:t>
      </w:r>
      <w:r w:rsidR="00571AF1">
        <w:t>y</w:t>
      </w:r>
      <w:r w:rsidR="00C574CB">
        <w:t xml:space="preserve"> závěrečn</w:t>
      </w:r>
      <w:r w:rsidR="00571AF1">
        <w:t>é</w:t>
      </w:r>
      <w:r w:rsidRPr="00FA2153">
        <w:t xml:space="preserve">. </w:t>
      </w:r>
      <w:r w:rsidR="00E4395B">
        <w:t>F</w:t>
      </w:r>
      <w:r w:rsidRPr="00FA2153">
        <w:t>aktura bude vystaven</w:t>
      </w:r>
      <w:r w:rsidR="002A6357">
        <w:t>a</w:t>
      </w:r>
      <w:r w:rsidRPr="00FA2153">
        <w:t xml:space="preserve"> na základě </w:t>
      </w:r>
      <w:r>
        <w:t xml:space="preserve">výkazu </w:t>
      </w:r>
      <w:r w:rsidR="001E3480">
        <w:t>letů</w:t>
      </w:r>
      <w:r w:rsidR="001931B1">
        <w:t xml:space="preserve"> dle čl. IV, odst. </w:t>
      </w:r>
      <w:r w:rsidR="001931B1" w:rsidRPr="0061627C">
        <w:t>3</w:t>
      </w:r>
      <w:r w:rsidR="00F5572A" w:rsidRPr="008B1391">
        <w:t>.</w:t>
      </w:r>
      <w:r w:rsidR="00F5572A">
        <w:t xml:space="preserve"> </w:t>
      </w:r>
      <w:r w:rsidR="001E3480">
        <w:t xml:space="preserve">Výkaz letů bude nedílnou součástí </w:t>
      </w:r>
      <w:r w:rsidR="001E3480" w:rsidRPr="008B1391">
        <w:t>faktury</w:t>
      </w:r>
      <w:r w:rsidR="001E3480">
        <w:t>.</w:t>
      </w:r>
    </w:p>
    <w:p w14:paraId="6B7CD6AC" w14:textId="5BC2551C" w:rsidR="00B4240D" w:rsidRDefault="00B4240D" w:rsidP="00357767">
      <w:pPr>
        <w:numPr>
          <w:ilvl w:val="0"/>
          <w:numId w:val="1"/>
        </w:numPr>
        <w:spacing w:line="276" w:lineRule="auto"/>
        <w:ind w:left="426"/>
        <w:jc w:val="both"/>
      </w:pPr>
      <w:r>
        <w:lastRenderedPageBreak/>
        <w:t>Splatnost faktury se sta</w:t>
      </w:r>
      <w:r w:rsidR="005A7C5B">
        <w:t xml:space="preserve">noví na </w:t>
      </w:r>
      <w:r w:rsidR="00775DEA">
        <w:t>30</w:t>
      </w:r>
      <w:r w:rsidR="005A7C5B">
        <w:t xml:space="preserve"> kalendářních dnů po j</w:t>
      </w:r>
      <w:r>
        <w:t xml:space="preserve">eho obdržení objednatelem. </w:t>
      </w:r>
      <w:r w:rsidR="00E4395B">
        <w:t>F</w:t>
      </w:r>
      <w:r>
        <w:t>aktura zhotovitele musí obsahovat veškeré náležitosti stanovené v § 2</w:t>
      </w:r>
      <w:r w:rsidR="00B74426">
        <w:t>9</w:t>
      </w:r>
      <w:r>
        <w:t xml:space="preserve"> zákona </w:t>
      </w:r>
      <w:r w:rsidR="00400328">
        <w:br/>
      </w:r>
      <w:r>
        <w:t>č. 235/2004 Sb., o dani z přidané hodnoty, ve znění pozdějších předpisů</w:t>
      </w:r>
      <w:r w:rsidR="002A6357">
        <w:t xml:space="preserve"> </w:t>
      </w:r>
      <w:r w:rsidR="007B7C60">
        <w:t>a přílohy dle této smlouvy (výkaz letů)</w:t>
      </w:r>
      <w:r>
        <w:t>. Pouze takov</w:t>
      </w:r>
      <w:r w:rsidR="002A6357">
        <w:t>á</w:t>
      </w:r>
      <w:r>
        <w:t xml:space="preserve"> faktura, kter</w:t>
      </w:r>
      <w:r w:rsidR="002A6357">
        <w:t>á</w:t>
      </w:r>
      <w:r>
        <w:t xml:space="preserve"> bude současně formou přílohy doplněn</w:t>
      </w:r>
      <w:r w:rsidR="002A6357">
        <w:t>a</w:t>
      </w:r>
      <w:r>
        <w:t xml:space="preserve"> o </w:t>
      </w:r>
      <w:r w:rsidR="001E3480">
        <w:t>výkaz letů</w:t>
      </w:r>
      <w:r>
        <w:t xml:space="preserve"> dle </w:t>
      </w:r>
      <w:r w:rsidR="009622DC">
        <w:t xml:space="preserve">čl. IV. </w:t>
      </w:r>
      <w:r>
        <w:t xml:space="preserve">odst. </w:t>
      </w:r>
      <w:r w:rsidR="009622DC">
        <w:t xml:space="preserve">3 </w:t>
      </w:r>
      <w:r>
        <w:t>této smlouvy, bude objednatelem považován</w:t>
      </w:r>
      <w:r w:rsidR="00EB1D11">
        <w:t>a</w:t>
      </w:r>
      <w:r>
        <w:t xml:space="preserve"> za úpln</w:t>
      </w:r>
      <w:r w:rsidR="00EB1D11">
        <w:t>ou</w:t>
      </w:r>
      <w:r>
        <w:t>.</w:t>
      </w:r>
    </w:p>
    <w:p w14:paraId="2F447CE5" w14:textId="3263B142" w:rsidR="00B4240D" w:rsidRDefault="00B4240D" w:rsidP="00357767">
      <w:pPr>
        <w:numPr>
          <w:ilvl w:val="0"/>
          <w:numId w:val="1"/>
        </w:numPr>
        <w:spacing w:line="276" w:lineRule="auto"/>
        <w:ind w:left="426"/>
        <w:jc w:val="both"/>
      </w:pPr>
      <w:r>
        <w:t xml:space="preserve">V případě, že faktura nebude obsahovat zákonem </w:t>
      </w:r>
      <w:r w:rsidR="00E96E9E">
        <w:t xml:space="preserve">nebo touto smlouvou </w:t>
      </w:r>
      <w:r>
        <w:t>předepsané náležitosti, je objednatel oprávněn ji do data splatnosti vrátit s tím, že zhotovitel je poté povinen vystavit novou fakturu s nov</w:t>
      </w:r>
      <w:r w:rsidR="00A51BD6">
        <w:t>ou</w:t>
      </w:r>
      <w:r>
        <w:t xml:space="preserve"> </w:t>
      </w:r>
      <w:r w:rsidR="00A51BD6">
        <w:t>dobou</w:t>
      </w:r>
      <w:r>
        <w:t xml:space="preserve"> splatnosti</w:t>
      </w:r>
      <w:r w:rsidR="007A6612">
        <w:t xml:space="preserve"> 30 kalendářních dnů</w:t>
      </w:r>
      <w:r>
        <w:t>. V takovém případě není objednatel v prodlení s úhradou faktury.</w:t>
      </w:r>
    </w:p>
    <w:p w14:paraId="71783322" w14:textId="007F07CA" w:rsidR="00B4240D" w:rsidRDefault="00B4240D" w:rsidP="00357767">
      <w:pPr>
        <w:numPr>
          <w:ilvl w:val="0"/>
          <w:numId w:val="1"/>
        </w:numPr>
        <w:spacing w:line="276" w:lineRule="auto"/>
        <w:ind w:left="426"/>
        <w:jc w:val="both"/>
      </w:pPr>
      <w:r>
        <w:t xml:space="preserve">Objednatel si vyhrazuje právo uplatnit námitky vůči předloženému výkazu </w:t>
      </w:r>
      <w:r w:rsidR="001E3480">
        <w:t xml:space="preserve">letů </w:t>
      </w:r>
      <w:r>
        <w:t xml:space="preserve">coby podkladu pro vystavení faktury, a to do pěti pracovních dnů od jeho doručení. V takovém případě bude výkaz </w:t>
      </w:r>
      <w:r w:rsidR="001E3480">
        <w:t xml:space="preserve">letů </w:t>
      </w:r>
      <w:r>
        <w:t>včetně související faktury vrácen s odůvodněním zhotoviteli</w:t>
      </w:r>
      <w:r w:rsidR="00660F6E">
        <w:t xml:space="preserve"> </w:t>
      </w:r>
      <w:r>
        <w:t>a</w:t>
      </w:r>
      <w:r w:rsidR="00020699">
        <w:t> </w:t>
      </w:r>
      <w:r>
        <w:t>bude mu stanovena přiměřená lhůta k odstranění zjištěných nedostatků</w:t>
      </w:r>
      <w:r w:rsidR="001E3480">
        <w:t>.</w:t>
      </w:r>
      <w:r>
        <w:t xml:space="preserve"> Zhotovitel je </w:t>
      </w:r>
      <w:r w:rsidR="00660F6E">
        <w:t xml:space="preserve">     </w:t>
      </w:r>
      <w:r>
        <w:t>v takovém případě povinen předložit objednateli novou fakturu s nov</w:t>
      </w:r>
      <w:r w:rsidR="00AC74C3">
        <w:t>ou</w:t>
      </w:r>
      <w:r>
        <w:t xml:space="preserve"> </w:t>
      </w:r>
      <w:r w:rsidR="00964136">
        <w:t>třiceti</w:t>
      </w:r>
      <w:r w:rsidR="009140E3">
        <w:t>denní</w:t>
      </w:r>
      <w:r w:rsidR="00EB1D11">
        <w:t xml:space="preserve"> </w:t>
      </w:r>
      <w:r w:rsidR="00AC74C3">
        <w:t>dobou</w:t>
      </w:r>
      <w:r>
        <w:t xml:space="preserve"> splatnosti</w:t>
      </w:r>
      <w:r w:rsidR="00DB3520">
        <w:t>,</w:t>
      </w:r>
      <w:r>
        <w:t xml:space="preserve"> až po protokolárním odsouhlasení vypořádání námitek objednatelem.</w:t>
      </w:r>
      <w:r w:rsidR="00020699">
        <w:t xml:space="preserve"> </w:t>
      </w:r>
      <w:r>
        <w:t>V</w:t>
      </w:r>
      <w:r w:rsidR="00020699">
        <w:t> </w:t>
      </w:r>
      <w:r>
        <w:t xml:space="preserve">takovém případě není objednatel v prodlení s úhradou faktury. Pokud objednatel </w:t>
      </w:r>
      <w:proofErr w:type="gramStart"/>
      <w:r>
        <w:t>v</w:t>
      </w:r>
      <w:r w:rsidR="00020699">
        <w:t> </w:t>
      </w:r>
      <w:r>
        <w:t xml:space="preserve"> uvedené</w:t>
      </w:r>
      <w:proofErr w:type="gramEnd"/>
      <w:r>
        <w:t xml:space="preserve"> pětidenní lhůtě námitky neuplatní, má se za to, že je </w:t>
      </w:r>
      <w:r w:rsidR="001E3480">
        <w:t>výkaz letů</w:t>
      </w:r>
      <w:r>
        <w:t xml:space="preserve"> </w:t>
      </w:r>
      <w:r w:rsidR="001E3480">
        <w:t xml:space="preserve">coby podklad pro vystavení faktury </w:t>
      </w:r>
      <w:r>
        <w:t>přijat bez výhrad.</w:t>
      </w:r>
    </w:p>
    <w:p w14:paraId="2B4E864E" w14:textId="77777777" w:rsidR="001E3480" w:rsidRPr="00102F15" w:rsidRDefault="001E3480" w:rsidP="00357767">
      <w:pPr>
        <w:numPr>
          <w:ilvl w:val="0"/>
          <w:numId w:val="1"/>
        </w:numPr>
        <w:spacing w:line="276" w:lineRule="auto"/>
        <w:ind w:left="426"/>
        <w:jc w:val="both"/>
      </w:pPr>
      <w:r w:rsidRPr="00102F15">
        <w:t>Objednatel neposkytne zhotoviteli zálohy.</w:t>
      </w:r>
    </w:p>
    <w:p w14:paraId="7E8327FD" w14:textId="77777777" w:rsidR="001E3480" w:rsidRDefault="001E3480" w:rsidP="00357767">
      <w:pPr>
        <w:numPr>
          <w:ilvl w:val="0"/>
          <w:numId w:val="1"/>
        </w:numPr>
        <w:spacing w:line="276" w:lineRule="auto"/>
        <w:ind w:left="426"/>
        <w:jc w:val="both"/>
      </w:pPr>
      <w:r w:rsidRPr="00102F15">
        <w:t xml:space="preserve">Platba se považuje za splněnou </w:t>
      </w:r>
      <w:r w:rsidR="00B74426" w:rsidRPr="00B74426">
        <w:t>dnem odepsání z účtu objednate</w:t>
      </w:r>
      <w:r w:rsidR="00B74426">
        <w:t>le ve prospěch účtu zhotovitele</w:t>
      </w:r>
      <w:r>
        <w:t>.</w:t>
      </w:r>
    </w:p>
    <w:p w14:paraId="08A203F5" w14:textId="77777777" w:rsidR="00607A67" w:rsidRPr="009E4BB8" w:rsidRDefault="0044181C" w:rsidP="00357767">
      <w:pPr>
        <w:numPr>
          <w:ilvl w:val="0"/>
          <w:numId w:val="1"/>
        </w:numPr>
        <w:autoSpaceDE w:val="0"/>
        <w:autoSpaceDN w:val="0"/>
        <w:spacing w:before="60" w:line="276" w:lineRule="auto"/>
        <w:ind w:left="426"/>
        <w:jc w:val="both"/>
      </w:pPr>
      <w:r>
        <w:rPr>
          <w:bCs/>
        </w:rPr>
        <w:t>Závěrečná f</w:t>
      </w:r>
      <w:r w:rsidR="00607A67" w:rsidRPr="00AE192E">
        <w:rPr>
          <w:bCs/>
        </w:rPr>
        <w:t>aktur</w:t>
      </w:r>
      <w:r w:rsidR="00607A67">
        <w:rPr>
          <w:bCs/>
        </w:rPr>
        <w:t>a</w:t>
      </w:r>
      <w:r w:rsidR="00607A67" w:rsidRPr="00AE192E">
        <w:rPr>
          <w:bCs/>
        </w:rPr>
        <w:t xml:space="preserve"> </w:t>
      </w:r>
      <w:r w:rsidR="00A156E1">
        <w:rPr>
          <w:bCs/>
        </w:rPr>
        <w:t xml:space="preserve">za rok 2025 </w:t>
      </w:r>
      <w:r w:rsidR="00607A67" w:rsidRPr="00AE192E">
        <w:rPr>
          <w:bCs/>
        </w:rPr>
        <w:t>musí být objednateli doručen</w:t>
      </w:r>
      <w:r w:rsidR="007071BE">
        <w:rPr>
          <w:bCs/>
        </w:rPr>
        <w:t>a</w:t>
      </w:r>
      <w:r w:rsidR="00607A67" w:rsidRPr="00AE192E">
        <w:rPr>
          <w:bCs/>
        </w:rPr>
        <w:t xml:space="preserve"> nejpozději do </w:t>
      </w:r>
      <w:r w:rsidR="00A156E1">
        <w:rPr>
          <w:bCs/>
        </w:rPr>
        <w:t>4</w:t>
      </w:r>
      <w:r w:rsidR="00607A67" w:rsidRPr="00AE192E">
        <w:rPr>
          <w:bCs/>
        </w:rPr>
        <w:t xml:space="preserve">. </w:t>
      </w:r>
      <w:r w:rsidR="00607A67">
        <w:rPr>
          <w:bCs/>
        </w:rPr>
        <w:t>1</w:t>
      </w:r>
      <w:r w:rsidR="003654F9">
        <w:rPr>
          <w:bCs/>
        </w:rPr>
        <w:t>2</w:t>
      </w:r>
      <w:r>
        <w:rPr>
          <w:bCs/>
        </w:rPr>
        <w:t>.</w:t>
      </w:r>
      <w:r w:rsidR="00607A67" w:rsidRPr="00AE192E">
        <w:rPr>
          <w:bCs/>
        </w:rPr>
        <w:t xml:space="preserve"> </w:t>
      </w:r>
      <w:r w:rsidR="00871DFB">
        <w:rPr>
          <w:bCs/>
        </w:rPr>
        <w:t>202</w:t>
      </w:r>
      <w:r w:rsidR="00A156E1">
        <w:rPr>
          <w:bCs/>
        </w:rPr>
        <w:t>5</w:t>
      </w:r>
      <w:r w:rsidR="00607A67" w:rsidRPr="00AE192E">
        <w:rPr>
          <w:bCs/>
        </w:rPr>
        <w:t>.</w:t>
      </w:r>
    </w:p>
    <w:p w14:paraId="4A7E88F9" w14:textId="77777777" w:rsidR="009E4BB8" w:rsidRPr="008B0803" w:rsidRDefault="009E4BB8">
      <w:pPr>
        <w:numPr>
          <w:ilvl w:val="0"/>
          <w:numId w:val="1"/>
        </w:numPr>
        <w:autoSpaceDE w:val="0"/>
        <w:autoSpaceDN w:val="0"/>
        <w:spacing w:before="60" w:line="276" w:lineRule="auto"/>
        <w:ind w:left="426"/>
        <w:jc w:val="both"/>
      </w:pPr>
      <w:r w:rsidRPr="009E4BB8">
        <w:rPr>
          <w:bCs/>
        </w:rPr>
        <w:t>Závěrečná faktura za rok 2026 musí být objednateli doručena nejpozději do 4. 12. 2026.</w:t>
      </w:r>
    </w:p>
    <w:p w14:paraId="7359906C" w14:textId="77777777" w:rsidR="008B0803" w:rsidRPr="00052702" w:rsidRDefault="008B0803" w:rsidP="00357767">
      <w:pPr>
        <w:numPr>
          <w:ilvl w:val="0"/>
          <w:numId w:val="1"/>
        </w:numPr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Objednatel</w:t>
      </w:r>
      <w:r w:rsidRPr="00052702">
        <w:rPr>
          <w:rFonts w:cs="Arial"/>
        </w:rPr>
        <w:t xml:space="preserve"> preferuje zaslání elektronické faktury </w:t>
      </w:r>
      <w:r>
        <w:rPr>
          <w:rFonts w:cs="Arial"/>
        </w:rPr>
        <w:t>zhotovitele</w:t>
      </w:r>
      <w:r w:rsidRPr="00052702">
        <w:rPr>
          <w:rFonts w:cs="Arial"/>
        </w:rPr>
        <w:t xml:space="preserve"> do datové schránky </w:t>
      </w:r>
      <w:r>
        <w:rPr>
          <w:rFonts w:cs="Arial"/>
        </w:rPr>
        <w:t xml:space="preserve">objednatele </w:t>
      </w:r>
      <w:r w:rsidRPr="00052702">
        <w:rPr>
          <w:rFonts w:cs="Arial"/>
        </w:rPr>
        <w:t xml:space="preserve">ID DS: yphaax8 nebo na mailovou adresu </w:t>
      </w:r>
      <w:hyperlink r:id="rId8" w:history="1">
        <w:r w:rsidR="00BA2931" w:rsidRPr="00BA2931">
          <w:rPr>
            <w:rStyle w:val="Hypertextovodkaz"/>
            <w:rFonts w:cs="Arial"/>
          </w:rPr>
          <w:t>podatelna@mze.gov.cz</w:t>
        </w:r>
      </w:hyperlink>
      <w:r w:rsidRPr="00052702">
        <w:rPr>
          <w:rFonts w:cs="Arial"/>
        </w:rPr>
        <w:t xml:space="preserve">, </w:t>
      </w:r>
      <w:r w:rsidR="008320B3">
        <w:rPr>
          <w:rFonts w:cs="Arial"/>
        </w:rPr>
        <w:br/>
      </w:r>
      <w:r w:rsidRPr="00052702">
        <w:rPr>
          <w:rFonts w:cs="Arial"/>
        </w:rPr>
        <w:t xml:space="preserve">ve strukturovaných formátech dle Evropské směrnice 2014/55/EU nebo ve formátu ISDOC 5.2 a vyšším. Faktura musí obsahovat jméno kontaktní osoby </w:t>
      </w:r>
      <w:r>
        <w:rPr>
          <w:rFonts w:cs="Arial"/>
        </w:rPr>
        <w:t>objednatele</w:t>
      </w:r>
      <w:r w:rsidRPr="00052702">
        <w:rPr>
          <w:rFonts w:cs="Arial"/>
        </w:rPr>
        <w:t xml:space="preserve">.  </w:t>
      </w:r>
    </w:p>
    <w:p w14:paraId="4E066284" w14:textId="77777777" w:rsidR="008B0803" w:rsidRPr="00BD69B8" w:rsidRDefault="008B0803" w:rsidP="00357767">
      <w:pPr>
        <w:spacing w:line="276" w:lineRule="auto"/>
        <w:ind w:left="66"/>
        <w:rPr>
          <w:rFonts w:cs="Arial"/>
        </w:rPr>
      </w:pPr>
    </w:p>
    <w:p w14:paraId="65FE2F5A" w14:textId="77777777" w:rsidR="008B0803" w:rsidRDefault="008B0803" w:rsidP="00357767">
      <w:pPr>
        <w:autoSpaceDE w:val="0"/>
        <w:autoSpaceDN w:val="0"/>
        <w:spacing w:before="60" w:line="276" w:lineRule="auto"/>
        <w:ind w:left="66"/>
        <w:jc w:val="both"/>
      </w:pPr>
    </w:p>
    <w:p w14:paraId="636B81E2" w14:textId="77777777" w:rsidR="007F3FD5" w:rsidRDefault="007F3FD5" w:rsidP="00357767">
      <w:pPr>
        <w:autoSpaceDE w:val="0"/>
        <w:autoSpaceDN w:val="0"/>
        <w:spacing w:before="60" w:line="276" w:lineRule="auto"/>
        <w:ind w:left="66"/>
        <w:jc w:val="both"/>
      </w:pPr>
    </w:p>
    <w:p w14:paraId="2E62B469" w14:textId="77777777" w:rsidR="009D2C0F" w:rsidRDefault="009D2C0F" w:rsidP="00357767">
      <w:pPr>
        <w:autoSpaceDE w:val="0"/>
        <w:autoSpaceDN w:val="0"/>
        <w:spacing w:before="60" w:line="276" w:lineRule="auto"/>
        <w:ind w:left="66"/>
        <w:jc w:val="both"/>
      </w:pPr>
    </w:p>
    <w:p w14:paraId="1BAFFCE9" w14:textId="77777777" w:rsidR="009D2C0F" w:rsidRPr="00C26902" w:rsidRDefault="009D2C0F" w:rsidP="00357767">
      <w:pPr>
        <w:autoSpaceDE w:val="0"/>
        <w:autoSpaceDN w:val="0"/>
        <w:spacing w:before="60" w:line="276" w:lineRule="auto"/>
        <w:ind w:left="66"/>
        <w:jc w:val="both"/>
      </w:pPr>
    </w:p>
    <w:p w14:paraId="4986252D" w14:textId="77777777" w:rsidR="002C5190" w:rsidRPr="00706253" w:rsidRDefault="002C5190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VI</w:t>
      </w:r>
      <w:r w:rsidR="004B733D">
        <w:rPr>
          <w:b/>
        </w:rPr>
        <w:t>I</w:t>
      </w:r>
      <w:r w:rsidR="003503B3" w:rsidRPr="00706253">
        <w:rPr>
          <w:b/>
        </w:rPr>
        <w:t>.</w:t>
      </w:r>
    </w:p>
    <w:p w14:paraId="3A4D0178" w14:textId="77777777" w:rsidR="002C5190" w:rsidRPr="00706253" w:rsidRDefault="002C5190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 xml:space="preserve">Práva a povinnosti </w:t>
      </w:r>
      <w:r w:rsidR="002C1B1F">
        <w:rPr>
          <w:b/>
        </w:rPr>
        <w:t>zhotovi</w:t>
      </w:r>
      <w:r w:rsidR="005E1271" w:rsidRPr="00706253">
        <w:rPr>
          <w:b/>
        </w:rPr>
        <w:t>tele</w:t>
      </w:r>
    </w:p>
    <w:p w14:paraId="373E356E" w14:textId="77777777" w:rsidR="002C5190" w:rsidRPr="00706253" w:rsidRDefault="002C5190" w:rsidP="00357767">
      <w:pPr>
        <w:spacing w:line="276" w:lineRule="auto"/>
        <w:ind w:left="360"/>
        <w:jc w:val="center"/>
        <w:rPr>
          <w:b/>
        </w:rPr>
      </w:pPr>
    </w:p>
    <w:p w14:paraId="689498D2" w14:textId="77777777" w:rsidR="002C5190" w:rsidRPr="00706253" w:rsidRDefault="002C1B1F" w:rsidP="00357767">
      <w:pPr>
        <w:numPr>
          <w:ilvl w:val="0"/>
          <w:numId w:val="5"/>
        </w:numPr>
        <w:spacing w:line="276" w:lineRule="auto"/>
        <w:jc w:val="both"/>
      </w:pPr>
      <w:r>
        <w:t>Zhotovi</w:t>
      </w:r>
      <w:r w:rsidR="005E1271" w:rsidRPr="00706253">
        <w:t>tel</w:t>
      </w:r>
      <w:r w:rsidR="005A6A64" w:rsidRPr="00706253">
        <w:t xml:space="preserve"> je povinen zejména:</w:t>
      </w:r>
    </w:p>
    <w:p w14:paraId="27B7A4A8" w14:textId="77777777" w:rsidR="005A6A64" w:rsidRPr="00706253" w:rsidRDefault="005A6A64" w:rsidP="00357767">
      <w:pPr>
        <w:numPr>
          <w:ilvl w:val="0"/>
          <w:numId w:val="6"/>
        </w:numPr>
        <w:spacing w:line="276" w:lineRule="auto"/>
        <w:jc w:val="both"/>
      </w:pPr>
      <w:r w:rsidRPr="00706253">
        <w:t xml:space="preserve">provádět rekognoskační lety </w:t>
      </w:r>
      <w:r w:rsidR="00B537F3">
        <w:t>v souladu s </w:t>
      </w:r>
      <w:r w:rsidR="00B537F3" w:rsidRPr="004B733D">
        <w:t>ustanoveními čl. II</w:t>
      </w:r>
      <w:r w:rsidR="00AA618C">
        <w:t>.</w:t>
      </w:r>
      <w:r w:rsidR="00B537F3" w:rsidRPr="004B733D">
        <w:t xml:space="preserve"> této smlouvy</w:t>
      </w:r>
      <w:r w:rsidR="00675B60">
        <w:t>;</w:t>
      </w:r>
    </w:p>
    <w:p w14:paraId="4B3477E1" w14:textId="56C7457A" w:rsidR="005A6A64" w:rsidRPr="00706253" w:rsidRDefault="004B733D" w:rsidP="00357767">
      <w:pPr>
        <w:numPr>
          <w:ilvl w:val="0"/>
          <w:numId w:val="6"/>
        </w:numPr>
        <w:spacing w:line="276" w:lineRule="auto"/>
        <w:jc w:val="both"/>
      </w:pPr>
      <w:r>
        <w:t>r</w:t>
      </w:r>
      <w:r w:rsidR="005A6A64" w:rsidRPr="00706253">
        <w:t>espektovat v maximální možné míře pokyny objednatele</w:t>
      </w:r>
      <w:r w:rsidR="00492EF7" w:rsidRPr="00492EF7">
        <w:t xml:space="preserve"> </w:t>
      </w:r>
      <w:r w:rsidR="00492EF7">
        <w:t>(zástupce ve věcech technických)</w:t>
      </w:r>
      <w:r w:rsidR="005A6A64" w:rsidRPr="00706253">
        <w:t>, týkající se trasy letu, při dodržování všech platných právních předpisů, vztahující se k letecké dopravě</w:t>
      </w:r>
      <w:r w:rsidR="00675B60">
        <w:t>;</w:t>
      </w:r>
    </w:p>
    <w:p w14:paraId="36E7CB14" w14:textId="77777777" w:rsidR="005A6A64" w:rsidRPr="00F425D4" w:rsidRDefault="004B733D" w:rsidP="00357767">
      <w:pPr>
        <w:numPr>
          <w:ilvl w:val="0"/>
          <w:numId w:val="6"/>
        </w:numPr>
        <w:spacing w:line="276" w:lineRule="auto"/>
        <w:jc w:val="both"/>
      </w:pPr>
      <w:r w:rsidRPr="00F425D4">
        <w:t>p</w:t>
      </w:r>
      <w:r w:rsidR="00507DD3" w:rsidRPr="00F425D4">
        <w:t xml:space="preserve">řistavit letadlo na </w:t>
      </w:r>
      <w:r w:rsidR="00AD2B4C">
        <w:t>určené</w:t>
      </w:r>
      <w:r w:rsidR="00AD2B4C" w:rsidRPr="00F425D4">
        <w:t xml:space="preserve"> </w:t>
      </w:r>
      <w:r w:rsidR="00507DD3" w:rsidRPr="00F425D4">
        <w:t xml:space="preserve">letiště </w:t>
      </w:r>
      <w:r w:rsidR="00607A67" w:rsidRPr="00F425D4">
        <w:t xml:space="preserve">v </w:t>
      </w:r>
      <w:r w:rsidR="00507DD3" w:rsidRPr="00F425D4">
        <w:t>den před stanoveným termínem rekognoskačního letu</w:t>
      </w:r>
      <w:r w:rsidR="005A6A64" w:rsidRPr="00F425D4">
        <w:t>,</w:t>
      </w:r>
      <w:r w:rsidR="00507DD3" w:rsidRPr="00F425D4">
        <w:t xml:space="preserve"> </w:t>
      </w:r>
      <w:r w:rsidR="009140E3" w:rsidRPr="00F425D4">
        <w:t>bude-li</w:t>
      </w:r>
      <w:r w:rsidR="00607A67" w:rsidRPr="00F425D4">
        <w:t xml:space="preserve"> o to objednatelem požádán způsobem uvedeným v čl. VIII. odst. </w:t>
      </w:r>
      <w:r w:rsidR="008320B3">
        <w:br/>
      </w:r>
      <w:r w:rsidR="00607A67" w:rsidRPr="00F425D4">
        <w:t>1 smlouvy</w:t>
      </w:r>
      <w:r w:rsidR="00675B60" w:rsidRPr="00F425D4">
        <w:t>;</w:t>
      </w:r>
    </w:p>
    <w:p w14:paraId="75669E05" w14:textId="77777777" w:rsidR="005A6A64" w:rsidRPr="00706253" w:rsidRDefault="00507DD3" w:rsidP="00357767">
      <w:pPr>
        <w:numPr>
          <w:ilvl w:val="0"/>
          <w:numId w:val="6"/>
        </w:numPr>
        <w:spacing w:line="276" w:lineRule="auto"/>
        <w:jc w:val="both"/>
      </w:pPr>
      <w:r w:rsidRPr="00706253">
        <w:lastRenderedPageBreak/>
        <w:t>ve stanoveném termínu a čase (</w:t>
      </w:r>
      <w:r w:rsidR="00324EFA">
        <w:t xml:space="preserve">viz </w:t>
      </w:r>
      <w:r w:rsidRPr="00706253">
        <w:t>čl. VII</w:t>
      </w:r>
      <w:r w:rsidR="00324EFA">
        <w:t>I</w:t>
      </w:r>
      <w:r w:rsidRPr="00706253">
        <w:t>. odst. 1 smlouvy)</w:t>
      </w:r>
      <w:r w:rsidR="005A6A64" w:rsidRPr="00706253">
        <w:t>,</w:t>
      </w:r>
      <w:r w:rsidRPr="00706253">
        <w:t xml:space="preserve"> nejdéle však do dvou hodin od stanoveného času, zahájit rekognoskační let</w:t>
      </w:r>
      <w:r w:rsidR="00675B60">
        <w:t>;</w:t>
      </w:r>
    </w:p>
    <w:p w14:paraId="7CC92B43" w14:textId="77777777" w:rsidR="005A6A64" w:rsidRDefault="00507DD3" w:rsidP="00357767">
      <w:pPr>
        <w:numPr>
          <w:ilvl w:val="0"/>
          <w:numId w:val="6"/>
        </w:numPr>
        <w:spacing w:line="276" w:lineRule="auto"/>
        <w:jc w:val="both"/>
      </w:pPr>
      <w:r w:rsidRPr="00706253">
        <w:t>pořídit záznam z každého rekognoskačního letu přístrojem GPS a zaslat jej objednateli ve smluveném formátu nejpozději první pracovní den týdne následující</w:t>
      </w:r>
      <w:r w:rsidR="00B11A28">
        <w:t>ho</w:t>
      </w:r>
      <w:r w:rsidRPr="00706253">
        <w:t xml:space="preserve"> </w:t>
      </w:r>
      <w:r w:rsidR="008320B3">
        <w:br/>
      </w:r>
      <w:r w:rsidRPr="00706253">
        <w:t>po provedení letu</w:t>
      </w:r>
      <w:r w:rsidR="00EF4092">
        <w:t xml:space="preserve">, </w:t>
      </w:r>
      <w:r w:rsidR="00112023" w:rsidRPr="007A56FE">
        <w:t xml:space="preserve">ve stejné lhůtě zároveň objednateli předat informace o počtu </w:t>
      </w:r>
      <w:r w:rsidR="00112023">
        <w:t xml:space="preserve">realizovaných </w:t>
      </w:r>
      <w:r w:rsidR="00112023" w:rsidRPr="007A56FE">
        <w:t>letových hodin</w:t>
      </w:r>
      <w:r w:rsidR="00112023">
        <w:t xml:space="preserve"> </w:t>
      </w:r>
      <w:r w:rsidR="009A78B2">
        <w:t xml:space="preserve">a prezenční listiny </w:t>
      </w:r>
      <w:r w:rsidR="00112023">
        <w:t>z každého letu a letového dne</w:t>
      </w:r>
      <w:r w:rsidR="009A78B2">
        <w:t>;</w:t>
      </w:r>
    </w:p>
    <w:p w14:paraId="4C8D9683" w14:textId="77777777" w:rsidR="00507DD3" w:rsidRDefault="005E728B" w:rsidP="00357767">
      <w:pPr>
        <w:numPr>
          <w:ilvl w:val="0"/>
          <w:numId w:val="6"/>
        </w:numPr>
        <w:spacing w:line="276" w:lineRule="auto"/>
        <w:jc w:val="both"/>
      </w:pPr>
      <w:r w:rsidRPr="00706253">
        <w:t>dodržovat předepsaná bezpečnostní, technická, technologická, ekologická, hygienická a další nařízení, vztahující se k předmětu plnění podle této smlouvy a vyplývající z platných právních předpisů</w:t>
      </w:r>
      <w:r w:rsidR="00675B60">
        <w:t>;</w:t>
      </w:r>
    </w:p>
    <w:p w14:paraId="6ED3EC17" w14:textId="77777777" w:rsidR="005E728B" w:rsidRPr="00706253" w:rsidRDefault="005E728B" w:rsidP="00357767">
      <w:pPr>
        <w:numPr>
          <w:ilvl w:val="0"/>
          <w:numId w:val="6"/>
        </w:numPr>
        <w:spacing w:line="276" w:lineRule="auto"/>
        <w:jc w:val="both"/>
      </w:pPr>
      <w:r w:rsidRPr="00706253">
        <w:t>dodržovat příslušné platné právní předpisy pro provoz a použití technických zařízení používaných při realizaci sjednaných prací</w:t>
      </w:r>
      <w:r w:rsidR="00675B60">
        <w:t>;</w:t>
      </w:r>
    </w:p>
    <w:p w14:paraId="531519A7" w14:textId="5539A0B6" w:rsidR="005E728B" w:rsidRDefault="005E728B" w:rsidP="00357767">
      <w:pPr>
        <w:numPr>
          <w:ilvl w:val="0"/>
          <w:numId w:val="6"/>
        </w:numPr>
        <w:spacing w:line="276" w:lineRule="auto"/>
        <w:jc w:val="both"/>
      </w:pPr>
      <w:r w:rsidRPr="00706253">
        <w:t>hlásit okamžitě objednateli změnu identifikačních údajů, uvedených v této smlouvě</w:t>
      </w:r>
      <w:r w:rsidR="002A6357">
        <w:t xml:space="preserve"> (včetně jejího záhlaví)</w:t>
      </w:r>
      <w:r w:rsidRPr="00706253">
        <w:t xml:space="preserve">, zejména změnu sídla, osob oprávněných jednat jménem </w:t>
      </w:r>
      <w:r w:rsidR="008320B3">
        <w:br/>
      </w:r>
      <w:r w:rsidRPr="00706253">
        <w:t xml:space="preserve">či za </w:t>
      </w:r>
      <w:r w:rsidR="002C1B1F">
        <w:t>zhotovi</w:t>
      </w:r>
      <w:r w:rsidRPr="00706253">
        <w:t>tele</w:t>
      </w:r>
      <w:r w:rsidR="002A6357">
        <w:t>,</w:t>
      </w:r>
      <w:r w:rsidR="007F1D50">
        <w:t xml:space="preserve"> údajů týkajících se bankovního účtu</w:t>
      </w:r>
      <w:r w:rsidRPr="00706253">
        <w:t xml:space="preserve"> apod</w:t>
      </w:r>
      <w:r w:rsidR="00F010EF">
        <w:t>.</w:t>
      </w:r>
      <w:r w:rsidR="0094268C">
        <w:t xml:space="preserve"> a to nejpozděj</w:t>
      </w:r>
      <w:r w:rsidR="001462A5">
        <w:t>i</w:t>
      </w:r>
      <w:r w:rsidR="0094268C">
        <w:t xml:space="preserve"> do </w:t>
      </w:r>
      <w:r w:rsidR="001462A5">
        <w:t>5 pracovních dnů od uskutečnění takové změny</w:t>
      </w:r>
      <w:r w:rsidR="00C675BE">
        <w:t>;</w:t>
      </w:r>
    </w:p>
    <w:p w14:paraId="6B85F9B3" w14:textId="7B73611D" w:rsidR="00C675BE" w:rsidRPr="00706253" w:rsidRDefault="00C675BE" w:rsidP="00357767">
      <w:pPr>
        <w:numPr>
          <w:ilvl w:val="0"/>
          <w:numId w:val="6"/>
        </w:numPr>
        <w:spacing w:line="276" w:lineRule="auto"/>
        <w:jc w:val="both"/>
      </w:pPr>
      <w:r w:rsidRPr="00FC2D44">
        <w:t>zajistit platnost dokladů prokazující způsobilost leteckého personálu a letecké techniky</w:t>
      </w:r>
      <w:r>
        <w:t>, uveden</w:t>
      </w:r>
      <w:r w:rsidR="001456F0">
        <w:t>ých</w:t>
      </w:r>
      <w:r>
        <w:t xml:space="preserve"> v </w:t>
      </w:r>
      <w:r w:rsidR="001456F0">
        <w:t>příloze č. 1 této smlouvy</w:t>
      </w:r>
      <w:r>
        <w:t>, po celou dobu plnění</w:t>
      </w:r>
      <w:r w:rsidRPr="00FC2D44">
        <w:t xml:space="preserve"> </w:t>
      </w:r>
      <w:r>
        <w:t>díla</w:t>
      </w:r>
      <w:r w:rsidRPr="00FC2D44">
        <w:t>.</w:t>
      </w:r>
    </w:p>
    <w:p w14:paraId="0DC946A9" w14:textId="0D9D4AE1" w:rsidR="000C4E12" w:rsidRDefault="000C4E12" w:rsidP="00357767">
      <w:pPr>
        <w:spacing w:line="276" w:lineRule="auto"/>
        <w:ind w:left="709" w:hanging="567"/>
        <w:jc w:val="both"/>
      </w:pPr>
      <w:r>
        <w:t xml:space="preserve">2. </w:t>
      </w:r>
      <w:r w:rsidR="00AD2B4C">
        <w:tab/>
      </w:r>
      <w:r w:rsidR="002C1B1F">
        <w:t>Zhotovi</w:t>
      </w:r>
      <w:r w:rsidR="005E1271" w:rsidRPr="00706253">
        <w:t>tel</w:t>
      </w:r>
      <w:r w:rsidR="005A6A64" w:rsidRPr="00706253">
        <w:t xml:space="preserve"> je oprávněn odvolat sjednaný termín rekognoskačního letu, popř. změnit plánovanou trasu rekognoskačního letu v případě </w:t>
      </w:r>
      <w:r w:rsidR="00BC5715" w:rsidRPr="00400328">
        <w:t>poruchy letadla,</w:t>
      </w:r>
      <w:r w:rsidR="00BC5715">
        <w:t xml:space="preserve"> </w:t>
      </w:r>
      <w:r w:rsidR="005A6A64" w:rsidRPr="00706253">
        <w:t>nepříznivých meteorologických</w:t>
      </w:r>
      <w:r w:rsidR="00864263" w:rsidRPr="00706253">
        <w:t xml:space="preserve"> podmínek</w:t>
      </w:r>
      <w:r w:rsidR="00927020">
        <w:t xml:space="preserve"> neumožňujících provedení letu</w:t>
      </w:r>
      <w:r w:rsidR="00B85C8B">
        <w:t>,</w:t>
      </w:r>
      <w:r w:rsidR="00B13C01">
        <w:t xml:space="preserve"> </w:t>
      </w:r>
      <w:r w:rsidR="00864263" w:rsidRPr="00706253">
        <w:t xml:space="preserve">či pokud to vyžaduje bezpečnost letového provozu a jeho účastníků. </w:t>
      </w:r>
      <w:r w:rsidR="00864263" w:rsidRPr="00C168DB">
        <w:t xml:space="preserve">V takovém případě nemá objednatel vůči </w:t>
      </w:r>
      <w:r w:rsidR="005B16C4">
        <w:t>zhotovi</w:t>
      </w:r>
      <w:r w:rsidR="005B16C4" w:rsidRPr="00C168DB">
        <w:t xml:space="preserve">teli </w:t>
      </w:r>
      <w:r w:rsidR="00864263" w:rsidRPr="00C168DB">
        <w:t xml:space="preserve">právo na </w:t>
      </w:r>
      <w:r w:rsidR="008A5E4C" w:rsidRPr="00C168DB">
        <w:t>smluvní pokutu (čl. I</w:t>
      </w:r>
      <w:r w:rsidR="00C168DB" w:rsidRPr="00C168DB">
        <w:t>X</w:t>
      </w:r>
      <w:r w:rsidR="00675B60" w:rsidRPr="00C168DB">
        <w:t xml:space="preserve">. </w:t>
      </w:r>
      <w:r w:rsidR="008A5E4C" w:rsidRPr="00C168DB">
        <w:t>odst. 3 smlouvy)</w:t>
      </w:r>
      <w:r w:rsidR="00864263" w:rsidRPr="00C168DB">
        <w:t>,</w:t>
      </w:r>
      <w:r w:rsidR="008A5E4C" w:rsidRPr="00706253">
        <w:t xml:space="preserve"> ani na náhradu škody,</w:t>
      </w:r>
      <w:r w:rsidR="00864263" w:rsidRPr="00706253">
        <w:t xml:space="preserve"> která by mu odvoláním rekognoskačního letu či změnou jeho trasy případně vznikla.</w:t>
      </w:r>
    </w:p>
    <w:p w14:paraId="7DA873F8" w14:textId="77777777" w:rsidR="00E352F3" w:rsidRDefault="000C4E12" w:rsidP="00357767">
      <w:pPr>
        <w:spacing w:line="276" w:lineRule="auto"/>
        <w:ind w:left="709" w:hanging="567"/>
        <w:jc w:val="both"/>
      </w:pPr>
      <w:r>
        <w:t>3.</w:t>
      </w:r>
      <w:r w:rsidR="00AD2B4C">
        <w:tab/>
      </w:r>
      <w:r w:rsidR="00E81785" w:rsidRPr="00400328">
        <w:t>V případě poruchy letadla je zhotovitel</w:t>
      </w:r>
      <w:r w:rsidR="00F30400" w:rsidRPr="00400328">
        <w:t xml:space="preserve"> povinen </w:t>
      </w:r>
      <w:r w:rsidR="002811A5" w:rsidRPr="00400328">
        <w:t xml:space="preserve">nejdéle </w:t>
      </w:r>
      <w:r w:rsidR="004D75D5" w:rsidRPr="00400328">
        <w:t xml:space="preserve">do </w:t>
      </w:r>
      <w:r w:rsidR="002811A5" w:rsidRPr="00400328">
        <w:t>5</w:t>
      </w:r>
      <w:r w:rsidR="004D75D5" w:rsidRPr="00400328">
        <w:t xml:space="preserve"> pracovních dnů </w:t>
      </w:r>
      <w:r w:rsidR="008320B3">
        <w:br/>
      </w:r>
      <w:r w:rsidR="004D75D5" w:rsidRPr="00400328">
        <w:t xml:space="preserve">od vzniku poruchy </w:t>
      </w:r>
      <w:r w:rsidR="00F30400" w:rsidRPr="00400328">
        <w:t>zajistit</w:t>
      </w:r>
      <w:r w:rsidR="00E81785" w:rsidRPr="00400328">
        <w:t xml:space="preserve"> na dobu nezbytně nutnou </w:t>
      </w:r>
      <w:r w:rsidR="00F30400" w:rsidRPr="00400328">
        <w:t>plnění podle této smlouvy (</w:t>
      </w:r>
      <w:r w:rsidR="00E81785" w:rsidRPr="00400328">
        <w:t>provedení rekognoskačních letů</w:t>
      </w:r>
      <w:r w:rsidR="00F30400" w:rsidRPr="00400328">
        <w:t>)</w:t>
      </w:r>
      <w:r w:rsidR="00E81785" w:rsidRPr="00400328">
        <w:t xml:space="preserve"> náhradním let</w:t>
      </w:r>
      <w:r w:rsidR="0069166E" w:rsidRPr="00400328">
        <w:t>adlem</w:t>
      </w:r>
      <w:r w:rsidR="00E81785" w:rsidRPr="00400328">
        <w:t xml:space="preserve"> splňujícím v plném rozsahu kritéria</w:t>
      </w:r>
      <w:r w:rsidR="0069166E" w:rsidRPr="00400328">
        <w:t>/požadavky podle</w:t>
      </w:r>
      <w:r w:rsidR="00E81785" w:rsidRPr="00400328">
        <w:t xml:space="preserve"> této smlouvy</w:t>
      </w:r>
      <w:r w:rsidR="0069166E" w:rsidRPr="00400328">
        <w:t xml:space="preserve"> (zejm. ustanovení čl. II., odst. 2. 1)</w:t>
      </w:r>
      <w:r w:rsidR="00E81785" w:rsidRPr="00400328">
        <w:t xml:space="preserve">. Realizovat </w:t>
      </w:r>
      <w:r w:rsidR="0069166E" w:rsidRPr="00400328">
        <w:t>plnění podle této smlouvy</w:t>
      </w:r>
      <w:r w:rsidR="00E81785" w:rsidRPr="00400328">
        <w:t xml:space="preserve"> </w:t>
      </w:r>
      <w:r w:rsidR="0069166E" w:rsidRPr="00400328">
        <w:t xml:space="preserve">náhradním letadlem </w:t>
      </w:r>
      <w:r w:rsidR="006D5332">
        <w:t xml:space="preserve">vlastním, nebo </w:t>
      </w:r>
      <w:r w:rsidR="00B85C8B">
        <w:t xml:space="preserve">letadlem </w:t>
      </w:r>
      <w:r w:rsidR="006D5332">
        <w:t>svého subdodavatele</w:t>
      </w:r>
      <w:r w:rsidR="00524DC7">
        <w:t>,</w:t>
      </w:r>
      <w:r w:rsidR="006D5332">
        <w:t xml:space="preserve"> </w:t>
      </w:r>
      <w:r w:rsidR="00E81785" w:rsidRPr="00400328">
        <w:t xml:space="preserve">může </w:t>
      </w:r>
      <w:r w:rsidR="0069166E" w:rsidRPr="00400328">
        <w:t xml:space="preserve">zhotovitel </w:t>
      </w:r>
      <w:r w:rsidR="00E81785" w:rsidRPr="00400328">
        <w:t xml:space="preserve">pouze po předchozím písemném souhlasu objednatele. Pro získání výše uvedeného souhlasu musí zhotovitel objednateli </w:t>
      </w:r>
      <w:r w:rsidR="00EA7F17" w:rsidRPr="00400328">
        <w:t xml:space="preserve">v uvedeném termínu </w:t>
      </w:r>
      <w:r w:rsidR="00E81785" w:rsidRPr="00400328">
        <w:t xml:space="preserve">předložit doklady o letuschopnosti stroje, </w:t>
      </w:r>
      <w:r w:rsidR="00525503" w:rsidRPr="00400328">
        <w:t xml:space="preserve">a </w:t>
      </w:r>
      <w:r w:rsidR="00E81785" w:rsidRPr="00400328">
        <w:t>smlouvu o nájmu letadla, není-li jeho vlastníkem. Použití náhradního letadla nemá vliv na smluvní cenu stanovenou v čl. V.</w:t>
      </w:r>
      <w:r w:rsidR="00EA7F17" w:rsidRPr="00400328">
        <w:t xml:space="preserve">, </w:t>
      </w:r>
      <w:r w:rsidR="0069166E" w:rsidRPr="00400328">
        <w:t xml:space="preserve">na </w:t>
      </w:r>
      <w:r w:rsidR="00EA7F17" w:rsidRPr="00400328">
        <w:t>povinnosti zhotovitele dle čl. VII.,</w:t>
      </w:r>
      <w:r w:rsidR="00E81785" w:rsidRPr="00400328">
        <w:t xml:space="preserve"> ani na </w:t>
      </w:r>
      <w:r w:rsidR="00660F6E">
        <w:t>t</w:t>
      </w:r>
      <w:r w:rsidR="00E81785" w:rsidRPr="00400328">
        <w:t>ermín</w:t>
      </w:r>
      <w:r w:rsidR="0069166E" w:rsidRPr="00400328">
        <w:t>, uvedený v</w:t>
      </w:r>
      <w:r w:rsidR="00E81785" w:rsidRPr="00400328">
        <w:t xml:space="preserve"> </w:t>
      </w:r>
      <w:r w:rsidR="0069166E" w:rsidRPr="00400328">
        <w:t>č</w:t>
      </w:r>
      <w:r w:rsidR="00F30400" w:rsidRPr="00400328">
        <w:t xml:space="preserve">l. II., odst. </w:t>
      </w:r>
      <w:r w:rsidR="008320B3">
        <w:br/>
      </w:r>
      <w:r w:rsidR="00E81785" w:rsidRPr="00400328">
        <w:t>2.3. Smlouvy.</w:t>
      </w:r>
    </w:p>
    <w:p w14:paraId="4275E23C" w14:textId="77777777" w:rsidR="007648D4" w:rsidRDefault="00E352F3" w:rsidP="00E124AA">
      <w:pPr>
        <w:spacing w:line="276" w:lineRule="auto"/>
        <w:ind w:left="709" w:hanging="567"/>
        <w:jc w:val="both"/>
      </w:pPr>
      <w:r>
        <w:t>4.</w:t>
      </w:r>
      <w:r>
        <w:tab/>
      </w:r>
      <w:r w:rsidR="007648D4" w:rsidRPr="00400328">
        <w:t xml:space="preserve">V případě poruchy náhradního letadla </w:t>
      </w:r>
      <w:r w:rsidR="00AC74C3">
        <w:t>je</w:t>
      </w:r>
      <w:r w:rsidR="007648D4" w:rsidRPr="00400328">
        <w:t xml:space="preserve"> zhotovitel </w:t>
      </w:r>
      <w:r w:rsidR="00AC74C3">
        <w:t>oprávněn</w:t>
      </w:r>
      <w:r w:rsidR="007648D4" w:rsidRPr="00400328">
        <w:t xml:space="preserve"> </w:t>
      </w:r>
      <w:r w:rsidR="00721D07" w:rsidRPr="00400328">
        <w:t>od smlouvy odstoupit.</w:t>
      </w:r>
      <w:r w:rsidR="007648D4">
        <w:rPr>
          <w:highlight w:val="cyan"/>
        </w:rPr>
        <w:t xml:space="preserve"> </w:t>
      </w:r>
    </w:p>
    <w:p w14:paraId="3F74FC6D" w14:textId="77777777" w:rsidR="00D51742" w:rsidRDefault="007648D4" w:rsidP="00A65971">
      <w:pPr>
        <w:spacing w:line="276" w:lineRule="auto"/>
        <w:ind w:left="709" w:hanging="567"/>
        <w:jc w:val="both"/>
      </w:pPr>
      <w:r>
        <w:t>5.</w:t>
      </w:r>
      <w:r>
        <w:tab/>
      </w:r>
      <w:r w:rsidR="007716F1">
        <w:t>Z</w:t>
      </w:r>
      <w:r w:rsidR="00D51742" w:rsidRPr="00F425D4">
        <w:t xml:space="preserve">hotovitel je </w:t>
      </w:r>
      <w:r w:rsidR="007716F1">
        <w:t xml:space="preserve">povinen </w:t>
      </w:r>
      <w:r w:rsidR="00D51742" w:rsidRPr="00F425D4">
        <w:t xml:space="preserve">po celou dobu účinnosti této smlouvy </w:t>
      </w:r>
      <w:r w:rsidR="007716F1">
        <w:t xml:space="preserve">být </w:t>
      </w:r>
      <w:r w:rsidR="00D51742" w:rsidRPr="00F425D4">
        <w:t xml:space="preserve">pojištěn, </w:t>
      </w:r>
      <w:r w:rsidR="008320B3">
        <w:br/>
      </w:r>
      <w:r w:rsidR="00D51742" w:rsidRPr="00F425D4">
        <w:t xml:space="preserve">a to na částku, která by uhradila veškerá případná plnění v plné výši vůči </w:t>
      </w:r>
      <w:r w:rsidR="00A51BD6">
        <w:t>o</w:t>
      </w:r>
      <w:r w:rsidR="00D51742" w:rsidRPr="00F425D4">
        <w:t xml:space="preserve">bjednateli </w:t>
      </w:r>
      <w:r w:rsidR="008320B3">
        <w:br/>
      </w:r>
      <w:r w:rsidR="00D51742" w:rsidRPr="00F425D4">
        <w:t>či třetím osobám, spojen</w:t>
      </w:r>
      <w:r w:rsidR="00986DB6">
        <w:t>á</w:t>
      </w:r>
      <w:r w:rsidR="00D51742" w:rsidRPr="00F425D4">
        <w:t xml:space="preserve"> s touto smlouvou, s minimální výší plnění </w:t>
      </w:r>
      <w:r w:rsidR="001D2C0E">
        <w:t>8</w:t>
      </w:r>
      <w:r w:rsidR="00D51742" w:rsidRPr="00F425D4">
        <w:t xml:space="preserve"> milion</w:t>
      </w:r>
      <w:r w:rsidR="00D3411A" w:rsidRPr="00F425D4">
        <w:t>ů</w:t>
      </w:r>
      <w:r w:rsidR="00D51742" w:rsidRPr="00F425D4">
        <w:t xml:space="preserve"> Kč</w:t>
      </w:r>
      <w:r w:rsidR="000043BA">
        <w:t xml:space="preserve">; </w:t>
      </w:r>
      <w:r w:rsidR="008320B3">
        <w:br/>
      </w:r>
      <w:r w:rsidR="000043BA">
        <w:t>za účelem</w:t>
      </w:r>
      <w:r w:rsidR="00003A91">
        <w:t xml:space="preserve"> kontroly výše uvedeného</w:t>
      </w:r>
      <w:r w:rsidR="000043BA">
        <w:t xml:space="preserve"> je objednatel oprávněn kdykoliv po dobu účinnosti této smlouvy vyzvat zhotovitele k předložení předmětné pojistné smlouvy</w:t>
      </w:r>
      <w:r w:rsidR="00D51742" w:rsidRPr="00F425D4">
        <w:t>.</w:t>
      </w:r>
    </w:p>
    <w:p w14:paraId="0604B945" w14:textId="77777777" w:rsidR="00003A91" w:rsidRPr="00003A91" w:rsidRDefault="00003A91" w:rsidP="00357767">
      <w:pPr>
        <w:pStyle w:val="RLTextlnkuslovan"/>
        <w:tabs>
          <w:tab w:val="clear" w:pos="737"/>
        </w:tabs>
        <w:spacing w:before="60" w:after="60" w:line="276" w:lineRule="auto"/>
        <w:rPr>
          <w:sz w:val="24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 6.     </w:t>
      </w:r>
      <w:r w:rsidRPr="00003A91">
        <w:rPr>
          <w:rFonts w:ascii="Times New Roman" w:hAnsi="Times New Roman"/>
          <w:sz w:val="24"/>
          <w:lang w:val="cs-CZ"/>
        </w:rPr>
        <w:t>Zhotovitel</w:t>
      </w:r>
      <w:r w:rsidRPr="00003A91">
        <w:rPr>
          <w:rFonts w:ascii="Times New Roman" w:hAnsi="Times New Roman"/>
          <w:sz w:val="24"/>
        </w:rPr>
        <w:t xml:space="preserve"> je povinen zajistit po celou dobu plnění této smlouvy dodržování veškerých právních předpisů České republiky s důrazem na legální zaměstnávání, spravedlivé odměňování a dodržování bezpečnosti a ochrany zdraví při práci, přičemž uvedené je </w:t>
      </w:r>
      <w:r w:rsidRPr="00003A91">
        <w:rPr>
          <w:rFonts w:ascii="Times New Roman" w:hAnsi="Times New Roman"/>
          <w:sz w:val="24"/>
        </w:rPr>
        <w:lastRenderedPageBreak/>
        <w:t xml:space="preserve">takový </w:t>
      </w:r>
      <w:r w:rsidRPr="00003A91">
        <w:rPr>
          <w:rFonts w:ascii="Times New Roman" w:hAnsi="Times New Roman"/>
          <w:sz w:val="24"/>
          <w:lang w:val="cs-CZ"/>
        </w:rPr>
        <w:t>zhotovitel</w:t>
      </w:r>
      <w:r w:rsidRPr="00003A91">
        <w:rPr>
          <w:rFonts w:ascii="Times New Roman" w:hAnsi="Times New Roman"/>
          <w:sz w:val="24"/>
        </w:rPr>
        <w:t xml:space="preserve"> povinen zajistit i u svých </w:t>
      </w:r>
      <w:r w:rsidR="00986DB6" w:rsidRPr="00DD1333">
        <w:rPr>
          <w:rFonts w:ascii="Times New Roman" w:hAnsi="Times New Roman"/>
          <w:sz w:val="24"/>
          <w:lang w:val="cs-CZ"/>
        </w:rPr>
        <w:t>pod</w:t>
      </w:r>
      <w:r w:rsidRPr="00DD1333">
        <w:rPr>
          <w:rFonts w:ascii="Times New Roman" w:hAnsi="Times New Roman"/>
          <w:sz w:val="24"/>
        </w:rPr>
        <w:t>dodavatelů</w:t>
      </w:r>
      <w:r w:rsidRPr="00003A91">
        <w:rPr>
          <w:rFonts w:ascii="Times New Roman" w:hAnsi="Times New Roman"/>
          <w:sz w:val="24"/>
        </w:rPr>
        <w:t xml:space="preserve">, kteří vykonávají činnost </w:t>
      </w:r>
      <w:r w:rsidR="008320B3">
        <w:rPr>
          <w:rFonts w:ascii="Times New Roman" w:hAnsi="Times New Roman"/>
          <w:sz w:val="24"/>
        </w:rPr>
        <w:br/>
      </w:r>
      <w:r w:rsidRPr="00003A91">
        <w:rPr>
          <w:rFonts w:ascii="Times New Roman" w:hAnsi="Times New Roman"/>
          <w:sz w:val="24"/>
        </w:rPr>
        <w:t>na území České republiky.</w:t>
      </w:r>
      <w:r w:rsidRPr="00003A91">
        <w:rPr>
          <w:sz w:val="24"/>
        </w:rPr>
        <w:t xml:space="preserve"> </w:t>
      </w:r>
    </w:p>
    <w:p w14:paraId="7E442D1B" w14:textId="77777777" w:rsidR="00003A91" w:rsidRPr="00003A91" w:rsidRDefault="00003A91" w:rsidP="00357767">
      <w:pPr>
        <w:pStyle w:val="RLTextlnkuslovan"/>
        <w:tabs>
          <w:tab w:val="clear" w:pos="737"/>
        </w:tabs>
        <w:spacing w:before="60" w:after="60" w:line="276" w:lineRule="auto"/>
        <w:rPr>
          <w:rFonts w:ascii="Times New Roman" w:hAnsi="Times New Roman"/>
          <w:sz w:val="24"/>
        </w:rPr>
      </w:pPr>
      <w:r w:rsidRPr="00003A91">
        <w:rPr>
          <w:rFonts w:ascii="Times New Roman" w:hAnsi="Times New Roman"/>
          <w:sz w:val="24"/>
          <w:lang w:val="cs-CZ"/>
        </w:rPr>
        <w:t xml:space="preserve">  7.</w:t>
      </w:r>
      <w:r w:rsidRPr="00003A91">
        <w:rPr>
          <w:rFonts w:ascii="Times New Roman" w:hAnsi="Times New Roman"/>
          <w:sz w:val="24"/>
          <w:lang w:val="cs-CZ"/>
        </w:rPr>
        <w:tab/>
      </w:r>
      <w:r w:rsidRPr="00003A91">
        <w:rPr>
          <w:rFonts w:ascii="Times New Roman" w:hAnsi="Times New Roman"/>
          <w:sz w:val="24"/>
        </w:rPr>
        <w:t xml:space="preserve">Ve smlouvách </w:t>
      </w:r>
      <w:r w:rsidRPr="00DD1333">
        <w:rPr>
          <w:rFonts w:ascii="Times New Roman" w:hAnsi="Times New Roman"/>
          <w:sz w:val="24"/>
        </w:rPr>
        <w:t xml:space="preserve">s </w:t>
      </w:r>
      <w:r w:rsidR="00986DB6" w:rsidRPr="00DD1333">
        <w:rPr>
          <w:rFonts w:ascii="Times New Roman" w:hAnsi="Times New Roman"/>
          <w:sz w:val="24"/>
          <w:lang w:val="cs-CZ"/>
        </w:rPr>
        <w:t>pod</w:t>
      </w:r>
      <w:r w:rsidRPr="00DD1333">
        <w:rPr>
          <w:rFonts w:ascii="Times New Roman" w:hAnsi="Times New Roman"/>
          <w:sz w:val="24"/>
        </w:rPr>
        <w:t>dodavateli</w:t>
      </w:r>
      <w:r w:rsidRPr="00003A91">
        <w:rPr>
          <w:rFonts w:ascii="Times New Roman" w:hAnsi="Times New Roman"/>
          <w:sz w:val="24"/>
        </w:rPr>
        <w:t xml:space="preserve"> je </w:t>
      </w:r>
      <w:r w:rsidRPr="00003A91">
        <w:rPr>
          <w:rFonts w:ascii="Times New Roman" w:hAnsi="Times New Roman"/>
          <w:sz w:val="24"/>
          <w:lang w:val="cs-CZ"/>
        </w:rPr>
        <w:t>zhotovitel</w:t>
      </w:r>
      <w:r w:rsidRPr="00003A91">
        <w:rPr>
          <w:rFonts w:ascii="Times New Roman" w:hAnsi="Times New Roman"/>
          <w:sz w:val="24"/>
        </w:rPr>
        <w:t xml:space="preserve"> povinen zajistit srovnatelnou úroveň </w:t>
      </w:r>
      <w:r w:rsidR="008320B3">
        <w:rPr>
          <w:rFonts w:ascii="Times New Roman" w:hAnsi="Times New Roman"/>
          <w:sz w:val="24"/>
        </w:rPr>
        <w:br/>
      </w:r>
      <w:r w:rsidRPr="00003A91">
        <w:rPr>
          <w:rFonts w:ascii="Times New Roman" w:hAnsi="Times New Roman"/>
          <w:sz w:val="24"/>
        </w:rPr>
        <w:t xml:space="preserve">s podmínkami této smlouvy. </w:t>
      </w:r>
      <w:r w:rsidRPr="00003A91">
        <w:rPr>
          <w:rFonts w:ascii="Times New Roman" w:hAnsi="Times New Roman"/>
          <w:sz w:val="24"/>
          <w:lang w:val="cs-CZ"/>
        </w:rPr>
        <w:t>Zhotovitel</w:t>
      </w:r>
      <w:r w:rsidRPr="00003A91">
        <w:rPr>
          <w:rFonts w:ascii="Times New Roman" w:hAnsi="Times New Roman"/>
          <w:sz w:val="24"/>
        </w:rPr>
        <w:t xml:space="preserve"> odpovídá za sjednání a dodržování nediskriminačních smluvních podmínek </w:t>
      </w:r>
      <w:r w:rsidRPr="00DD1333">
        <w:rPr>
          <w:rFonts w:ascii="Times New Roman" w:hAnsi="Times New Roman"/>
          <w:sz w:val="24"/>
        </w:rPr>
        <w:t xml:space="preserve">se svými </w:t>
      </w:r>
      <w:r w:rsidR="00AC3591" w:rsidRPr="00DD1333">
        <w:rPr>
          <w:rFonts w:ascii="Times New Roman" w:hAnsi="Times New Roman"/>
          <w:sz w:val="24"/>
          <w:lang w:val="cs-CZ"/>
        </w:rPr>
        <w:t>pod</w:t>
      </w:r>
      <w:r w:rsidRPr="00DD1333">
        <w:rPr>
          <w:rFonts w:ascii="Times New Roman" w:hAnsi="Times New Roman"/>
          <w:sz w:val="24"/>
        </w:rPr>
        <w:t>dodavateli,</w:t>
      </w:r>
      <w:r w:rsidRPr="00003A91">
        <w:rPr>
          <w:rFonts w:ascii="Times New Roman" w:hAnsi="Times New Roman"/>
          <w:sz w:val="24"/>
        </w:rPr>
        <w:t xml:space="preserve"> včetně poskytování řádných plateb za provedené práce těmto svým </w:t>
      </w:r>
      <w:r w:rsidR="005836D1" w:rsidRPr="00DD1333">
        <w:rPr>
          <w:rFonts w:ascii="Times New Roman" w:hAnsi="Times New Roman"/>
          <w:sz w:val="24"/>
          <w:lang w:val="cs-CZ"/>
        </w:rPr>
        <w:t>pod</w:t>
      </w:r>
      <w:r w:rsidRPr="00DD1333">
        <w:rPr>
          <w:rFonts w:ascii="Times New Roman" w:hAnsi="Times New Roman"/>
          <w:sz w:val="24"/>
        </w:rPr>
        <w:t>dodavatelům</w:t>
      </w:r>
      <w:r w:rsidRPr="00003A91">
        <w:rPr>
          <w:rFonts w:ascii="Times New Roman" w:hAnsi="Times New Roman"/>
          <w:sz w:val="24"/>
        </w:rPr>
        <w:t>.</w:t>
      </w:r>
    </w:p>
    <w:p w14:paraId="188368FC" w14:textId="77777777" w:rsidR="002772C5" w:rsidRDefault="00003A91" w:rsidP="002772C5">
      <w:pPr>
        <w:pStyle w:val="RLTextlnkuslovan"/>
        <w:tabs>
          <w:tab w:val="clear" w:pos="737"/>
        </w:tabs>
        <w:spacing w:before="60" w:after="60" w:line="276" w:lineRule="auto"/>
        <w:rPr>
          <w:rFonts w:ascii="Times New Roman" w:hAnsi="Times New Roman"/>
          <w:sz w:val="22"/>
          <w:szCs w:val="22"/>
        </w:rPr>
      </w:pPr>
      <w:r w:rsidRPr="00003A91">
        <w:rPr>
          <w:rFonts w:ascii="Times New Roman" w:hAnsi="Times New Roman"/>
          <w:sz w:val="24"/>
          <w:lang w:val="cs-CZ"/>
        </w:rPr>
        <w:t xml:space="preserve">  8. </w:t>
      </w:r>
      <w:r w:rsidRPr="00003A91">
        <w:rPr>
          <w:rFonts w:ascii="Times New Roman" w:hAnsi="Times New Roman"/>
          <w:sz w:val="24"/>
          <w:lang w:val="cs-CZ"/>
        </w:rPr>
        <w:tab/>
        <w:t>Zhotovitel</w:t>
      </w:r>
      <w:r w:rsidRPr="00003A91">
        <w:rPr>
          <w:rFonts w:ascii="Times New Roman" w:hAnsi="Times New Roman"/>
          <w:sz w:val="24"/>
        </w:rPr>
        <w:t xml:space="preserve"> je povinen při </w:t>
      </w:r>
      <w:r w:rsidR="00B13C01">
        <w:rPr>
          <w:rFonts w:ascii="Times New Roman" w:hAnsi="Times New Roman"/>
          <w:sz w:val="24"/>
          <w:lang w:val="cs-CZ"/>
        </w:rPr>
        <w:t>vlastní realizaci díla</w:t>
      </w:r>
      <w:r w:rsidRPr="00003A91">
        <w:rPr>
          <w:rFonts w:ascii="Times New Roman" w:hAnsi="Times New Roman"/>
          <w:sz w:val="24"/>
        </w:rPr>
        <w:t xml:space="preserve"> </w:t>
      </w:r>
      <w:r w:rsidR="00B13C01">
        <w:rPr>
          <w:rFonts w:ascii="Times New Roman" w:hAnsi="Times New Roman"/>
          <w:sz w:val="24"/>
          <w:lang w:val="cs-CZ"/>
        </w:rPr>
        <w:t xml:space="preserve">včetně </w:t>
      </w:r>
      <w:r w:rsidRPr="00003A91">
        <w:rPr>
          <w:rFonts w:ascii="Times New Roman" w:hAnsi="Times New Roman"/>
          <w:sz w:val="24"/>
        </w:rPr>
        <w:t>administrativních činností souvisejících s plněním předmětu smlouvy používat, je-li to objektivně možné,</w:t>
      </w:r>
      <w:r w:rsidR="00AD4443">
        <w:rPr>
          <w:rFonts w:ascii="Times New Roman" w:hAnsi="Times New Roman"/>
          <w:sz w:val="24"/>
          <w:lang w:val="cs-CZ"/>
        </w:rPr>
        <w:t xml:space="preserve"> ekologické, </w:t>
      </w:r>
      <w:r w:rsidRPr="00003A91">
        <w:rPr>
          <w:rFonts w:ascii="Times New Roman" w:hAnsi="Times New Roman"/>
          <w:sz w:val="24"/>
        </w:rPr>
        <w:t>recyklované nebo recyklovatelné materiály</w:t>
      </w:r>
      <w:r w:rsidR="00AD4443">
        <w:rPr>
          <w:rFonts w:ascii="Times New Roman" w:hAnsi="Times New Roman"/>
          <w:sz w:val="24"/>
          <w:lang w:val="cs-CZ"/>
        </w:rPr>
        <w:t xml:space="preserve">, paliva, </w:t>
      </w:r>
      <w:r w:rsidRPr="00003A91">
        <w:rPr>
          <w:rFonts w:ascii="Times New Roman" w:hAnsi="Times New Roman"/>
          <w:sz w:val="24"/>
        </w:rPr>
        <w:t>výrobky a obaly, včetně jejich zákonné ekologické likvidace</w:t>
      </w:r>
      <w:r w:rsidRPr="005056A3">
        <w:rPr>
          <w:rFonts w:ascii="Times New Roman" w:hAnsi="Times New Roman"/>
          <w:sz w:val="22"/>
          <w:szCs w:val="22"/>
        </w:rPr>
        <w:t>.</w:t>
      </w:r>
    </w:p>
    <w:p w14:paraId="045F4EE9" w14:textId="0CA5706D" w:rsidR="002772C5" w:rsidRDefault="002772C5" w:rsidP="002772C5">
      <w:pPr>
        <w:pStyle w:val="RLTextlnkuslovan"/>
        <w:tabs>
          <w:tab w:val="clear" w:pos="737"/>
        </w:tabs>
        <w:spacing w:before="60" w:after="60" w:line="276" w:lineRule="auto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9.</w:t>
      </w:r>
      <w:r>
        <w:rPr>
          <w:rFonts w:ascii="Times New Roman" w:hAnsi="Times New Roman"/>
          <w:sz w:val="22"/>
          <w:szCs w:val="22"/>
          <w:lang w:val="cs-CZ"/>
        </w:rPr>
        <w:tab/>
      </w:r>
      <w:r w:rsidRPr="009A78B2">
        <w:rPr>
          <w:rFonts w:ascii="Times New Roman" w:hAnsi="Times New Roman"/>
          <w:sz w:val="22"/>
          <w:szCs w:val="22"/>
          <w:lang w:val="cs-CZ"/>
        </w:rPr>
        <w:t xml:space="preserve">Dále </w:t>
      </w:r>
      <w:r w:rsidR="00275532" w:rsidRPr="009A78B2">
        <w:rPr>
          <w:rFonts w:ascii="Times New Roman" w:hAnsi="Times New Roman"/>
          <w:sz w:val="22"/>
          <w:szCs w:val="22"/>
          <w:lang w:val="cs-CZ"/>
        </w:rPr>
        <w:t xml:space="preserve">je </w:t>
      </w:r>
      <w:r w:rsidRPr="009A78B2">
        <w:rPr>
          <w:rFonts w:ascii="Times New Roman" w:hAnsi="Times New Roman"/>
          <w:sz w:val="22"/>
          <w:szCs w:val="22"/>
          <w:lang w:val="cs-CZ"/>
        </w:rPr>
        <w:t xml:space="preserve">zhotovitel povinen bezodkladně (nejpozději však do 3 pracovních dnů ode dne, kdy příslušná změna nastala) oznámit Objednateli změnu jakýchkoliv skutečností v jeho prohlášení dle čl. I. odst. 1 smlouvy nebo v ustanovení čl. II. odst. </w:t>
      </w:r>
      <w:r w:rsidR="00DF4CF7" w:rsidRPr="009A78B2">
        <w:rPr>
          <w:rFonts w:ascii="Times New Roman" w:hAnsi="Times New Roman"/>
          <w:sz w:val="22"/>
          <w:szCs w:val="22"/>
          <w:lang w:val="cs-CZ"/>
        </w:rPr>
        <w:t>12</w:t>
      </w:r>
      <w:r w:rsidRPr="009A78B2">
        <w:rPr>
          <w:rFonts w:ascii="Times New Roman" w:hAnsi="Times New Roman"/>
          <w:sz w:val="22"/>
          <w:szCs w:val="22"/>
          <w:lang w:val="cs-CZ"/>
        </w:rPr>
        <w:t>. smlouvy.</w:t>
      </w:r>
    </w:p>
    <w:p w14:paraId="5762FF6F" w14:textId="6C4B0C4A" w:rsidR="00C675BE" w:rsidRDefault="00C675BE" w:rsidP="002772C5">
      <w:pPr>
        <w:pStyle w:val="RLTextlnkuslovan"/>
        <w:tabs>
          <w:tab w:val="clear" w:pos="737"/>
        </w:tabs>
        <w:spacing w:before="60" w:after="60" w:line="276" w:lineRule="auto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10. </w:t>
      </w:r>
      <w:r>
        <w:rPr>
          <w:rFonts w:ascii="Times New Roman" w:hAnsi="Times New Roman"/>
          <w:sz w:val="22"/>
          <w:szCs w:val="22"/>
          <w:lang w:val="cs-CZ"/>
        </w:rPr>
        <w:tab/>
        <w:t xml:space="preserve">Zhotovitel je povinen hlásit objednateli výpadky členů leteckého personálu uvedených na </w:t>
      </w:r>
      <w:r w:rsidRPr="00E124AA">
        <w:rPr>
          <w:rFonts w:ascii="Times New Roman" w:hAnsi="Times New Roman"/>
          <w:sz w:val="22"/>
          <w:szCs w:val="22"/>
          <w:lang w:val="cs-CZ"/>
        </w:rPr>
        <w:t>seznamu leteckého personálu</w:t>
      </w:r>
      <w:r w:rsidR="00E156F6">
        <w:rPr>
          <w:rFonts w:ascii="Times New Roman" w:hAnsi="Times New Roman"/>
          <w:sz w:val="22"/>
          <w:szCs w:val="22"/>
          <w:lang w:val="cs-CZ"/>
        </w:rPr>
        <w:t xml:space="preserve"> v příloze č. 1</w:t>
      </w:r>
      <w:r>
        <w:rPr>
          <w:rFonts w:ascii="Times New Roman" w:hAnsi="Times New Roman"/>
          <w:sz w:val="22"/>
          <w:szCs w:val="22"/>
          <w:lang w:val="cs-CZ"/>
        </w:rPr>
        <w:t xml:space="preserve">. V případě výpadku jednoho z členů leteckého personálu na dobu delší než 1 měsíc je zhotovitel povinen doplnit seznam leteckého personálu o další osobu, splňující podmínky veřejné zakázky. V případě nenadálého výpadku všech osob na seznamu leteckého personálu a zájmu objednatele na realizaci rekognoskací je zhotovitel oprávněn nabídnout plnění další odborně způsobilou osobou, splňující podmínky </w:t>
      </w:r>
      <w:r w:rsidR="006D54C3">
        <w:rPr>
          <w:rFonts w:ascii="Times New Roman" w:hAnsi="Times New Roman"/>
          <w:sz w:val="22"/>
          <w:szCs w:val="22"/>
          <w:lang w:val="cs-CZ"/>
        </w:rPr>
        <w:t>dle této smlouvy</w:t>
      </w:r>
      <w:r>
        <w:rPr>
          <w:rFonts w:ascii="Times New Roman" w:hAnsi="Times New Roman"/>
          <w:sz w:val="22"/>
          <w:szCs w:val="22"/>
          <w:lang w:val="cs-CZ"/>
        </w:rPr>
        <w:t>. V případě neschopnosti zhotovitele realizovat veřejnou zakázku z důvodu absence leteckého personálu je objednatel oprávněn od smlouvy odstoupit.</w:t>
      </w:r>
    </w:p>
    <w:p w14:paraId="0BEE2769" w14:textId="77777777" w:rsidR="00C675BE" w:rsidRPr="005056A3" w:rsidRDefault="00C675BE" w:rsidP="002772C5">
      <w:pPr>
        <w:pStyle w:val="RLTextlnkuslovan"/>
        <w:tabs>
          <w:tab w:val="clear" w:pos="737"/>
        </w:tabs>
        <w:spacing w:before="60" w:after="60" w:line="276" w:lineRule="auto"/>
        <w:rPr>
          <w:rFonts w:ascii="Times New Roman" w:hAnsi="Times New Roman"/>
          <w:sz w:val="22"/>
          <w:szCs w:val="22"/>
          <w:lang w:val="cs-CZ"/>
        </w:rPr>
      </w:pPr>
    </w:p>
    <w:p w14:paraId="4A6A91B4" w14:textId="77777777" w:rsidR="00003A91" w:rsidRDefault="00003A91" w:rsidP="00357767">
      <w:pPr>
        <w:pStyle w:val="Zkladntext"/>
        <w:spacing w:line="276" w:lineRule="auto"/>
        <w:ind w:left="710"/>
        <w:jc w:val="both"/>
        <w:rPr>
          <w:rFonts w:ascii="Arial" w:hAnsi="Arial" w:cs="Arial"/>
        </w:rPr>
      </w:pPr>
    </w:p>
    <w:p w14:paraId="756486D2" w14:textId="77777777" w:rsidR="000722B1" w:rsidRDefault="00EA6D30" w:rsidP="00357767">
      <w:pPr>
        <w:spacing w:line="276" w:lineRule="auto"/>
        <w:jc w:val="both"/>
      </w:pPr>
      <w:r>
        <w:tab/>
      </w:r>
    </w:p>
    <w:p w14:paraId="2C951DBA" w14:textId="77777777" w:rsidR="007F3FD5" w:rsidRDefault="007F3FD5" w:rsidP="00357767">
      <w:pPr>
        <w:spacing w:line="276" w:lineRule="auto"/>
        <w:jc w:val="both"/>
      </w:pPr>
    </w:p>
    <w:p w14:paraId="6FA230B9" w14:textId="77777777" w:rsidR="00864263" w:rsidRPr="00706253" w:rsidRDefault="00864263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VII</w:t>
      </w:r>
      <w:r w:rsidR="00324EFA">
        <w:rPr>
          <w:b/>
        </w:rPr>
        <w:t>I</w:t>
      </w:r>
      <w:r w:rsidRPr="00706253">
        <w:rPr>
          <w:b/>
        </w:rPr>
        <w:t>.</w:t>
      </w:r>
    </w:p>
    <w:p w14:paraId="3C342656" w14:textId="77777777" w:rsidR="00864263" w:rsidRPr="00706253" w:rsidRDefault="00864263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Práva a povinnosti objednatele</w:t>
      </w:r>
    </w:p>
    <w:p w14:paraId="37AF9845" w14:textId="77777777" w:rsidR="00864263" w:rsidRPr="00706253" w:rsidRDefault="00864263" w:rsidP="00357767">
      <w:pPr>
        <w:spacing w:line="276" w:lineRule="auto"/>
        <w:ind w:left="360"/>
        <w:jc w:val="center"/>
        <w:rPr>
          <w:b/>
        </w:rPr>
      </w:pPr>
    </w:p>
    <w:p w14:paraId="66715F8A" w14:textId="681C01D4" w:rsidR="00864263" w:rsidRPr="00706253" w:rsidRDefault="00864263" w:rsidP="00357767">
      <w:pPr>
        <w:numPr>
          <w:ilvl w:val="0"/>
          <w:numId w:val="7"/>
        </w:numPr>
        <w:spacing w:line="276" w:lineRule="auto"/>
        <w:jc w:val="both"/>
      </w:pPr>
      <w:r w:rsidRPr="00706253">
        <w:t xml:space="preserve">Objednatel je povinen sdělit </w:t>
      </w:r>
      <w:r w:rsidR="002C1B1F">
        <w:t>zhotovi</w:t>
      </w:r>
      <w:r w:rsidR="00031006" w:rsidRPr="00706253">
        <w:t>teli</w:t>
      </w:r>
      <w:r w:rsidRPr="00706253">
        <w:t xml:space="preserve"> požadavek na realizaci</w:t>
      </w:r>
      <w:r w:rsidR="00031006" w:rsidRPr="00706253">
        <w:t xml:space="preserve"> každého</w:t>
      </w:r>
      <w:r w:rsidRPr="00706253">
        <w:t xml:space="preserve"> r</w:t>
      </w:r>
      <w:r w:rsidR="00031006" w:rsidRPr="00706253">
        <w:t>ekognoskačního letu nejpozději dva</w:t>
      </w:r>
      <w:r w:rsidRPr="00706253">
        <w:t xml:space="preserve"> kalendářní dny přede dnem jeho plánované realizace. </w:t>
      </w:r>
      <w:r w:rsidR="00034279" w:rsidRPr="00706253">
        <w:t>Tento p</w:t>
      </w:r>
      <w:r w:rsidRPr="00706253">
        <w:t>ožadavek objednatele</w:t>
      </w:r>
      <w:r w:rsidR="00034279" w:rsidRPr="00706253">
        <w:t xml:space="preserve">, s uvedením data a času přistavení letadla, musí být </w:t>
      </w:r>
      <w:r w:rsidRPr="00706253">
        <w:t xml:space="preserve">vůči </w:t>
      </w:r>
      <w:r w:rsidR="002C1B1F">
        <w:t>zhotovi</w:t>
      </w:r>
      <w:r w:rsidR="00031006" w:rsidRPr="00706253">
        <w:t>teli</w:t>
      </w:r>
      <w:r w:rsidRPr="00706253">
        <w:t xml:space="preserve"> uplatněn písemnou formou, přičemž smluvní strany podpisem této smlouvy akceptují pro tento účel i formu elektronickou či faxovou</w:t>
      </w:r>
      <w:r w:rsidR="002311F4">
        <w:t>, učiněnou na úrovni zástupců obou stran ve věcech technických</w:t>
      </w:r>
      <w:r w:rsidRPr="00706253">
        <w:t>.</w:t>
      </w:r>
    </w:p>
    <w:p w14:paraId="266B0E1F" w14:textId="5D03DB4C" w:rsidR="00F93E2D" w:rsidRPr="00706253" w:rsidRDefault="00400328" w:rsidP="00357767">
      <w:pPr>
        <w:numPr>
          <w:ilvl w:val="0"/>
          <w:numId w:val="7"/>
        </w:numPr>
        <w:spacing w:line="276" w:lineRule="auto"/>
        <w:jc w:val="both"/>
      </w:pPr>
      <w:r>
        <w:t xml:space="preserve">Objednatel má právo zejména </w:t>
      </w:r>
      <w:r w:rsidRPr="00706253">
        <w:t xml:space="preserve">odvolat sjednaný termín rekognoskačního letu, popř. změnit plánovanou trasu rekognoskačního letu v případě nepříznivých meteorologických podmínek. V takovém případě nemá </w:t>
      </w:r>
      <w:r>
        <w:t>zhotovitel</w:t>
      </w:r>
      <w:r w:rsidRPr="00706253">
        <w:t xml:space="preserve"> vůči objednateli právo na náhradu škody, která by mu odvoláním rekognoskačního letu či změnou jeho trasy případně vznikla</w:t>
      </w:r>
      <w:r>
        <w:t>.</w:t>
      </w:r>
    </w:p>
    <w:p w14:paraId="74097EB2" w14:textId="77777777" w:rsidR="00F93E2D" w:rsidRDefault="00F93E2D" w:rsidP="00357767">
      <w:pPr>
        <w:spacing w:line="276" w:lineRule="auto"/>
        <w:ind w:left="720"/>
        <w:jc w:val="both"/>
      </w:pPr>
    </w:p>
    <w:p w14:paraId="2B4E5ECA" w14:textId="77777777" w:rsidR="00E9171B" w:rsidRPr="00E81785" w:rsidRDefault="00E9171B" w:rsidP="00357767">
      <w:pPr>
        <w:spacing w:line="276" w:lineRule="auto"/>
        <w:ind w:left="720"/>
        <w:jc w:val="both"/>
      </w:pPr>
    </w:p>
    <w:p w14:paraId="7897230D" w14:textId="77777777" w:rsidR="00C50D86" w:rsidRDefault="00C50D86" w:rsidP="00357767">
      <w:pPr>
        <w:spacing w:line="276" w:lineRule="auto"/>
        <w:ind w:left="360"/>
        <w:jc w:val="both"/>
        <w:rPr>
          <w:b/>
        </w:rPr>
      </w:pPr>
    </w:p>
    <w:p w14:paraId="5928A85A" w14:textId="77777777" w:rsidR="009D2C0F" w:rsidRDefault="009D2C0F" w:rsidP="00357767">
      <w:pPr>
        <w:spacing w:line="276" w:lineRule="auto"/>
        <w:ind w:left="360"/>
        <w:jc w:val="both"/>
        <w:rPr>
          <w:b/>
        </w:rPr>
      </w:pPr>
    </w:p>
    <w:p w14:paraId="07CF5DA4" w14:textId="77777777" w:rsidR="009D2C0F" w:rsidRDefault="009D2C0F" w:rsidP="00357767">
      <w:pPr>
        <w:spacing w:line="276" w:lineRule="auto"/>
        <w:ind w:left="360"/>
        <w:jc w:val="both"/>
        <w:rPr>
          <w:b/>
        </w:rPr>
      </w:pPr>
    </w:p>
    <w:p w14:paraId="394800FE" w14:textId="77777777" w:rsidR="009D2C0F" w:rsidRDefault="009D2C0F" w:rsidP="00357767">
      <w:pPr>
        <w:spacing w:line="276" w:lineRule="auto"/>
        <w:ind w:left="360"/>
        <w:jc w:val="both"/>
        <w:rPr>
          <w:b/>
        </w:rPr>
      </w:pPr>
    </w:p>
    <w:p w14:paraId="1A5AF4C1" w14:textId="77777777" w:rsidR="003503B3" w:rsidRPr="00706253" w:rsidRDefault="00C168DB" w:rsidP="00357767">
      <w:pPr>
        <w:spacing w:line="276" w:lineRule="auto"/>
        <w:ind w:left="360"/>
        <w:jc w:val="center"/>
        <w:rPr>
          <w:b/>
        </w:rPr>
      </w:pPr>
      <w:r w:rsidRPr="00C168DB">
        <w:rPr>
          <w:b/>
        </w:rPr>
        <w:lastRenderedPageBreak/>
        <w:t>IX</w:t>
      </w:r>
      <w:r w:rsidR="003503B3" w:rsidRPr="00C168DB">
        <w:rPr>
          <w:b/>
        </w:rPr>
        <w:t>.</w:t>
      </w:r>
    </w:p>
    <w:p w14:paraId="2E6C59D8" w14:textId="77777777" w:rsidR="003503B3" w:rsidRPr="00706253" w:rsidRDefault="003503B3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Sankční ustanovení</w:t>
      </w:r>
    </w:p>
    <w:p w14:paraId="0DBF831F" w14:textId="77777777" w:rsidR="002E7435" w:rsidRPr="00706253" w:rsidRDefault="002E7435" w:rsidP="00357767">
      <w:pPr>
        <w:spacing w:line="276" w:lineRule="auto"/>
        <w:ind w:left="360"/>
        <w:jc w:val="center"/>
        <w:rPr>
          <w:b/>
        </w:rPr>
      </w:pPr>
    </w:p>
    <w:p w14:paraId="0715F2F7" w14:textId="77777777" w:rsidR="003503B3" w:rsidRDefault="003503B3" w:rsidP="00357767">
      <w:pPr>
        <w:numPr>
          <w:ilvl w:val="0"/>
          <w:numId w:val="9"/>
        </w:numPr>
        <w:spacing w:line="276" w:lineRule="auto"/>
        <w:jc w:val="both"/>
      </w:pPr>
      <w:r w:rsidRPr="00706253">
        <w:t>Pro případ prodlení objednatele s</w:t>
      </w:r>
      <w:r w:rsidR="003333C5" w:rsidRPr="00706253">
        <w:t> platbou,</w:t>
      </w:r>
      <w:r w:rsidR="001B1B40">
        <w:t xml:space="preserve"> </w:t>
      </w:r>
      <w:r w:rsidR="003333C5" w:rsidRPr="00706253">
        <w:t xml:space="preserve">na kterou vznikl </w:t>
      </w:r>
      <w:r w:rsidR="002C1B1F">
        <w:t>zhotovi</w:t>
      </w:r>
      <w:r w:rsidR="00031006" w:rsidRPr="00706253">
        <w:t>teli</w:t>
      </w:r>
      <w:r w:rsidR="003333C5" w:rsidRPr="00706253">
        <w:t xml:space="preserve"> nárok,</w:t>
      </w:r>
      <w:r w:rsidRPr="00706253">
        <w:t xml:space="preserve"> zaplatí objednatel </w:t>
      </w:r>
      <w:r w:rsidR="002C1B1F">
        <w:t>zhotovi</w:t>
      </w:r>
      <w:r w:rsidR="00031006" w:rsidRPr="00706253">
        <w:t>teli</w:t>
      </w:r>
      <w:r w:rsidRPr="00706253">
        <w:t xml:space="preserve"> úrok z prodlení ve výši 0,0</w:t>
      </w:r>
      <w:r w:rsidR="007F5E1B">
        <w:t>1</w:t>
      </w:r>
      <w:r w:rsidR="00143BAA">
        <w:t xml:space="preserve"> </w:t>
      </w:r>
      <w:r w:rsidRPr="00706253">
        <w:t>% z dlužné částky za každý, i započatý, den prodlení</w:t>
      </w:r>
      <w:r w:rsidR="003333C5" w:rsidRPr="00706253">
        <w:t>.</w:t>
      </w:r>
    </w:p>
    <w:p w14:paraId="701691C5" w14:textId="2A15A651" w:rsidR="007F5E1B" w:rsidRPr="00706253" w:rsidRDefault="007F5E1B" w:rsidP="00357767">
      <w:pPr>
        <w:numPr>
          <w:ilvl w:val="0"/>
          <w:numId w:val="9"/>
        </w:numPr>
        <w:spacing w:line="276" w:lineRule="auto"/>
        <w:jc w:val="both"/>
      </w:pPr>
      <w:r w:rsidRPr="007F5E1B">
        <w:t>Neodstraní-li zhotovitel při provádění díla zjištěné nedostatky podle čl. I</w:t>
      </w:r>
      <w:r>
        <w:t>V</w:t>
      </w:r>
      <w:r w:rsidR="009E0D8A">
        <w:t>.</w:t>
      </w:r>
      <w:r w:rsidRPr="007F5E1B">
        <w:t xml:space="preserve"> </w:t>
      </w:r>
      <w:r w:rsidR="008320B3">
        <w:br/>
      </w:r>
      <w:r w:rsidRPr="007F5E1B">
        <w:t xml:space="preserve">odst. </w:t>
      </w:r>
      <w:r>
        <w:t>1</w:t>
      </w:r>
      <w:r w:rsidRPr="007F5E1B">
        <w:t xml:space="preserve"> ve lhůtě stanovené mu objednatelem, </w:t>
      </w:r>
      <w:r w:rsidR="00CB78C1" w:rsidRPr="00400328">
        <w:t>nebo nezajistí-</w:t>
      </w:r>
      <w:r w:rsidR="001F5C20" w:rsidRPr="00400328">
        <w:t>li ve stanovené lhůtě plnění náhradním letadlem dle čl. VII. odst. 3,</w:t>
      </w:r>
      <w:r w:rsidR="001F5C20">
        <w:t xml:space="preserve"> </w:t>
      </w:r>
      <w:r w:rsidRPr="007F5E1B">
        <w:t xml:space="preserve">je zhotovitel povinen zaplatit objednateli smluvní pokutu ve výši </w:t>
      </w:r>
      <w:r w:rsidR="00D51742">
        <w:t>0,5 % z </w:t>
      </w:r>
      <w:r w:rsidR="007B4325">
        <w:t>C</w:t>
      </w:r>
      <w:r w:rsidR="00D51742">
        <w:t xml:space="preserve">elkové </w:t>
      </w:r>
      <w:r w:rsidR="005B7345">
        <w:t>c</w:t>
      </w:r>
      <w:r w:rsidR="00D51742">
        <w:t>eny</w:t>
      </w:r>
      <w:r w:rsidR="00B30B03">
        <w:t xml:space="preserve"> díla</w:t>
      </w:r>
      <w:r w:rsidRPr="007F5E1B">
        <w:t xml:space="preserve">, </w:t>
      </w:r>
      <w:r w:rsidR="003C7DD3">
        <w:t xml:space="preserve">za každé jednotlivé porušení, </w:t>
      </w:r>
      <w:r w:rsidRPr="007F5E1B">
        <w:t>a to za každý</w:t>
      </w:r>
      <w:r w:rsidR="00546E47">
        <w:t>, i započatý</w:t>
      </w:r>
      <w:r w:rsidRPr="007F5E1B">
        <w:t xml:space="preserve"> den prodlení.</w:t>
      </w:r>
    </w:p>
    <w:p w14:paraId="2CE31A92" w14:textId="7450A4DC" w:rsidR="00E9154A" w:rsidRPr="00A241B9" w:rsidRDefault="00E9154A" w:rsidP="00357767">
      <w:pPr>
        <w:numPr>
          <w:ilvl w:val="0"/>
          <w:numId w:val="9"/>
        </w:numPr>
        <w:spacing w:line="276" w:lineRule="auto"/>
        <w:jc w:val="both"/>
      </w:pPr>
      <w:r w:rsidRPr="00A241B9">
        <w:t xml:space="preserve">V případě, že </w:t>
      </w:r>
      <w:r w:rsidR="002C1B1F" w:rsidRPr="00A241B9">
        <w:t>zhotovi</w:t>
      </w:r>
      <w:r w:rsidR="00031006" w:rsidRPr="00A241B9">
        <w:t>tel</w:t>
      </w:r>
      <w:r w:rsidRPr="00A241B9">
        <w:t xml:space="preserve"> poruší své povinnosti stanovené touto smlouvou </w:t>
      </w:r>
      <w:r w:rsidR="00B86449" w:rsidRPr="00B94B73">
        <w:t>dle</w:t>
      </w:r>
      <w:r w:rsidR="00D51742" w:rsidRPr="00B94B73">
        <w:t xml:space="preserve">. </w:t>
      </w:r>
      <w:r w:rsidRPr="00B94B73">
        <w:t xml:space="preserve">čl. </w:t>
      </w:r>
      <w:r w:rsidR="00526E25" w:rsidRPr="00B94B73">
        <w:t>II. odst. 2.3.</w:t>
      </w:r>
      <w:r w:rsidR="000949B9">
        <w:t xml:space="preserve"> </w:t>
      </w:r>
      <w:r w:rsidR="00EA6D30">
        <w:t>nebo</w:t>
      </w:r>
      <w:r w:rsidR="00526E25" w:rsidRPr="00B94B73">
        <w:t xml:space="preserve"> čl. </w:t>
      </w:r>
      <w:r w:rsidR="00034279" w:rsidRPr="00B94B73">
        <w:t>VI</w:t>
      </w:r>
      <w:r w:rsidR="00C168DB" w:rsidRPr="00B94B73">
        <w:t>I</w:t>
      </w:r>
      <w:r w:rsidR="00034279" w:rsidRPr="00B94B73">
        <w:t>. odst. 1</w:t>
      </w:r>
      <w:r w:rsidR="00526E25" w:rsidRPr="00B94B73">
        <w:t xml:space="preserve">, písm. c) </w:t>
      </w:r>
      <w:r w:rsidR="00EA6D30">
        <w:t>nebo</w:t>
      </w:r>
      <w:r w:rsidR="00526E25" w:rsidRPr="00B94B73">
        <w:t xml:space="preserve"> </w:t>
      </w:r>
      <w:r w:rsidR="003C7DD3">
        <w:t xml:space="preserve">písm. </w:t>
      </w:r>
      <w:r w:rsidR="00526E25" w:rsidRPr="00B94B73">
        <w:t>d)</w:t>
      </w:r>
      <w:r w:rsidRPr="00A241B9">
        <w:t xml:space="preserve"> </w:t>
      </w:r>
      <w:r w:rsidR="00314D82">
        <w:t xml:space="preserve">nebo </w:t>
      </w:r>
      <w:r w:rsidR="003C7DD3">
        <w:t xml:space="preserve">písm. </w:t>
      </w:r>
      <w:r w:rsidR="00314D82">
        <w:t>h)</w:t>
      </w:r>
      <w:r w:rsidR="00782B50">
        <w:t>,</w:t>
      </w:r>
      <w:r w:rsidR="00E124AA">
        <w:t xml:space="preserve"> </w:t>
      </w:r>
      <w:r w:rsidR="00782B50">
        <w:t>nebo čl. VII. odst. 10</w:t>
      </w:r>
      <w:r w:rsidR="001A4A32">
        <w:t xml:space="preserve"> </w:t>
      </w:r>
      <w:r w:rsidRPr="00A241B9">
        <w:t xml:space="preserve">této smlouvy, přísluší objednateli smluvní pokuta ve </w:t>
      </w:r>
      <w:r w:rsidRPr="00F425D4">
        <w:t xml:space="preserve">výši </w:t>
      </w:r>
      <w:proofErr w:type="gramStart"/>
      <w:r w:rsidR="00A241B9" w:rsidRPr="00964136">
        <w:t>1</w:t>
      </w:r>
      <w:r w:rsidRPr="00964136">
        <w:t>0.000,-</w:t>
      </w:r>
      <w:proofErr w:type="gramEnd"/>
      <w:r w:rsidRPr="00A241B9">
        <w:t xml:space="preserve"> Kč (slovy: </w:t>
      </w:r>
      <w:r w:rsidR="00F425D4" w:rsidRPr="009A78B2">
        <w:t>deset</w:t>
      </w:r>
      <w:r w:rsidR="00143BAA" w:rsidRPr="009A78B2">
        <w:t xml:space="preserve"> </w:t>
      </w:r>
      <w:r w:rsidRPr="009A78B2">
        <w:t>tisíc</w:t>
      </w:r>
      <w:r w:rsidR="00C46001" w:rsidRPr="00A241B9">
        <w:t xml:space="preserve"> </w:t>
      </w:r>
      <w:r w:rsidRPr="00A241B9">
        <w:t>korun</w:t>
      </w:r>
      <w:r w:rsidR="00C46001" w:rsidRPr="00A241B9">
        <w:t xml:space="preserve"> </w:t>
      </w:r>
      <w:r w:rsidRPr="00A241B9">
        <w:t>českých)</w:t>
      </w:r>
      <w:r w:rsidR="00C77328" w:rsidRPr="00A241B9">
        <w:t>, a to za každé jednotlivé porušení</w:t>
      </w:r>
      <w:r w:rsidRPr="00A241B9">
        <w:t xml:space="preserve">. Právo na smluvní pokutu uplatní objednatel vůči </w:t>
      </w:r>
      <w:r w:rsidR="002C1B1F" w:rsidRPr="00A241B9">
        <w:t>zhotovi</w:t>
      </w:r>
      <w:r w:rsidR="00031006" w:rsidRPr="00A241B9">
        <w:t>teli</w:t>
      </w:r>
      <w:r w:rsidRPr="00A241B9">
        <w:t xml:space="preserve"> písemně, a to bez zbytečného odkladu.</w:t>
      </w:r>
    </w:p>
    <w:p w14:paraId="1F7F0B03" w14:textId="77777777" w:rsidR="00ED5007" w:rsidRPr="00F425D4" w:rsidRDefault="00ED5007" w:rsidP="00357767">
      <w:pPr>
        <w:numPr>
          <w:ilvl w:val="0"/>
          <w:numId w:val="9"/>
        </w:numPr>
        <w:spacing w:line="276" w:lineRule="auto"/>
        <w:jc w:val="both"/>
      </w:pPr>
      <w:r w:rsidRPr="00F425D4">
        <w:t xml:space="preserve">Za porušení povinnosti mlčenlivosti specifikované v článku </w:t>
      </w:r>
      <w:r w:rsidRPr="009A78B2">
        <w:t>X</w:t>
      </w:r>
      <w:r w:rsidR="00744CB6" w:rsidRPr="009A78B2">
        <w:t>.</w:t>
      </w:r>
      <w:r w:rsidRPr="00F425D4">
        <w:t xml:space="preserve"> </w:t>
      </w:r>
      <w:r w:rsidR="0028745F" w:rsidRPr="00F425D4">
        <w:t>odst. 1</w:t>
      </w:r>
      <w:r w:rsidR="00524BF8" w:rsidRPr="00F425D4">
        <w:t>.</w:t>
      </w:r>
      <w:r w:rsidR="007716F1">
        <w:t xml:space="preserve"> nebo článku </w:t>
      </w:r>
      <w:r w:rsidR="007716F1" w:rsidRPr="009A78B2">
        <w:t>X</w:t>
      </w:r>
      <w:r w:rsidR="009A78B2">
        <w:t>.</w:t>
      </w:r>
      <w:r w:rsidR="007716F1">
        <w:t xml:space="preserve"> odst.</w:t>
      </w:r>
      <w:r w:rsidR="001B406F">
        <w:t xml:space="preserve"> </w:t>
      </w:r>
      <w:r w:rsidR="007716F1">
        <w:t>2</w:t>
      </w:r>
      <w:r w:rsidR="0028745F" w:rsidRPr="00F425D4">
        <w:t xml:space="preserve"> </w:t>
      </w:r>
      <w:r w:rsidR="00C77328" w:rsidRPr="00F425D4">
        <w:t xml:space="preserve">této smlouvy je ta </w:t>
      </w:r>
      <w:r w:rsidR="00012AC6">
        <w:t xml:space="preserve">smluvní </w:t>
      </w:r>
      <w:r w:rsidRPr="00F425D4">
        <w:t>strana</w:t>
      </w:r>
      <w:r w:rsidR="00C77328" w:rsidRPr="00F425D4">
        <w:t xml:space="preserve"> smlo</w:t>
      </w:r>
      <w:r w:rsidR="00894B2E" w:rsidRPr="00F425D4">
        <w:t>u</w:t>
      </w:r>
      <w:r w:rsidR="00C77328" w:rsidRPr="00F425D4">
        <w:t>vy</w:t>
      </w:r>
      <w:r w:rsidRPr="00F425D4">
        <w:t xml:space="preserve">, která povinnost poruší, povinna uhradit druhé </w:t>
      </w:r>
      <w:r w:rsidR="00012AC6">
        <w:t xml:space="preserve">smluvní </w:t>
      </w:r>
      <w:r w:rsidRPr="00F425D4">
        <w:t xml:space="preserve">straně smluvní pokutu ve výši </w:t>
      </w:r>
      <w:r w:rsidR="00D51742" w:rsidRPr="00F425D4">
        <w:t xml:space="preserve">20 </w:t>
      </w:r>
      <w:r w:rsidRPr="00F425D4">
        <w:t>% z </w:t>
      </w:r>
      <w:r w:rsidR="007116F6">
        <w:t>C</w:t>
      </w:r>
      <w:r w:rsidRPr="00F425D4">
        <w:t xml:space="preserve">elkové </w:t>
      </w:r>
      <w:r w:rsidR="005B7345">
        <w:t>c</w:t>
      </w:r>
      <w:r w:rsidRPr="00F425D4">
        <w:t>eny díla, a to za každý jednotlivý případ porušení této povinnosti.</w:t>
      </w:r>
    </w:p>
    <w:p w14:paraId="67D63FDD" w14:textId="2F129295" w:rsidR="00F34973" w:rsidRDefault="00315483" w:rsidP="00357767">
      <w:pPr>
        <w:numPr>
          <w:ilvl w:val="0"/>
          <w:numId w:val="9"/>
        </w:numPr>
        <w:spacing w:line="276" w:lineRule="auto"/>
        <w:jc w:val="both"/>
      </w:pPr>
      <w:r w:rsidRPr="00F425D4">
        <w:t xml:space="preserve">V případě </w:t>
      </w:r>
      <w:r w:rsidR="00A60EA2" w:rsidRPr="00F425D4">
        <w:t xml:space="preserve">soustavného </w:t>
      </w:r>
      <w:r w:rsidRPr="00F425D4">
        <w:t xml:space="preserve">obsazování menšího než </w:t>
      </w:r>
      <w:r w:rsidR="001F1E6A">
        <w:t>uvedeného</w:t>
      </w:r>
      <w:r w:rsidR="007F5E1B" w:rsidRPr="00F425D4">
        <w:t xml:space="preserve"> </w:t>
      </w:r>
      <w:r w:rsidRPr="00F425D4">
        <w:t xml:space="preserve">počtu disponibilních sedadel </w:t>
      </w:r>
      <w:r w:rsidR="00A60EA2" w:rsidRPr="00F425D4">
        <w:t>(viz čl. II., odst. 2.1.)</w:t>
      </w:r>
      <w:r w:rsidR="00272C86">
        <w:t xml:space="preserve"> </w:t>
      </w:r>
      <w:r w:rsidRPr="001B406F">
        <w:t xml:space="preserve">ze strany </w:t>
      </w:r>
      <w:r w:rsidR="002C1B1F" w:rsidRPr="001B406F">
        <w:t>zhotovi</w:t>
      </w:r>
      <w:r w:rsidRPr="001B406F">
        <w:t>tele</w:t>
      </w:r>
      <w:r w:rsidR="00A60EA2" w:rsidRPr="00F425D4">
        <w:t>,</w:t>
      </w:r>
      <w:r w:rsidR="007F5E1B" w:rsidRPr="00F425D4">
        <w:t xml:space="preserve"> </w:t>
      </w:r>
      <w:r w:rsidRPr="00F425D4">
        <w:t xml:space="preserve">má objednatel právo na snížení ceny </w:t>
      </w:r>
      <w:r w:rsidR="00A60EA2" w:rsidRPr="00F425D4">
        <w:t xml:space="preserve">každého plně </w:t>
      </w:r>
      <w:r w:rsidRPr="00F425D4">
        <w:t xml:space="preserve">neobsazeného rekognoskačního letu ve výši odpovídající </w:t>
      </w:r>
      <w:r w:rsidR="00A60EA2" w:rsidRPr="00F425D4">
        <w:t xml:space="preserve">10 % z ceny </w:t>
      </w:r>
      <w:r w:rsidR="00F73566" w:rsidRPr="00F425D4">
        <w:t xml:space="preserve">každého jednotlivého </w:t>
      </w:r>
      <w:r w:rsidR="00A60EA2" w:rsidRPr="00F425D4">
        <w:t xml:space="preserve">plně neobsazeného </w:t>
      </w:r>
      <w:r w:rsidR="00F73566" w:rsidRPr="00F425D4">
        <w:t xml:space="preserve">rekognoskačního </w:t>
      </w:r>
      <w:r w:rsidR="00A60EA2" w:rsidRPr="00F425D4">
        <w:t xml:space="preserve">letu, která se stanoví podle doby jeho trvání a </w:t>
      </w:r>
      <w:r w:rsidRPr="00F425D4">
        <w:t xml:space="preserve">jednotkové sazby za </w:t>
      </w:r>
      <w:r w:rsidR="00A60EA2" w:rsidRPr="00F425D4">
        <w:t xml:space="preserve">letovou </w:t>
      </w:r>
      <w:r w:rsidRPr="00F425D4">
        <w:t>hodinu</w:t>
      </w:r>
      <w:r w:rsidR="00A60EA2" w:rsidRPr="00F425D4">
        <w:t xml:space="preserve"> (viz čl. V. odst. 2)</w:t>
      </w:r>
      <w:r w:rsidRPr="00F425D4">
        <w:t>, nebo od smlouvy odstoupit.</w:t>
      </w:r>
      <w:r w:rsidR="00A60EA2" w:rsidRPr="00F425D4">
        <w:t xml:space="preserve"> </w:t>
      </w:r>
      <w:r w:rsidR="00F73566" w:rsidRPr="00F425D4">
        <w:t>O</w:t>
      </w:r>
      <w:r w:rsidR="00A60EA2" w:rsidRPr="00F425D4">
        <w:t>bsazování menšího</w:t>
      </w:r>
      <w:r w:rsidR="00143BAA">
        <w:t>,</w:t>
      </w:r>
      <w:r w:rsidR="00A60EA2" w:rsidRPr="00F425D4">
        <w:t xml:space="preserve"> než požadovaného minimálního počtu disponibilních sedadel bude </w:t>
      </w:r>
      <w:r w:rsidR="00F73566" w:rsidRPr="00F425D4">
        <w:t>považováno za soustavné tehdy, pokud k němu dojde u více než 20 jednotlivých rekognoskačních letů.</w:t>
      </w:r>
      <w:r w:rsidR="002C0741">
        <w:t xml:space="preserve">  </w:t>
      </w:r>
    </w:p>
    <w:p w14:paraId="215CEFF5" w14:textId="77777777" w:rsidR="00315483" w:rsidRPr="00400328" w:rsidRDefault="000D3403" w:rsidP="00357767">
      <w:pPr>
        <w:numPr>
          <w:ilvl w:val="0"/>
          <w:numId w:val="9"/>
        </w:numPr>
        <w:spacing w:line="276" w:lineRule="auto"/>
        <w:jc w:val="both"/>
      </w:pPr>
      <w:r w:rsidRPr="00400328">
        <w:t xml:space="preserve">Pokud dojde ze strany zhotovitele k </w:t>
      </w:r>
      <w:r w:rsidR="00A76E0E" w:rsidRPr="00400328">
        <w:t>vadnému</w:t>
      </w:r>
      <w:r w:rsidRPr="00400328">
        <w:t xml:space="preserve"> plnění tak, že nebude možno realizovat článek II. této smlouvy (Předmět a účel smlouvy), je zhotovitel povinen uhradit objednateli smluvní pokutu ve výši </w:t>
      </w:r>
      <w:r w:rsidR="00913131" w:rsidRPr="00400328">
        <w:t xml:space="preserve">10 </w:t>
      </w:r>
      <w:r w:rsidRPr="00400328">
        <w:t>% z </w:t>
      </w:r>
      <w:r w:rsidR="00635E84" w:rsidRPr="00400328">
        <w:t>C</w:t>
      </w:r>
      <w:r w:rsidRPr="00400328">
        <w:t xml:space="preserve">elkové </w:t>
      </w:r>
      <w:r w:rsidR="00947C75" w:rsidRPr="00400328">
        <w:t>c</w:t>
      </w:r>
      <w:r w:rsidRPr="00400328">
        <w:t xml:space="preserve">eny </w:t>
      </w:r>
      <w:r w:rsidR="005B7345" w:rsidRPr="00400328">
        <w:t xml:space="preserve">díla </w:t>
      </w:r>
      <w:r w:rsidRPr="00400328">
        <w:t>dle článku V. odst. 2. této smlouvy.</w:t>
      </w:r>
    </w:p>
    <w:p w14:paraId="056E4859" w14:textId="77777777" w:rsidR="0031335E" w:rsidRDefault="0031335E" w:rsidP="00357767">
      <w:pPr>
        <w:numPr>
          <w:ilvl w:val="0"/>
          <w:numId w:val="9"/>
        </w:numPr>
        <w:spacing w:line="276" w:lineRule="auto"/>
        <w:jc w:val="both"/>
      </w:pPr>
      <w:r w:rsidRPr="0031335E">
        <w:t xml:space="preserve">Zhotovitel souhlasí, aby objednatel každou smluvní pokutu nebo náhradu škody, na níž mu vznikne nárok, </w:t>
      </w:r>
      <w:r w:rsidR="00012AC6">
        <w:t xml:space="preserve">jednostranně </w:t>
      </w:r>
      <w:r w:rsidRPr="0031335E">
        <w:t xml:space="preserve">započetl vůči platbě (faktuře) ve smyslu ustanovení </w:t>
      </w:r>
      <w:r w:rsidR="008320B3">
        <w:br/>
      </w:r>
      <w:r w:rsidRPr="0031335E">
        <w:t>čl. V</w:t>
      </w:r>
      <w:r>
        <w:t>I</w:t>
      </w:r>
      <w:r w:rsidRPr="0031335E">
        <w:t>. Pokud n</w:t>
      </w:r>
      <w:r>
        <w:t xml:space="preserve">edojde k započtení dle čl. </w:t>
      </w:r>
      <w:r w:rsidRPr="0031335E">
        <w:t>V</w:t>
      </w:r>
      <w:r>
        <w:t>I</w:t>
      </w:r>
      <w:r w:rsidRPr="0031335E">
        <w:t xml:space="preserve">., zavazuje se </w:t>
      </w:r>
      <w:r w:rsidR="00ED6D2F">
        <w:t xml:space="preserve">zhotovitel </w:t>
      </w:r>
      <w:r w:rsidRPr="0031335E">
        <w:t>k doplacení dlužné částky, a to do 30 kalendářních dnů ode dne převzetí písemné výzvy objednatele.</w:t>
      </w:r>
    </w:p>
    <w:p w14:paraId="72DA369A" w14:textId="77777777" w:rsidR="00213582" w:rsidRDefault="00213582" w:rsidP="00357767">
      <w:pPr>
        <w:numPr>
          <w:ilvl w:val="0"/>
          <w:numId w:val="9"/>
        </w:numPr>
        <w:spacing w:line="276" w:lineRule="auto"/>
        <w:jc w:val="both"/>
      </w:pPr>
      <w:r w:rsidRPr="00706253">
        <w:t xml:space="preserve">Uplatněním smluvní pokuty není dotčeno právo objednatele na náhradu škody, pokud mu v důsledku porušení smluvní povinnosti </w:t>
      </w:r>
      <w:r>
        <w:t>zhotovi</w:t>
      </w:r>
      <w:r w:rsidRPr="00706253">
        <w:t xml:space="preserve">telem vznikne, ani povinnost </w:t>
      </w:r>
      <w:r>
        <w:t>zhotovi</w:t>
      </w:r>
      <w:r w:rsidRPr="00706253">
        <w:t>tele ke splnění povinnosti zajištěné smluvní pokutou, pokud na takovém plnění povinnosti bude objednatel trvat, přičemž smluvní pokuta se na případnou náhradu škody nezapočítává.</w:t>
      </w:r>
    </w:p>
    <w:p w14:paraId="386D9B98" w14:textId="77777777" w:rsidR="00E9171B" w:rsidRDefault="00E9171B" w:rsidP="00357767">
      <w:pPr>
        <w:spacing w:line="276" w:lineRule="auto"/>
        <w:jc w:val="both"/>
      </w:pPr>
    </w:p>
    <w:p w14:paraId="5FF6F48D" w14:textId="77777777" w:rsidR="00C50D86" w:rsidRDefault="00C50D86" w:rsidP="00357767">
      <w:pPr>
        <w:spacing w:line="276" w:lineRule="auto"/>
        <w:ind w:left="360"/>
        <w:jc w:val="center"/>
        <w:rPr>
          <w:b/>
        </w:rPr>
      </w:pPr>
    </w:p>
    <w:p w14:paraId="2010B95D" w14:textId="77777777" w:rsidR="007F3FD5" w:rsidRDefault="007F3FD5" w:rsidP="00357767">
      <w:pPr>
        <w:spacing w:line="276" w:lineRule="auto"/>
        <w:ind w:left="360"/>
        <w:jc w:val="center"/>
        <w:rPr>
          <w:b/>
        </w:rPr>
      </w:pPr>
    </w:p>
    <w:p w14:paraId="3CA3ED17" w14:textId="77777777" w:rsidR="002E7435" w:rsidRPr="00706253" w:rsidRDefault="00ED5007" w:rsidP="00357767">
      <w:pPr>
        <w:spacing w:line="276" w:lineRule="auto"/>
        <w:ind w:left="360"/>
        <w:jc w:val="center"/>
      </w:pPr>
      <w:r w:rsidRPr="00706253">
        <w:rPr>
          <w:b/>
        </w:rPr>
        <w:t>X</w:t>
      </w:r>
      <w:r w:rsidR="002E7435" w:rsidRPr="00706253">
        <w:rPr>
          <w:b/>
        </w:rPr>
        <w:t>.</w:t>
      </w:r>
    </w:p>
    <w:p w14:paraId="77CB700E" w14:textId="77777777" w:rsidR="002E7435" w:rsidRPr="00706253" w:rsidRDefault="002E7435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Ostatní ujednání</w:t>
      </w:r>
    </w:p>
    <w:p w14:paraId="5296CE15" w14:textId="77777777" w:rsidR="00F63FA9" w:rsidRPr="00706253" w:rsidRDefault="00F63FA9" w:rsidP="00357767">
      <w:pPr>
        <w:spacing w:line="276" w:lineRule="auto"/>
        <w:jc w:val="both"/>
        <w:rPr>
          <w:b/>
        </w:rPr>
      </w:pPr>
    </w:p>
    <w:p w14:paraId="7E6CE559" w14:textId="77777777" w:rsidR="00ED5007" w:rsidRDefault="00ED5007" w:rsidP="00357767">
      <w:pPr>
        <w:numPr>
          <w:ilvl w:val="0"/>
          <w:numId w:val="10"/>
        </w:numPr>
        <w:spacing w:line="276" w:lineRule="auto"/>
        <w:jc w:val="both"/>
      </w:pPr>
      <w:r w:rsidRPr="000C016C">
        <w:t>Smluvní strany se zavazují, že informace zjištěné při plnění této smlouvy, jako jsou technické, technologické, meto</w:t>
      </w:r>
      <w:r w:rsidR="007A28D7" w:rsidRPr="000C016C">
        <w:t>dické, vývojové, poradenské a další obdobné expertní postupy včetně podrobností o obsahu plnění předmětu této smlouvy, budou udržovat v tajnosti a nezpřístupní je třetím osobám bez písemného souhlasu druhé smluvní strany.</w:t>
      </w:r>
      <w:r w:rsidR="007716F1">
        <w:t xml:space="preserve"> </w:t>
      </w:r>
    </w:p>
    <w:p w14:paraId="32A792DA" w14:textId="5D066ED1" w:rsidR="007716F1" w:rsidRDefault="007716F1" w:rsidP="00357767">
      <w:pPr>
        <w:numPr>
          <w:ilvl w:val="0"/>
          <w:numId w:val="10"/>
        </w:numPr>
        <w:spacing w:line="276" w:lineRule="auto"/>
        <w:ind w:left="357" w:hanging="357"/>
        <w:jc w:val="both"/>
      </w:pPr>
      <w:r>
        <w:t>Povinnost mlčenlivosti zahrnuje také mlčenlivost zhotovitele ohledně osobních údajů, bude-li zhotovitel s osobními údaji nakládat při realizaci předmětu této smlouvy; zhotovitel odpovídá za to, že z jeho strany bude případné nakládání s těmito osobními údaji v souladu s příslušnými právními předpisy o ochraně osobních údajů, zejm.</w:t>
      </w:r>
      <w:r w:rsidR="006118F6">
        <w:t xml:space="preserve"> </w:t>
      </w:r>
      <w:r>
        <w:t xml:space="preserve">v souladu s nařízením Evropského parlamentu a Rady (EU) 2016/679 ze dne 27. dubna 2016 o ochraně fyzických osob v souvislosti se zpracováním osobních údajů a o volném pohybu těchto údajů </w:t>
      </w:r>
      <w:r w:rsidR="00535192">
        <w:br/>
      </w:r>
      <w:r>
        <w:t>a</w:t>
      </w:r>
      <w:r w:rsidR="0091385B">
        <w:t xml:space="preserve"> </w:t>
      </w:r>
      <w:r>
        <w:t>o</w:t>
      </w:r>
      <w:r w:rsidR="00207F84">
        <w:t> </w:t>
      </w:r>
      <w:r>
        <w:t>zrušení směrnice 95/46/ES (obecné nařízení o ochraně osobních údajů; GDPR)</w:t>
      </w:r>
      <w:r w:rsidR="008B0803">
        <w:t xml:space="preserve"> a zákona č. 110/2019 Sb., o zpracování osobních údajů.</w:t>
      </w:r>
    </w:p>
    <w:p w14:paraId="61B97110" w14:textId="77777777" w:rsidR="007A28D7" w:rsidRPr="000C016C" w:rsidRDefault="002C1B1F" w:rsidP="00357767">
      <w:pPr>
        <w:numPr>
          <w:ilvl w:val="0"/>
          <w:numId w:val="10"/>
        </w:numPr>
        <w:spacing w:line="276" w:lineRule="auto"/>
        <w:jc w:val="both"/>
      </w:pPr>
      <w:r>
        <w:t>Zhotovi</w:t>
      </w:r>
      <w:r w:rsidR="0028745F" w:rsidRPr="000C016C">
        <w:t>tel</w:t>
      </w:r>
      <w:r w:rsidR="007A28D7" w:rsidRPr="000C016C">
        <w:t xml:space="preserve"> je podle ustanovení §</w:t>
      </w:r>
      <w:r w:rsidR="00734AD5" w:rsidRPr="000C016C">
        <w:t xml:space="preserve"> </w:t>
      </w:r>
      <w:r w:rsidR="007A28D7" w:rsidRPr="000C016C">
        <w:t>2 písm. e) zákona č.</w:t>
      </w:r>
      <w:r w:rsidR="00734AD5" w:rsidRPr="000C016C">
        <w:t xml:space="preserve"> </w:t>
      </w:r>
      <w:r w:rsidR="007A28D7" w:rsidRPr="000C016C">
        <w:t xml:space="preserve">320/2001 Sb., o finanční kontrole </w:t>
      </w:r>
      <w:r w:rsidR="008320B3">
        <w:br/>
      </w:r>
      <w:r w:rsidR="007A28D7" w:rsidRPr="000C016C">
        <w:t xml:space="preserve">ve veřejné správě </w:t>
      </w:r>
      <w:r w:rsidR="0028745F" w:rsidRPr="000C016C">
        <w:t xml:space="preserve">a </w:t>
      </w:r>
      <w:r w:rsidR="007A28D7" w:rsidRPr="000C016C">
        <w:t xml:space="preserve">o změně některých zákonů (zákon o finanční kontrole), ve znění pozdějších předpisů, osobou povinnou spolupůsobit při výkonu finanční kontroly prováděné v souvislosti </w:t>
      </w:r>
      <w:r w:rsidR="000008B8" w:rsidRPr="000C016C">
        <w:t>s</w:t>
      </w:r>
      <w:r w:rsidR="007A28D7" w:rsidRPr="000C016C">
        <w:t xml:space="preserve"> úhradou zboží nebo služeb z veřejných výdajů.</w:t>
      </w:r>
    </w:p>
    <w:p w14:paraId="223351AD" w14:textId="77777777" w:rsidR="00460D86" w:rsidRPr="000C016C" w:rsidRDefault="002C1B1F" w:rsidP="00357767">
      <w:pPr>
        <w:numPr>
          <w:ilvl w:val="0"/>
          <w:numId w:val="10"/>
        </w:numPr>
        <w:spacing w:line="276" w:lineRule="auto"/>
        <w:jc w:val="both"/>
      </w:pPr>
      <w:r>
        <w:t>Zhotovi</w:t>
      </w:r>
      <w:r w:rsidR="00460D86" w:rsidRPr="000C016C">
        <w:t>tel tímto prohlašuje, že je držitelem veškerých povolení a oprávnění, umožňujících mu uskutečnit plnění dle této smlouvy.</w:t>
      </w:r>
      <w:r w:rsidR="00324CA4">
        <w:t xml:space="preserve"> V případě ztráty nebo změny těchto povolení </w:t>
      </w:r>
      <w:r w:rsidR="008320B3">
        <w:br/>
      </w:r>
      <w:r w:rsidR="00324CA4">
        <w:t xml:space="preserve">a oprávnění je zhotovitel povinen neprodleně informovat </w:t>
      </w:r>
      <w:r w:rsidR="0065292F">
        <w:t xml:space="preserve">objednatele </w:t>
      </w:r>
      <w:r w:rsidR="00324CA4">
        <w:t>e-mailem a</w:t>
      </w:r>
      <w:r w:rsidR="0065292F">
        <w:t xml:space="preserve"> zároveň v listové podobě nebo prostřednictvím datové schránky, kde</w:t>
      </w:r>
      <w:r w:rsidR="00324CA4">
        <w:t xml:space="preserve"> dolož</w:t>
      </w:r>
      <w:r w:rsidR="0065292F">
        <w:t>í</w:t>
      </w:r>
      <w:r w:rsidR="00324CA4">
        <w:t xml:space="preserve"> povolení a oprávnění pro své náhradní letadlo, nebo náhradní letadlo svého </w:t>
      </w:r>
      <w:r w:rsidR="00B829C1" w:rsidRPr="009A78B2">
        <w:t>pod</w:t>
      </w:r>
      <w:r w:rsidR="00324CA4" w:rsidRPr="009A78B2">
        <w:t>dodavatele</w:t>
      </w:r>
      <w:r w:rsidR="00C62C7C">
        <w:t xml:space="preserve"> </w:t>
      </w:r>
      <w:r w:rsidR="00C62C7C" w:rsidRPr="00706253">
        <w:t>(</w:t>
      </w:r>
      <w:r w:rsidR="00C62C7C">
        <w:t xml:space="preserve">viz </w:t>
      </w:r>
      <w:r w:rsidR="00C62C7C" w:rsidRPr="00706253">
        <w:t xml:space="preserve">čl. VII. odst. </w:t>
      </w:r>
      <w:r w:rsidR="00C62C7C">
        <w:t>3</w:t>
      </w:r>
      <w:r w:rsidR="00C62C7C" w:rsidRPr="00706253">
        <w:t xml:space="preserve"> smlouvy)</w:t>
      </w:r>
      <w:r w:rsidR="00324CA4">
        <w:t>.</w:t>
      </w:r>
    </w:p>
    <w:p w14:paraId="25D10BAD" w14:textId="77777777" w:rsidR="0028745F" w:rsidRPr="000C016C" w:rsidRDefault="0028745F" w:rsidP="00357767">
      <w:pPr>
        <w:numPr>
          <w:ilvl w:val="0"/>
          <w:numId w:val="10"/>
        </w:numPr>
        <w:spacing w:line="276" w:lineRule="auto"/>
        <w:jc w:val="both"/>
      </w:pPr>
      <w:r w:rsidRPr="000C016C">
        <w:t xml:space="preserve">Podpisem této smlouvy </w:t>
      </w:r>
      <w:r w:rsidR="002C1B1F">
        <w:t>zhotovi</w:t>
      </w:r>
      <w:r w:rsidRPr="000C016C">
        <w:t>tel stvrzuje, že není v</w:t>
      </w:r>
      <w:r w:rsidR="00E01F62" w:rsidRPr="000C016C">
        <w:t xml:space="preserve"> likvidaci a není vůči němu vedeno řízení dle zákona číslo 182/2006 Sb., o úpadku a způsobech jeho řešení (insolvenční zákon), ve znění pozdějších předpisů a zavazuje se objednatele bezodkladně informovat </w:t>
      </w:r>
      <w:r w:rsidR="008320B3">
        <w:br/>
      </w:r>
      <w:r w:rsidR="00E01F62" w:rsidRPr="000C016C">
        <w:t>o všech skutečnostech o hrozícím úpadku, popř. o prohlášení úpadku jeho společnosti.</w:t>
      </w:r>
    </w:p>
    <w:p w14:paraId="5FB9BDAB" w14:textId="77777777" w:rsidR="00460D86" w:rsidRPr="00227053" w:rsidRDefault="00460D86" w:rsidP="00357767">
      <w:pPr>
        <w:numPr>
          <w:ilvl w:val="0"/>
          <w:numId w:val="10"/>
        </w:numPr>
        <w:spacing w:line="276" w:lineRule="auto"/>
        <w:jc w:val="both"/>
      </w:pPr>
      <w:r w:rsidRPr="00227053">
        <w:t>Objednatel je oprávněn odstoupit od této smlouvy v případě, že:</w:t>
      </w:r>
    </w:p>
    <w:p w14:paraId="73AE3072" w14:textId="77777777" w:rsidR="00F73566" w:rsidRPr="00400328" w:rsidRDefault="00F73566" w:rsidP="00357767">
      <w:pPr>
        <w:numPr>
          <w:ilvl w:val="0"/>
          <w:numId w:val="13"/>
        </w:numPr>
        <w:spacing w:line="276" w:lineRule="auto"/>
        <w:jc w:val="both"/>
      </w:pPr>
      <w:r w:rsidRPr="00227053">
        <w:t>dojde k závažnému porušení smluvních povinností zhotovitele</w:t>
      </w:r>
      <w:r w:rsidR="00D3764D" w:rsidRPr="00227053">
        <w:t>, přičemž za závažné porušení povinností zhotovitele se považuje opakované</w:t>
      </w:r>
      <w:r w:rsidR="00AB0A87">
        <w:t xml:space="preserve"> (minimálně 2x)</w:t>
      </w:r>
      <w:r w:rsidR="00D3764D" w:rsidRPr="00227053">
        <w:t xml:space="preserve"> </w:t>
      </w:r>
      <w:r w:rsidR="00F30400">
        <w:t xml:space="preserve">bezdůvodné </w:t>
      </w:r>
      <w:r w:rsidR="00D3764D" w:rsidRPr="00227053">
        <w:t>odmítnutí realizace rekognoskačního letu ve sjednané</w:t>
      </w:r>
      <w:r w:rsidR="00D82CA3">
        <w:t>m</w:t>
      </w:r>
      <w:r w:rsidR="00D3764D" w:rsidRPr="00227053">
        <w:t xml:space="preserve"> </w:t>
      </w:r>
      <w:r w:rsidR="00D82CA3">
        <w:t>termínu</w:t>
      </w:r>
      <w:r w:rsidR="00D82CA3" w:rsidRPr="00227053">
        <w:t xml:space="preserve"> </w:t>
      </w:r>
      <w:r w:rsidR="00D3764D" w:rsidRPr="00227053">
        <w:t xml:space="preserve">a opakovaná </w:t>
      </w:r>
      <w:r w:rsidR="00F30400">
        <w:t xml:space="preserve">bezdůvodná </w:t>
      </w:r>
      <w:r w:rsidR="00D3764D" w:rsidRPr="00227053">
        <w:t>změna</w:t>
      </w:r>
      <w:r w:rsidR="00AB0A87">
        <w:t xml:space="preserve"> (minimálně 2x)</w:t>
      </w:r>
      <w:r w:rsidR="00D3764D" w:rsidRPr="00227053">
        <w:t xml:space="preserve"> trasy bez objektivního důvodu, spočívajícího v nepříznivých meteorologických podmínkách</w:t>
      </w:r>
      <w:r w:rsidR="00524DC7">
        <w:t>,</w:t>
      </w:r>
      <w:r w:rsidR="00D3764D" w:rsidRPr="00227053">
        <w:t xml:space="preserve"> nebo překážkách daných nutností dodržovat předpisy o letecké dopravě</w:t>
      </w:r>
      <w:r w:rsidR="00524DC7">
        <w:t>,</w:t>
      </w:r>
      <w:r w:rsidR="00D3764D" w:rsidRPr="00227053">
        <w:t xml:space="preserve"> anebo překážkách způsobených okolnostmi, způsobujícími faktickou nemožnost </w:t>
      </w:r>
      <w:r w:rsidR="00D3764D" w:rsidRPr="00400328">
        <w:t>plnění</w:t>
      </w:r>
      <w:r w:rsidR="009B2B07" w:rsidRPr="00400328">
        <w:t xml:space="preserve">, a dále </w:t>
      </w:r>
      <w:r w:rsidR="00EA622D" w:rsidRPr="00400328">
        <w:t xml:space="preserve">neodstranění zjištěných nedostatků podle čl. IV. odst. 1 a </w:t>
      </w:r>
      <w:r w:rsidR="00EA7F17" w:rsidRPr="00400328">
        <w:t>nezajištění náhradního letadla</w:t>
      </w:r>
      <w:r w:rsidR="009B2B07" w:rsidRPr="00400328">
        <w:t xml:space="preserve"> dle č. VII odst. 3</w:t>
      </w:r>
      <w:r w:rsidR="00F30400" w:rsidRPr="00400328">
        <w:t xml:space="preserve"> </w:t>
      </w:r>
      <w:r w:rsidR="00EA622D" w:rsidRPr="00400328">
        <w:t>po uply</w:t>
      </w:r>
      <w:r w:rsidR="00EA7F17" w:rsidRPr="00400328">
        <w:t xml:space="preserve">nutí dvojnásobku stanovené lhůty, </w:t>
      </w:r>
      <w:r w:rsidR="00F30400" w:rsidRPr="00400328">
        <w:t>nebo</w:t>
      </w:r>
    </w:p>
    <w:p w14:paraId="7C8571C2" w14:textId="77777777" w:rsidR="00460D86" w:rsidRPr="00227053" w:rsidRDefault="00460D86" w:rsidP="00357767">
      <w:pPr>
        <w:numPr>
          <w:ilvl w:val="0"/>
          <w:numId w:val="13"/>
        </w:numPr>
        <w:spacing w:line="276" w:lineRule="auto"/>
        <w:jc w:val="both"/>
      </w:pPr>
      <w:r w:rsidRPr="00227053">
        <w:t>na majetek zhotovitele byl prohlášen úpadek nebo</w:t>
      </w:r>
    </w:p>
    <w:p w14:paraId="266A127E" w14:textId="77777777" w:rsidR="00460D86" w:rsidRPr="00227053" w:rsidRDefault="00460D86" w:rsidP="00357767">
      <w:pPr>
        <w:numPr>
          <w:ilvl w:val="0"/>
          <w:numId w:val="13"/>
        </w:numPr>
        <w:spacing w:line="276" w:lineRule="auto"/>
        <w:jc w:val="both"/>
      </w:pPr>
      <w:r w:rsidRPr="00227053">
        <w:t>zhotovitel sám podá dlužnický návrh na zahájení insolvenčního řízení nebo</w:t>
      </w:r>
    </w:p>
    <w:p w14:paraId="4E543EB8" w14:textId="77777777" w:rsidR="00BB6BF8" w:rsidRPr="00227053" w:rsidRDefault="00460D86" w:rsidP="00357767">
      <w:pPr>
        <w:numPr>
          <w:ilvl w:val="0"/>
          <w:numId w:val="13"/>
        </w:numPr>
        <w:spacing w:line="276" w:lineRule="auto"/>
        <w:jc w:val="both"/>
      </w:pPr>
      <w:r w:rsidRPr="00227053">
        <w:t>zhotovitel vstoupí do likvidace</w:t>
      </w:r>
      <w:r w:rsidR="00BB6BF8" w:rsidRPr="00227053">
        <w:t xml:space="preserve"> nebo</w:t>
      </w:r>
    </w:p>
    <w:p w14:paraId="10F6F59C" w14:textId="77777777" w:rsidR="00213582" w:rsidRPr="00997880" w:rsidRDefault="00F73566" w:rsidP="00357767">
      <w:pPr>
        <w:numPr>
          <w:ilvl w:val="0"/>
          <w:numId w:val="13"/>
        </w:numPr>
        <w:spacing w:line="276" w:lineRule="auto"/>
        <w:jc w:val="both"/>
      </w:pPr>
      <w:r w:rsidRPr="00997880">
        <w:t>nastane situace uvedená</w:t>
      </w:r>
      <w:r w:rsidR="00BB6BF8" w:rsidRPr="00997880">
        <w:t xml:space="preserve"> v čl. IX. odst. </w:t>
      </w:r>
      <w:r w:rsidR="00F425D4" w:rsidRPr="00997880">
        <w:t>6</w:t>
      </w:r>
      <w:r w:rsidR="00BB6BF8" w:rsidRPr="00997880">
        <w:t>.</w:t>
      </w:r>
      <w:r w:rsidR="00997880">
        <w:t>,</w:t>
      </w:r>
      <w:r w:rsidR="00F30400" w:rsidRPr="00997880">
        <w:t xml:space="preserve"> nebo</w:t>
      </w:r>
    </w:p>
    <w:p w14:paraId="6D391033" w14:textId="77777777" w:rsidR="00721D07" w:rsidRDefault="005A4942" w:rsidP="00357767">
      <w:pPr>
        <w:numPr>
          <w:ilvl w:val="0"/>
          <w:numId w:val="13"/>
        </w:numPr>
        <w:spacing w:line="276" w:lineRule="auto"/>
        <w:jc w:val="both"/>
      </w:pPr>
      <w:r>
        <w:t xml:space="preserve">dojde k poruše </w:t>
      </w:r>
      <w:r w:rsidR="00721D07">
        <w:t>náhradního letadla</w:t>
      </w:r>
      <w:r w:rsidR="001C0201">
        <w:t xml:space="preserve"> </w:t>
      </w:r>
      <w:r w:rsidR="00721D07">
        <w:t>dle čl. VII. odst. 4</w:t>
      </w:r>
      <w:r w:rsidR="00997880">
        <w:t>,</w:t>
      </w:r>
      <w:r w:rsidR="00721D07">
        <w:t xml:space="preserve"> nebo</w:t>
      </w:r>
    </w:p>
    <w:p w14:paraId="412F6D03" w14:textId="77777777" w:rsidR="00960B6A" w:rsidRPr="009A78B2" w:rsidRDefault="00213582" w:rsidP="00357767">
      <w:pPr>
        <w:numPr>
          <w:ilvl w:val="0"/>
          <w:numId w:val="13"/>
        </w:numPr>
        <w:spacing w:line="276" w:lineRule="auto"/>
        <w:jc w:val="both"/>
      </w:pPr>
      <w:r>
        <w:t>zhotoviteli zanikne nebo je mu odebráno oprávnění, resp. povolení uvedené v čl. X odst. 4 smlouvy</w:t>
      </w:r>
      <w:r w:rsidR="00960B6A" w:rsidRPr="009A78B2">
        <w:t>, nebo</w:t>
      </w:r>
    </w:p>
    <w:p w14:paraId="5375E8ED" w14:textId="77777777" w:rsidR="00960B6A" w:rsidRPr="009A78B2" w:rsidRDefault="00782B50" w:rsidP="00960B6A">
      <w:pPr>
        <w:numPr>
          <w:ilvl w:val="0"/>
          <w:numId w:val="13"/>
        </w:numPr>
        <w:spacing w:line="276" w:lineRule="auto"/>
        <w:jc w:val="both"/>
      </w:pPr>
      <w:r>
        <w:lastRenderedPageBreak/>
        <w:t xml:space="preserve">dojde k </w:t>
      </w:r>
      <w:r w:rsidR="00960B6A" w:rsidRPr="009A78B2">
        <w:t>porušení závazku dle čl. I. odst. 2. smlouvy udržovat po celou dobu jejího trvání prohlášení zhotovitele dle čl. I. odst. 1. smlouvy v pravdivosti a platnosti</w:t>
      </w:r>
      <w:r w:rsidR="005B7D3B" w:rsidRPr="009A78B2">
        <w:t>,</w:t>
      </w:r>
      <w:r w:rsidR="00960B6A" w:rsidRPr="009A78B2">
        <w:t xml:space="preserve"> nebo</w:t>
      </w:r>
    </w:p>
    <w:p w14:paraId="6D75A7F5" w14:textId="77777777" w:rsidR="00960B6A" w:rsidRPr="009A78B2" w:rsidRDefault="00782B50" w:rsidP="00960B6A">
      <w:pPr>
        <w:numPr>
          <w:ilvl w:val="0"/>
          <w:numId w:val="13"/>
        </w:numPr>
        <w:spacing w:line="276" w:lineRule="auto"/>
        <w:jc w:val="both"/>
      </w:pPr>
      <w:r>
        <w:t xml:space="preserve">dojde k </w:t>
      </w:r>
      <w:r w:rsidR="00960B6A" w:rsidRPr="009A78B2">
        <w:t xml:space="preserve">nedodržení zhotovitelova závazku dle čl. II. odst. </w:t>
      </w:r>
      <w:r w:rsidR="00671E87" w:rsidRPr="009A78B2">
        <w:t>12</w:t>
      </w:r>
      <w:r w:rsidR="00960B6A" w:rsidRPr="009A78B2">
        <w:t xml:space="preserve"> smlouvy</w:t>
      </w:r>
      <w:r w:rsidR="005B7D3B" w:rsidRPr="009A78B2">
        <w:t>.</w:t>
      </w:r>
      <w:r w:rsidR="00960B6A" w:rsidRPr="009A78B2">
        <w:t xml:space="preserve"> nebo</w:t>
      </w:r>
    </w:p>
    <w:p w14:paraId="55B9565E" w14:textId="77777777" w:rsidR="00213582" w:rsidRPr="009A78B2" w:rsidRDefault="00782B50" w:rsidP="00960B6A">
      <w:pPr>
        <w:numPr>
          <w:ilvl w:val="0"/>
          <w:numId w:val="13"/>
        </w:numPr>
        <w:spacing w:line="276" w:lineRule="auto"/>
        <w:jc w:val="both"/>
      </w:pPr>
      <w:r>
        <w:t xml:space="preserve">dojde k </w:t>
      </w:r>
      <w:r w:rsidR="00960B6A" w:rsidRPr="009A78B2">
        <w:t>porušení zhotovitelovy povinnosti dle čl. VII. odst. 9 smlouvy</w:t>
      </w:r>
      <w:r w:rsidR="00213582" w:rsidRPr="009A78B2">
        <w:t>.</w:t>
      </w:r>
    </w:p>
    <w:p w14:paraId="4233316F" w14:textId="77777777" w:rsidR="00D51742" w:rsidRDefault="00D51742" w:rsidP="00357767">
      <w:pPr>
        <w:numPr>
          <w:ilvl w:val="0"/>
          <w:numId w:val="10"/>
        </w:numPr>
        <w:spacing w:line="276" w:lineRule="auto"/>
        <w:jc w:val="both"/>
      </w:pPr>
      <w:r w:rsidRPr="00D51742">
        <w:t xml:space="preserve">Pokud dojde k odstoupení od smlouvy ze strany objednatele z jakéhokoliv důvodu, je to vždy bez jakýchkoli sankcí vůči </w:t>
      </w:r>
      <w:r w:rsidR="00A51BD6">
        <w:t>o</w:t>
      </w:r>
      <w:r w:rsidRPr="00D51742">
        <w:t>bjednateli</w:t>
      </w:r>
      <w:r>
        <w:t>.</w:t>
      </w:r>
      <w:r w:rsidR="00543DD5">
        <w:t xml:space="preserve"> Současně s tím není dotčeno právo objednatele na náhradu škody v plném rozsahu.</w:t>
      </w:r>
    </w:p>
    <w:p w14:paraId="40FC4EA2" w14:textId="77777777" w:rsidR="00B53075" w:rsidRPr="00706253" w:rsidRDefault="00F630B5" w:rsidP="00357767">
      <w:pPr>
        <w:numPr>
          <w:ilvl w:val="0"/>
          <w:numId w:val="10"/>
        </w:numPr>
        <w:spacing w:line="276" w:lineRule="auto"/>
        <w:jc w:val="both"/>
      </w:pPr>
      <w:r w:rsidRPr="00706253">
        <w:t>Smluvní strany prohlašují, že se s obsahem smlouvy seznámily, rozumějí mu a souhlasí s</w:t>
      </w:r>
      <w:r w:rsidR="0095003E">
        <w:t> </w:t>
      </w:r>
      <w:r w:rsidRPr="00706253">
        <w:t>ním</w:t>
      </w:r>
      <w:r w:rsidR="0095003E">
        <w:t>.</w:t>
      </w:r>
    </w:p>
    <w:p w14:paraId="2A61787E" w14:textId="77777777" w:rsidR="00F630B5" w:rsidRPr="0069538E" w:rsidRDefault="0069538E" w:rsidP="00357767">
      <w:pPr>
        <w:numPr>
          <w:ilvl w:val="0"/>
          <w:numId w:val="10"/>
        </w:numPr>
        <w:spacing w:line="276" w:lineRule="auto"/>
        <w:jc w:val="both"/>
      </w:pPr>
      <w:r w:rsidRPr="0069538E">
        <w:t>Tat</w:t>
      </w:r>
      <w:r w:rsidRPr="008D23D2">
        <w:t xml:space="preserve">o smlouva je uzavřena na dobu určitou. </w:t>
      </w:r>
      <w:r>
        <w:t>Její platnost končí splněním, tj. předáním bezvadného díla objednateli a následným zaplacením faktury</w:t>
      </w:r>
      <w:r w:rsidR="00F630B5" w:rsidRPr="0069538E">
        <w:t>; zánikem smlouvy nejsou dotčena ustanovení o ochraně informací ani další ustanovení a nároky, z jejichž povahy vyplývá, že mají trvat i po zániku účinnosti této smlouvy.</w:t>
      </w:r>
    </w:p>
    <w:p w14:paraId="785832DE" w14:textId="77777777" w:rsidR="00C168DB" w:rsidRPr="0069538E" w:rsidRDefault="00C168DB" w:rsidP="00357767">
      <w:pPr>
        <w:numPr>
          <w:ilvl w:val="0"/>
          <w:numId w:val="10"/>
        </w:numPr>
        <w:spacing w:line="276" w:lineRule="auto"/>
        <w:jc w:val="both"/>
      </w:pPr>
      <w:r w:rsidRPr="0069538E">
        <w:t xml:space="preserve">Smluvní strany výslovně určují tyto </w:t>
      </w:r>
      <w:r w:rsidR="0069538E" w:rsidRPr="0069538E">
        <w:t>kontaktní osoby</w:t>
      </w:r>
      <w:r w:rsidRPr="0069538E">
        <w:t xml:space="preserve"> </w:t>
      </w:r>
      <w:r w:rsidR="0069538E" w:rsidRPr="0069538E">
        <w:t>pro věcná jednání ve věcech plnění smlouvy:</w:t>
      </w:r>
      <w:r w:rsidRPr="0069538E">
        <w:t xml:space="preserve"> </w:t>
      </w:r>
    </w:p>
    <w:p w14:paraId="6AA45838" w14:textId="77777777" w:rsidR="0069538E" w:rsidRDefault="0069538E" w:rsidP="00357767">
      <w:pPr>
        <w:spacing w:line="276" w:lineRule="auto"/>
        <w:ind w:left="360"/>
        <w:jc w:val="both"/>
      </w:pPr>
      <w:r>
        <w:t>Zástupce objednatele ve věcech technických:</w:t>
      </w:r>
    </w:p>
    <w:p w14:paraId="3DD95A00" w14:textId="77777777" w:rsidR="0069538E" w:rsidRDefault="0069538E" w:rsidP="00357767">
      <w:pPr>
        <w:numPr>
          <w:ilvl w:val="0"/>
          <w:numId w:val="12"/>
        </w:numPr>
        <w:spacing w:line="276" w:lineRule="auto"/>
        <w:jc w:val="both"/>
      </w:pPr>
      <w:r>
        <w:t xml:space="preserve">Ing. </w:t>
      </w:r>
      <w:r w:rsidR="00AA618C">
        <w:t>Norbert Buchta</w:t>
      </w:r>
      <w:r>
        <w:t xml:space="preserve">, tel.: </w:t>
      </w:r>
      <w:r w:rsidR="00AA618C">
        <w:t xml:space="preserve">602 </w:t>
      </w:r>
      <w:r w:rsidR="0065292F">
        <w:t>298</w:t>
      </w:r>
      <w:r w:rsidR="00AA618C">
        <w:t xml:space="preserve"> 0</w:t>
      </w:r>
      <w:r w:rsidR="0065292F">
        <w:t>8</w:t>
      </w:r>
      <w:r w:rsidR="00AA618C">
        <w:t>7</w:t>
      </w:r>
      <w:r>
        <w:t xml:space="preserve">, e-mail: </w:t>
      </w:r>
      <w:hyperlink r:id="rId9" w:history="1">
        <w:r w:rsidR="00BA2931" w:rsidRPr="00BA2931">
          <w:rPr>
            <w:rStyle w:val="Hypertextovodkaz"/>
          </w:rPr>
          <w:t>norbert.buchta</w:t>
        </w:r>
        <w:r w:rsidR="00BA2931" w:rsidRPr="00BA2931">
          <w:rPr>
            <w:rStyle w:val="Hypertextovodkaz"/>
            <w:lang w:val="de-DE"/>
          </w:rPr>
          <w:t>@</w:t>
        </w:r>
        <w:r w:rsidR="00BA2931" w:rsidRPr="00BA2931">
          <w:rPr>
            <w:rStyle w:val="Hypertextovodkaz"/>
          </w:rPr>
          <w:t>mze.gov.cz</w:t>
        </w:r>
      </w:hyperlink>
      <w:r>
        <w:t>.</w:t>
      </w:r>
    </w:p>
    <w:p w14:paraId="565E7CED" w14:textId="77777777" w:rsidR="0069538E" w:rsidRDefault="0069538E" w:rsidP="00357767">
      <w:pPr>
        <w:spacing w:line="276" w:lineRule="auto"/>
        <w:ind w:left="360"/>
        <w:jc w:val="both"/>
      </w:pPr>
      <w:r>
        <w:t>Zástupce zhotovitele:</w:t>
      </w:r>
    </w:p>
    <w:p w14:paraId="01EB8284" w14:textId="77777777" w:rsidR="00C50D86" w:rsidRPr="0084406C" w:rsidRDefault="00FE0E8D" w:rsidP="00357767">
      <w:pPr>
        <w:numPr>
          <w:ilvl w:val="0"/>
          <w:numId w:val="12"/>
        </w:numPr>
        <w:spacing w:line="276" w:lineRule="auto"/>
        <w:jc w:val="both"/>
      </w:pPr>
      <w:r w:rsidRPr="001C15D6">
        <w:rPr>
          <w:i/>
          <w:highlight w:val="yellow"/>
        </w:rPr>
        <w:t>jméno a příjmení</w:t>
      </w:r>
      <w:r w:rsidR="005A7C5B" w:rsidRPr="0084406C">
        <w:t>,</w:t>
      </w:r>
      <w:r w:rsidR="005A7C5B">
        <w:t xml:space="preserve"> tel.: </w:t>
      </w:r>
      <w:r w:rsidRPr="001C15D6">
        <w:rPr>
          <w:highlight w:val="yellow"/>
        </w:rPr>
        <w:t>……</w:t>
      </w:r>
      <w:proofErr w:type="gramStart"/>
      <w:r w:rsidRPr="001C15D6">
        <w:rPr>
          <w:highlight w:val="yellow"/>
        </w:rPr>
        <w:t>…….</w:t>
      </w:r>
      <w:proofErr w:type="gramEnd"/>
      <w:r w:rsidR="005A7C5B" w:rsidRPr="0084406C">
        <w:t>,</w:t>
      </w:r>
      <w:r w:rsidR="005A7C5B">
        <w:t xml:space="preserve"> e-mail: </w:t>
      </w:r>
      <w:r w:rsidRPr="001C15D6">
        <w:rPr>
          <w:highlight w:val="yellow"/>
        </w:rPr>
        <w:t>…………</w:t>
      </w:r>
      <w:proofErr w:type="gramStart"/>
      <w:r w:rsidRPr="001C15D6">
        <w:rPr>
          <w:highlight w:val="yellow"/>
        </w:rPr>
        <w:t>…….</w:t>
      </w:r>
      <w:proofErr w:type="gramEnd"/>
      <w:r w:rsidRPr="001C15D6">
        <w:rPr>
          <w:highlight w:val="yellow"/>
        </w:rPr>
        <w:t>.</w:t>
      </w:r>
    </w:p>
    <w:p w14:paraId="42FAC371" w14:textId="77777777" w:rsidR="00A06331" w:rsidRDefault="00A15699" w:rsidP="00357767">
      <w:pPr>
        <w:spacing w:line="276" w:lineRule="auto"/>
        <w:jc w:val="both"/>
      </w:pPr>
      <w:r>
        <w:t xml:space="preserve">Kontaktní osoby spolu operativně domlouvají plány letových dnů, trasy jednotlivých letů </w:t>
      </w:r>
      <w:r w:rsidR="008320B3">
        <w:br/>
      </w:r>
      <w:r>
        <w:t>a jejich doby</w:t>
      </w:r>
      <w:r w:rsidR="008E54A2">
        <w:t>. Zástupce objednatele předává spolu s letovým plánem</w:t>
      </w:r>
      <w:r>
        <w:t xml:space="preserve"> telefonický </w:t>
      </w:r>
      <w:r w:rsidR="008E54A2">
        <w:t xml:space="preserve">a e-mailový </w:t>
      </w:r>
      <w:r>
        <w:t>kontakt na řídícího létání</w:t>
      </w:r>
      <w:r w:rsidR="008E54A2">
        <w:t>.</w:t>
      </w:r>
      <w:r>
        <w:t xml:space="preserve"> </w:t>
      </w:r>
      <w:r w:rsidR="00A06331">
        <w:t xml:space="preserve">Zástupce zhotovitele předává po převzetí letového plánu telefonický kontakt na pilota.  </w:t>
      </w:r>
    </w:p>
    <w:p w14:paraId="29289674" w14:textId="77777777" w:rsidR="00C50D86" w:rsidRDefault="00C50D86" w:rsidP="00357767">
      <w:pPr>
        <w:spacing w:line="276" w:lineRule="auto"/>
        <w:jc w:val="both"/>
      </w:pPr>
    </w:p>
    <w:p w14:paraId="1520A6CD" w14:textId="77777777" w:rsidR="000722B1" w:rsidRDefault="000722B1" w:rsidP="00357767">
      <w:pPr>
        <w:spacing w:line="276" w:lineRule="auto"/>
        <w:jc w:val="both"/>
      </w:pPr>
    </w:p>
    <w:p w14:paraId="20ABC4F7" w14:textId="77777777" w:rsidR="00C50D86" w:rsidRDefault="00C50D86" w:rsidP="00357767">
      <w:pPr>
        <w:spacing w:line="276" w:lineRule="auto"/>
        <w:jc w:val="both"/>
      </w:pPr>
    </w:p>
    <w:p w14:paraId="78AFFDEF" w14:textId="77777777" w:rsidR="00F630B5" w:rsidRPr="00706253" w:rsidRDefault="00F630B5" w:rsidP="00357767">
      <w:pPr>
        <w:spacing w:line="276" w:lineRule="auto"/>
        <w:ind w:left="360"/>
        <w:jc w:val="center"/>
        <w:rPr>
          <w:b/>
        </w:rPr>
      </w:pPr>
      <w:r w:rsidRPr="00706253">
        <w:rPr>
          <w:b/>
        </w:rPr>
        <w:t>X</w:t>
      </w:r>
      <w:r w:rsidR="00C168DB">
        <w:rPr>
          <w:b/>
        </w:rPr>
        <w:t>I</w:t>
      </w:r>
      <w:r w:rsidR="00B035D0">
        <w:rPr>
          <w:b/>
        </w:rPr>
        <w:t>.</w:t>
      </w:r>
    </w:p>
    <w:p w14:paraId="12ADC199" w14:textId="77777777" w:rsidR="00F630B5" w:rsidRPr="00706253" w:rsidRDefault="00F630B5" w:rsidP="00357767">
      <w:pPr>
        <w:spacing w:line="276" w:lineRule="auto"/>
        <w:ind w:left="360"/>
        <w:jc w:val="center"/>
      </w:pPr>
      <w:r w:rsidRPr="00706253">
        <w:rPr>
          <w:b/>
        </w:rPr>
        <w:t>Závěrečná ustanovení</w:t>
      </w:r>
    </w:p>
    <w:p w14:paraId="2EE8C327" w14:textId="77777777" w:rsidR="00F630B5" w:rsidRPr="00706253" w:rsidRDefault="00F630B5" w:rsidP="00357767">
      <w:pPr>
        <w:spacing w:line="276" w:lineRule="auto"/>
        <w:ind w:left="360"/>
        <w:jc w:val="center"/>
      </w:pPr>
    </w:p>
    <w:p w14:paraId="32938E54" w14:textId="77777777" w:rsidR="00F630B5" w:rsidRPr="00315483" w:rsidRDefault="00315483" w:rsidP="00357767">
      <w:pPr>
        <w:numPr>
          <w:ilvl w:val="0"/>
          <w:numId w:val="11"/>
        </w:numPr>
        <w:spacing w:line="276" w:lineRule="auto"/>
        <w:jc w:val="both"/>
      </w:pPr>
      <w:r w:rsidRPr="00315483">
        <w:t>Vztahy mezi smluvními stranami výslovně neupravené touto smlouvou se řídí obecně závazn</w:t>
      </w:r>
      <w:r w:rsidR="00E012D8">
        <w:t xml:space="preserve">ými právními předpisy, zejména </w:t>
      </w:r>
      <w:r w:rsidRPr="00315483">
        <w:t>občanský</w:t>
      </w:r>
      <w:r w:rsidR="0095003E">
        <w:t>m</w:t>
      </w:r>
      <w:r w:rsidRPr="00315483">
        <w:t xml:space="preserve"> zákoník</w:t>
      </w:r>
      <w:r w:rsidR="0095003E">
        <w:t>em</w:t>
      </w:r>
      <w:r w:rsidRPr="00315483">
        <w:t>.</w:t>
      </w:r>
    </w:p>
    <w:p w14:paraId="61C7FA37" w14:textId="77777777" w:rsidR="00C168DB" w:rsidRDefault="00C168DB" w:rsidP="00357767">
      <w:pPr>
        <w:numPr>
          <w:ilvl w:val="0"/>
          <w:numId w:val="11"/>
        </w:numPr>
        <w:spacing w:line="276" w:lineRule="auto"/>
        <w:jc w:val="both"/>
      </w:pPr>
      <w:r w:rsidRPr="00315483">
        <w:t>Smlouva</w:t>
      </w:r>
      <w:r w:rsidRPr="0069538E">
        <w:t xml:space="preserve"> může být doplňována a měněna</w:t>
      </w:r>
      <w:r w:rsidR="00B86449">
        <w:t xml:space="preserve"> po vzájemné dohodě smluvních stran</w:t>
      </w:r>
      <w:r w:rsidRPr="0069538E">
        <w:t xml:space="preserve"> písemnými a </w:t>
      </w:r>
      <w:r w:rsidR="001B4442">
        <w:t xml:space="preserve">vzestupně </w:t>
      </w:r>
      <w:r w:rsidRPr="0069538E">
        <w:t>číslovanými dodatky podepsanými oprávněnými zástupci obou smluvních stran.</w:t>
      </w:r>
    </w:p>
    <w:p w14:paraId="4FD6F7AE" w14:textId="77777777" w:rsidR="00D72D42" w:rsidRPr="00090A35" w:rsidRDefault="00D72D42" w:rsidP="00357767">
      <w:pPr>
        <w:pStyle w:val="Zkladntext"/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Arial"/>
          <w:b w:val="0"/>
          <w:i w:val="0"/>
          <w:szCs w:val="24"/>
        </w:rPr>
      </w:pPr>
      <w:r w:rsidRPr="00090A35">
        <w:rPr>
          <w:b w:val="0"/>
          <w:i w:val="0"/>
          <w:szCs w:val="24"/>
        </w:rPr>
        <w:t xml:space="preserve">Smluvní strany se dohodly, že použití ustanovení § 1765 a § 1766 občanského zákoníku je pro tuto smlouvu vyloučeno. </w:t>
      </w:r>
    </w:p>
    <w:p w14:paraId="04E8B70A" w14:textId="77777777" w:rsidR="001B4442" w:rsidRDefault="00C168DB" w:rsidP="00357767">
      <w:pPr>
        <w:numPr>
          <w:ilvl w:val="0"/>
          <w:numId w:val="11"/>
        </w:numPr>
        <w:spacing w:line="276" w:lineRule="auto"/>
        <w:jc w:val="both"/>
      </w:pPr>
      <w:r w:rsidRPr="0069538E">
        <w:t>Tato smlouva nabývá platnosti dnem podpisu smluvní</w:t>
      </w:r>
      <w:r w:rsidR="001B4442">
        <w:t>ch</w:t>
      </w:r>
      <w:r w:rsidRPr="0069538E">
        <w:t xml:space="preserve"> stran</w:t>
      </w:r>
      <w:r w:rsidR="001B4442">
        <w:t xml:space="preserve"> a účinnosti </w:t>
      </w:r>
      <w:r w:rsidR="003C1B87">
        <w:t xml:space="preserve">dnem </w:t>
      </w:r>
      <w:r w:rsidR="008B0803">
        <w:t>u</w:t>
      </w:r>
      <w:r w:rsidR="003C1B87">
        <w:t>veřejnění v registru smluv ve smyslu čl. X</w:t>
      </w:r>
      <w:r w:rsidR="00E9171B">
        <w:t>I</w:t>
      </w:r>
      <w:r w:rsidR="003C1B87">
        <w:t xml:space="preserve"> odst. </w:t>
      </w:r>
      <w:r w:rsidR="00C37974">
        <w:t>7</w:t>
      </w:r>
      <w:r w:rsidR="00012AC6">
        <w:t xml:space="preserve"> smlouvy</w:t>
      </w:r>
      <w:r w:rsidR="003C1B87">
        <w:t>.</w:t>
      </w:r>
      <w:r w:rsidR="001B4442">
        <w:t xml:space="preserve"> </w:t>
      </w:r>
    </w:p>
    <w:p w14:paraId="6EC2B287" w14:textId="77777777" w:rsidR="00955F67" w:rsidRDefault="00955F67" w:rsidP="00357767">
      <w:pPr>
        <w:numPr>
          <w:ilvl w:val="0"/>
          <w:numId w:val="11"/>
        </w:numPr>
        <w:spacing w:line="276" w:lineRule="auto"/>
        <w:jc w:val="both"/>
      </w:pPr>
      <w:r>
        <w:t xml:space="preserve">Tato smlouva se řídí právním řádem České republiky. Veškeré spory vyplývající z této smlouvy budou řešeny soudy České republiky, přičemž v případě, že zhotovitel má sídlo/bydliště mimo území České republiky (spory s mezinárodním prvkem), bude věcně </w:t>
      </w:r>
      <w:r w:rsidR="008320B3">
        <w:br/>
      </w:r>
      <w:r>
        <w:t xml:space="preserve">a místně příslušným soudem vždy soud určený podle sídla objednatele. </w:t>
      </w:r>
    </w:p>
    <w:p w14:paraId="3E47D237" w14:textId="77777777" w:rsidR="00BA2931" w:rsidRDefault="00BA2931" w:rsidP="00E76C84">
      <w:pPr>
        <w:numPr>
          <w:ilvl w:val="0"/>
          <w:numId w:val="11"/>
        </w:numPr>
      </w:pPr>
      <w:r w:rsidRPr="003E375E">
        <w:t>Požadavek písemné formy dle této smlouvy je splněn i tehdy, pokud je příslušné právní jednání učiněno elektronicky a elektronicky podepsáno.</w:t>
      </w:r>
      <w:r w:rsidR="00E9265B">
        <w:t xml:space="preserve"> </w:t>
      </w:r>
      <w:r w:rsidR="00E9265B" w:rsidRPr="00E9265B">
        <w:t xml:space="preserve">Elektronickou komunikaci </w:t>
      </w:r>
      <w:r w:rsidR="00E9265B" w:rsidRPr="00E9265B">
        <w:lastRenderedPageBreak/>
        <w:t>ohledně smluvních ustanovení Smlouvy (např. ohledně změny Smlouvy nebo jejího ukončení apod.) je možno vést pouze do datové schránky.</w:t>
      </w:r>
    </w:p>
    <w:p w14:paraId="6458547B" w14:textId="77777777" w:rsidR="000D3F92" w:rsidRPr="003E375E" w:rsidRDefault="000D3F92" w:rsidP="009A3EBA">
      <w:pPr>
        <w:pStyle w:val="Odstavecseseznamem"/>
        <w:numPr>
          <w:ilvl w:val="0"/>
          <w:numId w:val="11"/>
        </w:numPr>
        <w:spacing w:line="276" w:lineRule="auto"/>
      </w:pPr>
      <w:r w:rsidRPr="000D3F92">
        <w:t>Smlouva je vyhotovena v elektronické podobě ve formátu „PDF</w:t>
      </w:r>
      <w:r w:rsidR="00E9265B">
        <w:t>/A</w:t>
      </w:r>
      <w:r w:rsidRPr="000D3F92">
        <w:t>“, přičemž každá ze smluvních stran obdrží oboustranně elektronicky podepsaný datový soubor</w:t>
      </w:r>
      <w:r>
        <w:t>.</w:t>
      </w:r>
    </w:p>
    <w:p w14:paraId="2BADDDFC" w14:textId="77777777" w:rsidR="00C675BE" w:rsidRPr="00C675BE" w:rsidRDefault="001B4442" w:rsidP="00357767">
      <w:pPr>
        <w:numPr>
          <w:ilvl w:val="0"/>
          <w:numId w:val="11"/>
        </w:numPr>
        <w:spacing w:line="276" w:lineRule="auto"/>
        <w:jc w:val="both"/>
      </w:pPr>
      <w:r>
        <w:t>Zhotovitel</w:t>
      </w:r>
      <w:r w:rsidRPr="001B406F">
        <w:t xml:space="preserve"> svým podpisem níže potvrzuje, že souhlasí s tím, aby obraz této </w:t>
      </w:r>
      <w:r w:rsidR="00A51BD6">
        <w:t>s</w:t>
      </w:r>
      <w:r w:rsidRPr="001B406F">
        <w:t xml:space="preserve">mlouvy včetně jejích příloh a případných dodatků a metadata k této </w:t>
      </w:r>
      <w:r w:rsidR="00A51BD6">
        <w:t>s</w:t>
      </w:r>
      <w:r w:rsidRPr="001B406F">
        <w:t xml:space="preserve">mlouvě byla uveřejněna v registru smluv v souladu se zákonem 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uveřejnění správci registru smluv </w:t>
      </w:r>
      <w:r w:rsidR="00A51BD6">
        <w:t>o</w:t>
      </w:r>
      <w:r w:rsidRPr="001B406F">
        <w:t xml:space="preserve">bjednatel; tím není dotčeno právo </w:t>
      </w:r>
      <w:r w:rsidR="00A51BD6">
        <w:t>z</w:t>
      </w:r>
      <w:r>
        <w:t>hotovitele</w:t>
      </w:r>
      <w:r w:rsidRPr="001B406F">
        <w:t xml:space="preserve"> k jejich odeslání.</w:t>
      </w:r>
    </w:p>
    <w:p w14:paraId="4829C438" w14:textId="77777777" w:rsidR="00C675BE" w:rsidRPr="00C675BE" w:rsidRDefault="00C675BE" w:rsidP="00357767">
      <w:pPr>
        <w:numPr>
          <w:ilvl w:val="0"/>
          <w:numId w:val="11"/>
        </w:numPr>
        <w:spacing w:line="276" w:lineRule="auto"/>
        <w:jc w:val="both"/>
      </w:pPr>
      <w:r>
        <w:rPr>
          <w:szCs w:val="20"/>
        </w:rPr>
        <w:t>Nedílnou součástí této Smlouvy jsou následující přílohy:</w:t>
      </w:r>
    </w:p>
    <w:p w14:paraId="0559709D" w14:textId="77777777" w:rsidR="00C675BE" w:rsidRDefault="00C675BE" w:rsidP="00C675BE">
      <w:pPr>
        <w:spacing w:line="276" w:lineRule="auto"/>
        <w:ind w:left="360"/>
        <w:jc w:val="both"/>
        <w:rPr>
          <w:szCs w:val="20"/>
        </w:rPr>
      </w:pPr>
      <w:r>
        <w:rPr>
          <w:szCs w:val="20"/>
        </w:rPr>
        <w:t>Příloha č. 1: Seznam letecké techniky a leteckého personálu</w:t>
      </w:r>
    </w:p>
    <w:p w14:paraId="5341E976" w14:textId="057AAD17" w:rsidR="00800656" w:rsidRDefault="00C675BE" w:rsidP="00E76C84">
      <w:pPr>
        <w:spacing w:line="276" w:lineRule="auto"/>
        <w:ind w:left="360"/>
        <w:jc w:val="both"/>
      </w:pPr>
      <w:r>
        <w:rPr>
          <w:szCs w:val="20"/>
        </w:rPr>
        <w:t>Příloha č. 2:</w:t>
      </w:r>
      <w:r w:rsidR="0054568A">
        <w:rPr>
          <w:szCs w:val="20"/>
        </w:rPr>
        <w:t xml:space="preserve"> Seznam poddodavatelů</w:t>
      </w:r>
    </w:p>
    <w:p w14:paraId="22A63713" w14:textId="77777777" w:rsidR="00C50D86" w:rsidRDefault="00C50D86" w:rsidP="00357767">
      <w:pPr>
        <w:spacing w:line="276" w:lineRule="auto"/>
        <w:jc w:val="both"/>
      </w:pPr>
    </w:p>
    <w:p w14:paraId="5D9B9A42" w14:textId="77777777" w:rsidR="007F3FD5" w:rsidRPr="00706253" w:rsidRDefault="0084406C" w:rsidP="00357767">
      <w:pPr>
        <w:spacing w:line="276" w:lineRule="auto"/>
        <w:jc w:val="both"/>
      </w:pPr>
      <w:r>
        <w:t xml:space="preserve"> </w:t>
      </w:r>
    </w:p>
    <w:p w14:paraId="3579C552" w14:textId="63563A80" w:rsidR="00F63FA9" w:rsidRPr="00706253" w:rsidRDefault="00F63FA9" w:rsidP="00357767">
      <w:pPr>
        <w:spacing w:line="276" w:lineRule="auto"/>
        <w:jc w:val="both"/>
      </w:pPr>
      <w:r w:rsidRPr="00706253">
        <w:t>V Praze, dne</w:t>
      </w:r>
      <w:r w:rsidR="009B13D0">
        <w:t xml:space="preserve"> </w:t>
      </w:r>
      <w:bookmarkStart w:id="0" w:name="_Hlk198810683"/>
      <w:r w:rsidR="009B13D0">
        <w:t>viz el. podpis</w:t>
      </w:r>
      <w:bookmarkEnd w:id="0"/>
      <w:r w:rsidRPr="00706253">
        <w:tab/>
      </w:r>
      <w:r w:rsidRPr="00706253">
        <w:tab/>
      </w:r>
      <w:r w:rsidR="00441E8D" w:rsidRPr="00706253">
        <w:t xml:space="preserve">              </w:t>
      </w:r>
      <w:r w:rsidRPr="00706253">
        <w:tab/>
        <w:t>V </w:t>
      </w:r>
      <w:r w:rsidR="00C50D86" w:rsidRPr="001C15D6">
        <w:rPr>
          <w:highlight w:val="yellow"/>
        </w:rPr>
        <w:t>………</w:t>
      </w:r>
      <w:r w:rsidRPr="0084406C">
        <w:t>, dne</w:t>
      </w:r>
      <w:r w:rsidR="005A7C5B" w:rsidRPr="0084406C">
        <w:t xml:space="preserve"> </w:t>
      </w:r>
      <w:r w:rsidR="009B13D0">
        <w:t>viz el. podpis</w:t>
      </w:r>
    </w:p>
    <w:p w14:paraId="1B93B17C" w14:textId="77777777" w:rsidR="00F63FA9" w:rsidRPr="00706253" w:rsidRDefault="00F63FA9" w:rsidP="00357767">
      <w:pPr>
        <w:spacing w:line="276" w:lineRule="auto"/>
        <w:jc w:val="both"/>
      </w:pPr>
    </w:p>
    <w:p w14:paraId="0C0C9B98" w14:textId="77777777" w:rsidR="00441E8D" w:rsidRPr="00706253" w:rsidRDefault="00441E8D" w:rsidP="00357767">
      <w:pPr>
        <w:spacing w:line="276" w:lineRule="auto"/>
        <w:jc w:val="both"/>
      </w:pPr>
    </w:p>
    <w:p w14:paraId="5AB9DCE0" w14:textId="77777777" w:rsidR="00F63FA9" w:rsidRPr="00706253" w:rsidRDefault="00A51BD6" w:rsidP="00357767">
      <w:pPr>
        <w:spacing w:line="276" w:lineRule="auto"/>
        <w:jc w:val="both"/>
      </w:pPr>
      <w:r>
        <w:t>o</w:t>
      </w:r>
      <w:r w:rsidR="00F63FA9" w:rsidRPr="00706253">
        <w:t>bjednatel:</w:t>
      </w:r>
      <w:r w:rsidR="00F63FA9" w:rsidRPr="00706253">
        <w:tab/>
      </w:r>
      <w:r w:rsidR="00F63FA9" w:rsidRPr="00706253">
        <w:tab/>
      </w:r>
      <w:r w:rsidR="00F63FA9" w:rsidRPr="00706253">
        <w:tab/>
      </w:r>
      <w:r w:rsidR="00F63FA9" w:rsidRPr="00706253">
        <w:tab/>
      </w:r>
      <w:r w:rsidR="00F63FA9" w:rsidRPr="00706253">
        <w:tab/>
      </w:r>
      <w:r w:rsidR="00F63FA9" w:rsidRPr="00706253">
        <w:tab/>
      </w:r>
      <w:r>
        <w:t>z</w:t>
      </w:r>
      <w:r w:rsidR="002C1B1F">
        <w:t>hotovi</w:t>
      </w:r>
      <w:r w:rsidR="008761CD" w:rsidRPr="00706253">
        <w:t>tel</w:t>
      </w:r>
      <w:r w:rsidR="00F63FA9" w:rsidRPr="00706253">
        <w:t>:</w:t>
      </w:r>
    </w:p>
    <w:p w14:paraId="275B623B" w14:textId="77777777" w:rsidR="00F63FA9" w:rsidRPr="00706253" w:rsidRDefault="00F63FA9" w:rsidP="00357767">
      <w:pPr>
        <w:spacing w:line="276" w:lineRule="auto"/>
        <w:jc w:val="both"/>
      </w:pPr>
    </w:p>
    <w:p w14:paraId="77D437A3" w14:textId="77777777" w:rsidR="00441E8D" w:rsidRPr="00706253" w:rsidRDefault="00441E8D" w:rsidP="00357767">
      <w:pPr>
        <w:spacing w:line="276" w:lineRule="auto"/>
        <w:jc w:val="both"/>
      </w:pPr>
    </w:p>
    <w:p w14:paraId="23676FFD" w14:textId="77777777" w:rsidR="00F63FA9" w:rsidRPr="00706253" w:rsidRDefault="00F63FA9" w:rsidP="00357767">
      <w:pPr>
        <w:spacing w:line="276" w:lineRule="auto"/>
        <w:jc w:val="both"/>
      </w:pPr>
    </w:p>
    <w:p w14:paraId="523FF57B" w14:textId="77777777" w:rsidR="00F63FA9" w:rsidRPr="00706253" w:rsidRDefault="00F63FA9" w:rsidP="00357767">
      <w:pPr>
        <w:spacing w:line="276" w:lineRule="auto"/>
        <w:jc w:val="both"/>
      </w:pPr>
      <w:r w:rsidRPr="00706253">
        <w:t>........................................................</w:t>
      </w:r>
      <w:r w:rsidRPr="00706253">
        <w:tab/>
      </w:r>
      <w:r w:rsidRPr="00706253">
        <w:tab/>
      </w:r>
      <w:r w:rsidRPr="00706253">
        <w:tab/>
      </w:r>
      <w:r w:rsidRPr="001C15D6">
        <w:rPr>
          <w:highlight w:val="yellow"/>
        </w:rPr>
        <w:t>........................................................</w:t>
      </w:r>
    </w:p>
    <w:p w14:paraId="7AB94ED7" w14:textId="77777777" w:rsidR="00F63FA9" w:rsidRPr="00706253" w:rsidRDefault="00F63FA9" w:rsidP="00357767">
      <w:pPr>
        <w:spacing w:line="276" w:lineRule="auto"/>
        <w:jc w:val="both"/>
      </w:pPr>
    </w:p>
    <w:p w14:paraId="3212822C" w14:textId="77777777" w:rsidR="00F63FA9" w:rsidRPr="00706253" w:rsidRDefault="00F63FA9" w:rsidP="00357767">
      <w:pPr>
        <w:spacing w:line="276" w:lineRule="auto"/>
        <w:jc w:val="both"/>
      </w:pPr>
      <w:r w:rsidRPr="00706253">
        <w:t xml:space="preserve">Česká </w:t>
      </w:r>
      <w:r w:rsidR="00FA54F2">
        <w:t>r</w:t>
      </w:r>
      <w:r w:rsidRPr="00706253">
        <w:t>epublika – Ministerstvo zemědělství</w:t>
      </w:r>
      <w:r w:rsidRPr="00706253">
        <w:tab/>
      </w:r>
      <w:r w:rsidR="00441E8D" w:rsidRPr="00706253">
        <w:t xml:space="preserve">   </w:t>
      </w:r>
      <w:r w:rsidRPr="00706253">
        <w:tab/>
      </w:r>
      <w:r w:rsidR="00D710CB">
        <w:t xml:space="preserve"> </w:t>
      </w:r>
      <w:r w:rsidR="00FE0E8D" w:rsidRPr="001C15D6">
        <w:rPr>
          <w:i/>
          <w:highlight w:val="yellow"/>
        </w:rPr>
        <w:t>název; jméno zástupce</w:t>
      </w:r>
      <w:r w:rsidR="00FE0E8D">
        <w:rPr>
          <w:i/>
        </w:rPr>
        <w:t xml:space="preserve"> </w:t>
      </w:r>
    </w:p>
    <w:p w14:paraId="0B189366" w14:textId="77777777" w:rsidR="00F63FA9" w:rsidRPr="00706253" w:rsidRDefault="00F63FA9" w:rsidP="00357767">
      <w:pPr>
        <w:spacing w:before="120" w:after="120" w:line="276" w:lineRule="auto"/>
        <w:ind w:firstLine="709"/>
        <w:jc w:val="both"/>
        <w:rPr>
          <w:b/>
        </w:rPr>
      </w:pPr>
      <w:r w:rsidRPr="00706253">
        <w:rPr>
          <w:b/>
        </w:rPr>
        <w:t xml:space="preserve">   Ing. </w:t>
      </w:r>
      <w:r w:rsidR="002359D6">
        <w:rPr>
          <w:b/>
        </w:rPr>
        <w:t>Václav Lidický</w:t>
      </w:r>
      <w:r w:rsidRPr="00706253">
        <w:rPr>
          <w:b/>
        </w:rPr>
        <w:tab/>
      </w:r>
      <w:r w:rsidRPr="00706253">
        <w:rPr>
          <w:b/>
        </w:rPr>
        <w:tab/>
      </w:r>
      <w:r w:rsidR="00441E8D" w:rsidRPr="00706253">
        <w:rPr>
          <w:b/>
        </w:rPr>
        <w:t xml:space="preserve">      </w:t>
      </w:r>
      <w:r w:rsidRPr="00706253">
        <w:rPr>
          <w:b/>
        </w:rPr>
        <w:tab/>
      </w:r>
      <w:r w:rsidRPr="00706253">
        <w:rPr>
          <w:b/>
        </w:rPr>
        <w:tab/>
      </w:r>
      <w:r w:rsidRPr="00706253">
        <w:rPr>
          <w:b/>
        </w:rPr>
        <w:tab/>
      </w:r>
      <w:r w:rsidR="00441E8D" w:rsidRPr="00706253">
        <w:rPr>
          <w:b/>
        </w:rPr>
        <w:t xml:space="preserve">   </w:t>
      </w:r>
      <w:r w:rsidR="00D710CB">
        <w:rPr>
          <w:b/>
        </w:rPr>
        <w:t xml:space="preserve">    </w:t>
      </w:r>
    </w:p>
    <w:p w14:paraId="48DB797C" w14:textId="77777777" w:rsidR="00CD7E74" w:rsidRDefault="00CD7E74" w:rsidP="00CD7E74">
      <w:pPr>
        <w:spacing w:line="276" w:lineRule="auto"/>
      </w:pPr>
      <w:r>
        <w:t xml:space="preserve">        </w:t>
      </w:r>
      <w:r w:rsidR="00DF3B05">
        <w:t>Ř</w:t>
      </w:r>
      <w:r w:rsidR="007071BE">
        <w:t>editel</w:t>
      </w:r>
      <w:r w:rsidR="00DF3B05">
        <w:t xml:space="preserve"> </w:t>
      </w:r>
      <w:r w:rsidR="00FE0E8D">
        <w:t>O</w:t>
      </w:r>
      <w:r w:rsidR="00F63FA9" w:rsidRPr="00706253">
        <w:t xml:space="preserve">dboru </w:t>
      </w:r>
      <w:r>
        <w:t>státní správy,</w:t>
      </w:r>
    </w:p>
    <w:p w14:paraId="26D06430" w14:textId="77777777" w:rsidR="00D710CB" w:rsidRPr="00706253" w:rsidRDefault="00CD7E74" w:rsidP="00CD7E74">
      <w:pPr>
        <w:spacing w:line="276" w:lineRule="auto"/>
      </w:pPr>
      <w:r>
        <w:t xml:space="preserve">  </w:t>
      </w:r>
      <w:r w:rsidR="00F63FA9" w:rsidRPr="00706253">
        <w:t>hospodářské úprav</w:t>
      </w:r>
      <w:r>
        <w:t xml:space="preserve">y </w:t>
      </w:r>
      <w:r w:rsidRPr="00706253">
        <w:t>a ochrany lesů</w:t>
      </w:r>
    </w:p>
    <w:p w14:paraId="23A04C9F" w14:textId="77777777" w:rsidR="00C675BE" w:rsidRDefault="00D710CB" w:rsidP="00357767">
      <w:pPr>
        <w:spacing w:line="276" w:lineRule="auto"/>
        <w:jc w:val="both"/>
      </w:pPr>
      <w:r>
        <w:t xml:space="preserve">               </w:t>
      </w:r>
    </w:p>
    <w:p w14:paraId="57A838AA" w14:textId="77777777" w:rsidR="00C675BE" w:rsidRPr="00184624" w:rsidRDefault="00C675BE" w:rsidP="00C675BE">
      <w:pPr>
        <w:jc w:val="right"/>
        <w:outlineLvl w:val="0"/>
        <w:rPr>
          <w:rFonts w:ascii="Arial" w:hAnsi="Arial" w:cs="Arial"/>
        </w:rPr>
      </w:pPr>
      <w:r>
        <w:br w:type="page"/>
      </w:r>
      <w:r w:rsidRPr="00184624">
        <w:rPr>
          <w:rFonts w:ascii="Arial" w:hAnsi="Arial" w:cs="Arial"/>
          <w:b/>
          <w:i/>
        </w:rPr>
        <w:lastRenderedPageBreak/>
        <w:t xml:space="preserve">Příloha č. </w:t>
      </w:r>
      <w:r>
        <w:rPr>
          <w:rFonts w:ascii="Arial" w:hAnsi="Arial" w:cs="Arial"/>
          <w:b/>
          <w:i/>
        </w:rPr>
        <w:t>1</w:t>
      </w:r>
    </w:p>
    <w:p w14:paraId="6B92C7D8" w14:textId="77777777" w:rsidR="00C675BE" w:rsidRPr="00184624" w:rsidRDefault="00C675BE" w:rsidP="00C675BE">
      <w:pPr>
        <w:pStyle w:val="Nzev"/>
        <w:tabs>
          <w:tab w:val="left" w:pos="3969"/>
        </w:tabs>
        <w:rPr>
          <w:rFonts w:ascii="Arial" w:hAnsi="Arial" w:cs="Arial"/>
          <w:sz w:val="24"/>
          <w:szCs w:val="24"/>
        </w:rPr>
      </w:pPr>
    </w:p>
    <w:p w14:paraId="79098D7F" w14:textId="77777777" w:rsidR="00C675BE" w:rsidRPr="00184624" w:rsidRDefault="00C675BE" w:rsidP="00C675BE">
      <w:pPr>
        <w:pStyle w:val="Nzev"/>
        <w:jc w:val="right"/>
        <w:rPr>
          <w:rFonts w:ascii="Arial" w:hAnsi="Arial" w:cs="Arial"/>
          <w:b/>
          <w:i/>
          <w:sz w:val="24"/>
          <w:szCs w:val="24"/>
        </w:rPr>
      </w:pPr>
      <w:r w:rsidRPr="00184624">
        <w:rPr>
          <w:rFonts w:ascii="Arial" w:hAnsi="Arial" w:cs="Arial"/>
          <w:i/>
          <w:sz w:val="24"/>
          <w:szCs w:val="24"/>
        </w:rPr>
        <w:t xml:space="preserve">číslo smlouvy objednatele: </w:t>
      </w:r>
      <w:proofErr w:type="gramStart"/>
      <w:r>
        <w:rPr>
          <w:rFonts w:ascii="Arial" w:hAnsi="Arial" w:cs="Arial"/>
          <w:i/>
          <w:sz w:val="24"/>
          <w:szCs w:val="24"/>
        </w:rPr>
        <w:t>…….</w:t>
      </w:r>
      <w:proofErr w:type="gramEnd"/>
      <w:r>
        <w:rPr>
          <w:rFonts w:ascii="Arial" w:hAnsi="Arial" w:cs="Arial"/>
          <w:i/>
          <w:sz w:val="24"/>
          <w:szCs w:val="24"/>
        </w:rPr>
        <w:t>.</w:t>
      </w:r>
    </w:p>
    <w:p w14:paraId="7E862DDB" w14:textId="77777777" w:rsidR="00C675BE" w:rsidRPr="00184624" w:rsidRDefault="00C675BE" w:rsidP="00C675B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mallCaps/>
        </w:rPr>
      </w:pPr>
    </w:p>
    <w:p w14:paraId="7C9A19F9" w14:textId="77777777" w:rsidR="00C675BE" w:rsidRPr="00DA2591" w:rsidRDefault="00C675BE" w:rsidP="00C675B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bookmarkStart w:id="1" w:name="_Hlk134618898"/>
      <w:r w:rsidRPr="00DA2591">
        <w:rPr>
          <w:rFonts w:ascii="Arial" w:hAnsi="Arial" w:cs="Arial"/>
          <w:b/>
          <w:bCs/>
          <w:iCs/>
          <w:smallCaps/>
        </w:rPr>
        <w:t>S</w:t>
      </w:r>
      <w:r w:rsidRPr="00DA2591">
        <w:rPr>
          <w:rFonts w:ascii="Arial" w:hAnsi="Arial" w:cs="Arial"/>
          <w:b/>
          <w:bCs/>
          <w:iCs/>
        </w:rPr>
        <w:t>eznam letecké techniky a leteckého personálu,</w:t>
      </w:r>
    </w:p>
    <w:p w14:paraId="3EE3698E" w14:textId="5DFD35D9" w:rsidR="00C675BE" w:rsidRPr="0071583A" w:rsidRDefault="00C675BE" w:rsidP="00C675B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DA2591">
        <w:rPr>
          <w:rFonts w:ascii="Arial" w:hAnsi="Arial" w:cs="Arial"/>
          <w:b/>
          <w:bCs/>
          <w:iCs/>
        </w:rPr>
        <w:t xml:space="preserve">určeného k zajištění plnění </w:t>
      </w:r>
      <w:r>
        <w:rPr>
          <w:rFonts w:ascii="Arial" w:hAnsi="Arial" w:cs="Arial"/>
          <w:b/>
          <w:bCs/>
          <w:iCs/>
        </w:rPr>
        <w:t>veřejné zakázky</w:t>
      </w:r>
      <w:r>
        <w:rPr>
          <w:rFonts w:ascii="Arial" w:hAnsi="Arial" w:cs="Arial"/>
          <w:b/>
        </w:rPr>
        <w:t xml:space="preserve"> </w:t>
      </w:r>
      <w:r w:rsidRPr="00DA2591">
        <w:rPr>
          <w:rFonts w:ascii="Arial" w:hAnsi="Arial" w:cs="Arial"/>
          <w:b/>
        </w:rPr>
        <w:t>“</w:t>
      </w:r>
      <w:r w:rsidRPr="0071583A">
        <w:rPr>
          <w:rFonts w:ascii="Arial" w:hAnsi="Arial" w:cs="Arial"/>
          <w:b/>
        </w:rPr>
        <w:t xml:space="preserve"> </w:t>
      </w:r>
      <w:r w:rsidRPr="00F91F13">
        <w:rPr>
          <w:rFonts w:ascii="Arial" w:hAnsi="Arial" w:cs="Arial"/>
          <w:b/>
        </w:rPr>
        <w:t xml:space="preserve">Provádění rekognoskačních letů nad lesy v České republice za účelem zjišťování aktuálního stavu kůrovců a dalších lesních škodlivých činitelů v </w:t>
      </w:r>
      <w:r>
        <w:rPr>
          <w:rFonts w:ascii="Arial" w:hAnsi="Arial" w:cs="Arial"/>
          <w:b/>
        </w:rPr>
        <w:t>letech</w:t>
      </w:r>
      <w:r w:rsidRPr="00F91F13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 a 2026</w:t>
      </w:r>
      <w:r w:rsidRPr="00DA2591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, části </w:t>
      </w:r>
      <w:r w:rsidRPr="00437324">
        <w:rPr>
          <w:rFonts w:ascii="Arial" w:hAnsi="Arial" w:cs="Arial"/>
          <w:b/>
          <w:bCs/>
        </w:rPr>
        <w:t>1: rekognoskace v oblasti „Čechy“</w:t>
      </w:r>
      <w:r w:rsidRPr="0071583A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</w:p>
    <w:p w14:paraId="35554F6B" w14:textId="77777777" w:rsidR="00C675BE" w:rsidRPr="00DA2591" w:rsidRDefault="00C675BE" w:rsidP="00C675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24D485C1" w14:textId="77777777" w:rsidR="00C675BE" w:rsidRPr="00DA2591" w:rsidRDefault="00C675BE" w:rsidP="00C675BE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b/>
          <w:iCs/>
        </w:rPr>
      </w:pPr>
      <w:r w:rsidRPr="00DA2591">
        <w:rPr>
          <w:rFonts w:ascii="Arial" w:hAnsi="Arial" w:cs="Arial"/>
          <w:b/>
          <w:iCs/>
        </w:rPr>
        <w:t>Seznam letecké techniky</w:t>
      </w:r>
      <w:r>
        <w:rPr>
          <w:rFonts w:ascii="Arial" w:hAnsi="Arial" w:cs="Arial"/>
          <w:b/>
          <w:iCs/>
        </w:rPr>
        <w:t>, určené k plnění veřejné zakázky</w:t>
      </w:r>
      <w:r w:rsidRPr="00DA2591">
        <w:rPr>
          <w:rFonts w:ascii="Arial" w:hAnsi="Arial" w:cs="Arial"/>
          <w:b/>
          <w:iCs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3969"/>
      </w:tblGrid>
      <w:tr w:rsidR="00C675BE" w:rsidRPr="00DA2591" w14:paraId="51CD9CF7" w14:textId="77777777" w:rsidTr="00416899">
        <w:tc>
          <w:tcPr>
            <w:tcW w:w="4957" w:type="dxa"/>
          </w:tcPr>
          <w:p w14:paraId="081BF457" w14:textId="77777777" w:rsidR="00C675BE" w:rsidRPr="00DA2591" w:rsidRDefault="00C675BE" w:rsidP="00416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591">
              <w:rPr>
                <w:rFonts w:ascii="Arial" w:hAnsi="Arial" w:cs="Arial"/>
                <w:b/>
                <w:sz w:val="22"/>
                <w:szCs w:val="22"/>
              </w:rPr>
              <w:t>Typ</w:t>
            </w:r>
          </w:p>
        </w:tc>
        <w:tc>
          <w:tcPr>
            <w:tcW w:w="3969" w:type="dxa"/>
          </w:tcPr>
          <w:p w14:paraId="33795C10" w14:textId="77777777" w:rsidR="00C675BE" w:rsidRPr="00DA2591" w:rsidRDefault="00C675BE" w:rsidP="00416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</w:tr>
      <w:tr w:rsidR="00C675BE" w:rsidRPr="00DA2591" w14:paraId="6583A61E" w14:textId="77777777" w:rsidTr="00416899">
        <w:tc>
          <w:tcPr>
            <w:tcW w:w="4957" w:type="dxa"/>
          </w:tcPr>
          <w:p w14:paraId="580B90B0" w14:textId="77777777" w:rsidR="00C675BE" w:rsidRPr="00DA2591" w:rsidRDefault="00C675BE" w:rsidP="00416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591">
              <w:rPr>
                <w:rFonts w:ascii="Arial" w:hAnsi="Arial" w:cs="Arial"/>
                <w:b/>
                <w:sz w:val="22"/>
                <w:szCs w:val="22"/>
              </w:rPr>
              <w:t>Poznávací značka</w:t>
            </w:r>
          </w:p>
        </w:tc>
        <w:tc>
          <w:tcPr>
            <w:tcW w:w="3969" w:type="dxa"/>
          </w:tcPr>
          <w:p w14:paraId="4EBA8B6D" w14:textId="77777777" w:rsidR="00C675BE" w:rsidRPr="002036F1" w:rsidRDefault="00C675BE" w:rsidP="00416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</w:tr>
      <w:tr w:rsidR="00C675BE" w:rsidRPr="00DA2591" w14:paraId="4A405D48" w14:textId="77777777" w:rsidTr="00416899">
        <w:tc>
          <w:tcPr>
            <w:tcW w:w="4957" w:type="dxa"/>
          </w:tcPr>
          <w:p w14:paraId="0688BEB8" w14:textId="77777777" w:rsidR="00C675BE" w:rsidRPr="00DA2591" w:rsidRDefault="00C675BE" w:rsidP="00416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591">
              <w:rPr>
                <w:rFonts w:ascii="Arial" w:hAnsi="Arial" w:cs="Arial"/>
                <w:b/>
                <w:sz w:val="22"/>
                <w:szCs w:val="22"/>
              </w:rPr>
              <w:t>Číslo osvědčení letové způsobilosti</w:t>
            </w:r>
          </w:p>
        </w:tc>
        <w:tc>
          <w:tcPr>
            <w:tcW w:w="3969" w:type="dxa"/>
            <w:vAlign w:val="center"/>
          </w:tcPr>
          <w:p w14:paraId="470948F3" w14:textId="77777777" w:rsidR="00C675BE" w:rsidRPr="002036F1" w:rsidRDefault="00C675BE" w:rsidP="00416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</w:tr>
      <w:tr w:rsidR="00C675BE" w:rsidRPr="00DA2591" w14:paraId="159AC00B" w14:textId="77777777" w:rsidTr="00416899">
        <w:tc>
          <w:tcPr>
            <w:tcW w:w="4957" w:type="dxa"/>
          </w:tcPr>
          <w:p w14:paraId="2247662E" w14:textId="77777777" w:rsidR="00C675BE" w:rsidRPr="00DA2591" w:rsidRDefault="00C675BE" w:rsidP="00416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591">
              <w:rPr>
                <w:rFonts w:ascii="Arial" w:hAnsi="Arial" w:cs="Arial"/>
                <w:b/>
                <w:sz w:val="22"/>
                <w:szCs w:val="22"/>
              </w:rPr>
              <w:t>Číslo</w:t>
            </w:r>
            <w:r w:rsidRPr="00DA25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2591">
              <w:rPr>
                <w:rFonts w:ascii="Arial" w:hAnsi="Arial" w:cs="Arial"/>
                <w:b/>
                <w:sz w:val="22"/>
                <w:szCs w:val="22"/>
              </w:rPr>
              <w:t>osvědčení o zápisu letadla do leteckého rejstříku</w:t>
            </w:r>
          </w:p>
        </w:tc>
        <w:tc>
          <w:tcPr>
            <w:tcW w:w="3969" w:type="dxa"/>
            <w:vAlign w:val="center"/>
          </w:tcPr>
          <w:p w14:paraId="2827B014" w14:textId="77777777" w:rsidR="00C675BE" w:rsidRPr="002036F1" w:rsidRDefault="00C675BE" w:rsidP="00416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</w:tr>
    </w:tbl>
    <w:p w14:paraId="6CC61220" w14:textId="77777777" w:rsidR="00C675BE" w:rsidRPr="00DA2591" w:rsidRDefault="00C675BE" w:rsidP="00C675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B2554F" w14:textId="77777777" w:rsidR="00C675BE" w:rsidRPr="00DA2591" w:rsidRDefault="00C675BE" w:rsidP="00C675BE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color w:val="FF0000"/>
        </w:rPr>
      </w:pPr>
      <w:r w:rsidRPr="00DA2591">
        <w:rPr>
          <w:rFonts w:ascii="Arial" w:hAnsi="Arial" w:cs="Arial"/>
          <w:b/>
        </w:rPr>
        <w:t xml:space="preserve">Seznam leteckého personálu </w:t>
      </w:r>
      <w:r>
        <w:rPr>
          <w:rFonts w:ascii="Arial" w:hAnsi="Arial" w:cs="Arial"/>
          <w:b/>
        </w:rPr>
        <w:t xml:space="preserve">určeného k pilotování letecké techniky, určené k plnění veřejné zakázky </w:t>
      </w:r>
    </w:p>
    <w:p w14:paraId="257F5898" w14:textId="77777777" w:rsidR="00C675BE" w:rsidRDefault="00C675BE" w:rsidP="00C675BE">
      <w:pPr>
        <w:pStyle w:val="Odstavecseseznamem"/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DA2591">
        <w:rPr>
          <w:rFonts w:ascii="Arial" w:hAnsi="Arial" w:cs="Arial"/>
          <w:i/>
          <w:iCs/>
        </w:rPr>
        <w:t>Dodavatel čestně prohlašuje, že pro plnění této smlouvy disponuje následujícím leteckým personálem s odpovídající kvalifikací</w:t>
      </w:r>
      <w:r>
        <w:rPr>
          <w:rFonts w:ascii="Arial" w:hAnsi="Arial" w:cs="Arial"/>
          <w:i/>
          <w:iCs/>
        </w:rPr>
        <w:t xml:space="preserve"> pro pilotování letecké techniky určené k plnění veřejné zakázky</w:t>
      </w:r>
      <w:r w:rsidRPr="00DA2591">
        <w:rPr>
          <w:rFonts w:ascii="Arial" w:hAnsi="Arial" w:cs="Arial"/>
          <w:i/>
          <w:iCs/>
        </w:rPr>
        <w:t>:</w:t>
      </w:r>
    </w:p>
    <w:p w14:paraId="21768F18" w14:textId="77777777" w:rsidR="00C675BE" w:rsidRPr="00DA2591" w:rsidRDefault="00C675BE" w:rsidP="00C675BE">
      <w:pPr>
        <w:pStyle w:val="Odstavecseseznamem"/>
        <w:autoSpaceDE w:val="0"/>
        <w:autoSpaceDN w:val="0"/>
        <w:adjustRightInd w:val="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2851"/>
        <w:gridCol w:w="3544"/>
      </w:tblGrid>
      <w:tr w:rsidR="00437324" w:rsidRPr="002036F1" w14:paraId="2A9FE956" w14:textId="77777777" w:rsidTr="00437324">
        <w:tc>
          <w:tcPr>
            <w:tcW w:w="2531" w:type="dxa"/>
            <w:vAlign w:val="center"/>
          </w:tcPr>
          <w:p w14:paraId="5C5C5752" w14:textId="77777777" w:rsidR="00437324" w:rsidRPr="002036F1" w:rsidRDefault="00437324" w:rsidP="004168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165398490"/>
            <w:bookmarkEnd w:id="1"/>
            <w:r w:rsidRPr="002036F1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2851" w:type="dxa"/>
            <w:vAlign w:val="center"/>
          </w:tcPr>
          <w:p w14:paraId="49C945ED" w14:textId="7F7F8BAF" w:rsidR="00437324" w:rsidRPr="002036F1" w:rsidRDefault="00437324" w:rsidP="004168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6F1">
              <w:rPr>
                <w:rFonts w:ascii="Arial" w:hAnsi="Arial" w:cs="Arial"/>
                <w:b/>
                <w:bCs/>
                <w:sz w:val="22"/>
                <w:szCs w:val="22"/>
              </w:rPr>
              <w:t>Číslo průkazu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odborné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způsobilosti</w:t>
            </w:r>
            <w:r w:rsidRPr="002036F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[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  <w:r w:rsidRPr="002036F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]</w:t>
            </w:r>
          </w:p>
        </w:tc>
        <w:tc>
          <w:tcPr>
            <w:tcW w:w="3544" w:type="dxa"/>
            <w:vAlign w:val="center"/>
          </w:tcPr>
          <w:p w14:paraId="498C68DE" w14:textId="4947EF65" w:rsidR="00437324" w:rsidRPr="002036F1" w:rsidRDefault="00437324" w:rsidP="004168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6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Osvědčení o zdravotní </w:t>
            </w:r>
            <w:proofErr w:type="gramStart"/>
            <w:r w:rsidRPr="002036F1">
              <w:rPr>
                <w:rFonts w:ascii="Arial" w:hAnsi="Arial" w:cs="Arial"/>
                <w:b/>
                <w:bCs/>
                <w:sz w:val="22"/>
                <w:szCs w:val="22"/>
              </w:rPr>
              <w:t>způsobilosti</w:t>
            </w:r>
            <w:r w:rsidRPr="002036F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[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036F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]</w:t>
            </w:r>
          </w:p>
        </w:tc>
      </w:tr>
      <w:tr w:rsidR="00437324" w:rsidRPr="002036F1" w14:paraId="65CC112C" w14:textId="77777777" w:rsidTr="00437324">
        <w:trPr>
          <w:trHeight w:val="417"/>
        </w:trPr>
        <w:tc>
          <w:tcPr>
            <w:tcW w:w="2531" w:type="dxa"/>
          </w:tcPr>
          <w:p w14:paraId="53C7562B" w14:textId="77777777" w:rsidR="00437324" w:rsidRPr="00DD7CE1" w:rsidDel="00DD7CE1" w:rsidRDefault="00437324" w:rsidP="0041689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  <w:tc>
          <w:tcPr>
            <w:tcW w:w="2851" w:type="dxa"/>
          </w:tcPr>
          <w:p w14:paraId="69B94BBF" w14:textId="77777777" w:rsidR="00437324" w:rsidRPr="00DD7CE1" w:rsidDel="00DD7CE1" w:rsidRDefault="00437324" w:rsidP="0041689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  <w:tc>
          <w:tcPr>
            <w:tcW w:w="3544" w:type="dxa"/>
          </w:tcPr>
          <w:p w14:paraId="049BBDC6" w14:textId="77777777" w:rsidR="00437324" w:rsidRPr="00DD7CE1" w:rsidDel="00DD7CE1" w:rsidRDefault="00437324" w:rsidP="0041689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</w:tr>
      <w:tr w:rsidR="00437324" w:rsidRPr="002036F1" w14:paraId="26D8B157" w14:textId="77777777" w:rsidTr="00437324">
        <w:trPr>
          <w:trHeight w:val="417"/>
        </w:trPr>
        <w:tc>
          <w:tcPr>
            <w:tcW w:w="2531" w:type="dxa"/>
          </w:tcPr>
          <w:p w14:paraId="60BBA052" w14:textId="77777777" w:rsidR="00437324" w:rsidRPr="00DD7CE1" w:rsidDel="00DD7CE1" w:rsidRDefault="00437324" w:rsidP="0041689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  <w:tc>
          <w:tcPr>
            <w:tcW w:w="2851" w:type="dxa"/>
          </w:tcPr>
          <w:p w14:paraId="09534D5C" w14:textId="77777777" w:rsidR="00437324" w:rsidRPr="00DD7CE1" w:rsidDel="00DD7CE1" w:rsidRDefault="00437324" w:rsidP="0041689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  <w:tc>
          <w:tcPr>
            <w:tcW w:w="3544" w:type="dxa"/>
          </w:tcPr>
          <w:p w14:paraId="5BCB71C6" w14:textId="77777777" w:rsidR="00437324" w:rsidRPr="00DD7CE1" w:rsidDel="00DD7CE1" w:rsidRDefault="00437324" w:rsidP="0041689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3A">
              <w:rPr>
                <w:rFonts w:ascii="Arial" w:hAnsi="Arial" w:cs="Arial"/>
                <w:sz w:val="22"/>
                <w:szCs w:val="22"/>
                <w:highlight w:val="yellow"/>
              </w:rPr>
              <w:t>….</w:t>
            </w:r>
          </w:p>
        </w:tc>
      </w:tr>
    </w:tbl>
    <w:bookmarkEnd w:id="2"/>
    <w:p w14:paraId="62182C79" w14:textId="77777777" w:rsidR="0054568A" w:rsidRPr="00982264" w:rsidRDefault="0054568A" w:rsidP="0054568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 v </w:t>
      </w:r>
      <w:r w:rsidRPr="00982264">
        <w:rPr>
          <w:rFonts w:ascii="Arial" w:hAnsi="Arial" w:cs="Arial"/>
          <w:i/>
          <w:iCs/>
          <w:sz w:val="20"/>
          <w:szCs w:val="20"/>
        </w:rPr>
        <w:t>případě potřeby přidejte další řádky.</w:t>
      </w:r>
    </w:p>
    <w:p w14:paraId="546EFDF0" w14:textId="77777777" w:rsidR="00C675BE" w:rsidRPr="00DA2591" w:rsidRDefault="00C675BE" w:rsidP="00C675BE">
      <w:pPr>
        <w:jc w:val="center"/>
        <w:rPr>
          <w:rFonts w:ascii="Arial" w:hAnsi="Arial" w:cs="Arial"/>
        </w:rPr>
      </w:pPr>
    </w:p>
    <w:p w14:paraId="60EB4075" w14:textId="77777777" w:rsidR="00437324" w:rsidRDefault="00437324" w:rsidP="00437324"/>
    <w:p w14:paraId="09F9CA87" w14:textId="77777777" w:rsidR="00437324" w:rsidRDefault="00437324" w:rsidP="00437324"/>
    <w:p w14:paraId="18EE8F12" w14:textId="77777777" w:rsidR="00437324" w:rsidRPr="004F120D" w:rsidRDefault="00437324" w:rsidP="00437324"/>
    <w:p w14:paraId="3C14AF28" w14:textId="77777777" w:rsidR="00437324" w:rsidRDefault="00437324" w:rsidP="00437324">
      <w:pPr>
        <w:rPr>
          <w:bCs/>
          <w:i/>
          <w:iCs/>
        </w:rPr>
      </w:pPr>
      <w:r w:rsidRPr="004F120D">
        <w:rPr>
          <w:bCs/>
          <w:i/>
          <w:iCs/>
        </w:rPr>
        <w:t>Pozn.: u osob oprávněných k pilotování nabízené letecké techniky vyplnit</w:t>
      </w:r>
      <w:r>
        <w:rPr>
          <w:bCs/>
          <w:i/>
          <w:iCs/>
        </w:rPr>
        <w:t>:</w:t>
      </w:r>
    </w:p>
    <w:p w14:paraId="00906588" w14:textId="77777777" w:rsidR="00437324" w:rsidRPr="00437324" w:rsidRDefault="00437324" w:rsidP="00437324">
      <w:pPr>
        <w:rPr>
          <w:bCs/>
          <w:i/>
          <w:iCs/>
        </w:rPr>
      </w:pPr>
      <w:r w:rsidRPr="00437324">
        <w:rPr>
          <w:bCs/>
          <w:i/>
          <w:iCs/>
        </w:rPr>
        <w:t>[1] číslo průkazu odborné způsobilosti pro danou profesi – uveďte úplný kód vč. označení relevantního druhu průkazu odborné způsobilosti pro danou profesi: průkaz obchodního pilota letounů CPL(A) či vrtulníků CPL(H) nebo průkaz dopravního pilota letounů ATPL(A) či vrtulníků ATPL(H); např. „FCL/CPL(A)1234“.</w:t>
      </w:r>
    </w:p>
    <w:p w14:paraId="3E93B745" w14:textId="77777777" w:rsidR="00437324" w:rsidRPr="004F120D" w:rsidRDefault="00437324" w:rsidP="00437324">
      <w:pPr>
        <w:rPr>
          <w:bCs/>
          <w:i/>
          <w:iCs/>
        </w:rPr>
      </w:pPr>
      <w:r w:rsidRPr="00437324">
        <w:rPr>
          <w:bCs/>
          <w:i/>
          <w:iCs/>
        </w:rPr>
        <w:t>[2] číslo průkazu Osvědčení o zdravotní způsobilosti.</w:t>
      </w:r>
    </w:p>
    <w:p w14:paraId="4110D42D" w14:textId="77777777" w:rsidR="00C675BE" w:rsidRDefault="00C675BE" w:rsidP="00C675BE">
      <w:pPr>
        <w:jc w:val="center"/>
      </w:pPr>
      <w:r w:rsidRPr="00962765">
        <w:t xml:space="preserve">                                                                    </w:t>
      </w:r>
    </w:p>
    <w:p w14:paraId="3DA8A315" w14:textId="77777777" w:rsidR="00C675BE" w:rsidRPr="00DA2591" w:rsidRDefault="00C675BE" w:rsidP="00C675BE">
      <w:pPr>
        <w:jc w:val="center"/>
        <w:rPr>
          <w:rFonts w:ascii="Arial" w:hAnsi="Arial" w:cs="Arial"/>
        </w:rPr>
      </w:pPr>
      <w:r w:rsidRPr="00962765">
        <w:t xml:space="preserve"> </w:t>
      </w:r>
      <w:r>
        <w:t xml:space="preserve">                                                                                </w:t>
      </w:r>
      <w:r w:rsidRPr="00962765">
        <w:t xml:space="preserve">  </w:t>
      </w:r>
    </w:p>
    <w:p w14:paraId="4DA087D5" w14:textId="0271A4E2" w:rsidR="0054568A" w:rsidRDefault="0054568A" w:rsidP="0054568A">
      <w:pPr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/>
          <w:iCs/>
          <w:sz w:val="20"/>
        </w:rPr>
        <w:br w:type="page"/>
      </w:r>
      <w:r w:rsidRPr="00982264">
        <w:rPr>
          <w:rFonts w:ascii="Arial" w:hAnsi="Arial" w:cs="Arial"/>
          <w:b/>
          <w:bCs/>
          <w:i/>
          <w:iCs/>
        </w:rPr>
        <w:lastRenderedPageBreak/>
        <w:t>Příloha č. 2</w:t>
      </w:r>
    </w:p>
    <w:p w14:paraId="2287D8E9" w14:textId="77777777" w:rsidR="0054568A" w:rsidRPr="00184624" w:rsidRDefault="0054568A" w:rsidP="0054568A">
      <w:pPr>
        <w:pStyle w:val="Nzev"/>
        <w:jc w:val="right"/>
        <w:rPr>
          <w:rFonts w:ascii="Arial" w:hAnsi="Arial" w:cs="Arial"/>
          <w:b/>
          <w:i/>
          <w:sz w:val="24"/>
          <w:szCs w:val="24"/>
        </w:rPr>
      </w:pPr>
      <w:r w:rsidRPr="00184624">
        <w:rPr>
          <w:rFonts w:ascii="Arial" w:hAnsi="Arial" w:cs="Arial"/>
          <w:i/>
          <w:sz w:val="24"/>
          <w:szCs w:val="24"/>
        </w:rPr>
        <w:t xml:space="preserve">číslo smlouvy objednatele: </w:t>
      </w:r>
      <w:proofErr w:type="gramStart"/>
      <w:r>
        <w:rPr>
          <w:rFonts w:ascii="Arial" w:hAnsi="Arial" w:cs="Arial"/>
          <w:i/>
          <w:sz w:val="24"/>
          <w:szCs w:val="24"/>
        </w:rPr>
        <w:t>…….</w:t>
      </w:r>
      <w:proofErr w:type="gramEnd"/>
      <w:r>
        <w:rPr>
          <w:rFonts w:ascii="Arial" w:hAnsi="Arial" w:cs="Arial"/>
          <w:i/>
          <w:sz w:val="24"/>
          <w:szCs w:val="24"/>
        </w:rPr>
        <w:t>.</w:t>
      </w:r>
    </w:p>
    <w:p w14:paraId="50993703" w14:textId="77777777" w:rsidR="0054568A" w:rsidRPr="00982264" w:rsidRDefault="0054568A" w:rsidP="0054568A">
      <w:pPr>
        <w:jc w:val="right"/>
        <w:rPr>
          <w:rFonts w:ascii="Arial" w:hAnsi="Arial" w:cs="Arial"/>
          <w:b/>
          <w:bCs/>
          <w:i/>
          <w:iCs/>
        </w:rPr>
      </w:pPr>
    </w:p>
    <w:p w14:paraId="20E05C29" w14:textId="77777777" w:rsidR="0054568A" w:rsidRPr="00982264" w:rsidRDefault="0054568A" w:rsidP="0054568A">
      <w:pPr>
        <w:jc w:val="center"/>
        <w:rPr>
          <w:rFonts w:ascii="Arial" w:hAnsi="Arial" w:cs="Arial"/>
          <w:b/>
          <w:bCs/>
        </w:rPr>
      </w:pPr>
      <w:r w:rsidRPr="00982264">
        <w:rPr>
          <w:rFonts w:ascii="Arial" w:hAnsi="Arial" w:cs="Arial"/>
          <w:b/>
          <w:bCs/>
        </w:rPr>
        <w:t>Seznam poddodavatelů</w:t>
      </w:r>
    </w:p>
    <w:p w14:paraId="5A3C6437" w14:textId="77777777" w:rsidR="0054568A" w:rsidRPr="00982264" w:rsidRDefault="0054568A" w:rsidP="0054568A">
      <w:pPr>
        <w:rPr>
          <w:rFonts w:ascii="Arial" w:hAnsi="Arial" w:cs="Arial"/>
        </w:rPr>
      </w:pPr>
    </w:p>
    <w:p w14:paraId="59DD6B38" w14:textId="77777777" w:rsidR="0054568A" w:rsidRPr="00982264" w:rsidRDefault="0054568A" w:rsidP="0054568A">
      <w:pPr>
        <w:rPr>
          <w:rFonts w:ascii="Arial" w:hAnsi="Arial" w:cs="Arial"/>
        </w:rPr>
      </w:pPr>
      <w:r w:rsidRPr="00982264">
        <w:rPr>
          <w:rFonts w:ascii="Arial" w:hAnsi="Arial" w:cs="Arial"/>
        </w:rPr>
        <w:t xml:space="preserve">1/ </w:t>
      </w:r>
    </w:p>
    <w:p w14:paraId="1E6729FF" w14:textId="77777777" w:rsidR="0054568A" w:rsidRPr="00982264" w:rsidRDefault="0054568A" w:rsidP="0054568A">
      <w:pPr>
        <w:rPr>
          <w:rFonts w:ascii="Arial" w:hAnsi="Arial" w:cs="Arial"/>
        </w:rPr>
      </w:pPr>
      <w:r w:rsidRPr="00982264"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r w:rsidRPr="00982264">
        <w:rPr>
          <w:rFonts w:ascii="Arial" w:hAnsi="Arial" w:cs="Arial"/>
          <w:highlight w:val="yellow"/>
        </w:rPr>
        <w:t>[DOPLNÍ ÚČASTNÍK]</w:t>
      </w:r>
    </w:p>
    <w:p w14:paraId="76C2EFA1" w14:textId="77777777" w:rsidR="0054568A" w:rsidRPr="00982264" w:rsidRDefault="0054568A" w:rsidP="0054568A">
      <w:pPr>
        <w:rPr>
          <w:rFonts w:ascii="Arial" w:hAnsi="Arial" w:cs="Arial"/>
        </w:rPr>
      </w:pPr>
      <w:r w:rsidRPr="00982264"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2264">
        <w:rPr>
          <w:rFonts w:ascii="Arial" w:hAnsi="Arial" w:cs="Arial"/>
          <w:highlight w:val="yellow"/>
        </w:rPr>
        <w:t>[DOPLNÍ ÚČASTNÍK]</w:t>
      </w:r>
    </w:p>
    <w:p w14:paraId="2F6FE515" w14:textId="77777777" w:rsidR="0054568A" w:rsidRPr="00982264" w:rsidRDefault="0054568A" w:rsidP="0054568A">
      <w:pPr>
        <w:rPr>
          <w:rFonts w:ascii="Arial" w:hAnsi="Arial" w:cs="Arial"/>
        </w:rPr>
      </w:pPr>
      <w:r w:rsidRPr="00982264">
        <w:rPr>
          <w:rFonts w:ascii="Arial" w:hAnsi="Arial" w:cs="Arial"/>
        </w:rPr>
        <w:t>Právní forma:</w:t>
      </w:r>
      <w:r>
        <w:rPr>
          <w:rFonts w:ascii="Arial" w:hAnsi="Arial" w:cs="Arial"/>
        </w:rPr>
        <w:tab/>
      </w:r>
      <w:r w:rsidRPr="00982264">
        <w:rPr>
          <w:rFonts w:ascii="Arial" w:hAnsi="Arial" w:cs="Arial"/>
          <w:highlight w:val="yellow"/>
        </w:rPr>
        <w:t>[DOPLNÍ ÚČASTNÍK]</w:t>
      </w:r>
    </w:p>
    <w:p w14:paraId="72B41830" w14:textId="77777777" w:rsidR="0054568A" w:rsidRPr="00982264" w:rsidRDefault="0054568A" w:rsidP="0054568A">
      <w:pPr>
        <w:rPr>
          <w:rFonts w:ascii="Arial" w:hAnsi="Arial" w:cs="Arial"/>
        </w:rPr>
      </w:pPr>
      <w:r w:rsidRPr="00982264">
        <w:rPr>
          <w:rFonts w:ascii="Arial" w:hAnsi="Arial" w:cs="Arial"/>
        </w:rPr>
        <w:t>Identifikační číslo:</w:t>
      </w:r>
      <w:r>
        <w:rPr>
          <w:rFonts w:ascii="Arial" w:hAnsi="Arial" w:cs="Arial"/>
        </w:rPr>
        <w:tab/>
      </w:r>
      <w:r w:rsidRPr="00982264">
        <w:rPr>
          <w:rFonts w:ascii="Arial" w:hAnsi="Arial" w:cs="Arial"/>
          <w:highlight w:val="yellow"/>
        </w:rPr>
        <w:t>[DOPLNÍ ÚČASTNÍK]</w:t>
      </w:r>
    </w:p>
    <w:p w14:paraId="0210E72C" w14:textId="77777777" w:rsidR="0054568A" w:rsidRPr="00982264" w:rsidRDefault="0054568A" w:rsidP="0054568A">
      <w:pPr>
        <w:rPr>
          <w:rFonts w:ascii="Arial" w:hAnsi="Arial" w:cs="Arial"/>
        </w:rPr>
      </w:pPr>
      <w:r w:rsidRPr="00982264">
        <w:rPr>
          <w:rFonts w:ascii="Arial" w:hAnsi="Arial" w:cs="Arial"/>
        </w:rPr>
        <w:t>Rozsah plnění</w:t>
      </w:r>
      <w:r>
        <w:rPr>
          <w:rFonts w:ascii="Arial" w:hAnsi="Arial" w:cs="Arial"/>
        </w:rPr>
        <w:t xml:space="preserve"> (v %)</w:t>
      </w:r>
      <w:r w:rsidRPr="00982264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982264">
        <w:rPr>
          <w:rFonts w:ascii="Arial" w:hAnsi="Arial" w:cs="Arial"/>
          <w:highlight w:val="yellow"/>
        </w:rPr>
        <w:t>[DOPLNÍ ÚČASTNÍK]</w:t>
      </w:r>
    </w:p>
    <w:p w14:paraId="5D812EAB" w14:textId="77777777" w:rsidR="0054568A" w:rsidRPr="00982264" w:rsidRDefault="0054568A" w:rsidP="0054568A">
      <w:pPr>
        <w:rPr>
          <w:rFonts w:ascii="Arial" w:hAnsi="Arial" w:cs="Arial"/>
        </w:rPr>
      </w:pPr>
      <w:r w:rsidRPr="00982264">
        <w:rPr>
          <w:rFonts w:ascii="Arial" w:hAnsi="Arial" w:cs="Arial"/>
        </w:rPr>
        <w:t>Popis plnění: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2264">
        <w:rPr>
          <w:rFonts w:ascii="Arial" w:hAnsi="Arial" w:cs="Arial"/>
          <w:highlight w:val="yellow"/>
        </w:rPr>
        <w:t>[DOPLNÍ ÚČASTNÍK]</w:t>
      </w:r>
    </w:p>
    <w:p w14:paraId="3FE82BFE" w14:textId="77777777" w:rsidR="0054568A" w:rsidRPr="00982264" w:rsidRDefault="0054568A" w:rsidP="0054568A">
      <w:pPr>
        <w:rPr>
          <w:rFonts w:ascii="Arial" w:hAnsi="Arial" w:cs="Arial"/>
        </w:rPr>
      </w:pPr>
    </w:p>
    <w:p w14:paraId="48EC7FE5" w14:textId="77777777" w:rsidR="0054568A" w:rsidRPr="00982264" w:rsidRDefault="0054568A" w:rsidP="0054568A">
      <w:pPr>
        <w:rPr>
          <w:rFonts w:ascii="Arial" w:hAnsi="Arial" w:cs="Arial"/>
        </w:rPr>
      </w:pPr>
    </w:p>
    <w:p w14:paraId="33F35F1D" w14:textId="77777777" w:rsidR="0054568A" w:rsidRPr="00982264" w:rsidRDefault="0054568A" w:rsidP="0054568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 v </w:t>
      </w:r>
      <w:r w:rsidRPr="00982264">
        <w:rPr>
          <w:rFonts w:ascii="Arial" w:hAnsi="Arial" w:cs="Arial"/>
          <w:i/>
          <w:iCs/>
          <w:sz w:val="20"/>
          <w:szCs w:val="20"/>
        </w:rPr>
        <w:t>případě potřeby přidejte další řádky.</w:t>
      </w:r>
    </w:p>
    <w:p w14:paraId="1A94BD18" w14:textId="77777777" w:rsidR="0054568A" w:rsidRPr="00706253" w:rsidRDefault="0054568A" w:rsidP="00357767">
      <w:pPr>
        <w:spacing w:line="276" w:lineRule="auto"/>
        <w:jc w:val="both"/>
        <w:rPr>
          <w:b/>
        </w:rPr>
      </w:pPr>
    </w:p>
    <w:sectPr w:rsidR="0054568A" w:rsidRPr="0070625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A9B5A" w14:textId="77777777" w:rsidR="000D58B3" w:rsidRDefault="000D58B3">
      <w:r>
        <w:separator/>
      </w:r>
    </w:p>
  </w:endnote>
  <w:endnote w:type="continuationSeparator" w:id="0">
    <w:p w14:paraId="3070E6E5" w14:textId="77777777" w:rsidR="000D58B3" w:rsidRDefault="000D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C2D09" w14:textId="77777777" w:rsidR="009660A9" w:rsidRDefault="009660A9" w:rsidP="00441E8D">
    <w:pPr>
      <w:pStyle w:val="Zpat"/>
      <w:jc w:val="center"/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44714">
      <w:rPr>
        <w:rStyle w:val="slostrnky"/>
        <w:noProof/>
      </w:rPr>
      <w:t>11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44714">
      <w:rPr>
        <w:rStyle w:val="slostrnky"/>
        <w:noProof/>
      </w:rPr>
      <w:t>11</w:t>
    </w:r>
    <w:r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C057D" w14:textId="77777777" w:rsidR="000D58B3" w:rsidRDefault="000D58B3">
      <w:r>
        <w:separator/>
      </w:r>
    </w:p>
  </w:footnote>
  <w:footnote w:type="continuationSeparator" w:id="0">
    <w:p w14:paraId="6CFAF550" w14:textId="77777777" w:rsidR="000D58B3" w:rsidRDefault="000D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B89EB" w14:textId="77777777" w:rsidR="00217D3F" w:rsidRDefault="00217D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1B0"/>
    <w:multiLevelType w:val="hybridMultilevel"/>
    <w:tmpl w:val="CA800A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6D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715DE2"/>
    <w:multiLevelType w:val="multilevel"/>
    <w:tmpl w:val="2560165C"/>
    <w:lvl w:ilvl="0">
      <w:start w:val="1"/>
      <w:numFmt w:val="decimal"/>
      <w:pStyle w:val="MZeSMLNadpis1"/>
      <w:suff w:val="space"/>
      <w:lvlText w:val="%1."/>
      <w:lvlJc w:val="left"/>
      <w:pPr>
        <w:ind w:left="936" w:hanging="227"/>
      </w:pPr>
      <w:rPr>
        <w:rFonts w:ascii="Calibri" w:eastAsia="Times New Roman" w:hAnsi="Calibri" w:cs="Arial" w:hint="default"/>
        <w:b/>
        <w:i w:val="0"/>
      </w:rPr>
    </w:lvl>
    <w:lvl w:ilvl="1">
      <w:start w:val="1"/>
      <w:numFmt w:val="decimal"/>
      <w:pStyle w:val="MZeSMLNadpis2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 w:val="0"/>
        <w:i w:val="0"/>
        <w:sz w:val="22"/>
        <w:szCs w:val="22"/>
      </w:rPr>
    </w:lvl>
    <w:lvl w:ilvl="2">
      <w:start w:val="1"/>
      <w:numFmt w:val="decimal"/>
      <w:pStyle w:val="MZeSMLNAdpis3"/>
      <w:lvlText w:val="%1.%2.%3."/>
      <w:lvlJc w:val="left"/>
      <w:pPr>
        <w:tabs>
          <w:tab w:val="num" w:pos="1391"/>
        </w:tabs>
        <w:ind w:left="1391" w:hanging="681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1A8921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3D488E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2A2687"/>
    <w:multiLevelType w:val="hybridMultilevel"/>
    <w:tmpl w:val="C602C20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583615"/>
    <w:multiLevelType w:val="multilevel"/>
    <w:tmpl w:val="75C46E9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C80578"/>
    <w:multiLevelType w:val="hybridMultilevel"/>
    <w:tmpl w:val="0CFED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F21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72647E"/>
    <w:multiLevelType w:val="hybridMultilevel"/>
    <w:tmpl w:val="48FC8252"/>
    <w:lvl w:ilvl="0" w:tplc="18F83F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46797"/>
    <w:multiLevelType w:val="hybridMultilevel"/>
    <w:tmpl w:val="22A21804"/>
    <w:lvl w:ilvl="0" w:tplc="C3D2D5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4A96258B"/>
    <w:multiLevelType w:val="hybridMultilevel"/>
    <w:tmpl w:val="71789904"/>
    <w:lvl w:ilvl="0" w:tplc="16DE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628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6928AC"/>
    <w:multiLevelType w:val="hybridMultilevel"/>
    <w:tmpl w:val="09069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61F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27598E"/>
    <w:multiLevelType w:val="multilevel"/>
    <w:tmpl w:val="4D1A66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E952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FF72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4A40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F20335"/>
    <w:multiLevelType w:val="hybridMultilevel"/>
    <w:tmpl w:val="BABE7D00"/>
    <w:lvl w:ilvl="0" w:tplc="D04EFA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22635972">
    <w:abstractNumId w:val="15"/>
  </w:num>
  <w:num w:numId="2" w16cid:durableId="819425818">
    <w:abstractNumId w:val="12"/>
  </w:num>
  <w:num w:numId="3" w16cid:durableId="722489994">
    <w:abstractNumId w:val="18"/>
  </w:num>
  <w:num w:numId="4" w16cid:durableId="1033993257">
    <w:abstractNumId w:val="17"/>
  </w:num>
  <w:num w:numId="5" w16cid:durableId="259261101">
    <w:abstractNumId w:val="8"/>
  </w:num>
  <w:num w:numId="6" w16cid:durableId="1591891151">
    <w:abstractNumId w:val="13"/>
  </w:num>
  <w:num w:numId="7" w16cid:durableId="1533881760">
    <w:abstractNumId w:val="3"/>
  </w:num>
  <w:num w:numId="8" w16cid:durableId="2080396082">
    <w:abstractNumId w:val="1"/>
  </w:num>
  <w:num w:numId="9" w16cid:durableId="2093620709">
    <w:abstractNumId w:val="16"/>
  </w:num>
  <w:num w:numId="10" w16cid:durableId="62945552">
    <w:abstractNumId w:val="14"/>
  </w:num>
  <w:num w:numId="11" w16cid:durableId="929973132">
    <w:abstractNumId w:val="6"/>
  </w:num>
  <w:num w:numId="12" w16cid:durableId="196550325">
    <w:abstractNumId w:val="5"/>
  </w:num>
  <w:num w:numId="13" w16cid:durableId="1001542209">
    <w:abstractNumId w:val="0"/>
  </w:num>
  <w:num w:numId="14" w16cid:durableId="1062294425">
    <w:abstractNumId w:val="2"/>
  </w:num>
  <w:num w:numId="15" w16cid:durableId="1479422703">
    <w:abstractNumId w:val="11"/>
  </w:num>
  <w:num w:numId="16" w16cid:durableId="845942577">
    <w:abstractNumId w:val="10"/>
  </w:num>
  <w:num w:numId="17" w16cid:durableId="1839729537">
    <w:abstractNumId w:val="19"/>
  </w:num>
  <w:num w:numId="18" w16cid:durableId="2047825119">
    <w:abstractNumId w:val="7"/>
  </w:num>
  <w:num w:numId="19" w16cid:durableId="993753354">
    <w:abstractNumId w:val="4"/>
  </w:num>
  <w:num w:numId="20" w16cid:durableId="874469367">
    <w:abstractNumId w:val="9"/>
  </w:num>
  <w:num w:numId="21" w16cid:durableId="18704847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27"/>
    <w:rsid w:val="000008B8"/>
    <w:rsid w:val="00003A91"/>
    <w:rsid w:val="000043BA"/>
    <w:rsid w:val="000055CE"/>
    <w:rsid w:val="00006EFD"/>
    <w:rsid w:val="0001139B"/>
    <w:rsid w:val="0001168D"/>
    <w:rsid w:val="00012AC6"/>
    <w:rsid w:val="00014B70"/>
    <w:rsid w:val="00020262"/>
    <w:rsid w:val="00020699"/>
    <w:rsid w:val="00023C0E"/>
    <w:rsid w:val="0002446C"/>
    <w:rsid w:val="000262A0"/>
    <w:rsid w:val="000264C1"/>
    <w:rsid w:val="0003029E"/>
    <w:rsid w:val="00031006"/>
    <w:rsid w:val="00033460"/>
    <w:rsid w:val="00034279"/>
    <w:rsid w:val="00034724"/>
    <w:rsid w:val="000429FB"/>
    <w:rsid w:val="00053E35"/>
    <w:rsid w:val="000558FE"/>
    <w:rsid w:val="0005785F"/>
    <w:rsid w:val="00061FFA"/>
    <w:rsid w:val="000633AF"/>
    <w:rsid w:val="0006596C"/>
    <w:rsid w:val="000722B1"/>
    <w:rsid w:val="000725B1"/>
    <w:rsid w:val="000804C6"/>
    <w:rsid w:val="00082436"/>
    <w:rsid w:val="00085F58"/>
    <w:rsid w:val="0008620F"/>
    <w:rsid w:val="00086595"/>
    <w:rsid w:val="00090A35"/>
    <w:rsid w:val="000949B9"/>
    <w:rsid w:val="000976EC"/>
    <w:rsid w:val="000A432D"/>
    <w:rsid w:val="000A4D0D"/>
    <w:rsid w:val="000B632A"/>
    <w:rsid w:val="000C016C"/>
    <w:rsid w:val="000C39C3"/>
    <w:rsid w:val="000C4E12"/>
    <w:rsid w:val="000C6128"/>
    <w:rsid w:val="000C6CBB"/>
    <w:rsid w:val="000D060E"/>
    <w:rsid w:val="000D0FBF"/>
    <w:rsid w:val="000D1488"/>
    <w:rsid w:val="000D3403"/>
    <w:rsid w:val="000D3F92"/>
    <w:rsid w:val="000D58B3"/>
    <w:rsid w:val="000E1861"/>
    <w:rsid w:val="000E19B2"/>
    <w:rsid w:val="000E4A53"/>
    <w:rsid w:val="000E5045"/>
    <w:rsid w:val="000E568E"/>
    <w:rsid w:val="000F40FA"/>
    <w:rsid w:val="00102F15"/>
    <w:rsid w:val="00111D04"/>
    <w:rsid w:val="00112023"/>
    <w:rsid w:val="001145E3"/>
    <w:rsid w:val="00114DEA"/>
    <w:rsid w:val="0011537B"/>
    <w:rsid w:val="0012211A"/>
    <w:rsid w:val="00126563"/>
    <w:rsid w:val="00132CFF"/>
    <w:rsid w:val="00132DA3"/>
    <w:rsid w:val="00136FD6"/>
    <w:rsid w:val="00137631"/>
    <w:rsid w:val="0014110D"/>
    <w:rsid w:val="001435ED"/>
    <w:rsid w:val="00143A0D"/>
    <w:rsid w:val="00143BAA"/>
    <w:rsid w:val="00144714"/>
    <w:rsid w:val="00144789"/>
    <w:rsid w:val="00144DDC"/>
    <w:rsid w:val="001456F0"/>
    <w:rsid w:val="00145D86"/>
    <w:rsid w:val="001462A5"/>
    <w:rsid w:val="001519F3"/>
    <w:rsid w:val="00153AEC"/>
    <w:rsid w:val="00153DA9"/>
    <w:rsid w:val="00162016"/>
    <w:rsid w:val="00162441"/>
    <w:rsid w:val="00167883"/>
    <w:rsid w:val="00170FF1"/>
    <w:rsid w:val="00174DBE"/>
    <w:rsid w:val="00182330"/>
    <w:rsid w:val="00185B86"/>
    <w:rsid w:val="00186AAA"/>
    <w:rsid w:val="00190296"/>
    <w:rsid w:val="0019189B"/>
    <w:rsid w:val="00191B88"/>
    <w:rsid w:val="00191C2F"/>
    <w:rsid w:val="001931B1"/>
    <w:rsid w:val="00194963"/>
    <w:rsid w:val="00197C3F"/>
    <w:rsid w:val="001A05E9"/>
    <w:rsid w:val="001A30FE"/>
    <w:rsid w:val="001A4A32"/>
    <w:rsid w:val="001A4F8B"/>
    <w:rsid w:val="001A6DF4"/>
    <w:rsid w:val="001B04B4"/>
    <w:rsid w:val="001B1B40"/>
    <w:rsid w:val="001B3751"/>
    <w:rsid w:val="001B406F"/>
    <w:rsid w:val="001B41DA"/>
    <w:rsid w:val="001B4442"/>
    <w:rsid w:val="001C0201"/>
    <w:rsid w:val="001C15D6"/>
    <w:rsid w:val="001C1976"/>
    <w:rsid w:val="001C2537"/>
    <w:rsid w:val="001C3A79"/>
    <w:rsid w:val="001C41F1"/>
    <w:rsid w:val="001D2AA8"/>
    <w:rsid w:val="001D2C0E"/>
    <w:rsid w:val="001E23DE"/>
    <w:rsid w:val="001E3480"/>
    <w:rsid w:val="001F0645"/>
    <w:rsid w:val="001F071C"/>
    <w:rsid w:val="001F1E6A"/>
    <w:rsid w:val="001F5C20"/>
    <w:rsid w:val="001F7D63"/>
    <w:rsid w:val="00202A37"/>
    <w:rsid w:val="00202DB1"/>
    <w:rsid w:val="00203902"/>
    <w:rsid w:val="00204016"/>
    <w:rsid w:val="00206A47"/>
    <w:rsid w:val="00206BDB"/>
    <w:rsid w:val="00207F84"/>
    <w:rsid w:val="00213582"/>
    <w:rsid w:val="00217D3F"/>
    <w:rsid w:val="002201F4"/>
    <w:rsid w:val="00227053"/>
    <w:rsid w:val="002273BE"/>
    <w:rsid w:val="002311F4"/>
    <w:rsid w:val="0023136C"/>
    <w:rsid w:val="00234495"/>
    <w:rsid w:val="00234F6E"/>
    <w:rsid w:val="002359D6"/>
    <w:rsid w:val="0024048E"/>
    <w:rsid w:val="00244CC1"/>
    <w:rsid w:val="0025724B"/>
    <w:rsid w:val="00262CC5"/>
    <w:rsid w:val="00262DA8"/>
    <w:rsid w:val="00265D62"/>
    <w:rsid w:val="00272C86"/>
    <w:rsid w:val="002746C3"/>
    <w:rsid w:val="00275532"/>
    <w:rsid w:val="00277125"/>
    <w:rsid w:val="002772C5"/>
    <w:rsid w:val="002811A5"/>
    <w:rsid w:val="00283E75"/>
    <w:rsid w:val="0028745F"/>
    <w:rsid w:val="002A0F8D"/>
    <w:rsid w:val="002A18F5"/>
    <w:rsid w:val="002A1DB3"/>
    <w:rsid w:val="002A477C"/>
    <w:rsid w:val="002A6357"/>
    <w:rsid w:val="002B0724"/>
    <w:rsid w:val="002B0DD2"/>
    <w:rsid w:val="002B35FA"/>
    <w:rsid w:val="002C0741"/>
    <w:rsid w:val="002C1B1F"/>
    <w:rsid w:val="002C2447"/>
    <w:rsid w:val="002C5190"/>
    <w:rsid w:val="002D29AB"/>
    <w:rsid w:val="002D362D"/>
    <w:rsid w:val="002D781B"/>
    <w:rsid w:val="002E0824"/>
    <w:rsid w:val="002E4275"/>
    <w:rsid w:val="002E7435"/>
    <w:rsid w:val="002F0EE1"/>
    <w:rsid w:val="002F1686"/>
    <w:rsid w:val="002F7417"/>
    <w:rsid w:val="003002D6"/>
    <w:rsid w:val="00302C40"/>
    <w:rsid w:val="0030384D"/>
    <w:rsid w:val="00304699"/>
    <w:rsid w:val="00310016"/>
    <w:rsid w:val="00311F0C"/>
    <w:rsid w:val="00313123"/>
    <w:rsid w:val="0031335E"/>
    <w:rsid w:val="00314AA1"/>
    <w:rsid w:val="00314D82"/>
    <w:rsid w:val="00315483"/>
    <w:rsid w:val="00323B09"/>
    <w:rsid w:val="00323E0B"/>
    <w:rsid w:val="00324CA4"/>
    <w:rsid w:val="00324EFA"/>
    <w:rsid w:val="00325F7D"/>
    <w:rsid w:val="003275FE"/>
    <w:rsid w:val="003333C5"/>
    <w:rsid w:val="00333D5A"/>
    <w:rsid w:val="0034285A"/>
    <w:rsid w:val="00343FE4"/>
    <w:rsid w:val="003455DF"/>
    <w:rsid w:val="003463D2"/>
    <w:rsid w:val="00346B7E"/>
    <w:rsid w:val="003503B3"/>
    <w:rsid w:val="0035374E"/>
    <w:rsid w:val="0035681D"/>
    <w:rsid w:val="00357767"/>
    <w:rsid w:val="0036532F"/>
    <w:rsid w:val="003654F9"/>
    <w:rsid w:val="0037076E"/>
    <w:rsid w:val="00371866"/>
    <w:rsid w:val="00372958"/>
    <w:rsid w:val="003736AD"/>
    <w:rsid w:val="0037400F"/>
    <w:rsid w:val="003777D0"/>
    <w:rsid w:val="0038091D"/>
    <w:rsid w:val="003848B7"/>
    <w:rsid w:val="00393597"/>
    <w:rsid w:val="00393AC3"/>
    <w:rsid w:val="003A0449"/>
    <w:rsid w:val="003A4EF1"/>
    <w:rsid w:val="003A64BE"/>
    <w:rsid w:val="003B13C6"/>
    <w:rsid w:val="003B207C"/>
    <w:rsid w:val="003C1B87"/>
    <w:rsid w:val="003C6744"/>
    <w:rsid w:val="003C7DD3"/>
    <w:rsid w:val="003D26BF"/>
    <w:rsid w:val="003D30A4"/>
    <w:rsid w:val="003D30B7"/>
    <w:rsid w:val="003D52D1"/>
    <w:rsid w:val="003D5A0D"/>
    <w:rsid w:val="003D7422"/>
    <w:rsid w:val="003E1DF0"/>
    <w:rsid w:val="003E36DF"/>
    <w:rsid w:val="003E375E"/>
    <w:rsid w:val="003E3D0D"/>
    <w:rsid w:val="003F5B13"/>
    <w:rsid w:val="00400328"/>
    <w:rsid w:val="004003B4"/>
    <w:rsid w:val="004006E0"/>
    <w:rsid w:val="0040166A"/>
    <w:rsid w:val="004041FC"/>
    <w:rsid w:val="00405804"/>
    <w:rsid w:val="00406182"/>
    <w:rsid w:val="00411A8C"/>
    <w:rsid w:val="0041209F"/>
    <w:rsid w:val="00416899"/>
    <w:rsid w:val="00417B4F"/>
    <w:rsid w:val="00417C9E"/>
    <w:rsid w:val="00422243"/>
    <w:rsid w:val="00425E5D"/>
    <w:rsid w:val="00437324"/>
    <w:rsid w:val="0044181C"/>
    <w:rsid w:val="00441E8D"/>
    <w:rsid w:val="00442797"/>
    <w:rsid w:val="004465C2"/>
    <w:rsid w:val="00447D69"/>
    <w:rsid w:val="00451B6F"/>
    <w:rsid w:val="00455A21"/>
    <w:rsid w:val="00455F94"/>
    <w:rsid w:val="00460D86"/>
    <w:rsid w:val="00461817"/>
    <w:rsid w:val="00462A63"/>
    <w:rsid w:val="00463617"/>
    <w:rsid w:val="004651AA"/>
    <w:rsid w:val="0046702F"/>
    <w:rsid w:val="00467819"/>
    <w:rsid w:val="00471490"/>
    <w:rsid w:val="004723C6"/>
    <w:rsid w:val="00472527"/>
    <w:rsid w:val="00472AA4"/>
    <w:rsid w:val="00474046"/>
    <w:rsid w:val="00480CC3"/>
    <w:rsid w:val="004859BC"/>
    <w:rsid w:val="004869B8"/>
    <w:rsid w:val="0048706B"/>
    <w:rsid w:val="004901C8"/>
    <w:rsid w:val="00492EF7"/>
    <w:rsid w:val="00494BBC"/>
    <w:rsid w:val="00494C2E"/>
    <w:rsid w:val="00495861"/>
    <w:rsid w:val="00496AB1"/>
    <w:rsid w:val="00497845"/>
    <w:rsid w:val="004A472E"/>
    <w:rsid w:val="004B04A6"/>
    <w:rsid w:val="004B1962"/>
    <w:rsid w:val="004B4087"/>
    <w:rsid w:val="004B733D"/>
    <w:rsid w:val="004D0BCA"/>
    <w:rsid w:val="004D3B07"/>
    <w:rsid w:val="004D512C"/>
    <w:rsid w:val="004D75D5"/>
    <w:rsid w:val="004E00FB"/>
    <w:rsid w:val="004E13D7"/>
    <w:rsid w:val="004E1FB1"/>
    <w:rsid w:val="004E247B"/>
    <w:rsid w:val="004F01D4"/>
    <w:rsid w:val="004F049F"/>
    <w:rsid w:val="004F0BDC"/>
    <w:rsid w:val="004F1099"/>
    <w:rsid w:val="004F12E4"/>
    <w:rsid w:val="004F2DE0"/>
    <w:rsid w:val="004F3DE6"/>
    <w:rsid w:val="004F45CE"/>
    <w:rsid w:val="004F67E1"/>
    <w:rsid w:val="005058F5"/>
    <w:rsid w:val="00506449"/>
    <w:rsid w:val="00507DD3"/>
    <w:rsid w:val="005155F2"/>
    <w:rsid w:val="00521D7F"/>
    <w:rsid w:val="005247D1"/>
    <w:rsid w:val="00524BF8"/>
    <w:rsid w:val="00524DC7"/>
    <w:rsid w:val="00525503"/>
    <w:rsid w:val="00526E25"/>
    <w:rsid w:val="00527DAB"/>
    <w:rsid w:val="00531C88"/>
    <w:rsid w:val="00531FD4"/>
    <w:rsid w:val="00535192"/>
    <w:rsid w:val="005351F7"/>
    <w:rsid w:val="00540727"/>
    <w:rsid w:val="00541552"/>
    <w:rsid w:val="00543DD5"/>
    <w:rsid w:val="00545472"/>
    <w:rsid w:val="0054568A"/>
    <w:rsid w:val="00545DEF"/>
    <w:rsid w:val="00546E47"/>
    <w:rsid w:val="00550A82"/>
    <w:rsid w:val="005539EC"/>
    <w:rsid w:val="00566169"/>
    <w:rsid w:val="00571AF1"/>
    <w:rsid w:val="005750E1"/>
    <w:rsid w:val="00580320"/>
    <w:rsid w:val="0058073C"/>
    <w:rsid w:val="005811B7"/>
    <w:rsid w:val="00581492"/>
    <w:rsid w:val="00582748"/>
    <w:rsid w:val="005836D1"/>
    <w:rsid w:val="0059065F"/>
    <w:rsid w:val="00591330"/>
    <w:rsid w:val="00595819"/>
    <w:rsid w:val="005968B2"/>
    <w:rsid w:val="005973B6"/>
    <w:rsid w:val="00597B7C"/>
    <w:rsid w:val="005A18B1"/>
    <w:rsid w:val="005A30F2"/>
    <w:rsid w:val="005A3114"/>
    <w:rsid w:val="005A4942"/>
    <w:rsid w:val="005A6A64"/>
    <w:rsid w:val="005A7243"/>
    <w:rsid w:val="005A7C5B"/>
    <w:rsid w:val="005B16C4"/>
    <w:rsid w:val="005B1DE8"/>
    <w:rsid w:val="005B5DC0"/>
    <w:rsid w:val="005B7345"/>
    <w:rsid w:val="005B7D3B"/>
    <w:rsid w:val="005C1A4C"/>
    <w:rsid w:val="005C2EA6"/>
    <w:rsid w:val="005C48FD"/>
    <w:rsid w:val="005C5BD0"/>
    <w:rsid w:val="005D57C1"/>
    <w:rsid w:val="005D5C72"/>
    <w:rsid w:val="005E1271"/>
    <w:rsid w:val="005E1C20"/>
    <w:rsid w:val="005E47D7"/>
    <w:rsid w:val="005E625B"/>
    <w:rsid w:val="005E63D4"/>
    <w:rsid w:val="005E6F05"/>
    <w:rsid w:val="005E728B"/>
    <w:rsid w:val="005F0669"/>
    <w:rsid w:val="005F10C0"/>
    <w:rsid w:val="005F1633"/>
    <w:rsid w:val="005F3C33"/>
    <w:rsid w:val="005F4575"/>
    <w:rsid w:val="005F7DC0"/>
    <w:rsid w:val="00601340"/>
    <w:rsid w:val="006024DE"/>
    <w:rsid w:val="00603A55"/>
    <w:rsid w:val="00603AFD"/>
    <w:rsid w:val="0060567A"/>
    <w:rsid w:val="00605D1B"/>
    <w:rsid w:val="00607A67"/>
    <w:rsid w:val="006118F6"/>
    <w:rsid w:val="00614967"/>
    <w:rsid w:val="00615109"/>
    <w:rsid w:val="0061627C"/>
    <w:rsid w:val="006168A9"/>
    <w:rsid w:val="0062133B"/>
    <w:rsid w:val="00621AB6"/>
    <w:rsid w:val="00622008"/>
    <w:rsid w:val="006231F7"/>
    <w:rsid w:val="00632D4F"/>
    <w:rsid w:val="00632F55"/>
    <w:rsid w:val="00635E84"/>
    <w:rsid w:val="0063658F"/>
    <w:rsid w:val="006407B2"/>
    <w:rsid w:val="0064413D"/>
    <w:rsid w:val="00646C2C"/>
    <w:rsid w:val="0065292F"/>
    <w:rsid w:val="00656481"/>
    <w:rsid w:val="006568F7"/>
    <w:rsid w:val="00660F6E"/>
    <w:rsid w:val="00664705"/>
    <w:rsid w:val="00671E87"/>
    <w:rsid w:val="00672100"/>
    <w:rsid w:val="00675B60"/>
    <w:rsid w:val="00683E17"/>
    <w:rsid w:val="00691050"/>
    <w:rsid w:val="0069166E"/>
    <w:rsid w:val="00691FD7"/>
    <w:rsid w:val="00693169"/>
    <w:rsid w:val="006943D9"/>
    <w:rsid w:val="0069538E"/>
    <w:rsid w:val="006953AA"/>
    <w:rsid w:val="00697293"/>
    <w:rsid w:val="0069754B"/>
    <w:rsid w:val="0069785E"/>
    <w:rsid w:val="006A6B70"/>
    <w:rsid w:val="006B2C71"/>
    <w:rsid w:val="006B3380"/>
    <w:rsid w:val="006C2536"/>
    <w:rsid w:val="006C2CA2"/>
    <w:rsid w:val="006C4B68"/>
    <w:rsid w:val="006C4CAC"/>
    <w:rsid w:val="006C54D1"/>
    <w:rsid w:val="006D1A66"/>
    <w:rsid w:val="006D5332"/>
    <w:rsid w:val="006D54C3"/>
    <w:rsid w:val="006E2E5F"/>
    <w:rsid w:val="006E68F6"/>
    <w:rsid w:val="006E765B"/>
    <w:rsid w:val="006F2915"/>
    <w:rsid w:val="006F336E"/>
    <w:rsid w:val="007002EE"/>
    <w:rsid w:val="00703345"/>
    <w:rsid w:val="00705CA9"/>
    <w:rsid w:val="00706253"/>
    <w:rsid w:val="007071BE"/>
    <w:rsid w:val="007116F6"/>
    <w:rsid w:val="0071419A"/>
    <w:rsid w:val="00720674"/>
    <w:rsid w:val="00720F78"/>
    <w:rsid w:val="00721D07"/>
    <w:rsid w:val="00722774"/>
    <w:rsid w:val="00723A68"/>
    <w:rsid w:val="00723B82"/>
    <w:rsid w:val="00724227"/>
    <w:rsid w:val="00724D42"/>
    <w:rsid w:val="00725F24"/>
    <w:rsid w:val="007276C6"/>
    <w:rsid w:val="007346A8"/>
    <w:rsid w:val="00734AD5"/>
    <w:rsid w:val="0073551B"/>
    <w:rsid w:val="00736C3D"/>
    <w:rsid w:val="00744CB6"/>
    <w:rsid w:val="00746630"/>
    <w:rsid w:val="007524CA"/>
    <w:rsid w:val="00752A47"/>
    <w:rsid w:val="00757621"/>
    <w:rsid w:val="007619AB"/>
    <w:rsid w:val="007648D4"/>
    <w:rsid w:val="00771601"/>
    <w:rsid w:val="007716F1"/>
    <w:rsid w:val="007729E4"/>
    <w:rsid w:val="00775DEA"/>
    <w:rsid w:val="00775E2C"/>
    <w:rsid w:val="00777E43"/>
    <w:rsid w:val="00782B50"/>
    <w:rsid w:val="00784E64"/>
    <w:rsid w:val="007904FE"/>
    <w:rsid w:val="007A28D7"/>
    <w:rsid w:val="007A4764"/>
    <w:rsid w:val="007A4C58"/>
    <w:rsid w:val="007A56FE"/>
    <w:rsid w:val="007A6612"/>
    <w:rsid w:val="007B4325"/>
    <w:rsid w:val="007B43B5"/>
    <w:rsid w:val="007B5E1A"/>
    <w:rsid w:val="007B7C60"/>
    <w:rsid w:val="007C206B"/>
    <w:rsid w:val="007C2433"/>
    <w:rsid w:val="007C332A"/>
    <w:rsid w:val="007C4CD6"/>
    <w:rsid w:val="007C53CC"/>
    <w:rsid w:val="007C6059"/>
    <w:rsid w:val="007C754E"/>
    <w:rsid w:val="007C7F3C"/>
    <w:rsid w:val="007D2B11"/>
    <w:rsid w:val="007D6CED"/>
    <w:rsid w:val="007D749F"/>
    <w:rsid w:val="007E2CD6"/>
    <w:rsid w:val="007E5F74"/>
    <w:rsid w:val="007E6681"/>
    <w:rsid w:val="007F0AE8"/>
    <w:rsid w:val="007F1D50"/>
    <w:rsid w:val="007F320F"/>
    <w:rsid w:val="007F3FD1"/>
    <w:rsid w:val="007F3FD5"/>
    <w:rsid w:val="007F5E1B"/>
    <w:rsid w:val="007F6517"/>
    <w:rsid w:val="007F656F"/>
    <w:rsid w:val="00800656"/>
    <w:rsid w:val="00801FD5"/>
    <w:rsid w:val="008032BB"/>
    <w:rsid w:val="008047E4"/>
    <w:rsid w:val="00805FA1"/>
    <w:rsid w:val="008070E5"/>
    <w:rsid w:val="00807BF3"/>
    <w:rsid w:val="008116ED"/>
    <w:rsid w:val="0081248B"/>
    <w:rsid w:val="00813FD6"/>
    <w:rsid w:val="00816366"/>
    <w:rsid w:val="008170BD"/>
    <w:rsid w:val="00826BD9"/>
    <w:rsid w:val="008320B3"/>
    <w:rsid w:val="00834C65"/>
    <w:rsid w:val="00835748"/>
    <w:rsid w:val="008361E7"/>
    <w:rsid w:val="00837A72"/>
    <w:rsid w:val="0084161B"/>
    <w:rsid w:val="0084406C"/>
    <w:rsid w:val="00844A0E"/>
    <w:rsid w:val="00844D43"/>
    <w:rsid w:val="00846BA6"/>
    <w:rsid w:val="008473C1"/>
    <w:rsid w:val="0085361E"/>
    <w:rsid w:val="00862B79"/>
    <w:rsid w:val="00864263"/>
    <w:rsid w:val="00864EF8"/>
    <w:rsid w:val="00867FE9"/>
    <w:rsid w:val="00870654"/>
    <w:rsid w:val="00871DFB"/>
    <w:rsid w:val="008761CD"/>
    <w:rsid w:val="008808ED"/>
    <w:rsid w:val="00881CEB"/>
    <w:rsid w:val="008829F9"/>
    <w:rsid w:val="008837B7"/>
    <w:rsid w:val="0089186B"/>
    <w:rsid w:val="00892ED7"/>
    <w:rsid w:val="00894B2E"/>
    <w:rsid w:val="008A12C8"/>
    <w:rsid w:val="008A2F64"/>
    <w:rsid w:val="008A5E4C"/>
    <w:rsid w:val="008A645B"/>
    <w:rsid w:val="008A74F3"/>
    <w:rsid w:val="008A79C1"/>
    <w:rsid w:val="008B0803"/>
    <w:rsid w:val="008B0E67"/>
    <w:rsid w:val="008B3557"/>
    <w:rsid w:val="008B4343"/>
    <w:rsid w:val="008C7A92"/>
    <w:rsid w:val="008D0D10"/>
    <w:rsid w:val="008D3792"/>
    <w:rsid w:val="008D37A2"/>
    <w:rsid w:val="008D4270"/>
    <w:rsid w:val="008D449D"/>
    <w:rsid w:val="008D5C72"/>
    <w:rsid w:val="008E0675"/>
    <w:rsid w:val="008E143F"/>
    <w:rsid w:val="008E23A7"/>
    <w:rsid w:val="008E3F00"/>
    <w:rsid w:val="008E54A2"/>
    <w:rsid w:val="00901224"/>
    <w:rsid w:val="00905A49"/>
    <w:rsid w:val="00906727"/>
    <w:rsid w:val="009079FC"/>
    <w:rsid w:val="00907F96"/>
    <w:rsid w:val="00910000"/>
    <w:rsid w:val="00913131"/>
    <w:rsid w:val="0091385B"/>
    <w:rsid w:val="009140E3"/>
    <w:rsid w:val="009148C4"/>
    <w:rsid w:val="00924733"/>
    <w:rsid w:val="00925FB4"/>
    <w:rsid w:val="00927020"/>
    <w:rsid w:val="00927B9F"/>
    <w:rsid w:val="009343B0"/>
    <w:rsid w:val="009351DF"/>
    <w:rsid w:val="009420BD"/>
    <w:rsid w:val="0094268C"/>
    <w:rsid w:val="00947C75"/>
    <w:rsid w:val="0095003E"/>
    <w:rsid w:val="009543B4"/>
    <w:rsid w:val="00955F67"/>
    <w:rsid w:val="00956032"/>
    <w:rsid w:val="00960B6A"/>
    <w:rsid w:val="009622DC"/>
    <w:rsid w:val="00964136"/>
    <w:rsid w:val="009650BE"/>
    <w:rsid w:val="00965DEB"/>
    <w:rsid w:val="009660A9"/>
    <w:rsid w:val="009678B0"/>
    <w:rsid w:val="00972CA9"/>
    <w:rsid w:val="009760E3"/>
    <w:rsid w:val="00984978"/>
    <w:rsid w:val="0098677E"/>
    <w:rsid w:val="00986DB6"/>
    <w:rsid w:val="00987717"/>
    <w:rsid w:val="00987DC9"/>
    <w:rsid w:val="00990EC6"/>
    <w:rsid w:val="00995A33"/>
    <w:rsid w:val="00997880"/>
    <w:rsid w:val="009A2D10"/>
    <w:rsid w:val="009A34AF"/>
    <w:rsid w:val="009A365C"/>
    <w:rsid w:val="009A3EBA"/>
    <w:rsid w:val="009A6B35"/>
    <w:rsid w:val="009A78B2"/>
    <w:rsid w:val="009B13D0"/>
    <w:rsid w:val="009B2B07"/>
    <w:rsid w:val="009B3640"/>
    <w:rsid w:val="009B3F2D"/>
    <w:rsid w:val="009C171A"/>
    <w:rsid w:val="009C3C5D"/>
    <w:rsid w:val="009C415F"/>
    <w:rsid w:val="009C5138"/>
    <w:rsid w:val="009D0559"/>
    <w:rsid w:val="009D29BC"/>
    <w:rsid w:val="009D2C0F"/>
    <w:rsid w:val="009E051D"/>
    <w:rsid w:val="009E0D8A"/>
    <w:rsid w:val="009E4BB8"/>
    <w:rsid w:val="009E7B93"/>
    <w:rsid w:val="009F35E2"/>
    <w:rsid w:val="009F604E"/>
    <w:rsid w:val="00A01468"/>
    <w:rsid w:val="00A02314"/>
    <w:rsid w:val="00A02553"/>
    <w:rsid w:val="00A0614C"/>
    <w:rsid w:val="00A06331"/>
    <w:rsid w:val="00A10B0B"/>
    <w:rsid w:val="00A12C3F"/>
    <w:rsid w:val="00A14C48"/>
    <w:rsid w:val="00A15255"/>
    <w:rsid w:val="00A15699"/>
    <w:rsid w:val="00A156E1"/>
    <w:rsid w:val="00A20487"/>
    <w:rsid w:val="00A2093F"/>
    <w:rsid w:val="00A225DB"/>
    <w:rsid w:val="00A241B9"/>
    <w:rsid w:val="00A2515C"/>
    <w:rsid w:val="00A256AD"/>
    <w:rsid w:val="00A41B4C"/>
    <w:rsid w:val="00A44CFC"/>
    <w:rsid w:val="00A47D27"/>
    <w:rsid w:val="00A50652"/>
    <w:rsid w:val="00A51BD6"/>
    <w:rsid w:val="00A605ED"/>
    <w:rsid w:val="00A60EA2"/>
    <w:rsid w:val="00A62859"/>
    <w:rsid w:val="00A630AC"/>
    <w:rsid w:val="00A63F6C"/>
    <w:rsid w:val="00A65971"/>
    <w:rsid w:val="00A72FE1"/>
    <w:rsid w:val="00A764ED"/>
    <w:rsid w:val="00A76E0E"/>
    <w:rsid w:val="00A814B9"/>
    <w:rsid w:val="00A853F9"/>
    <w:rsid w:val="00A90CF1"/>
    <w:rsid w:val="00A9576C"/>
    <w:rsid w:val="00AA618C"/>
    <w:rsid w:val="00AA6463"/>
    <w:rsid w:val="00AB0A87"/>
    <w:rsid w:val="00AB24F0"/>
    <w:rsid w:val="00AB2E93"/>
    <w:rsid w:val="00AB4D47"/>
    <w:rsid w:val="00AB5B00"/>
    <w:rsid w:val="00AB5E4B"/>
    <w:rsid w:val="00AB7151"/>
    <w:rsid w:val="00AB75FC"/>
    <w:rsid w:val="00AC2445"/>
    <w:rsid w:val="00AC3591"/>
    <w:rsid w:val="00AC6BAA"/>
    <w:rsid w:val="00AC74C3"/>
    <w:rsid w:val="00AD2B4C"/>
    <w:rsid w:val="00AD3427"/>
    <w:rsid w:val="00AD3837"/>
    <w:rsid w:val="00AD4443"/>
    <w:rsid w:val="00AD5F91"/>
    <w:rsid w:val="00AE1BF1"/>
    <w:rsid w:val="00AE5088"/>
    <w:rsid w:val="00AE63B4"/>
    <w:rsid w:val="00AF0656"/>
    <w:rsid w:val="00AF10A6"/>
    <w:rsid w:val="00AF20FD"/>
    <w:rsid w:val="00AF3BE8"/>
    <w:rsid w:val="00AF7CBC"/>
    <w:rsid w:val="00B035D0"/>
    <w:rsid w:val="00B05C43"/>
    <w:rsid w:val="00B07699"/>
    <w:rsid w:val="00B11A28"/>
    <w:rsid w:val="00B1238A"/>
    <w:rsid w:val="00B13C01"/>
    <w:rsid w:val="00B2057D"/>
    <w:rsid w:val="00B20752"/>
    <w:rsid w:val="00B21D7E"/>
    <w:rsid w:val="00B22437"/>
    <w:rsid w:val="00B2264B"/>
    <w:rsid w:val="00B30420"/>
    <w:rsid w:val="00B30B03"/>
    <w:rsid w:val="00B32994"/>
    <w:rsid w:val="00B37A99"/>
    <w:rsid w:val="00B412C5"/>
    <w:rsid w:val="00B4240D"/>
    <w:rsid w:val="00B457D5"/>
    <w:rsid w:val="00B5016F"/>
    <w:rsid w:val="00B53075"/>
    <w:rsid w:val="00B537F3"/>
    <w:rsid w:val="00B538CB"/>
    <w:rsid w:val="00B57E48"/>
    <w:rsid w:val="00B600FA"/>
    <w:rsid w:val="00B65348"/>
    <w:rsid w:val="00B65E4C"/>
    <w:rsid w:val="00B7206B"/>
    <w:rsid w:val="00B72D45"/>
    <w:rsid w:val="00B74426"/>
    <w:rsid w:val="00B7691E"/>
    <w:rsid w:val="00B829C1"/>
    <w:rsid w:val="00B85C8B"/>
    <w:rsid w:val="00B86449"/>
    <w:rsid w:val="00B9014F"/>
    <w:rsid w:val="00B94B73"/>
    <w:rsid w:val="00B95E0A"/>
    <w:rsid w:val="00B9631E"/>
    <w:rsid w:val="00B9662C"/>
    <w:rsid w:val="00BA0987"/>
    <w:rsid w:val="00BA2931"/>
    <w:rsid w:val="00BA4F6C"/>
    <w:rsid w:val="00BB65E8"/>
    <w:rsid w:val="00BB6BF8"/>
    <w:rsid w:val="00BC1787"/>
    <w:rsid w:val="00BC2E02"/>
    <w:rsid w:val="00BC5715"/>
    <w:rsid w:val="00BD0A28"/>
    <w:rsid w:val="00BD266B"/>
    <w:rsid w:val="00BD3C90"/>
    <w:rsid w:val="00BD3ECC"/>
    <w:rsid w:val="00BE0277"/>
    <w:rsid w:val="00BE3EBE"/>
    <w:rsid w:val="00BE4BA3"/>
    <w:rsid w:val="00BE5B7E"/>
    <w:rsid w:val="00BE5DCD"/>
    <w:rsid w:val="00BE7CE1"/>
    <w:rsid w:val="00BF202D"/>
    <w:rsid w:val="00BF3D59"/>
    <w:rsid w:val="00C01EA2"/>
    <w:rsid w:val="00C06879"/>
    <w:rsid w:val="00C07B2F"/>
    <w:rsid w:val="00C11131"/>
    <w:rsid w:val="00C1142B"/>
    <w:rsid w:val="00C143E6"/>
    <w:rsid w:val="00C1482B"/>
    <w:rsid w:val="00C168DB"/>
    <w:rsid w:val="00C16FAF"/>
    <w:rsid w:val="00C17652"/>
    <w:rsid w:val="00C239FB"/>
    <w:rsid w:val="00C24656"/>
    <w:rsid w:val="00C254B8"/>
    <w:rsid w:val="00C264A6"/>
    <w:rsid w:val="00C32B2F"/>
    <w:rsid w:val="00C336C1"/>
    <w:rsid w:val="00C344C9"/>
    <w:rsid w:val="00C3486D"/>
    <w:rsid w:val="00C36CBF"/>
    <w:rsid w:val="00C37974"/>
    <w:rsid w:val="00C37F9B"/>
    <w:rsid w:val="00C4086D"/>
    <w:rsid w:val="00C42D51"/>
    <w:rsid w:val="00C46001"/>
    <w:rsid w:val="00C46BAF"/>
    <w:rsid w:val="00C504E7"/>
    <w:rsid w:val="00C50D86"/>
    <w:rsid w:val="00C52127"/>
    <w:rsid w:val="00C54895"/>
    <w:rsid w:val="00C574CB"/>
    <w:rsid w:val="00C61A47"/>
    <w:rsid w:val="00C62C7C"/>
    <w:rsid w:val="00C660B3"/>
    <w:rsid w:val="00C675BE"/>
    <w:rsid w:val="00C76931"/>
    <w:rsid w:val="00C77328"/>
    <w:rsid w:val="00C818C0"/>
    <w:rsid w:val="00C82171"/>
    <w:rsid w:val="00C8397B"/>
    <w:rsid w:val="00C83A53"/>
    <w:rsid w:val="00C87B2D"/>
    <w:rsid w:val="00C93A84"/>
    <w:rsid w:val="00C959A9"/>
    <w:rsid w:val="00C95AC8"/>
    <w:rsid w:val="00C97AB8"/>
    <w:rsid w:val="00C97D0D"/>
    <w:rsid w:val="00CA22E7"/>
    <w:rsid w:val="00CA277E"/>
    <w:rsid w:val="00CA3296"/>
    <w:rsid w:val="00CA5CDE"/>
    <w:rsid w:val="00CB0FF2"/>
    <w:rsid w:val="00CB78C1"/>
    <w:rsid w:val="00CC04C2"/>
    <w:rsid w:val="00CC4E4C"/>
    <w:rsid w:val="00CC5E96"/>
    <w:rsid w:val="00CD1193"/>
    <w:rsid w:val="00CD2416"/>
    <w:rsid w:val="00CD7E74"/>
    <w:rsid w:val="00CE1F19"/>
    <w:rsid w:val="00CF0A76"/>
    <w:rsid w:val="00CF391E"/>
    <w:rsid w:val="00CF69CF"/>
    <w:rsid w:val="00D00D60"/>
    <w:rsid w:val="00D01D85"/>
    <w:rsid w:val="00D030D1"/>
    <w:rsid w:val="00D0784E"/>
    <w:rsid w:val="00D13038"/>
    <w:rsid w:val="00D15056"/>
    <w:rsid w:val="00D152C5"/>
    <w:rsid w:val="00D22EAB"/>
    <w:rsid w:val="00D24916"/>
    <w:rsid w:val="00D25DAA"/>
    <w:rsid w:val="00D2631E"/>
    <w:rsid w:val="00D33D63"/>
    <w:rsid w:val="00D3411A"/>
    <w:rsid w:val="00D34929"/>
    <w:rsid w:val="00D359F4"/>
    <w:rsid w:val="00D37373"/>
    <w:rsid w:val="00D3764D"/>
    <w:rsid w:val="00D45084"/>
    <w:rsid w:val="00D45E88"/>
    <w:rsid w:val="00D51742"/>
    <w:rsid w:val="00D544F0"/>
    <w:rsid w:val="00D559F7"/>
    <w:rsid w:val="00D604AA"/>
    <w:rsid w:val="00D60CD6"/>
    <w:rsid w:val="00D61851"/>
    <w:rsid w:val="00D706AD"/>
    <w:rsid w:val="00D710CB"/>
    <w:rsid w:val="00D72D42"/>
    <w:rsid w:val="00D733BB"/>
    <w:rsid w:val="00D7401D"/>
    <w:rsid w:val="00D7788C"/>
    <w:rsid w:val="00D82CA3"/>
    <w:rsid w:val="00D84871"/>
    <w:rsid w:val="00D86360"/>
    <w:rsid w:val="00D953B6"/>
    <w:rsid w:val="00D955F1"/>
    <w:rsid w:val="00D9622A"/>
    <w:rsid w:val="00D972AD"/>
    <w:rsid w:val="00DA0B36"/>
    <w:rsid w:val="00DA2F78"/>
    <w:rsid w:val="00DA6946"/>
    <w:rsid w:val="00DA6EA1"/>
    <w:rsid w:val="00DB1940"/>
    <w:rsid w:val="00DB1D89"/>
    <w:rsid w:val="00DB1DBE"/>
    <w:rsid w:val="00DB3520"/>
    <w:rsid w:val="00DB7173"/>
    <w:rsid w:val="00DC46F9"/>
    <w:rsid w:val="00DC6489"/>
    <w:rsid w:val="00DD1333"/>
    <w:rsid w:val="00DE25E4"/>
    <w:rsid w:val="00DE6244"/>
    <w:rsid w:val="00DE6A8E"/>
    <w:rsid w:val="00DF0381"/>
    <w:rsid w:val="00DF0E99"/>
    <w:rsid w:val="00DF38AD"/>
    <w:rsid w:val="00DF3B05"/>
    <w:rsid w:val="00DF4CF7"/>
    <w:rsid w:val="00E012D8"/>
    <w:rsid w:val="00E01F62"/>
    <w:rsid w:val="00E10F08"/>
    <w:rsid w:val="00E124AA"/>
    <w:rsid w:val="00E1280E"/>
    <w:rsid w:val="00E14571"/>
    <w:rsid w:val="00E156F6"/>
    <w:rsid w:val="00E231D6"/>
    <w:rsid w:val="00E25D75"/>
    <w:rsid w:val="00E2793B"/>
    <w:rsid w:val="00E301E2"/>
    <w:rsid w:val="00E3408F"/>
    <w:rsid w:val="00E352F3"/>
    <w:rsid w:val="00E36B10"/>
    <w:rsid w:val="00E40B52"/>
    <w:rsid w:val="00E4395B"/>
    <w:rsid w:val="00E54B06"/>
    <w:rsid w:val="00E55508"/>
    <w:rsid w:val="00E57339"/>
    <w:rsid w:val="00E6285F"/>
    <w:rsid w:val="00E67068"/>
    <w:rsid w:val="00E67165"/>
    <w:rsid w:val="00E71258"/>
    <w:rsid w:val="00E76C84"/>
    <w:rsid w:val="00E81785"/>
    <w:rsid w:val="00E84854"/>
    <w:rsid w:val="00E9154A"/>
    <w:rsid w:val="00E9171B"/>
    <w:rsid w:val="00E9265B"/>
    <w:rsid w:val="00E96C70"/>
    <w:rsid w:val="00E96E9E"/>
    <w:rsid w:val="00EA0AB8"/>
    <w:rsid w:val="00EA163E"/>
    <w:rsid w:val="00EA622D"/>
    <w:rsid w:val="00EA6D30"/>
    <w:rsid w:val="00EA7F17"/>
    <w:rsid w:val="00EB1D11"/>
    <w:rsid w:val="00EB385C"/>
    <w:rsid w:val="00EB4E69"/>
    <w:rsid w:val="00EC0223"/>
    <w:rsid w:val="00EC3F10"/>
    <w:rsid w:val="00EC4C63"/>
    <w:rsid w:val="00EC6527"/>
    <w:rsid w:val="00EC735B"/>
    <w:rsid w:val="00ED2C92"/>
    <w:rsid w:val="00ED5007"/>
    <w:rsid w:val="00ED6D2F"/>
    <w:rsid w:val="00EE436E"/>
    <w:rsid w:val="00EF1D3D"/>
    <w:rsid w:val="00EF29B7"/>
    <w:rsid w:val="00EF4092"/>
    <w:rsid w:val="00EF4BF8"/>
    <w:rsid w:val="00EF7956"/>
    <w:rsid w:val="00F010EF"/>
    <w:rsid w:val="00F013A9"/>
    <w:rsid w:val="00F055C8"/>
    <w:rsid w:val="00F100C9"/>
    <w:rsid w:val="00F226B6"/>
    <w:rsid w:val="00F243F9"/>
    <w:rsid w:val="00F2449D"/>
    <w:rsid w:val="00F26A04"/>
    <w:rsid w:val="00F26ECB"/>
    <w:rsid w:val="00F303EC"/>
    <w:rsid w:val="00F30400"/>
    <w:rsid w:val="00F3109E"/>
    <w:rsid w:val="00F34688"/>
    <w:rsid w:val="00F34973"/>
    <w:rsid w:val="00F41E98"/>
    <w:rsid w:val="00F425D4"/>
    <w:rsid w:val="00F42887"/>
    <w:rsid w:val="00F44A02"/>
    <w:rsid w:val="00F5572A"/>
    <w:rsid w:val="00F60C1C"/>
    <w:rsid w:val="00F6232C"/>
    <w:rsid w:val="00F630B5"/>
    <w:rsid w:val="00F63FA9"/>
    <w:rsid w:val="00F64348"/>
    <w:rsid w:val="00F667BA"/>
    <w:rsid w:val="00F73566"/>
    <w:rsid w:val="00F769CA"/>
    <w:rsid w:val="00F83311"/>
    <w:rsid w:val="00F840C5"/>
    <w:rsid w:val="00F8596B"/>
    <w:rsid w:val="00F8721D"/>
    <w:rsid w:val="00F87B52"/>
    <w:rsid w:val="00F9066D"/>
    <w:rsid w:val="00F919C7"/>
    <w:rsid w:val="00F928D5"/>
    <w:rsid w:val="00F93E2D"/>
    <w:rsid w:val="00F9746B"/>
    <w:rsid w:val="00FA0A6A"/>
    <w:rsid w:val="00FA3B39"/>
    <w:rsid w:val="00FA544F"/>
    <w:rsid w:val="00FA54F2"/>
    <w:rsid w:val="00FA5FA3"/>
    <w:rsid w:val="00FA6EEE"/>
    <w:rsid w:val="00FB157F"/>
    <w:rsid w:val="00FC44AC"/>
    <w:rsid w:val="00FD02BC"/>
    <w:rsid w:val="00FD161A"/>
    <w:rsid w:val="00FD3A86"/>
    <w:rsid w:val="00FD4E71"/>
    <w:rsid w:val="00FD6C63"/>
    <w:rsid w:val="00FE0E8D"/>
    <w:rsid w:val="00FF1202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50BA3"/>
  <w15:chartTrackingRefBased/>
  <w15:docId w15:val="{17B6043B-F230-4D9C-A7C2-A5FE7C0B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872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1E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1E8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1E8D"/>
  </w:style>
  <w:style w:type="paragraph" w:styleId="Textbubliny">
    <w:name w:val="Balloon Text"/>
    <w:basedOn w:val="Normln"/>
    <w:semiHidden/>
    <w:rsid w:val="008A2F64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_muj,_Odstavec se seznamem,Nadpis pro KZ,odrážky,List Paragraph (Czech Tourism)"/>
    <w:basedOn w:val="Normln"/>
    <w:link w:val="OdstavecseseznamemChar"/>
    <w:uiPriority w:val="34"/>
    <w:qFormat/>
    <w:rsid w:val="00494BBC"/>
    <w:pPr>
      <w:ind w:left="708"/>
    </w:pPr>
  </w:style>
  <w:style w:type="character" w:styleId="Hypertextovodkaz">
    <w:name w:val="Hyperlink"/>
    <w:uiPriority w:val="99"/>
    <w:unhideWhenUsed/>
    <w:rsid w:val="0069538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E25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25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25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25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25E4"/>
    <w:rPr>
      <w:b/>
      <w:bCs/>
    </w:rPr>
  </w:style>
  <w:style w:type="paragraph" w:styleId="Zkladntext">
    <w:name w:val="Body Text"/>
    <w:basedOn w:val="Normln"/>
    <w:link w:val="ZkladntextChar"/>
    <w:rsid w:val="00F73566"/>
    <w:pPr>
      <w:overflowPunct w:val="0"/>
      <w:autoSpaceDE w:val="0"/>
      <w:autoSpaceDN w:val="0"/>
      <w:adjustRightInd w:val="0"/>
      <w:textAlignment w:val="baseline"/>
    </w:pPr>
    <w:rPr>
      <w:b/>
      <w:i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F73566"/>
    <w:rPr>
      <w:b/>
      <w:i/>
      <w:sz w:val="24"/>
      <w:lang w:val="x-none" w:eastAsia="x-none"/>
    </w:rPr>
  </w:style>
  <w:style w:type="paragraph" w:customStyle="1" w:styleId="MZeSMLNadpis1">
    <w:name w:val="MZe SML Nadpis 1"/>
    <w:basedOn w:val="Nadpis1"/>
    <w:qFormat/>
    <w:rsid w:val="00F8721D"/>
    <w:pPr>
      <w:numPr>
        <w:numId w:val="14"/>
      </w:numPr>
      <w:tabs>
        <w:tab w:val="left" w:pos="567"/>
        <w:tab w:val="num" w:pos="720"/>
        <w:tab w:val="left" w:pos="1134"/>
      </w:tabs>
      <w:spacing w:after="240"/>
      <w:ind w:left="720" w:hanging="360"/>
      <w:jc w:val="both"/>
    </w:pPr>
    <w:rPr>
      <w:rFonts w:ascii="Arial" w:hAnsi="Arial" w:cs="Arial"/>
      <w:caps/>
      <w:kern w:val="0"/>
      <w:sz w:val="24"/>
      <w:szCs w:val="24"/>
    </w:rPr>
  </w:style>
  <w:style w:type="paragraph" w:customStyle="1" w:styleId="MZeSMLNadpis2">
    <w:name w:val="MZe SML Nadpis 2"/>
    <w:basedOn w:val="Normln"/>
    <w:link w:val="MZeSMLNadpis2Char"/>
    <w:qFormat/>
    <w:rsid w:val="00F8721D"/>
    <w:pPr>
      <w:numPr>
        <w:ilvl w:val="1"/>
        <w:numId w:val="14"/>
      </w:numPr>
      <w:spacing w:before="120"/>
      <w:jc w:val="both"/>
    </w:pPr>
    <w:rPr>
      <w:rFonts w:ascii="Arial" w:hAnsi="Arial" w:cs="Arial"/>
    </w:rPr>
  </w:style>
  <w:style w:type="paragraph" w:customStyle="1" w:styleId="MZeSMLNAdpis3">
    <w:name w:val="MZe SML NAdpis 3"/>
    <w:basedOn w:val="Normln"/>
    <w:qFormat/>
    <w:rsid w:val="00F8721D"/>
    <w:pPr>
      <w:keepNext/>
      <w:keepLines/>
      <w:numPr>
        <w:ilvl w:val="2"/>
        <w:numId w:val="14"/>
      </w:numPr>
      <w:spacing w:before="120"/>
      <w:jc w:val="both"/>
    </w:pPr>
    <w:rPr>
      <w:rFonts w:ascii="Arial" w:hAnsi="Arial" w:cs="Arial"/>
    </w:rPr>
  </w:style>
  <w:style w:type="character" w:customStyle="1" w:styleId="MZeSMLNadpis2Char">
    <w:name w:val="MZe SML Nadpis 2 Char"/>
    <w:link w:val="MZeSMLNadpis2"/>
    <w:rsid w:val="00F8721D"/>
    <w:rPr>
      <w:rFonts w:ascii="Arial" w:hAnsi="Arial" w:cs="Arial"/>
      <w:sz w:val="24"/>
      <w:szCs w:val="24"/>
    </w:rPr>
  </w:style>
  <w:style w:type="character" w:customStyle="1" w:styleId="Nadpis1Char">
    <w:name w:val="Nadpis 1 Char"/>
    <w:link w:val="Nadpis1"/>
    <w:uiPriority w:val="9"/>
    <w:rsid w:val="00F872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LTextlnkuslovan">
    <w:name w:val="RL Text článku číslovaný"/>
    <w:basedOn w:val="Normln"/>
    <w:link w:val="RLTextlnkuslovanChar"/>
    <w:qFormat/>
    <w:rsid w:val="00003A91"/>
    <w:pPr>
      <w:tabs>
        <w:tab w:val="num" w:pos="737"/>
      </w:tabs>
      <w:ind w:left="567" w:hanging="567"/>
      <w:jc w:val="both"/>
    </w:pPr>
    <w:rPr>
      <w:rFonts w:ascii="Calibri" w:hAnsi="Calibri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003A91"/>
    <w:rPr>
      <w:rFonts w:ascii="Calibri" w:hAnsi="Calibri"/>
      <w:szCs w:val="24"/>
      <w:lang w:val="x-none" w:eastAsia="x-none"/>
    </w:rPr>
  </w:style>
  <w:style w:type="paragraph" w:styleId="Revize">
    <w:name w:val="Revision"/>
    <w:hidden/>
    <w:uiPriority w:val="99"/>
    <w:semiHidden/>
    <w:rsid w:val="00723B82"/>
    <w:rPr>
      <w:sz w:val="24"/>
      <w:szCs w:val="24"/>
    </w:rPr>
  </w:style>
  <w:style w:type="character" w:customStyle="1" w:styleId="OdstavecseseznamemChar">
    <w:name w:val="Odstavec se seznamem Char"/>
    <w:aliases w:val="Nad Char,Odstavec_muj Char,_Odstavec se seznamem Char,Nadpis pro KZ Char,odrážky Char,List Paragraph (Czech Tourism) Char"/>
    <w:link w:val="Odstavecseseznamem"/>
    <w:uiPriority w:val="34"/>
    <w:qFormat/>
    <w:locked/>
    <w:rsid w:val="00BA2931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BA2931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qFormat/>
    <w:rsid w:val="00C675BE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rsid w:val="00C675BE"/>
    <w:rPr>
      <w:rFonts w:ascii="Calibri Light" w:hAnsi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ze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rbert.buchta@mze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0EEF-EB1D-482A-8CCB-390A7919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4646</Words>
  <Characters>27415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RÁMCOVÉ SMLUVNÍ PODMÍNKY</vt:lpstr>
    </vt:vector>
  </TitlesOfParts>
  <Company>MZe ČR</Company>
  <LinksUpToDate>false</LinksUpToDate>
  <CharactersWithSpaces>31998</CharactersWithSpaces>
  <SharedDoc>false</SharedDoc>
  <HLinks>
    <vt:vector size="12" baseType="variant">
      <vt:variant>
        <vt:i4>3473437</vt:i4>
      </vt:variant>
      <vt:variant>
        <vt:i4>3</vt:i4>
      </vt:variant>
      <vt:variant>
        <vt:i4>0</vt:i4>
      </vt:variant>
      <vt:variant>
        <vt:i4>5</vt:i4>
      </vt:variant>
      <vt:variant>
        <vt:lpwstr>mailto:norbert.buchta@mze.gov.cz</vt:lpwstr>
      </vt:variant>
      <vt:variant>
        <vt:lpwstr/>
      </vt:variant>
      <vt:variant>
        <vt:i4>7667738</vt:i4>
      </vt:variant>
      <vt:variant>
        <vt:i4>0</vt:i4>
      </vt:variant>
      <vt:variant>
        <vt:i4>0</vt:i4>
      </vt:variant>
      <vt:variant>
        <vt:i4>5</vt:i4>
      </vt:variant>
      <vt:variant>
        <vt:lpwstr>mailto:podatelna@mze.gov.cz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RÁMCOVÉ SMLUVNÍ PODMÍNKY</dc:title>
  <dc:subject/>
  <dc:creator>JAS-AIR</dc:creator>
  <cp:keywords/>
  <cp:lastModifiedBy>Bílý Jiří</cp:lastModifiedBy>
  <cp:revision>5</cp:revision>
  <cp:lastPrinted>2024-05-27T10:48:00Z</cp:lastPrinted>
  <dcterms:created xsi:type="dcterms:W3CDTF">2025-05-28T10:44:00Z</dcterms:created>
  <dcterms:modified xsi:type="dcterms:W3CDTF">2025-05-28T10:52:00Z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2025-05-19T10:13:28Z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a557e548-00e9-4ef0-a121-be37751aa6e2</vt:lpwstr>
  </property>
  <property fmtid="{D5CDD505-2E9C-101B-9397-08002B2CF9AE}" pid="8" name="MSIP_Label_92824bee-5c67-426c-bc98-23ad86c9419e_ContentBits">
    <vt:lpwstr>0</vt:lpwstr>
  </property>
  <property fmtid="{D5CDD505-2E9C-101B-9397-08002B2CF9AE}" pid="9" name="MSIP_Label_92824bee-5c67-426c-bc98-23ad86c9419e_Tag">
    <vt:lpwstr>10, 0, 1, 1</vt:lpwstr>
  </property>
</Properties>
</file>