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6D" w:rsidRPr="007E2568" w:rsidRDefault="0036726D" w:rsidP="0036726D">
      <w:pPr>
        <w:keepNext/>
        <w:pageBreakBefore/>
        <w:spacing w:after="240"/>
        <w:outlineLvl w:val="0"/>
        <w:rPr>
          <w:rFonts w:ascii="Arial" w:eastAsia="Calibri" w:hAnsi="Arial" w:cs="Arial"/>
          <w:b/>
          <w:caps/>
          <w:color w:val="73767D"/>
          <w:sz w:val="18"/>
          <w:szCs w:val="18"/>
          <w:lang w:eastAsia="en-US"/>
        </w:rPr>
      </w:pPr>
      <w:bookmarkStart w:id="0" w:name="_Toc124086505"/>
      <w:r w:rsidRPr="007E2568">
        <w:rPr>
          <w:rFonts w:ascii="Arial" w:eastAsia="Calibri" w:hAnsi="Arial" w:cs="Arial"/>
          <w:b/>
          <w:caps/>
          <w:color w:val="73767D"/>
          <w:sz w:val="18"/>
          <w:szCs w:val="18"/>
          <w:lang w:eastAsia="en-US"/>
        </w:rPr>
        <w:t xml:space="preserve">Příloha č. </w:t>
      </w:r>
      <w:r w:rsidR="0006460F" w:rsidRPr="007E2568">
        <w:rPr>
          <w:rFonts w:ascii="Arial" w:eastAsia="Calibri" w:hAnsi="Arial" w:cs="Arial"/>
          <w:b/>
          <w:caps/>
          <w:color w:val="73767D"/>
          <w:sz w:val="18"/>
          <w:szCs w:val="18"/>
          <w:lang w:eastAsia="en-US"/>
        </w:rPr>
        <w:t>2</w:t>
      </w:r>
      <w:r w:rsidR="007E2568" w:rsidRPr="007E2568">
        <w:rPr>
          <w:rFonts w:ascii="Arial" w:eastAsia="Calibri" w:hAnsi="Arial" w:cs="Arial"/>
          <w:b/>
          <w:caps/>
          <w:color w:val="73767D"/>
          <w:sz w:val="18"/>
          <w:szCs w:val="18"/>
          <w:lang w:eastAsia="en-US"/>
        </w:rPr>
        <w:t xml:space="preserve"> Formuláře nabídky</w:t>
      </w:r>
      <w:r w:rsidRPr="007E2568">
        <w:rPr>
          <w:rFonts w:ascii="Arial" w:eastAsia="Calibri" w:hAnsi="Arial" w:cs="Arial"/>
          <w:b/>
          <w:caps/>
          <w:color w:val="73767D"/>
          <w:sz w:val="18"/>
          <w:szCs w:val="18"/>
          <w:lang w:eastAsia="en-US"/>
        </w:rPr>
        <w:t xml:space="preserve"> – Čestné prohlášení k vyloučení střetu zájmů</w:t>
      </w:r>
      <w:bookmarkEnd w:id="0"/>
    </w:p>
    <w:p w:rsidR="0036726D" w:rsidRPr="007E2568" w:rsidRDefault="0036726D" w:rsidP="00F53195">
      <w:pPr>
        <w:spacing w:before="120" w:after="120" w:line="264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E2568">
        <w:rPr>
          <w:rFonts w:ascii="Arial" w:eastAsia="Calibri" w:hAnsi="Arial" w:cs="Arial"/>
          <w:b/>
          <w:sz w:val="22"/>
          <w:szCs w:val="22"/>
          <w:lang w:eastAsia="en-US"/>
        </w:rPr>
        <w:t>ČESTNÉ PROHLÁŠENÍ K VYLOUČENÍ STŘETU ZÁJMŮ</w:t>
      </w:r>
    </w:p>
    <w:p w:rsidR="0036726D" w:rsidRPr="009404A9" w:rsidRDefault="0036726D" w:rsidP="00B15DE5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404A9">
        <w:rPr>
          <w:rFonts w:ascii="Arial" w:eastAsia="Calibri" w:hAnsi="Arial" w:cs="Arial"/>
          <w:b/>
          <w:sz w:val="20"/>
          <w:szCs w:val="20"/>
          <w:lang w:eastAsia="en-US"/>
        </w:rPr>
        <w:t xml:space="preserve">Název zakázky / veřejné zakázky: </w:t>
      </w:r>
      <w:r w:rsidR="0081694D" w:rsidRPr="0081694D">
        <w:rPr>
          <w:rFonts w:ascii="Arial" w:hAnsi="Arial" w:cs="Arial"/>
          <w:b/>
          <w:lang w:eastAsia="ar-SA"/>
        </w:rPr>
        <w:t>Javornický p., ř. km 0,090 – 0,600, Moravský Lačnov, Javorník u Svitav, revitalizace toku</w:t>
      </w:r>
      <w:bookmarkStart w:id="1" w:name="_GoBack"/>
      <w:bookmarkEnd w:id="1"/>
    </w:p>
    <w:p w:rsidR="0036726D" w:rsidRPr="009404A9" w:rsidRDefault="0036726D" w:rsidP="0036726D">
      <w:pPr>
        <w:numPr>
          <w:ilvl w:val="1"/>
          <w:numId w:val="0"/>
        </w:numPr>
        <w:rPr>
          <w:rFonts w:ascii="Arial" w:hAnsi="Arial" w:cs="Arial"/>
          <w:caps/>
          <w:sz w:val="20"/>
          <w:szCs w:val="20"/>
          <w:lang w:eastAsia="en-US"/>
        </w:rPr>
      </w:pPr>
    </w:p>
    <w:p w:rsidR="0036726D" w:rsidRPr="009404A9" w:rsidRDefault="0036726D" w:rsidP="0036726D">
      <w:pPr>
        <w:pBdr>
          <w:bottom w:val="single" w:sz="8" w:space="1" w:color="73767D"/>
        </w:pBdr>
        <w:spacing w:before="120" w:after="60" w:line="264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404A9">
        <w:rPr>
          <w:rFonts w:ascii="Arial" w:eastAsia="Calibri" w:hAnsi="Arial" w:cs="Arial"/>
          <w:b/>
          <w:sz w:val="20"/>
          <w:szCs w:val="20"/>
          <w:lang w:eastAsia="en-US"/>
        </w:rPr>
        <w:t>Identifikační údaje dodavatele:</w:t>
      </w:r>
    </w:p>
    <w:tbl>
      <w:tblPr>
        <w:tblStyle w:val="Mkatabulky1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36726D" w:rsidRPr="009404A9" w:rsidTr="00C461E5">
        <w:trPr>
          <w:trHeight w:val="353"/>
        </w:trPr>
        <w:tc>
          <w:tcPr>
            <w:tcW w:w="4003" w:type="dxa"/>
            <w:vAlign w:val="center"/>
          </w:tcPr>
          <w:p w:rsidR="0036726D" w:rsidRPr="009404A9" w:rsidRDefault="0036726D" w:rsidP="0036726D">
            <w:pPr>
              <w:spacing w:before="120" w:line="264" w:lineRule="auto"/>
              <w:ind w:left="-108"/>
              <w:jc w:val="both"/>
              <w:rPr>
                <w:rFonts w:cs="Arial"/>
                <w:sz w:val="20"/>
                <w:szCs w:val="20"/>
              </w:rPr>
            </w:pPr>
            <w:r w:rsidRPr="009404A9">
              <w:rPr>
                <w:rFonts w:cs="Arial"/>
                <w:sz w:val="20"/>
                <w:szCs w:val="20"/>
              </w:rPr>
              <w:t>Obchodní firma / název / jméno a příjmení:</w:t>
            </w:r>
          </w:p>
        </w:tc>
        <w:tc>
          <w:tcPr>
            <w:tcW w:w="5271" w:type="dxa"/>
          </w:tcPr>
          <w:p w:rsidR="0036726D" w:rsidRPr="009404A9" w:rsidRDefault="0036726D" w:rsidP="0036726D">
            <w:pPr>
              <w:spacing w:before="120" w:line="264" w:lineRule="auto"/>
              <w:jc w:val="both"/>
              <w:rPr>
                <w:rFonts w:cs="Arial"/>
                <w:sz w:val="20"/>
                <w:szCs w:val="20"/>
              </w:rPr>
            </w:pPr>
            <w:r w:rsidRPr="009404A9">
              <w:rPr>
                <w:rFonts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36726D" w:rsidRPr="009404A9" w:rsidTr="00C461E5">
        <w:trPr>
          <w:trHeight w:val="353"/>
        </w:trPr>
        <w:tc>
          <w:tcPr>
            <w:tcW w:w="4003" w:type="dxa"/>
            <w:vAlign w:val="center"/>
          </w:tcPr>
          <w:p w:rsidR="0036726D" w:rsidRPr="009404A9" w:rsidRDefault="0036726D" w:rsidP="0036726D">
            <w:pPr>
              <w:spacing w:before="120" w:line="264" w:lineRule="auto"/>
              <w:ind w:left="-108"/>
              <w:jc w:val="both"/>
              <w:rPr>
                <w:rFonts w:cs="Arial"/>
                <w:sz w:val="20"/>
                <w:szCs w:val="20"/>
              </w:rPr>
            </w:pPr>
            <w:r w:rsidRPr="009404A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5271" w:type="dxa"/>
          </w:tcPr>
          <w:p w:rsidR="0036726D" w:rsidRPr="009404A9" w:rsidRDefault="0036726D" w:rsidP="0036726D">
            <w:pPr>
              <w:spacing w:before="120" w:line="264" w:lineRule="auto"/>
              <w:jc w:val="both"/>
              <w:rPr>
                <w:rFonts w:cs="Arial"/>
                <w:sz w:val="20"/>
                <w:szCs w:val="20"/>
              </w:rPr>
            </w:pPr>
            <w:r w:rsidRPr="009404A9">
              <w:rPr>
                <w:rFonts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:rsidR="0036726D" w:rsidRPr="009404A9" w:rsidRDefault="0036726D" w:rsidP="0036726D">
      <w:pPr>
        <w:spacing w:before="240" w:after="12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404A9">
        <w:rPr>
          <w:rFonts w:ascii="Arial" w:eastAsia="Calibri" w:hAnsi="Arial" w:cs="Arial"/>
          <w:sz w:val="20"/>
          <w:szCs w:val="20"/>
          <w:lang w:eastAsia="en-US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9404A9">
        <w:rPr>
          <w:rFonts w:ascii="Arial" w:eastAsia="Calibri" w:hAnsi="Arial" w:cs="Arial"/>
          <w:sz w:val="20"/>
          <w:szCs w:val="20"/>
          <w:lang w:eastAsia="en-US"/>
        </w:rPr>
        <w:br/>
        <w:t xml:space="preserve">25 % účasti společníka v obchodní společnosti je (jsou): </w:t>
      </w:r>
    </w:p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6726D" w:rsidRPr="009404A9" w:rsidTr="00C461E5">
        <w:tc>
          <w:tcPr>
            <w:tcW w:w="3024" w:type="dxa"/>
            <w:vAlign w:val="center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404A9">
              <w:rPr>
                <w:rFonts w:cs="Arial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404A9">
              <w:rPr>
                <w:rFonts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404A9">
              <w:rPr>
                <w:rFonts w:cs="Arial"/>
                <w:b/>
                <w:sz w:val="20"/>
                <w:szCs w:val="20"/>
              </w:rPr>
              <w:t>Datum narození</w:t>
            </w:r>
          </w:p>
        </w:tc>
      </w:tr>
      <w:tr w:rsidR="0036726D" w:rsidRPr="009404A9" w:rsidTr="00C461E5"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cs="Arial"/>
                <w:sz w:val="20"/>
                <w:szCs w:val="20"/>
                <w:highlight w:val="lightGray"/>
              </w:rPr>
            </w:pPr>
            <w:r w:rsidRPr="009404A9">
              <w:rPr>
                <w:rFonts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cs="Arial"/>
                <w:sz w:val="20"/>
                <w:szCs w:val="20"/>
                <w:highlight w:val="lightGray"/>
              </w:rPr>
            </w:pPr>
            <w:r w:rsidRPr="009404A9">
              <w:rPr>
                <w:rFonts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cs="Arial"/>
                <w:sz w:val="20"/>
                <w:szCs w:val="20"/>
                <w:highlight w:val="lightGray"/>
              </w:rPr>
            </w:pPr>
            <w:r w:rsidRPr="009404A9">
              <w:rPr>
                <w:rFonts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36726D" w:rsidRPr="009404A9" w:rsidTr="00C461E5"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cs="Arial"/>
                <w:sz w:val="20"/>
                <w:szCs w:val="20"/>
                <w:highlight w:val="lightGray"/>
              </w:rPr>
            </w:pPr>
            <w:r w:rsidRPr="009404A9">
              <w:rPr>
                <w:rFonts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cs="Arial"/>
                <w:sz w:val="20"/>
                <w:szCs w:val="20"/>
                <w:highlight w:val="lightGray"/>
              </w:rPr>
            </w:pPr>
            <w:r w:rsidRPr="009404A9">
              <w:rPr>
                <w:rFonts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cs="Arial"/>
                <w:sz w:val="20"/>
                <w:szCs w:val="20"/>
                <w:highlight w:val="lightGray"/>
              </w:rPr>
            </w:pPr>
            <w:r w:rsidRPr="009404A9">
              <w:rPr>
                <w:rFonts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:rsidR="0036726D" w:rsidRPr="009404A9" w:rsidRDefault="0036726D" w:rsidP="0036726D">
      <w:pPr>
        <w:spacing w:before="240" w:after="24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404A9">
        <w:rPr>
          <w:rFonts w:ascii="Arial" w:eastAsia="Calibri" w:hAnsi="Arial" w:cs="Arial"/>
          <w:sz w:val="20"/>
          <w:szCs w:val="20"/>
          <w:lang w:eastAsia="en-US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6726D" w:rsidRPr="009404A9" w:rsidTr="00C461E5">
        <w:tc>
          <w:tcPr>
            <w:tcW w:w="3024" w:type="dxa"/>
            <w:vAlign w:val="center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4A9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4A9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4A9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</w:tr>
      <w:tr w:rsidR="0036726D" w:rsidRPr="009404A9" w:rsidTr="00C461E5"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404A9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404A9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404A9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36726D" w:rsidRPr="009404A9" w:rsidTr="00C461E5"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404A9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404A9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36726D" w:rsidRPr="009404A9" w:rsidRDefault="0036726D" w:rsidP="0036726D">
            <w:pPr>
              <w:spacing w:before="120" w:after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404A9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:rsidR="0036726D" w:rsidRPr="009404A9" w:rsidRDefault="0036726D" w:rsidP="0036726D">
      <w:pPr>
        <w:spacing w:before="120" w:after="12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404A9">
        <w:rPr>
          <w:rFonts w:ascii="Arial" w:eastAsia="Calibri" w:hAnsi="Arial" w:cs="Arial"/>
          <w:sz w:val="20"/>
          <w:szCs w:val="20"/>
          <w:lang w:eastAsia="en-US"/>
        </w:rPr>
        <w:t xml:space="preserve">* </w:t>
      </w:r>
      <w:r w:rsidRPr="009404A9">
        <w:rPr>
          <w:rFonts w:ascii="Arial" w:eastAsia="Calibri" w:hAnsi="Arial" w:cs="Arial"/>
          <w:i/>
          <w:sz w:val="20"/>
          <w:szCs w:val="20"/>
          <w:lang w:eastAsia="en-US"/>
        </w:rPr>
        <w:t>Pokud taková osoba (osoby) neexistuje, dodavatel ponechá tabulku (tabulky) nevyplněnou, příp. ji proškrtne.</w:t>
      </w:r>
    </w:p>
    <w:p w:rsidR="0036726D" w:rsidRPr="009404A9" w:rsidRDefault="0036726D" w:rsidP="0036726D">
      <w:pPr>
        <w:spacing w:before="240" w:after="12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404A9">
        <w:rPr>
          <w:rFonts w:ascii="Arial" w:eastAsia="Calibri" w:hAnsi="Arial" w:cs="Arial"/>
          <w:sz w:val="20"/>
          <w:szCs w:val="20"/>
          <w:lang w:eastAsia="en-US"/>
        </w:rPr>
        <w:t>Dodavatel tímto v souladu s </w:t>
      </w:r>
      <w:proofErr w:type="spellStart"/>
      <w:r w:rsidRPr="009404A9">
        <w:rPr>
          <w:rFonts w:ascii="Arial" w:eastAsia="Calibri" w:hAnsi="Arial" w:cs="Arial"/>
          <w:sz w:val="20"/>
          <w:szCs w:val="20"/>
          <w:lang w:eastAsia="en-US"/>
        </w:rPr>
        <w:t>ust</w:t>
      </w:r>
      <w:proofErr w:type="spellEnd"/>
      <w:r w:rsidRPr="009404A9">
        <w:rPr>
          <w:rFonts w:ascii="Arial" w:eastAsia="Calibri" w:hAnsi="Arial" w:cs="Arial"/>
          <w:sz w:val="20"/>
          <w:szCs w:val="20"/>
          <w:lang w:eastAsia="en-US"/>
        </w:rPr>
        <w:t xml:space="preserve">. § </w:t>
      </w:r>
      <w:proofErr w:type="gramStart"/>
      <w:r w:rsidRPr="009404A9">
        <w:rPr>
          <w:rFonts w:ascii="Arial" w:eastAsia="Calibri" w:hAnsi="Arial" w:cs="Arial"/>
          <w:sz w:val="20"/>
          <w:szCs w:val="20"/>
          <w:lang w:eastAsia="en-US"/>
        </w:rPr>
        <w:t>4b</w:t>
      </w:r>
      <w:proofErr w:type="gramEnd"/>
      <w:r w:rsidRPr="009404A9">
        <w:rPr>
          <w:rFonts w:ascii="Arial" w:eastAsia="Calibri" w:hAnsi="Arial" w:cs="Arial"/>
          <w:sz w:val="20"/>
          <w:szCs w:val="20"/>
          <w:lang w:eastAsia="en-US"/>
        </w:rPr>
        <w:t xml:space="preserve">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404A9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1"/>
      </w:r>
      <w:r w:rsidRPr="009404A9">
        <w:rPr>
          <w:rFonts w:ascii="Arial" w:eastAsia="Calibri" w:hAnsi="Arial" w:cs="Arial"/>
          <w:sz w:val="20"/>
          <w:szCs w:val="20"/>
          <w:lang w:eastAsia="en-US"/>
        </w:rPr>
        <w:t>, nebo jím ovládaná osoba vlastní podíl představující alespoň 25 % účasti společníka v obchodní společnosti.</w:t>
      </w:r>
    </w:p>
    <w:p w:rsidR="0036726D" w:rsidRPr="009404A9" w:rsidRDefault="0036726D" w:rsidP="0036726D">
      <w:pPr>
        <w:spacing w:before="240" w:after="12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404A9">
        <w:rPr>
          <w:rFonts w:ascii="Arial" w:eastAsia="Calibri" w:hAnsi="Arial" w:cs="Arial"/>
          <w:sz w:val="20"/>
          <w:szCs w:val="20"/>
          <w:lang w:eastAsia="en-US"/>
        </w:rPr>
        <w:t xml:space="preserve">V </w:t>
      </w:r>
      <w:r w:rsidRPr="009404A9">
        <w:rPr>
          <w:rFonts w:ascii="Arial" w:eastAsia="Calibri" w:hAnsi="Arial" w:cs="Arial"/>
          <w:sz w:val="20"/>
          <w:szCs w:val="20"/>
          <w:highlight w:val="lightGray"/>
          <w:lang w:eastAsia="en-US"/>
        </w:rPr>
        <w:t>[VYPLNÍ DODAVATEL]</w:t>
      </w:r>
      <w:r w:rsidRPr="009404A9">
        <w:rPr>
          <w:rFonts w:ascii="Arial" w:eastAsia="Calibri" w:hAnsi="Arial" w:cs="Arial"/>
          <w:sz w:val="20"/>
          <w:szCs w:val="20"/>
          <w:lang w:eastAsia="en-US"/>
        </w:rPr>
        <w:t xml:space="preserve"> dne </w:t>
      </w:r>
      <w:r w:rsidRPr="009404A9">
        <w:rPr>
          <w:rFonts w:ascii="Arial" w:eastAsia="Calibri" w:hAnsi="Arial" w:cs="Arial"/>
          <w:sz w:val="20"/>
          <w:szCs w:val="20"/>
          <w:highlight w:val="lightGray"/>
          <w:lang w:eastAsia="en-US"/>
        </w:rPr>
        <w:t>[VYPLNÍ DODAVATEL]</w:t>
      </w:r>
    </w:p>
    <w:p w:rsidR="0036726D" w:rsidRPr="009404A9" w:rsidRDefault="0036726D" w:rsidP="0036726D">
      <w:pPr>
        <w:tabs>
          <w:tab w:val="left" w:pos="0"/>
          <w:tab w:val="right" w:leader="dot" w:pos="4536"/>
        </w:tabs>
        <w:spacing w:before="720" w:line="264" w:lineRule="auto"/>
        <w:rPr>
          <w:rFonts w:ascii="Arial" w:hAnsi="Arial" w:cs="Arial"/>
          <w:color w:val="000000"/>
          <w:sz w:val="20"/>
          <w:szCs w:val="20"/>
        </w:rPr>
      </w:pPr>
      <w:r w:rsidRPr="009404A9">
        <w:rPr>
          <w:rFonts w:ascii="Arial" w:hAnsi="Arial" w:cs="Arial"/>
          <w:color w:val="000000"/>
          <w:sz w:val="20"/>
          <w:szCs w:val="20"/>
        </w:rPr>
        <w:tab/>
      </w:r>
    </w:p>
    <w:p w:rsidR="0036726D" w:rsidRPr="009404A9" w:rsidRDefault="0036726D" w:rsidP="0036726D">
      <w:pPr>
        <w:spacing w:before="120" w:line="264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404A9">
        <w:rPr>
          <w:rFonts w:ascii="Arial" w:eastAsia="Calibri" w:hAnsi="Arial" w:cs="Arial"/>
          <w:b/>
          <w:sz w:val="20"/>
          <w:szCs w:val="20"/>
          <w:highlight w:val="lightGray"/>
          <w:lang w:eastAsia="en-US"/>
        </w:rPr>
        <w:t xml:space="preserve">[VYPLNÍ </w:t>
      </w:r>
      <w:proofErr w:type="gramStart"/>
      <w:r w:rsidRPr="009404A9">
        <w:rPr>
          <w:rFonts w:ascii="Arial" w:eastAsia="Calibri" w:hAnsi="Arial" w:cs="Arial"/>
          <w:b/>
          <w:sz w:val="20"/>
          <w:szCs w:val="20"/>
          <w:highlight w:val="lightGray"/>
          <w:lang w:eastAsia="en-US"/>
        </w:rPr>
        <w:t>DODAVATEL - Jméno</w:t>
      </w:r>
      <w:proofErr w:type="gramEnd"/>
      <w:r w:rsidRPr="009404A9">
        <w:rPr>
          <w:rFonts w:ascii="Arial" w:eastAsia="Calibri" w:hAnsi="Arial" w:cs="Arial"/>
          <w:b/>
          <w:sz w:val="20"/>
          <w:szCs w:val="20"/>
          <w:highlight w:val="lightGray"/>
          <w:lang w:eastAsia="en-US"/>
        </w:rPr>
        <w:t xml:space="preserve"> a příjmení osoby oprávněné jednat za dodavatele + podpis]</w:t>
      </w:r>
    </w:p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A5505F">
      <w:footerReference w:type="default" r:id="rId8"/>
      <w:pgSz w:w="11906" w:h="16838" w:code="9"/>
      <w:pgMar w:top="141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F3D" w:rsidRDefault="002E5F3D">
      <w:r>
        <w:separator/>
      </w:r>
    </w:p>
  </w:endnote>
  <w:endnote w:type="continuationSeparator" w:id="0">
    <w:p w:rsidR="002E5F3D" w:rsidRDefault="002E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18962351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Pr="0038678C" w:rsidRDefault="003E74C7" w:rsidP="0038678C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38678C">
              <w:rPr>
                <w:rFonts w:ascii="Arial" w:hAnsi="Arial" w:cs="Arial"/>
                <w:sz w:val="20"/>
              </w:rPr>
              <w:t xml:space="preserve">Stránka 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8678C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30306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8678C">
              <w:rPr>
                <w:rFonts w:ascii="Arial" w:hAnsi="Arial" w:cs="Arial"/>
                <w:sz w:val="20"/>
              </w:rPr>
              <w:t xml:space="preserve"> z 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8678C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30306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3B65D8" w:rsidRPr="0038678C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F3D" w:rsidRDefault="002E5F3D">
      <w:r>
        <w:separator/>
      </w:r>
    </w:p>
  </w:footnote>
  <w:footnote w:type="continuationSeparator" w:id="0">
    <w:p w:rsidR="002E5F3D" w:rsidRDefault="002E5F3D">
      <w:r>
        <w:continuationSeparator/>
      </w:r>
    </w:p>
  </w:footnote>
  <w:footnote w:id="1">
    <w:p w:rsidR="0036726D" w:rsidRPr="0036726D" w:rsidRDefault="0036726D" w:rsidP="0036726D">
      <w:pPr>
        <w:pStyle w:val="Textpoznpodarou"/>
        <w:rPr>
          <w:rFonts w:ascii="Segoe UI" w:hAnsi="Segoe UI" w:cs="Segoe UI"/>
          <w:sz w:val="14"/>
          <w:szCs w:val="14"/>
        </w:rPr>
      </w:pPr>
      <w:r w:rsidRPr="0036726D">
        <w:rPr>
          <w:rStyle w:val="Znakapoznpodarou"/>
          <w:rFonts w:ascii="Segoe UI" w:hAnsi="Segoe UI" w:cs="Segoe UI"/>
          <w:sz w:val="14"/>
          <w:szCs w:val="14"/>
        </w:rPr>
        <w:footnoteRef/>
      </w:r>
      <w:r w:rsidRPr="0036726D">
        <w:rPr>
          <w:rFonts w:ascii="Segoe UI" w:hAnsi="Segoe UI" w:cs="Segoe UI"/>
          <w:sz w:val="14"/>
          <w:szCs w:val="14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DF4"/>
    <w:rsid w:val="00021537"/>
    <w:rsid w:val="000237DE"/>
    <w:rsid w:val="000351FA"/>
    <w:rsid w:val="0004145C"/>
    <w:rsid w:val="0005350D"/>
    <w:rsid w:val="0006460F"/>
    <w:rsid w:val="00071CDC"/>
    <w:rsid w:val="00071DD0"/>
    <w:rsid w:val="0008680E"/>
    <w:rsid w:val="000A24C4"/>
    <w:rsid w:val="000A6943"/>
    <w:rsid w:val="000A6C6E"/>
    <w:rsid w:val="000B1738"/>
    <w:rsid w:val="000C3998"/>
    <w:rsid w:val="00106F51"/>
    <w:rsid w:val="00112A48"/>
    <w:rsid w:val="00121F45"/>
    <w:rsid w:val="001274FB"/>
    <w:rsid w:val="001759E5"/>
    <w:rsid w:val="00182EEF"/>
    <w:rsid w:val="00187EF6"/>
    <w:rsid w:val="0019308B"/>
    <w:rsid w:val="001A216A"/>
    <w:rsid w:val="001D614D"/>
    <w:rsid w:val="001E1AD3"/>
    <w:rsid w:val="002366D0"/>
    <w:rsid w:val="00253404"/>
    <w:rsid w:val="00284DAA"/>
    <w:rsid w:val="002A5E09"/>
    <w:rsid w:val="002B4BCA"/>
    <w:rsid w:val="002B7629"/>
    <w:rsid w:val="002C3758"/>
    <w:rsid w:val="002C58EE"/>
    <w:rsid w:val="002E5F3D"/>
    <w:rsid w:val="002E7F1A"/>
    <w:rsid w:val="002F1469"/>
    <w:rsid w:val="0034031E"/>
    <w:rsid w:val="0035515D"/>
    <w:rsid w:val="00360957"/>
    <w:rsid w:val="0036107B"/>
    <w:rsid w:val="0036726D"/>
    <w:rsid w:val="0037004E"/>
    <w:rsid w:val="0038299F"/>
    <w:rsid w:val="0038678C"/>
    <w:rsid w:val="00393BD0"/>
    <w:rsid w:val="003A78B8"/>
    <w:rsid w:val="003B5EFF"/>
    <w:rsid w:val="003B65D8"/>
    <w:rsid w:val="003C79AC"/>
    <w:rsid w:val="003D0A5E"/>
    <w:rsid w:val="003E74C7"/>
    <w:rsid w:val="00405998"/>
    <w:rsid w:val="00425739"/>
    <w:rsid w:val="004302CC"/>
    <w:rsid w:val="004345EA"/>
    <w:rsid w:val="00441B70"/>
    <w:rsid w:val="00443998"/>
    <w:rsid w:val="004866B7"/>
    <w:rsid w:val="004926A8"/>
    <w:rsid w:val="004B0A96"/>
    <w:rsid w:val="004C462C"/>
    <w:rsid w:val="004D7133"/>
    <w:rsid w:val="004F5A47"/>
    <w:rsid w:val="00557CBF"/>
    <w:rsid w:val="005617AE"/>
    <w:rsid w:val="00584FD3"/>
    <w:rsid w:val="00591004"/>
    <w:rsid w:val="005C1BDF"/>
    <w:rsid w:val="005C6D1C"/>
    <w:rsid w:val="005D561C"/>
    <w:rsid w:val="005D68FD"/>
    <w:rsid w:val="005E05C3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E48D6"/>
    <w:rsid w:val="006F1611"/>
    <w:rsid w:val="0072625A"/>
    <w:rsid w:val="007272A8"/>
    <w:rsid w:val="00730306"/>
    <w:rsid w:val="00737A0D"/>
    <w:rsid w:val="00792A5A"/>
    <w:rsid w:val="007C3A1F"/>
    <w:rsid w:val="007C4BCC"/>
    <w:rsid w:val="007D14B0"/>
    <w:rsid w:val="007D5E08"/>
    <w:rsid w:val="007D65C8"/>
    <w:rsid w:val="007E2568"/>
    <w:rsid w:val="007F5CEF"/>
    <w:rsid w:val="00800369"/>
    <w:rsid w:val="0081694D"/>
    <w:rsid w:val="00822E59"/>
    <w:rsid w:val="00856622"/>
    <w:rsid w:val="008852C5"/>
    <w:rsid w:val="008A0F4E"/>
    <w:rsid w:val="008A4A79"/>
    <w:rsid w:val="008A5E9B"/>
    <w:rsid w:val="008B0635"/>
    <w:rsid w:val="008F1C49"/>
    <w:rsid w:val="008F1CE4"/>
    <w:rsid w:val="00904085"/>
    <w:rsid w:val="00904CD6"/>
    <w:rsid w:val="0092383E"/>
    <w:rsid w:val="009404A9"/>
    <w:rsid w:val="00965049"/>
    <w:rsid w:val="009821A6"/>
    <w:rsid w:val="00982C63"/>
    <w:rsid w:val="009A25BB"/>
    <w:rsid w:val="009B4508"/>
    <w:rsid w:val="009D7853"/>
    <w:rsid w:val="00A06981"/>
    <w:rsid w:val="00A208C6"/>
    <w:rsid w:val="00A241D0"/>
    <w:rsid w:val="00A3107C"/>
    <w:rsid w:val="00A31710"/>
    <w:rsid w:val="00A5505F"/>
    <w:rsid w:val="00A703EF"/>
    <w:rsid w:val="00A91697"/>
    <w:rsid w:val="00AA4FE4"/>
    <w:rsid w:val="00AA6A02"/>
    <w:rsid w:val="00AB4BC7"/>
    <w:rsid w:val="00AC1174"/>
    <w:rsid w:val="00AE32E0"/>
    <w:rsid w:val="00AE4CDB"/>
    <w:rsid w:val="00B03C10"/>
    <w:rsid w:val="00B06ECC"/>
    <w:rsid w:val="00B15DE5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BE055C"/>
    <w:rsid w:val="00C25A90"/>
    <w:rsid w:val="00C27A4A"/>
    <w:rsid w:val="00C42772"/>
    <w:rsid w:val="00C43083"/>
    <w:rsid w:val="00C50406"/>
    <w:rsid w:val="00C61FB0"/>
    <w:rsid w:val="00C74297"/>
    <w:rsid w:val="00C81255"/>
    <w:rsid w:val="00C83EBC"/>
    <w:rsid w:val="00CA1913"/>
    <w:rsid w:val="00CA4E98"/>
    <w:rsid w:val="00CB4320"/>
    <w:rsid w:val="00CB7678"/>
    <w:rsid w:val="00CC05D7"/>
    <w:rsid w:val="00CE22D1"/>
    <w:rsid w:val="00CE47A1"/>
    <w:rsid w:val="00CE6674"/>
    <w:rsid w:val="00CE6C3A"/>
    <w:rsid w:val="00CF25ED"/>
    <w:rsid w:val="00CF39E8"/>
    <w:rsid w:val="00D00BD7"/>
    <w:rsid w:val="00D12B11"/>
    <w:rsid w:val="00D22A01"/>
    <w:rsid w:val="00D22F77"/>
    <w:rsid w:val="00D314CF"/>
    <w:rsid w:val="00D51827"/>
    <w:rsid w:val="00D732C0"/>
    <w:rsid w:val="00D74B33"/>
    <w:rsid w:val="00D97E05"/>
    <w:rsid w:val="00DB05C6"/>
    <w:rsid w:val="00DB0D8A"/>
    <w:rsid w:val="00DE0F97"/>
    <w:rsid w:val="00DF01C8"/>
    <w:rsid w:val="00DF288D"/>
    <w:rsid w:val="00E04BFE"/>
    <w:rsid w:val="00E13AB6"/>
    <w:rsid w:val="00E14475"/>
    <w:rsid w:val="00E23080"/>
    <w:rsid w:val="00E80216"/>
    <w:rsid w:val="00E8430D"/>
    <w:rsid w:val="00E843C6"/>
    <w:rsid w:val="00EA2CE9"/>
    <w:rsid w:val="00EB0278"/>
    <w:rsid w:val="00EB07BB"/>
    <w:rsid w:val="00EB22BB"/>
    <w:rsid w:val="00ED06EE"/>
    <w:rsid w:val="00EF4E69"/>
    <w:rsid w:val="00F0354C"/>
    <w:rsid w:val="00F147F7"/>
    <w:rsid w:val="00F3017C"/>
    <w:rsid w:val="00F53195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3606BF4D-C167-4503-99F8-FE9A5814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6A02"/>
    <w:rPr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CB4320"/>
    <w:pPr>
      <w:keepNext/>
      <w:spacing w:before="240" w:after="60"/>
      <w:jc w:val="both"/>
      <w:outlineLvl w:val="0"/>
    </w:pPr>
    <w:rPr>
      <w:b/>
      <w:caps/>
      <w:kern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uiPriority w:val="99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A5E9B"/>
    <w:pPr>
      <w:ind w:left="720"/>
      <w:contextualSpacing/>
    </w:p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uiPriority w:val="9"/>
    <w:rsid w:val="00CB4320"/>
    <w:rPr>
      <w:b/>
      <w:caps/>
      <w:kern w:val="28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22A01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36726D"/>
    <w:rPr>
      <w:rFonts w:ascii="Arial" w:eastAsia="Calibr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3672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3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B714-3D5F-4F4A-AFDB-89749C9F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Čestné prohlášení</vt:lpstr>
    </vt:vector>
  </TitlesOfParts>
  <Company>MÚ Valašské Meziříčí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Turanová Dana</cp:lastModifiedBy>
  <cp:revision>52</cp:revision>
  <cp:lastPrinted>2023-03-08T07:21:00Z</cp:lastPrinted>
  <dcterms:created xsi:type="dcterms:W3CDTF">2017-01-17T11:49:00Z</dcterms:created>
  <dcterms:modified xsi:type="dcterms:W3CDTF">2025-05-14T12:18:00Z</dcterms:modified>
</cp:coreProperties>
</file>