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bookmarkStart w:id="0" w:name="_GoBack"/>
      <w:bookmarkEnd w:id="0"/>
      <w:r w:rsidRPr="003207A0">
        <w:rPr>
          <w:b/>
          <w:sz w:val="30"/>
          <w:szCs w:val="30"/>
        </w:rPr>
        <w:t>Smlouva o dílo</w:t>
      </w:r>
    </w:p>
    <w:p w14:paraId="1DF9D8F9" w14:textId="2BBCBCCE"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1F4CE8">
        <w:rPr>
          <w:b/>
          <w:sz w:val="22"/>
          <w:szCs w:val="22"/>
        </w:rPr>
        <w:t>Hvozdnice km 0,000 – 2,310, stavba č. 8787</w:t>
      </w:r>
      <w:r w:rsidR="00500AD0">
        <w:rPr>
          <w:b/>
          <w:sz w:val="22"/>
          <w:szCs w:val="22"/>
        </w:rPr>
        <w:t>, odstranění PŠ 09/2024</w:t>
      </w:r>
      <w:r w:rsidR="001F4CE8">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09CEE244"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7777777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DF5B9B">
        <w:rPr>
          <w:sz w:val="22"/>
          <w:szCs w:val="22"/>
        </w:rPr>
        <w:t>Vladan Pivovarník</w:t>
      </w:r>
      <w:r w:rsidRPr="00FA112A">
        <w:rPr>
          <w:sz w:val="22"/>
          <w:szCs w:val="22"/>
        </w:rPr>
        <w:t xml:space="preserve">, vedoucí VHP </w:t>
      </w:r>
      <w:r w:rsidR="00FF73B9">
        <w:rPr>
          <w:sz w:val="22"/>
          <w:szCs w:val="22"/>
        </w:rPr>
        <w:t>O</w:t>
      </w:r>
      <w:r w:rsidR="00DF5B9B">
        <w:rPr>
          <w:sz w:val="22"/>
          <w:szCs w:val="22"/>
        </w:rPr>
        <w:t>pava</w:t>
      </w:r>
    </w:p>
    <w:p w14:paraId="474C00B4" w14:textId="38783639"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49C3E1C4" w14:textId="2FA20130"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5D29FD9E" w14:textId="77777777" w:rsidR="0011774C" w:rsidRPr="00500AD0" w:rsidRDefault="0011774C" w:rsidP="0011774C">
      <w:pPr>
        <w:tabs>
          <w:tab w:val="left" w:pos="3544"/>
        </w:tabs>
        <w:rPr>
          <w:b/>
          <w:sz w:val="22"/>
          <w:szCs w:val="22"/>
          <w:highlight w:val="yellow"/>
        </w:rPr>
      </w:pPr>
      <w:r w:rsidRPr="00500AD0">
        <w:rPr>
          <w:b/>
          <w:sz w:val="22"/>
          <w:szCs w:val="22"/>
          <w:highlight w:val="yellow"/>
        </w:rPr>
        <w:t>Zhotovitel</w:t>
      </w:r>
      <w:r w:rsidRPr="00500AD0">
        <w:rPr>
          <w:b/>
          <w:sz w:val="22"/>
          <w:szCs w:val="22"/>
          <w:highlight w:val="yellow"/>
        </w:rPr>
        <w:tab/>
      </w:r>
    </w:p>
    <w:p w14:paraId="2EF37E66" w14:textId="4E01FFBB" w:rsidR="0011774C" w:rsidRPr="00500AD0" w:rsidRDefault="0011774C" w:rsidP="0011774C">
      <w:pPr>
        <w:keepNext/>
        <w:keepLines/>
        <w:tabs>
          <w:tab w:val="left" w:pos="3600"/>
        </w:tabs>
        <w:rPr>
          <w:color w:val="000000"/>
          <w:sz w:val="22"/>
          <w:szCs w:val="22"/>
          <w:highlight w:val="yellow"/>
        </w:rPr>
      </w:pPr>
      <w:r w:rsidRPr="00500AD0">
        <w:rPr>
          <w:sz w:val="22"/>
          <w:szCs w:val="22"/>
          <w:highlight w:val="yellow"/>
        </w:rPr>
        <w:t>Obchodní firma:</w:t>
      </w:r>
      <w:r w:rsidRPr="00500AD0">
        <w:rPr>
          <w:sz w:val="22"/>
          <w:szCs w:val="22"/>
          <w:highlight w:val="yellow"/>
        </w:rPr>
        <w:tab/>
      </w:r>
      <w:r w:rsidRPr="00500AD0">
        <w:rPr>
          <w:color w:val="000000"/>
          <w:sz w:val="22"/>
          <w:szCs w:val="22"/>
          <w:highlight w:val="yellow"/>
        </w:rPr>
        <w:tab/>
      </w:r>
    </w:p>
    <w:p w14:paraId="4E44ED64" w14:textId="0EC3F3BC" w:rsidR="0011774C" w:rsidRPr="00500AD0" w:rsidRDefault="0011774C" w:rsidP="0011774C">
      <w:pPr>
        <w:widowControl w:val="0"/>
        <w:rPr>
          <w:sz w:val="22"/>
          <w:szCs w:val="22"/>
          <w:highlight w:val="yellow"/>
        </w:rPr>
      </w:pPr>
      <w:r w:rsidRPr="00500AD0">
        <w:rPr>
          <w:sz w:val="22"/>
          <w:szCs w:val="22"/>
          <w:highlight w:val="yellow"/>
        </w:rPr>
        <w:t>Sídlo:</w:t>
      </w:r>
      <w:r w:rsidRPr="00500AD0">
        <w:rPr>
          <w:sz w:val="22"/>
          <w:szCs w:val="22"/>
          <w:highlight w:val="yellow"/>
        </w:rPr>
        <w:tab/>
      </w:r>
      <w:r w:rsidRPr="00500AD0">
        <w:rPr>
          <w:sz w:val="22"/>
          <w:szCs w:val="22"/>
          <w:highlight w:val="yellow"/>
        </w:rPr>
        <w:tab/>
      </w:r>
      <w:r w:rsidRPr="00500AD0">
        <w:rPr>
          <w:sz w:val="22"/>
          <w:szCs w:val="22"/>
          <w:highlight w:val="yellow"/>
        </w:rPr>
        <w:tab/>
      </w:r>
      <w:r w:rsidRPr="00500AD0">
        <w:rPr>
          <w:sz w:val="22"/>
          <w:szCs w:val="22"/>
          <w:highlight w:val="yellow"/>
        </w:rPr>
        <w:tab/>
      </w:r>
      <w:r w:rsidRPr="00500AD0">
        <w:rPr>
          <w:sz w:val="22"/>
          <w:szCs w:val="22"/>
          <w:highlight w:val="yellow"/>
        </w:rPr>
        <w:tab/>
        <w:t xml:space="preserve"> </w:t>
      </w:r>
    </w:p>
    <w:p w14:paraId="4553E31B" w14:textId="2120BB15" w:rsidR="0011774C" w:rsidRPr="00500AD0" w:rsidRDefault="0011774C" w:rsidP="0011774C">
      <w:pPr>
        <w:keepNext/>
        <w:keepLines/>
        <w:tabs>
          <w:tab w:val="left" w:pos="3600"/>
        </w:tabs>
        <w:rPr>
          <w:sz w:val="22"/>
          <w:szCs w:val="22"/>
          <w:highlight w:val="yellow"/>
        </w:rPr>
      </w:pPr>
      <w:r w:rsidRPr="00500AD0">
        <w:rPr>
          <w:sz w:val="22"/>
          <w:szCs w:val="22"/>
          <w:highlight w:val="yellow"/>
        </w:rPr>
        <w:t>Statutární zástupce:</w:t>
      </w:r>
      <w:r w:rsidRPr="00500AD0">
        <w:rPr>
          <w:sz w:val="22"/>
          <w:szCs w:val="22"/>
          <w:highlight w:val="yellow"/>
        </w:rPr>
        <w:tab/>
        <w:t xml:space="preserve"> </w:t>
      </w:r>
    </w:p>
    <w:p w14:paraId="3E3C4B1D" w14:textId="24224826" w:rsidR="0011774C" w:rsidRPr="00500AD0" w:rsidRDefault="0011774C" w:rsidP="0011774C">
      <w:pPr>
        <w:keepNext/>
        <w:keepLines/>
        <w:tabs>
          <w:tab w:val="left" w:pos="3600"/>
        </w:tabs>
        <w:rPr>
          <w:sz w:val="22"/>
          <w:szCs w:val="22"/>
          <w:highlight w:val="yellow"/>
        </w:rPr>
      </w:pPr>
      <w:r w:rsidRPr="00500AD0">
        <w:rPr>
          <w:sz w:val="22"/>
          <w:szCs w:val="22"/>
          <w:highlight w:val="yellow"/>
        </w:rPr>
        <w:t>Zástupce ve věcech technických:</w:t>
      </w:r>
      <w:r w:rsidRPr="00500AD0">
        <w:rPr>
          <w:sz w:val="22"/>
          <w:szCs w:val="22"/>
          <w:highlight w:val="yellow"/>
        </w:rPr>
        <w:tab/>
        <w:t xml:space="preserve"> </w:t>
      </w:r>
    </w:p>
    <w:p w14:paraId="2A1A7C3E" w14:textId="389EE795" w:rsidR="0011774C" w:rsidRPr="00500AD0" w:rsidRDefault="0011774C" w:rsidP="0011774C">
      <w:pPr>
        <w:pStyle w:val="Zkladntext"/>
        <w:jc w:val="left"/>
        <w:rPr>
          <w:color w:val="FF0000"/>
          <w:sz w:val="22"/>
          <w:szCs w:val="22"/>
          <w:highlight w:val="yellow"/>
        </w:rPr>
      </w:pPr>
      <w:r w:rsidRPr="00500AD0">
        <w:rPr>
          <w:sz w:val="22"/>
          <w:szCs w:val="22"/>
          <w:highlight w:val="yellow"/>
        </w:rPr>
        <w:t>Osvědčení o autorizaci:</w:t>
      </w:r>
      <w:r w:rsidRPr="00500AD0">
        <w:rPr>
          <w:sz w:val="22"/>
          <w:szCs w:val="22"/>
          <w:highlight w:val="yellow"/>
        </w:rPr>
        <w:tab/>
      </w:r>
      <w:r w:rsidRPr="00500AD0">
        <w:rPr>
          <w:sz w:val="22"/>
          <w:szCs w:val="22"/>
          <w:highlight w:val="yellow"/>
        </w:rPr>
        <w:tab/>
      </w:r>
      <w:r w:rsidRPr="00500AD0">
        <w:rPr>
          <w:sz w:val="22"/>
          <w:szCs w:val="22"/>
          <w:highlight w:val="yellow"/>
        </w:rPr>
        <w:tab/>
        <w:t xml:space="preserve"> </w:t>
      </w:r>
    </w:p>
    <w:p w14:paraId="551D0ECB" w14:textId="080F6C82" w:rsidR="0011774C" w:rsidRPr="00500AD0" w:rsidRDefault="0011774C" w:rsidP="0011774C">
      <w:pPr>
        <w:widowControl w:val="0"/>
        <w:rPr>
          <w:sz w:val="22"/>
          <w:szCs w:val="22"/>
          <w:highlight w:val="yellow"/>
        </w:rPr>
      </w:pPr>
      <w:r w:rsidRPr="00500AD0">
        <w:rPr>
          <w:sz w:val="22"/>
          <w:szCs w:val="22"/>
          <w:highlight w:val="yellow"/>
        </w:rPr>
        <w:t>Bankovní spojení:</w:t>
      </w:r>
      <w:r w:rsidRPr="00500AD0">
        <w:rPr>
          <w:sz w:val="22"/>
          <w:szCs w:val="22"/>
          <w:highlight w:val="yellow"/>
        </w:rPr>
        <w:tab/>
      </w:r>
      <w:r w:rsidRPr="00500AD0">
        <w:rPr>
          <w:sz w:val="22"/>
          <w:szCs w:val="22"/>
          <w:highlight w:val="yellow"/>
        </w:rPr>
        <w:tab/>
      </w:r>
      <w:r w:rsidRPr="00500AD0">
        <w:rPr>
          <w:sz w:val="22"/>
          <w:szCs w:val="22"/>
          <w:highlight w:val="yellow"/>
        </w:rPr>
        <w:tab/>
        <w:t xml:space="preserve"> </w:t>
      </w:r>
    </w:p>
    <w:p w14:paraId="56CD6B65" w14:textId="5882C281" w:rsidR="0011774C" w:rsidRPr="00500AD0" w:rsidRDefault="0011774C" w:rsidP="0011774C">
      <w:pPr>
        <w:pStyle w:val="Textbubliny"/>
        <w:widowControl w:val="0"/>
        <w:tabs>
          <w:tab w:val="left" w:pos="720"/>
        </w:tabs>
        <w:ind w:right="566"/>
        <w:jc w:val="both"/>
        <w:rPr>
          <w:rFonts w:ascii="Times New Roman" w:hAnsi="Times New Roman" w:cs="Times New Roman"/>
          <w:sz w:val="22"/>
          <w:szCs w:val="22"/>
          <w:highlight w:val="yellow"/>
        </w:rPr>
      </w:pPr>
      <w:r w:rsidRPr="00500AD0">
        <w:rPr>
          <w:rFonts w:ascii="Times New Roman" w:hAnsi="Times New Roman" w:cs="Times New Roman"/>
          <w:color w:val="000000"/>
          <w:sz w:val="22"/>
          <w:szCs w:val="22"/>
          <w:highlight w:val="yellow"/>
        </w:rPr>
        <w:t>IČ / DIČ:</w:t>
      </w:r>
      <w:r w:rsidRPr="00500AD0">
        <w:rPr>
          <w:rFonts w:ascii="Times New Roman" w:hAnsi="Times New Roman" w:cs="Times New Roman"/>
          <w:color w:val="000000"/>
          <w:sz w:val="22"/>
          <w:szCs w:val="22"/>
          <w:highlight w:val="yellow"/>
        </w:rPr>
        <w:tab/>
      </w:r>
      <w:r w:rsidRPr="00500AD0">
        <w:rPr>
          <w:rFonts w:ascii="Times New Roman" w:hAnsi="Times New Roman" w:cs="Times New Roman"/>
          <w:color w:val="000000"/>
          <w:sz w:val="22"/>
          <w:szCs w:val="22"/>
          <w:highlight w:val="yellow"/>
        </w:rPr>
        <w:tab/>
      </w:r>
      <w:r w:rsidRPr="00500AD0">
        <w:rPr>
          <w:rFonts w:ascii="Times New Roman" w:hAnsi="Times New Roman" w:cs="Times New Roman"/>
          <w:color w:val="000000"/>
          <w:sz w:val="22"/>
          <w:szCs w:val="22"/>
          <w:highlight w:val="yellow"/>
        </w:rPr>
        <w:tab/>
      </w:r>
      <w:r w:rsidRPr="00500AD0">
        <w:rPr>
          <w:rFonts w:ascii="Times New Roman" w:hAnsi="Times New Roman" w:cs="Times New Roman"/>
          <w:color w:val="000000"/>
          <w:sz w:val="22"/>
          <w:szCs w:val="22"/>
          <w:highlight w:val="yellow"/>
        </w:rPr>
        <w:tab/>
        <w:t xml:space="preserve"> </w:t>
      </w:r>
    </w:p>
    <w:p w14:paraId="219DDFE1" w14:textId="74B89755" w:rsidR="0011774C" w:rsidRPr="009976C3" w:rsidRDefault="00500AD0" w:rsidP="0011774C">
      <w:pPr>
        <w:widowControl w:val="0"/>
        <w:rPr>
          <w:b/>
          <w:sz w:val="22"/>
          <w:szCs w:val="22"/>
        </w:rPr>
      </w:pPr>
      <w:r w:rsidRPr="00500AD0">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FC580DF" w14:textId="28656D47" w:rsidR="00354875" w:rsidRPr="003207A0" w:rsidRDefault="004E4AF4" w:rsidP="00500AD0">
      <w:pPr>
        <w:pStyle w:val="Zkladntext"/>
        <w:spacing w:before="40" w:after="40"/>
        <w:ind w:left="567"/>
        <w:jc w:val="left"/>
        <w:rPr>
          <w:sz w:val="22"/>
          <w:szCs w:val="22"/>
        </w:rPr>
      </w:pPr>
      <w:r>
        <w:rPr>
          <w:b/>
          <w:sz w:val="22"/>
          <w:szCs w:val="22"/>
        </w:rPr>
        <w:t>„</w:t>
      </w:r>
      <w:r w:rsidR="00500AD0">
        <w:rPr>
          <w:b/>
          <w:sz w:val="22"/>
          <w:szCs w:val="22"/>
        </w:rPr>
        <w:t xml:space="preserve">VT </w:t>
      </w:r>
      <w:r w:rsidR="001F4CE8">
        <w:rPr>
          <w:b/>
          <w:sz w:val="22"/>
          <w:szCs w:val="22"/>
        </w:rPr>
        <w:t>Hvozdnice km 0,000 – 2,310, stavba č. 8787, odstranění PŠ 09/2024“</w:t>
      </w:r>
      <w:r w:rsidR="00500AD0">
        <w:rPr>
          <w:b/>
          <w:sz w:val="22"/>
          <w:szCs w:val="22"/>
        </w:rPr>
        <w:t xml:space="preserve"> </w:t>
      </w:r>
      <w:r w:rsidR="00354875" w:rsidRPr="003207A0">
        <w:rPr>
          <w:sz w:val="22"/>
          <w:szCs w:val="22"/>
        </w:rPr>
        <w:t xml:space="preserve">v rozsahu dle nabídky zhotovitele </w:t>
      </w:r>
      <w:r w:rsidR="00354875" w:rsidRPr="00500AD0">
        <w:rPr>
          <w:sz w:val="22"/>
          <w:szCs w:val="22"/>
          <w:highlight w:val="yellow"/>
        </w:rPr>
        <w:t>ze dne</w:t>
      </w:r>
      <w:r w:rsidR="00500AD0" w:rsidRPr="00500AD0">
        <w:rPr>
          <w:sz w:val="22"/>
          <w:szCs w:val="22"/>
          <w:highlight w:val="yellow"/>
        </w:rPr>
        <w:t xml:space="preserve">                   2</w:t>
      </w:r>
      <w:r w:rsidR="0011774C" w:rsidRPr="00500AD0">
        <w:rPr>
          <w:sz w:val="22"/>
          <w:szCs w:val="22"/>
          <w:highlight w:val="yellow"/>
        </w:rPr>
        <w:t>025</w:t>
      </w:r>
      <w:r w:rsidR="00A2595C">
        <w:rPr>
          <w:sz w:val="22"/>
          <w:szCs w:val="22"/>
        </w:rPr>
        <w:t xml:space="preserve"> a </w:t>
      </w:r>
      <w:r w:rsidR="00354875"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6774CCA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technologických postupů pro provádění stavebních prací v souladu s</w:t>
      </w:r>
      <w:r w:rsidR="0012079F">
        <w:rPr>
          <w:rFonts w:ascii="Times New Roman" w:hAnsi="Times New Roman" w:cs="Times New Roman"/>
          <w:sz w:val="22"/>
          <w:szCs w:val="22"/>
        </w:rPr>
        <w:t xml:space="preserve">e zjednodušenou </w:t>
      </w:r>
      <w:r w:rsidRPr="003207A0">
        <w:rPr>
          <w:rFonts w:ascii="Times New Roman" w:hAnsi="Times New Roman" w:cs="Times New Roman"/>
          <w:sz w:val="22"/>
          <w:szCs w:val="22"/>
        </w:rPr>
        <w:t xml:space="preserve"> projektovou dokumentací a jejich předání objednateli k odsouhlasení min. 10 pracovních dnů před zahájením prací (konkrétní činnosti), </w:t>
      </w:r>
    </w:p>
    <w:p w14:paraId="06DB204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2FC7F636"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253D395B"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zajištění vytýčení a vyznačení obvodu staveniště včetně vypracování protokolu a předání protokolů objednateli k měsíčnímu soupisu provedených prací,</w:t>
      </w:r>
    </w:p>
    <w:p w14:paraId="38CE135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C84AF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2F1C5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3022125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262756E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4C44A6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12079F">
        <w:rPr>
          <w:rFonts w:ascii="Times New Roman" w:hAnsi="Times New Roman" w:cs="Times New Roman"/>
          <w:b/>
          <w:sz w:val="22"/>
          <w:szCs w:val="22"/>
        </w:rPr>
        <w:t>lokalizací a uvedením data pořízení</w:t>
      </w:r>
      <w:r w:rsidRPr="003207A0">
        <w:rPr>
          <w:rFonts w:ascii="Times New Roman" w:hAnsi="Times New Roman" w:cs="Times New Roman"/>
          <w:sz w:val="22"/>
          <w:szCs w:val="22"/>
        </w:rPr>
        <w:t>;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98160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w:t>
      </w:r>
      <w:r w:rsidR="007A22F9">
        <w:rPr>
          <w:rFonts w:ascii="Times New Roman" w:hAnsi="Times New Roman" w:cs="Times New Roman"/>
          <w:sz w:val="22"/>
          <w:szCs w:val="22"/>
        </w:rPr>
        <w:t xml:space="preserve">zjednodušenou </w:t>
      </w:r>
      <w:r w:rsidRPr="003207A0">
        <w:rPr>
          <w:rFonts w:ascii="Times New Roman" w:hAnsi="Times New Roman" w:cs="Times New Roman"/>
          <w:sz w:val="22"/>
          <w:szCs w:val="22"/>
        </w:rPr>
        <w:t>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461731E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48A0B77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4900B8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5171CF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72BE671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6506DF90"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500AD0">
        <w:rPr>
          <w:b/>
          <w:sz w:val="22"/>
          <w:szCs w:val="22"/>
        </w:rPr>
        <w:t>01.0</w:t>
      </w:r>
      <w:r w:rsidR="001F4CE8">
        <w:rPr>
          <w:b/>
          <w:sz w:val="22"/>
          <w:szCs w:val="22"/>
        </w:rPr>
        <w:t>8</w:t>
      </w:r>
      <w:r w:rsidR="00500AD0">
        <w:rPr>
          <w:b/>
          <w:sz w:val="22"/>
          <w:szCs w:val="22"/>
        </w:rPr>
        <w:t>.</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4D4E6D9E" w14:textId="4DF70C78"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308E1" w:rsidRPr="004308E1">
        <w:rPr>
          <w:b/>
          <w:sz w:val="22"/>
          <w:szCs w:val="22"/>
        </w:rPr>
        <w:t>3</w:t>
      </w:r>
      <w:r w:rsidR="001A6DA2">
        <w:rPr>
          <w:b/>
          <w:sz w:val="22"/>
          <w:szCs w:val="22"/>
        </w:rPr>
        <w:t>0</w:t>
      </w:r>
      <w:r w:rsidR="007A378C" w:rsidRPr="004308E1">
        <w:rPr>
          <w:b/>
          <w:sz w:val="22"/>
          <w:szCs w:val="22"/>
        </w:rPr>
        <w:t>.</w:t>
      </w:r>
      <w:r w:rsidR="004308E1" w:rsidRPr="004308E1">
        <w:rPr>
          <w:b/>
          <w:sz w:val="22"/>
          <w:szCs w:val="22"/>
        </w:rPr>
        <w:t>1</w:t>
      </w:r>
      <w:r w:rsidR="001A6DA2">
        <w:rPr>
          <w:b/>
          <w:sz w:val="22"/>
          <w:szCs w:val="22"/>
        </w:rPr>
        <w:t>1</w:t>
      </w:r>
      <w:r w:rsidRPr="004308E1">
        <w:rPr>
          <w:b/>
          <w:sz w:val="22"/>
          <w:szCs w:val="22"/>
        </w:rPr>
        <w:t>.20</w:t>
      </w:r>
      <w:r w:rsidR="0079455E" w:rsidRPr="004308E1">
        <w:rPr>
          <w:b/>
          <w:sz w:val="22"/>
          <w:szCs w:val="22"/>
        </w:rPr>
        <w:t>2</w:t>
      </w:r>
      <w:r w:rsidR="008F2B09" w:rsidRPr="004308E1">
        <w:rPr>
          <w:b/>
          <w:sz w:val="22"/>
          <w:szCs w:val="22"/>
        </w:rPr>
        <w:t>5</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lastRenderedPageBreak/>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0F3B49D9" w:rsidR="00354875" w:rsidRPr="003207A0" w:rsidRDefault="00354875" w:rsidP="00354875">
      <w:pPr>
        <w:pStyle w:val="Nadpis2"/>
        <w:tabs>
          <w:tab w:val="right" w:pos="6521"/>
        </w:tabs>
        <w:spacing w:before="0" w:after="120"/>
        <w:ind w:left="567"/>
        <w:rPr>
          <w:sz w:val="22"/>
          <w:szCs w:val="22"/>
        </w:rPr>
      </w:pPr>
      <w:r w:rsidRPr="00500AD0">
        <w:rPr>
          <w:szCs w:val="24"/>
          <w:highlight w:val="yellow"/>
        </w:rPr>
        <w:t xml:space="preserve">Celková cena </w:t>
      </w:r>
      <w:proofErr w:type="gramStart"/>
      <w:r w:rsidRPr="00500AD0">
        <w:rPr>
          <w:szCs w:val="24"/>
          <w:highlight w:val="yellow"/>
        </w:rPr>
        <w:t>díla</w:t>
      </w:r>
      <w:r w:rsidRPr="00500AD0">
        <w:rPr>
          <w:sz w:val="22"/>
          <w:szCs w:val="22"/>
          <w:highlight w:val="yellow"/>
        </w:rPr>
        <w:tab/>
      </w:r>
      <w:r w:rsidR="00D1758B" w:rsidRPr="00500AD0">
        <w:rPr>
          <w:sz w:val="22"/>
          <w:szCs w:val="22"/>
          <w:highlight w:val="yellow"/>
        </w:rPr>
        <w:t>,</w:t>
      </w:r>
      <w:r w:rsidRPr="00500AD0">
        <w:rPr>
          <w:szCs w:val="24"/>
          <w:highlight w:val="yellow"/>
        </w:rPr>
        <w:t>-Kč</w:t>
      </w:r>
      <w:proofErr w:type="gramEnd"/>
      <w:r w:rsidRPr="00500AD0">
        <w:rPr>
          <w:szCs w:val="24"/>
          <w:highlight w:val="yellow"/>
        </w:rPr>
        <w:t xml:space="preserve">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00E9D19C"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A32A72" w:rsidRPr="007102F9">
        <w:rPr>
          <w:sz w:val="22"/>
          <w:szCs w:val="22"/>
        </w:rPr>
        <w:t>2 000</w:t>
      </w:r>
      <w:r w:rsidRPr="00BE5D4B">
        <w:rPr>
          <w:sz w:val="22"/>
          <w:szCs w:val="22"/>
        </w:rPr>
        <w:t>,- Kč za každý kalendářní den prodlení.</w:t>
      </w:r>
    </w:p>
    <w:p w14:paraId="2C49FF57" w14:textId="18A8D93D"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w:t>
      </w:r>
      <w:proofErr w:type="gramStart"/>
      <w:r w:rsidRPr="00BE5D4B">
        <w:rPr>
          <w:sz w:val="22"/>
          <w:szCs w:val="22"/>
        </w:rPr>
        <w:t>5.</w:t>
      </w:r>
      <w:r w:rsidR="00156C04" w:rsidRPr="00BE5D4B">
        <w:rPr>
          <w:sz w:val="22"/>
          <w:szCs w:val="22"/>
        </w:rPr>
        <w:t>8</w:t>
      </w:r>
      <w:r w:rsidRPr="00BE5D4B">
        <w:rPr>
          <w:sz w:val="22"/>
          <w:szCs w:val="22"/>
        </w:rPr>
        <w:t>. této</w:t>
      </w:r>
      <w:proofErr w:type="gramEnd"/>
      <w:r w:rsidRPr="00BE5D4B">
        <w:rPr>
          <w:sz w:val="22"/>
          <w:szCs w:val="22"/>
        </w:rPr>
        <w:t xml:space="preserve"> smlouvy k odstranění vady je objednatel oprávněn účtovat zhot</w:t>
      </w:r>
      <w:r w:rsidR="007D25A9" w:rsidRPr="00BE5D4B">
        <w:rPr>
          <w:sz w:val="22"/>
          <w:szCs w:val="22"/>
        </w:rPr>
        <w:t xml:space="preserve">oviteli smluvní pokutu ve výši </w:t>
      </w:r>
      <w:r w:rsidR="00A32A72">
        <w:rPr>
          <w:sz w:val="22"/>
          <w:szCs w:val="22"/>
        </w:rPr>
        <w:t>2 000</w:t>
      </w:r>
      <w:r w:rsidRPr="00BE5D4B">
        <w:rPr>
          <w:sz w:val="22"/>
          <w:szCs w:val="22"/>
        </w:rPr>
        <w:t>,- Kč za každý kalendářní den prodlení.</w:t>
      </w:r>
    </w:p>
    <w:p w14:paraId="2DD56E3E" w14:textId="22FE239B"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proofErr w:type="gramStart"/>
      <w:r w:rsidRPr="00BE5D4B">
        <w:rPr>
          <w:sz w:val="22"/>
          <w:szCs w:val="22"/>
        </w:rPr>
        <w:t>1.</w:t>
      </w:r>
      <w:r w:rsidR="00AE4862" w:rsidRPr="00BE5D4B">
        <w:rPr>
          <w:sz w:val="22"/>
          <w:szCs w:val="22"/>
        </w:rPr>
        <w:t>4</w:t>
      </w:r>
      <w:r w:rsidRPr="00BE5D4B">
        <w:rPr>
          <w:sz w:val="22"/>
          <w:szCs w:val="22"/>
        </w:rPr>
        <w:t>. této</w:t>
      </w:r>
      <w:proofErr w:type="gramEnd"/>
      <w:r w:rsidRPr="00BE5D4B">
        <w:rPr>
          <w:sz w:val="22"/>
          <w:szCs w:val="22"/>
        </w:rPr>
        <w:t xml:space="preserve"> smlouvy, zaplatí zhotovitel objednateli smluvní pokutu ve výši </w:t>
      </w:r>
      <w:r w:rsidR="00A32A72">
        <w:rPr>
          <w:sz w:val="22"/>
          <w:szCs w:val="22"/>
        </w:rPr>
        <w:t>30</w:t>
      </w:r>
      <w:r w:rsidR="00A32A72" w:rsidRPr="00BE5D4B">
        <w:rPr>
          <w:sz w:val="22"/>
          <w:szCs w:val="22"/>
        </w:rPr>
        <w:t> </w:t>
      </w:r>
      <w:r w:rsidRPr="00BE5D4B">
        <w:rPr>
          <w:sz w:val="22"/>
          <w:szCs w:val="22"/>
        </w:rPr>
        <w:t>000,- Kč za každý jednotlivý případ.</w:t>
      </w:r>
    </w:p>
    <w:p w14:paraId="6FF31EDB" w14:textId="031E30C0" w:rsidR="0035037D" w:rsidRPr="00D331A4" w:rsidRDefault="00AA16FE" w:rsidP="00D331A4">
      <w:pPr>
        <w:numPr>
          <w:ilvl w:val="0"/>
          <w:numId w:val="5"/>
        </w:numPr>
        <w:ind w:left="709" w:hanging="425"/>
        <w:jc w:val="both"/>
        <w:rPr>
          <w:sz w:val="22"/>
          <w:szCs w:val="22"/>
        </w:rPr>
      </w:pPr>
      <w:r w:rsidRPr="00BE5D4B">
        <w:rPr>
          <w:sz w:val="22"/>
          <w:szCs w:val="22"/>
        </w:rPr>
        <w:lastRenderedPageBreak/>
        <w:t>Pro případ porušení ujednání uvedeného v</w:t>
      </w:r>
      <w:r w:rsidR="004C50E8" w:rsidRPr="00BE5D4B">
        <w:rPr>
          <w:sz w:val="22"/>
          <w:szCs w:val="22"/>
        </w:rPr>
        <w:t> odst.</w:t>
      </w:r>
      <w:r w:rsidR="00000EAB">
        <w:rPr>
          <w:sz w:val="22"/>
          <w:szCs w:val="22"/>
        </w:rPr>
        <w:t xml:space="preserve"> </w:t>
      </w:r>
      <w:proofErr w:type="gramStart"/>
      <w:r w:rsidR="00BD7E3A">
        <w:rPr>
          <w:sz w:val="22"/>
          <w:szCs w:val="22"/>
        </w:rPr>
        <w:t>9.11</w:t>
      </w:r>
      <w:r w:rsidR="00363B26" w:rsidRPr="00BE5D4B">
        <w:rPr>
          <w:sz w:val="22"/>
          <w:szCs w:val="22"/>
        </w:rPr>
        <w:t>.</w:t>
      </w:r>
      <w:r w:rsidR="002348C4" w:rsidRPr="00BE5D4B">
        <w:rPr>
          <w:sz w:val="22"/>
          <w:szCs w:val="22"/>
        </w:rPr>
        <w:t xml:space="preserve"> </w:t>
      </w:r>
      <w:r w:rsidRPr="00BE5D4B">
        <w:rPr>
          <w:sz w:val="22"/>
          <w:szCs w:val="22"/>
        </w:rPr>
        <w:t>této</w:t>
      </w:r>
      <w:proofErr w:type="gramEnd"/>
      <w:r w:rsidRPr="003207A0">
        <w:rPr>
          <w:sz w:val="22"/>
          <w:szCs w:val="22"/>
        </w:rPr>
        <w:t xml:space="preserve"> smlouvy uhradí zhotovitel objednateli jednorázovou smluvní pokutu ve výši </w:t>
      </w:r>
      <w:r w:rsidR="00A32A72">
        <w:rPr>
          <w:sz w:val="22"/>
          <w:szCs w:val="22"/>
        </w:rPr>
        <w:t>5</w:t>
      </w:r>
      <w:r w:rsidR="00A32A72" w:rsidRPr="00D331A4">
        <w:rPr>
          <w:sz w:val="22"/>
          <w:szCs w:val="22"/>
        </w:rPr>
        <w:t xml:space="preserve"> </w:t>
      </w:r>
      <w:r w:rsidRPr="00D331A4">
        <w:rPr>
          <w:sz w:val="22"/>
          <w:szCs w:val="22"/>
        </w:rPr>
        <w:t>%</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FCD9275" w14:textId="44D6246B" w:rsidR="00C46C28" w:rsidRDefault="00C46C28" w:rsidP="00C46C28">
      <w:pPr>
        <w:pStyle w:val="1"/>
        <w:numPr>
          <w:ilvl w:val="0"/>
          <w:numId w:val="0"/>
        </w:numPr>
        <w:ind w:left="360"/>
        <w:jc w:val="left"/>
      </w:pP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74BB0021" w14:textId="77777777" w:rsidR="00B63BDF" w:rsidRDefault="00B63BDF"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lastRenderedPageBreak/>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B2D9518" w14:textId="77777777" w:rsidR="00B63BDF" w:rsidRPr="00930902"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6ADCC5AF" w14:textId="09FE81C5" w:rsidR="00EA404C" w:rsidRDefault="00EA404C" w:rsidP="00EA404C">
      <w:pPr>
        <w:pStyle w:val="1"/>
        <w:numPr>
          <w:ilvl w:val="0"/>
          <w:numId w:val="0"/>
        </w:numPr>
        <w:ind w:left="360" w:hanging="360"/>
      </w:pP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69C9F094" w:rsidR="00560C91" w:rsidRDefault="00560C91">
      <w:pPr>
        <w:numPr>
          <w:ilvl w:val="1"/>
          <w:numId w:val="3"/>
        </w:numPr>
        <w:spacing w:before="40" w:after="40"/>
        <w:ind w:left="567" w:hanging="567"/>
        <w:jc w:val="both"/>
        <w:rPr>
          <w:sz w:val="22"/>
          <w:szCs w:val="22"/>
        </w:rPr>
      </w:pPr>
      <w:r>
        <w:rPr>
          <w:sz w:val="22"/>
          <w:szCs w:val="22"/>
        </w:rPr>
        <w:t>Tato smlouva nabývá platnosti dnem podpisu smluvních stran a účinnosti dnem doručení „Rozhodnutí o</w:t>
      </w:r>
      <w:r w:rsidR="00117297">
        <w:rPr>
          <w:sz w:val="22"/>
          <w:szCs w:val="22"/>
        </w:rPr>
        <w:t xml:space="preserve"> </w:t>
      </w:r>
      <w:r>
        <w:rPr>
          <w:sz w:val="22"/>
          <w:szCs w:val="22"/>
        </w:rPr>
        <w:t xml:space="preserve">poskytnutí dotace podle </w:t>
      </w:r>
      <w:proofErr w:type="spellStart"/>
      <w:r>
        <w:rPr>
          <w:sz w:val="22"/>
          <w:szCs w:val="22"/>
        </w:rPr>
        <w:t>vyhl</w:t>
      </w:r>
      <w:proofErr w:type="spellEnd"/>
      <w:r>
        <w:rPr>
          <w:sz w:val="22"/>
          <w:szCs w:val="22"/>
        </w:rPr>
        <w:t xml:space="preserve">. </w:t>
      </w:r>
      <w:r w:rsidR="00BD7E3A">
        <w:rPr>
          <w:sz w:val="22"/>
          <w:szCs w:val="22"/>
        </w:rPr>
        <w:t>č</w:t>
      </w:r>
      <w:r>
        <w:rPr>
          <w:sz w:val="22"/>
          <w:szCs w:val="22"/>
        </w:rPr>
        <w:t>. 560/2006 Sb.</w:t>
      </w:r>
      <w:r w:rsidR="00606307">
        <w:rPr>
          <w:sz w:val="22"/>
          <w:szCs w:val="22"/>
        </w:rPr>
        <w:t>“ pro uvedenou stavbu vydaného Ministerstvem zemědělství ČR objednateli, nejdříve však zveřejněním v registru smluv.</w:t>
      </w:r>
    </w:p>
    <w:p w14:paraId="4C700B99" w14:textId="3F91AB3E"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w:t>
      </w:r>
      <w:r w:rsidR="00AA16FE" w:rsidRPr="003207A0">
        <w:rPr>
          <w:sz w:val="22"/>
          <w:szCs w:val="22"/>
        </w:rPr>
        <w:lastRenderedPageBreak/>
        <w:t xml:space="preserve">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5C62F7A5"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w:t>
      </w:r>
      <w:r w:rsidR="00FF39B6">
        <w:rPr>
          <w:sz w:val="22"/>
          <w:szCs w:val="22"/>
        </w:rPr>
        <w:t>u</w:t>
      </w:r>
      <w:r w:rsidR="0037720B" w:rsidRPr="003207A0">
        <w:rPr>
          <w:sz w:val="22"/>
          <w:szCs w:val="22"/>
        </w:rPr>
        <w:t>.</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7C6393CD"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t>v</w:t>
      </w:r>
      <w:r w:rsidR="003077AD">
        <w:rPr>
          <w:rFonts w:ascii="Times New Roman" w:hAnsi="Times New Roman" w:cs="Times New Roman"/>
          <w:sz w:val="22"/>
          <w:szCs w:val="22"/>
        </w:rPr>
        <w:t> </w:t>
      </w:r>
      <w:r w:rsidR="00FF39B6">
        <w:rPr>
          <w:rFonts w:ascii="Times New Roman" w:hAnsi="Times New Roman" w:cs="Times New Roman"/>
          <w:sz w:val="22"/>
          <w:szCs w:val="22"/>
        </w:rPr>
        <w:t xml:space="preserve">                       </w:t>
      </w:r>
      <w:proofErr w:type="gramStart"/>
      <w:r w:rsidR="00FF39B6">
        <w:rPr>
          <w:rFonts w:ascii="Times New Roman" w:hAnsi="Times New Roman" w:cs="Times New Roman"/>
          <w:sz w:val="22"/>
          <w:szCs w:val="22"/>
        </w:rPr>
        <w:t>dne</w:t>
      </w:r>
      <w:proofErr w:type="gramEnd"/>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24265A09"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65E8D954"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F0B0" w14:textId="77777777" w:rsidR="00036F05" w:rsidRDefault="00036F05">
      <w:r>
        <w:separator/>
      </w:r>
    </w:p>
  </w:endnote>
  <w:endnote w:type="continuationSeparator" w:id="0">
    <w:p w14:paraId="1D3BF489" w14:textId="77777777" w:rsidR="00036F05" w:rsidRDefault="0003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5C05359C"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A012C1">
      <w:rPr>
        <w:noProof/>
        <w:snapToGrid w:val="0"/>
      </w:rPr>
      <w:t>9</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EAAEC" w14:textId="77777777" w:rsidR="00036F05" w:rsidRDefault="00036F05">
      <w:r>
        <w:separator/>
      </w:r>
    </w:p>
  </w:footnote>
  <w:footnote w:type="continuationSeparator" w:id="0">
    <w:p w14:paraId="4F57A22D" w14:textId="77777777" w:rsidR="00036F05" w:rsidRDefault="0003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6FE9284E" w:rsidR="00CB2F93" w:rsidRDefault="0078776E" w:rsidP="00A32A72">
    <w:pPr>
      <w:pStyle w:val="Zhlav"/>
      <w:tabs>
        <w:tab w:val="clear" w:pos="4536"/>
        <w:tab w:val="clear" w:pos="9072"/>
        <w:tab w:val="right" w:pos="9498"/>
      </w:tabs>
    </w:pPr>
    <w:r>
      <w:t>ev.</w:t>
    </w:r>
    <w:r w:rsidR="000D1CA1">
      <w:t xml:space="preserve"> </w:t>
    </w:r>
    <w:r>
      <w:t>č. objednatele:</w:t>
    </w:r>
    <w:r w:rsidR="002D06F7">
      <w:t xml:space="preserve"> </w:t>
    </w:r>
    <w:r w:rsidR="00DF5B9B">
      <w:t>D</w:t>
    </w:r>
    <w:r w:rsidR="00A012C1">
      <w:t xml:space="preserve"> 0020</w:t>
    </w:r>
    <w:r w:rsidR="002D06F7" w:rsidRPr="000D1CA1">
      <w:rPr>
        <w:bCs/>
      </w:rPr>
      <w:t>/25</w:t>
    </w:r>
    <w:r w:rsidR="002D06F7">
      <w:tab/>
      <w:t xml:space="preserve">                                                                             ev.</w:t>
    </w:r>
    <w:r w:rsidR="000D1CA1">
      <w:t xml:space="preserve"> </w:t>
    </w:r>
    <w:r w:rsidR="002D06F7">
      <w:t>č. zhotovitele:</w:t>
    </w:r>
    <w:r w:rsidR="000D1CA1">
      <w:t xml:space="preserve"> </w:t>
    </w:r>
    <w:r w:rsidR="002D06F7">
      <w:t xml:space="preserv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A6DA2"/>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4CE8"/>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AD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F000D"/>
    <w:rsid w:val="009F0893"/>
    <w:rsid w:val="009F385B"/>
    <w:rsid w:val="009F44E5"/>
    <w:rsid w:val="009F65F9"/>
    <w:rsid w:val="009F6606"/>
    <w:rsid w:val="00A004E5"/>
    <w:rsid w:val="00A012C1"/>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39B6"/>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B9B5-91CD-4C93-93BF-97F0F2B6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4356</Words>
  <Characters>25907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Kamila Válková</cp:lastModifiedBy>
  <cp:revision>6</cp:revision>
  <cp:lastPrinted>2025-04-03T11:22:00Z</cp:lastPrinted>
  <dcterms:created xsi:type="dcterms:W3CDTF">2025-05-15T07:02:00Z</dcterms:created>
  <dcterms:modified xsi:type="dcterms:W3CDTF">2025-06-05T05:56:00Z</dcterms:modified>
</cp:coreProperties>
</file>