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4E4EDB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EB6544">
        <w:rPr>
          <w:rFonts w:ascii="Arial" w:hAnsi="Arial" w:cs="Arial"/>
        </w:rPr>
        <w:t>Ing. David Fína</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395303D8" w14:textId="16FDD580" w:rsidR="00265103" w:rsidRPr="00265103" w:rsidRDefault="00265103" w:rsidP="00265103">
      <w:pPr>
        <w:ind w:left="357"/>
        <w:jc w:val="both"/>
        <w:rPr>
          <w:rFonts w:ascii="Arial" w:hAnsi="Arial" w:cs="Arial"/>
        </w:rPr>
      </w:pPr>
      <w:r w:rsidRPr="00265103">
        <w:rPr>
          <w:rFonts w:ascii="Arial" w:hAnsi="Arial" w:cs="Arial"/>
        </w:rPr>
        <w:t xml:space="preserve">Zástupce ve věcech technických: </w:t>
      </w:r>
      <w:r w:rsidR="00EC762B">
        <w:rPr>
          <w:rFonts w:ascii="Arial" w:hAnsi="Arial" w:cs="Arial"/>
        </w:rPr>
        <w:t>Ing. Petr Fochler</w:t>
      </w:r>
      <w:r w:rsidRPr="00265103">
        <w:rPr>
          <w:rFonts w:ascii="Arial" w:hAnsi="Arial" w:cs="Arial"/>
        </w:rPr>
        <w:t xml:space="preserve">; funkce: </w:t>
      </w:r>
      <w:r w:rsidR="00EC762B">
        <w:rPr>
          <w:rFonts w:ascii="Arial" w:hAnsi="Arial" w:cs="Arial"/>
        </w:rPr>
        <w:t>projektový manažer</w:t>
      </w:r>
    </w:p>
    <w:p w14:paraId="40C757B3" w14:textId="2F1AE788" w:rsidR="00265103" w:rsidRPr="00265103"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+420</w:t>
      </w:r>
      <w:r w:rsidR="00EC762B">
        <w:rPr>
          <w:rFonts w:ascii="Arial" w:hAnsi="Arial" w:cs="Arial"/>
        </w:rPr>
        <w:t> 602 756 284</w:t>
      </w:r>
    </w:p>
    <w:p w14:paraId="3A7C4CE3" w14:textId="32DD05E1" w:rsidR="00265103" w:rsidRPr="005B737B" w:rsidRDefault="00265103" w:rsidP="00265103">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r w:rsidR="00EC762B">
        <w:rPr>
          <w:rFonts w:ascii="Arial" w:hAnsi="Arial" w:cs="Arial"/>
        </w:rPr>
        <w:t>fochler</w:t>
      </w:r>
      <w:r w:rsidRPr="005B737B">
        <w:rPr>
          <w:rFonts w:ascii="Arial" w:hAnsi="Arial" w:cs="Arial"/>
        </w:rPr>
        <w:t>@pmo.cz</w:t>
      </w:r>
    </w:p>
    <w:p w14:paraId="5F2E1582" w14:textId="1A2B055B" w:rsidR="00BD2967" w:rsidRDefault="00BD2967" w:rsidP="00DD5497">
      <w:pPr>
        <w:ind w:left="357"/>
        <w:jc w:val="both"/>
        <w:rPr>
          <w:rFonts w:ascii="Arial" w:hAnsi="Arial" w:cs="Arial"/>
        </w:rPr>
      </w:pPr>
    </w:p>
    <w:p w14:paraId="7F792A87" w14:textId="66617F44" w:rsidR="002005D3" w:rsidRDefault="002005D3" w:rsidP="00DD5497">
      <w:pPr>
        <w:ind w:left="357"/>
        <w:jc w:val="both"/>
        <w:rPr>
          <w:rFonts w:ascii="Arial" w:hAnsi="Arial" w:cs="Arial"/>
        </w:rPr>
      </w:pP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351FC8EB"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EB6544">
        <w:rPr>
          <w:rFonts w:ascii="Arial" w:hAnsi="Arial" w:cs="Arial"/>
          <w:bCs/>
        </w:rPr>
        <w:t>dynamickém nákupním systému na zpracování projektové dokumentace v oblasti vodohospodářských staveb s názvem</w:t>
      </w:r>
      <w:r w:rsidR="00BE5C7F">
        <w:rPr>
          <w:rFonts w:ascii="Arial" w:hAnsi="Arial" w:cs="Arial"/>
          <w:b/>
          <w:bCs/>
        </w:rPr>
        <w:t xml:space="preserve"> </w:t>
      </w:r>
      <w:r w:rsidR="003532AD">
        <w:rPr>
          <w:rFonts w:ascii="Arial" w:hAnsi="Arial" w:cs="Arial"/>
        </w:rPr>
        <w:t>„</w:t>
      </w:r>
      <w:r w:rsidR="0025653A">
        <w:rPr>
          <w:rFonts w:ascii="Arial" w:hAnsi="Arial" w:cs="Arial"/>
        </w:rPr>
        <w:t>Mírovka, Křemačov – Maletín, km 4,780 – 14,000</w:t>
      </w:r>
      <w:r w:rsidR="001E28C7">
        <w:rPr>
          <w:rFonts w:ascii="Arial" w:hAnsi="Arial" w:cs="Arial"/>
        </w:rPr>
        <w:t xml:space="preserve"> – </w:t>
      </w:r>
      <w:r w:rsidR="001E28C7">
        <w:rPr>
          <w:rFonts w:ascii="Arial" w:hAnsi="Arial" w:cs="Arial"/>
        </w:rPr>
        <w:lastRenderedPageBreak/>
        <w:t>projektová dokumentace</w:t>
      </w:r>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70188C21"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r w:rsidR="0025653A">
        <w:rPr>
          <w:rFonts w:ascii="Arial" w:hAnsi="Arial" w:cs="Arial"/>
        </w:rPr>
        <w:t>Mírovka, Křemačov – Maletín, km 4,780 – 14,000</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1F6F654B" w:rsidR="00EE3BB7" w:rsidRDefault="000A3646" w:rsidP="000A3646">
      <w:pPr>
        <w:tabs>
          <w:tab w:val="left" w:pos="0"/>
        </w:tabs>
        <w:ind w:left="425"/>
        <w:jc w:val="center"/>
        <w:rPr>
          <w:rFonts w:ascii="Arial" w:hAnsi="Arial" w:cs="Arial"/>
          <w:b/>
        </w:rPr>
      </w:pPr>
      <w:r w:rsidRPr="000A3646">
        <w:rPr>
          <w:rFonts w:ascii="Arial" w:hAnsi="Arial" w:cs="Arial"/>
          <w:b/>
        </w:rPr>
        <w:t>„</w:t>
      </w:r>
      <w:r w:rsidR="0025653A">
        <w:rPr>
          <w:rFonts w:ascii="Arial" w:hAnsi="Arial" w:cs="Arial"/>
        </w:rPr>
        <w:t>Mírovka, Křemačov – Maletín, km 4,780 – 14,000</w:t>
      </w:r>
      <w:r w:rsidR="001E28C7">
        <w:rPr>
          <w:rFonts w:ascii="Arial" w:hAnsi="Arial" w:cs="Arial"/>
        </w:rPr>
        <w:t xml:space="preserve"> </w:t>
      </w:r>
      <w:r w:rsidR="00B603EF">
        <w:rPr>
          <w:rFonts w:ascii="Arial" w:hAnsi="Arial" w:cs="Arial"/>
        </w:rPr>
        <w:t>– projektová dokumentace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íla je též zpracování dílčích projektových dokumentací pro objekty či podobjekty,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772655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w:t>
      </w:r>
      <w:r w:rsidRPr="0071466A">
        <w:rPr>
          <w:rFonts w:ascii="Arial" w:hAnsi="Arial" w:cs="Arial"/>
        </w:rPr>
        <w:lastRenderedPageBreak/>
        <w:t>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5B867249" w14:textId="20B59404" w:rsidR="003A59D7" w:rsidRPr="00D31FFF" w:rsidRDefault="003A59D7" w:rsidP="003A59D7">
      <w:pPr>
        <w:numPr>
          <w:ilvl w:val="0"/>
          <w:numId w:val="16"/>
        </w:numPr>
        <w:tabs>
          <w:tab w:val="left" w:pos="0"/>
        </w:tabs>
        <w:ind w:left="782" w:hanging="357"/>
        <w:jc w:val="both"/>
        <w:rPr>
          <w:rFonts w:ascii="Arial" w:hAnsi="Arial" w:cs="Arial"/>
        </w:rPr>
      </w:pPr>
      <w:r w:rsidRPr="00D31FFF">
        <w:rPr>
          <w:rFonts w:ascii="Arial" w:hAnsi="Arial" w:cs="Arial"/>
        </w:rPr>
        <w:t>zaměření mocnosti sedimentu a provedení hydrotechnického posouzení (ověření vlivu na povodňové průtoky), navržení způsobu uložení sedimentu v souladu s vyhláškou č. 273/2021 Sb., o podrobnostech nakládání s odpady, ve znění pozdějších předpisů;</w:t>
      </w:r>
    </w:p>
    <w:p w14:paraId="5A6CBC1F" w14:textId="1879D5D1" w:rsidR="003A59D7" w:rsidRDefault="009A26D6" w:rsidP="005340E7">
      <w:pPr>
        <w:numPr>
          <w:ilvl w:val="0"/>
          <w:numId w:val="16"/>
        </w:numPr>
        <w:tabs>
          <w:tab w:val="left" w:pos="0"/>
        </w:tabs>
        <w:ind w:left="782" w:hanging="357"/>
        <w:jc w:val="both"/>
        <w:rPr>
          <w:rFonts w:ascii="Arial" w:hAnsi="Arial" w:cs="Arial"/>
        </w:rPr>
      </w:pPr>
      <w:bookmarkStart w:id="0" w:name="_Hlk187398661"/>
      <w:r w:rsidRPr="0071466A">
        <w:rPr>
          <w:rFonts w:ascii="Arial" w:hAnsi="Arial" w:cs="Arial"/>
        </w:rPr>
        <w:t>geodetické zaměření v rozsahu nezbytném pro zpracování Díla</w:t>
      </w:r>
      <w:r w:rsidR="00EF5417">
        <w:rPr>
          <w:rFonts w:ascii="Arial" w:hAnsi="Arial" w:cs="Arial"/>
        </w:rPr>
        <w:t xml:space="preserve"> </w:t>
      </w:r>
    </w:p>
    <w:p w14:paraId="204A946F" w14:textId="43ACE227" w:rsidR="009A26D6" w:rsidRPr="0071466A" w:rsidRDefault="00EF5417" w:rsidP="005340E7">
      <w:pPr>
        <w:numPr>
          <w:ilvl w:val="0"/>
          <w:numId w:val="16"/>
        </w:numPr>
        <w:tabs>
          <w:tab w:val="left" w:pos="0"/>
        </w:tabs>
        <w:ind w:left="782" w:hanging="357"/>
        <w:jc w:val="both"/>
        <w:rPr>
          <w:rFonts w:ascii="Arial" w:hAnsi="Arial" w:cs="Arial"/>
        </w:rPr>
      </w:pPr>
      <w:r>
        <w:rPr>
          <w:rFonts w:ascii="Arial" w:hAnsi="Arial" w:cs="Arial"/>
        </w:rPr>
        <w:t>srovnání stávajícího stavu</w:t>
      </w:r>
      <w:r w:rsidR="003A59D7">
        <w:rPr>
          <w:rFonts w:ascii="Arial" w:hAnsi="Arial" w:cs="Arial"/>
        </w:rPr>
        <w:t xml:space="preserve"> ochranných hrází</w:t>
      </w:r>
      <w:r>
        <w:rPr>
          <w:rFonts w:ascii="Arial" w:hAnsi="Arial" w:cs="Arial"/>
        </w:rPr>
        <w:t xml:space="preserve"> s</w:t>
      </w:r>
      <w:r w:rsidR="00AB207B">
        <w:rPr>
          <w:rFonts w:ascii="Arial" w:hAnsi="Arial" w:cs="Arial"/>
        </w:rPr>
        <w:t> archivní projektovou dokumentací</w:t>
      </w:r>
      <w:r w:rsidR="009A26D6" w:rsidRPr="0071466A">
        <w:rPr>
          <w:rFonts w:ascii="Arial" w:hAnsi="Arial" w:cs="Arial"/>
        </w:rPr>
        <w:t>;</w:t>
      </w:r>
    </w:p>
    <w:bookmarkEnd w:id="0"/>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7A886D45" w:rsidR="005340E7"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5ED4EE2B" w14:textId="1E36E550" w:rsidR="003A59D7" w:rsidRPr="0071466A" w:rsidRDefault="003A59D7" w:rsidP="005340E7">
      <w:pPr>
        <w:numPr>
          <w:ilvl w:val="0"/>
          <w:numId w:val="16"/>
        </w:numPr>
        <w:tabs>
          <w:tab w:val="left" w:pos="0"/>
        </w:tabs>
        <w:ind w:left="782" w:hanging="357"/>
        <w:jc w:val="both"/>
        <w:rPr>
          <w:rFonts w:ascii="Arial" w:hAnsi="Arial" w:cs="Arial"/>
        </w:rPr>
      </w:pPr>
      <w:r>
        <w:rPr>
          <w:rFonts w:ascii="Arial" w:hAnsi="Arial" w:cs="Arial"/>
        </w:rPr>
        <w:t>ověření možnosti uložení sedimentu na skládce dle platné legislativy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42FACEDB" w14:textId="72E94852" w:rsidR="00EC762B" w:rsidRPr="003A59D7" w:rsidRDefault="00377A8C" w:rsidP="003A59D7">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50751712" w14:textId="77777777" w:rsidR="00EC762B" w:rsidRPr="0071466A" w:rsidRDefault="00EC762B" w:rsidP="00EC762B">
      <w:pPr>
        <w:pStyle w:val="Odkraje"/>
        <w:spacing w:before="0"/>
        <w:rPr>
          <w:rFonts w:ascii="Arial" w:hAnsi="Arial" w:cs="Arial"/>
          <w:color w:val="auto"/>
          <w:sz w:val="20"/>
        </w:rPr>
      </w:pP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727E425C" w:rsidR="00327652" w:rsidRPr="007B2A00" w:rsidRDefault="003A59D7"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Zadání rozsahu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lastRenderedPageBreak/>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6248476"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71FAABAF"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.xls, výkresy v podobě .dwg nebo .dgn a kompletní dokumentaci v podobě .pdf),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38994C7D"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.xml.</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458A08A2" w14:textId="6C18313F" w:rsidR="00E25073" w:rsidRPr="005A3948" w:rsidRDefault="00E25073" w:rsidP="00E25073">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Pr>
          <w:rFonts w:ascii="Arial" w:hAnsi="Arial" w:cs="Arial"/>
        </w:rPr>
        <w:t>Díla</w:t>
      </w:r>
      <w:r w:rsidRPr="005A3948">
        <w:rPr>
          <w:rFonts w:ascii="Arial" w:hAnsi="Arial" w:cs="Arial"/>
        </w:rPr>
        <w:t xml:space="preserve"> je rovněž výkon inženýrské činnosti</w:t>
      </w:r>
      <w:r>
        <w:rPr>
          <w:rFonts w:ascii="Arial" w:hAnsi="Arial" w:cs="Arial"/>
        </w:rPr>
        <w:t xml:space="preserve"> (dále také „IČ“)</w:t>
      </w:r>
      <w:r w:rsidRPr="005A3948">
        <w:rPr>
          <w:rFonts w:ascii="Arial" w:hAnsi="Arial" w:cs="Arial"/>
        </w:rPr>
        <w:t xml:space="preserve">, představující </w:t>
      </w:r>
      <w:r>
        <w:rPr>
          <w:rFonts w:ascii="Arial" w:hAnsi="Arial" w:cs="Arial"/>
        </w:rPr>
        <w:t>získání správních rozhodnutí či jiné veřejnoprávní akty nutné pro realizaci Stavby</w:t>
      </w:r>
      <w:r w:rsidRPr="005A3948">
        <w:rPr>
          <w:rFonts w:ascii="Arial" w:hAnsi="Arial" w:cs="Arial"/>
          <w:i/>
        </w:rPr>
        <w:t>.</w:t>
      </w:r>
      <w:r w:rsidRPr="005A3948">
        <w:rPr>
          <w:rFonts w:ascii="Arial" w:hAnsi="Arial" w:cs="Arial"/>
        </w:rPr>
        <w:t xml:space="preserve"> Obsah </w:t>
      </w:r>
      <w:r>
        <w:rPr>
          <w:rFonts w:ascii="Arial" w:hAnsi="Arial" w:cs="Arial"/>
        </w:rPr>
        <w:t xml:space="preserve"> </w:t>
      </w:r>
      <w:r w:rsidRPr="005A3948">
        <w:rPr>
          <w:rFonts w:ascii="Arial" w:hAnsi="Arial" w:cs="Arial"/>
        </w:rPr>
        <w:t xml:space="preserve">žádosti o stavební povolení bude splňovat požadavky stanovené zákonem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o územním plánování a stavebním řádu (stavební zákon), ve znění pozdějších předpisů</w:t>
      </w:r>
      <w:r>
        <w:rPr>
          <w:rFonts w:ascii="Arial" w:hAnsi="Arial" w:cs="Arial"/>
        </w:rPr>
        <w:t>,</w:t>
      </w:r>
      <w:r w:rsidRPr="005A3948">
        <w:rPr>
          <w:rFonts w:ascii="Arial" w:hAnsi="Arial" w:cs="Arial"/>
        </w:rPr>
        <w:t xml:space="preserve"> a dále dle jeho prováděcích předpisů, a dalších obecně závazných právních předpisů, zejména </w:t>
      </w:r>
      <w:r w:rsidRPr="005A3948">
        <w:rPr>
          <w:rFonts w:ascii="Arial" w:hAnsi="Arial" w:cs="Arial"/>
          <w:lang w:eastAsia="cs-CZ"/>
        </w:rPr>
        <w:t>zákonem  254/2001 Sb., o vodách, ve znění pozdějších předpisů, a jeho prováděcí</w:t>
      </w:r>
      <w:r>
        <w:rPr>
          <w:rFonts w:ascii="Arial" w:hAnsi="Arial" w:cs="Arial"/>
          <w:lang w:eastAsia="cs-CZ"/>
        </w:rPr>
        <w:t xml:space="preserve">ch </w:t>
      </w:r>
      <w:r w:rsidRPr="005A3948">
        <w:rPr>
          <w:rFonts w:ascii="Arial" w:hAnsi="Arial" w:cs="Arial"/>
          <w:lang w:eastAsia="cs-CZ"/>
        </w:rPr>
        <w:t>předpis</w:t>
      </w:r>
      <w:r>
        <w:rPr>
          <w:rFonts w:ascii="Arial" w:hAnsi="Arial" w:cs="Arial"/>
          <w:lang w:eastAsia="cs-CZ"/>
        </w:rPr>
        <w:t>ů</w:t>
      </w:r>
      <w:r w:rsidRPr="005A3948">
        <w:rPr>
          <w:rFonts w:ascii="Arial" w:hAnsi="Arial" w:cs="Arial"/>
          <w:lang w:eastAsia="cs-CZ"/>
        </w:rPr>
        <w:t xml:space="preserve">, zejména </w:t>
      </w:r>
      <w:r w:rsidRPr="005A3948">
        <w:rPr>
          <w:rFonts w:ascii="Arial" w:hAnsi="Arial" w:cs="Arial"/>
        </w:rPr>
        <w:t>vyhlášk</w:t>
      </w:r>
      <w:r>
        <w:rPr>
          <w:rFonts w:ascii="Arial" w:hAnsi="Arial" w:cs="Arial"/>
        </w:rPr>
        <w:t>y</w:t>
      </w:r>
      <w:r w:rsidRPr="005A3948">
        <w:rPr>
          <w:rFonts w:ascii="Arial" w:hAnsi="Arial" w:cs="Arial"/>
          <w:lang w:eastAsia="cs-CZ"/>
        </w:rPr>
        <w:t xml:space="preserve"> č. 183/2018 Sb., o náležitostech rozhodnutí a dalších opatření vodoprávního úřadu a o dokladech předkládaných vodoprávnímu úřadu, ve znění pozdějších předpisů</w:t>
      </w:r>
      <w:r w:rsidRPr="005A3948">
        <w:rPr>
          <w:rFonts w:ascii="Arial" w:hAnsi="Arial" w:cs="Arial"/>
        </w:rPr>
        <w:t>.</w:t>
      </w:r>
      <w:r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62C4E8CC" w14:textId="22E6A0BD"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w:t>
      </w:r>
      <w:r w:rsidRPr="009C782F">
        <w:rPr>
          <w:rFonts w:ascii="Arial" w:hAnsi="Arial" w:cs="Arial"/>
        </w:rPr>
        <w:lastRenderedPageBreak/>
        <w:t xml:space="preserve">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3A434AF6"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2" w:name="_Hlk126591312"/>
            <w:r w:rsidR="00481E01" w:rsidRPr="00556CF7">
              <w:rPr>
                <w:rFonts w:ascii="Arial" w:hAnsi="Arial" w:cs="Arial"/>
              </w:rPr>
              <w:t>DSP</w:t>
            </w:r>
            <w:bookmarkEnd w:id="2"/>
            <w:r w:rsidR="00481E01" w:rsidRPr="00556CF7">
              <w:rPr>
                <w:rFonts w:ascii="Arial" w:hAnsi="Arial" w:cs="Arial"/>
              </w:rPr>
              <w:t xml:space="preserve"> vč.</w:t>
            </w:r>
            <w:r w:rsidR="00556CF7">
              <w:rPr>
                <w:rFonts w:ascii="Arial" w:hAnsi="Arial" w:cs="Arial"/>
              </w:rPr>
              <w:t xml:space="preserve"> průzkumných prací, geodetického zaměření a</w:t>
            </w:r>
            <w:r w:rsidR="00481E01" w:rsidRPr="00556CF7">
              <w:rPr>
                <w:rFonts w:ascii="Arial" w:hAnsi="Arial" w:cs="Arial"/>
              </w:rPr>
              <w:t xml:space="preserve"> plánu BOZP</w:t>
            </w:r>
          </w:p>
        </w:tc>
        <w:tc>
          <w:tcPr>
            <w:tcW w:w="4603" w:type="dxa"/>
          </w:tcPr>
          <w:p w14:paraId="47FAE15E" w14:textId="77777777" w:rsidR="004A3E84" w:rsidRDefault="004A3E84" w:rsidP="00E676DF">
            <w:pPr>
              <w:jc w:val="both"/>
              <w:rPr>
                <w:rFonts w:ascii="Arial" w:hAnsi="Arial" w:cs="Arial"/>
              </w:rPr>
            </w:pPr>
          </w:p>
          <w:p w14:paraId="22216E41" w14:textId="42D6DD76" w:rsidR="0078254F" w:rsidRDefault="00EB3E89" w:rsidP="00E676DF">
            <w:pPr>
              <w:jc w:val="both"/>
              <w:rPr>
                <w:rFonts w:ascii="Arial" w:hAnsi="Arial" w:cs="Arial"/>
              </w:rPr>
            </w:pPr>
            <w:r w:rsidRPr="00EB3E89">
              <w:rPr>
                <w:rFonts w:ascii="Arial" w:hAnsi="Arial" w:cs="Arial"/>
              </w:rPr>
              <w:t xml:space="preserve">do </w:t>
            </w:r>
            <w:r w:rsidR="00556CF7">
              <w:rPr>
                <w:rFonts w:ascii="Arial" w:hAnsi="Arial" w:cs="Arial"/>
              </w:rPr>
              <w:t>120</w:t>
            </w:r>
            <w:r w:rsidRPr="00EB3E89">
              <w:rPr>
                <w:rFonts w:ascii="Arial" w:hAnsi="Arial" w:cs="Arial"/>
              </w:rPr>
              <w:t xml:space="preserve"> dnů ode dne </w:t>
            </w:r>
            <w:r w:rsidR="006935DD">
              <w:rPr>
                <w:rFonts w:ascii="Arial" w:hAnsi="Arial" w:cs="Arial"/>
              </w:rPr>
              <w:t>účinnosti Smlouvy</w:t>
            </w:r>
          </w:p>
        </w:tc>
      </w:tr>
      <w:tr w:rsidR="0078254F" w14:paraId="049AC2C5" w14:textId="77777777" w:rsidTr="0078254F">
        <w:tc>
          <w:tcPr>
            <w:tcW w:w="4602" w:type="dxa"/>
          </w:tcPr>
          <w:p w14:paraId="4F2184C0" w14:textId="427C5A78" w:rsidR="0078254F" w:rsidRDefault="00EB3E89" w:rsidP="00E676DF">
            <w:pPr>
              <w:jc w:val="both"/>
              <w:rPr>
                <w:rFonts w:ascii="Arial" w:hAnsi="Arial" w:cs="Arial"/>
              </w:rPr>
            </w:pPr>
            <w:r>
              <w:rPr>
                <w:rFonts w:ascii="Arial" w:hAnsi="Arial" w:cs="Arial"/>
              </w:rPr>
              <w:t>t</w:t>
            </w:r>
            <w:r w:rsidRPr="003047AF">
              <w:rPr>
                <w:rFonts w:ascii="Arial" w:hAnsi="Arial" w:cs="Arial"/>
              </w:rPr>
              <w:t xml:space="preserve">ermín </w:t>
            </w:r>
            <w:r w:rsidR="00E25073">
              <w:rPr>
                <w:rFonts w:ascii="Arial" w:hAnsi="Arial" w:cs="Arial"/>
              </w:rPr>
              <w:t>dokončení veškerých inženýrských činností</w:t>
            </w:r>
          </w:p>
        </w:tc>
        <w:tc>
          <w:tcPr>
            <w:tcW w:w="4603" w:type="dxa"/>
          </w:tcPr>
          <w:p w14:paraId="53EEA0C7" w14:textId="37A776B9" w:rsidR="0078254F" w:rsidRDefault="00EB3E89" w:rsidP="00E676DF">
            <w:pPr>
              <w:jc w:val="both"/>
              <w:rPr>
                <w:rFonts w:ascii="Arial" w:hAnsi="Arial" w:cs="Arial"/>
              </w:rPr>
            </w:pPr>
            <w:r w:rsidRPr="004F44E0">
              <w:rPr>
                <w:rFonts w:ascii="Arial" w:hAnsi="Arial" w:cs="Arial"/>
              </w:rPr>
              <w:t xml:space="preserve">do </w:t>
            </w:r>
            <w:r w:rsidR="00D92B21">
              <w:rPr>
                <w:rFonts w:ascii="Arial" w:hAnsi="Arial" w:cs="Arial"/>
              </w:rPr>
              <w:t>3</w:t>
            </w:r>
            <w:r w:rsidR="002005D3">
              <w:rPr>
                <w:rFonts w:ascii="Arial" w:hAnsi="Arial" w:cs="Arial"/>
              </w:rPr>
              <w:t>0</w:t>
            </w:r>
            <w:r w:rsidRPr="004F44E0">
              <w:rPr>
                <w:rFonts w:ascii="Arial" w:hAnsi="Arial" w:cs="Arial"/>
              </w:rPr>
              <w:t xml:space="preserve"> dnů ode dne </w:t>
            </w:r>
            <w:r w:rsidR="008C5141">
              <w:rPr>
                <w:rFonts w:ascii="Arial" w:hAnsi="Arial" w:cs="Arial"/>
              </w:rPr>
              <w:t>převzetí</w:t>
            </w:r>
            <w:r w:rsidR="008C5141" w:rsidRPr="004F44E0">
              <w:rPr>
                <w:rFonts w:ascii="Arial" w:hAnsi="Arial" w:cs="Arial"/>
              </w:rPr>
              <w:t xml:space="preserve"> </w:t>
            </w:r>
            <w:r w:rsidR="008C5141">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141E729E" w:rsidR="0078254F" w:rsidRDefault="00E74357" w:rsidP="00E676DF">
            <w:pPr>
              <w:jc w:val="both"/>
              <w:rPr>
                <w:rFonts w:ascii="Arial" w:hAnsi="Arial" w:cs="Arial"/>
              </w:rPr>
            </w:pPr>
            <w:r w:rsidRPr="00E74357">
              <w:rPr>
                <w:rFonts w:ascii="Arial" w:hAnsi="Arial" w:cs="Arial"/>
              </w:rPr>
              <w:t>do 1</w:t>
            </w:r>
            <w:r w:rsidR="00A67CD2">
              <w:rPr>
                <w:rFonts w:ascii="Arial" w:hAnsi="Arial" w:cs="Arial"/>
              </w:rPr>
              <w:t>8</w:t>
            </w:r>
            <w:r w:rsidRPr="00E74357">
              <w:rPr>
                <w:rFonts w:ascii="Arial" w:hAnsi="Arial" w:cs="Arial"/>
              </w:rPr>
              <w:t>0 dnů ode dne účinnosti Smlouvy</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2C9ED8EA" w:rsidR="00ED225C" w:rsidRDefault="006570D0" w:rsidP="004633BC">
      <w:pPr>
        <w:keepNext/>
        <w:numPr>
          <w:ilvl w:val="0"/>
          <w:numId w:val="2"/>
        </w:numPr>
        <w:ind w:left="453" w:hanging="96"/>
        <w:jc w:val="center"/>
        <w:rPr>
          <w:rFonts w:ascii="Arial" w:hAnsi="Arial" w:cs="Arial"/>
          <w:b/>
          <w:szCs w:val="24"/>
        </w:rPr>
      </w:pPr>
      <w:r>
        <w:rPr>
          <w:rFonts w:ascii="Arial" w:hAnsi="Arial" w:cs="Arial"/>
          <w:b/>
          <w:szCs w:val="24"/>
        </w:rPr>
        <w:br w:type="column"/>
      </w:r>
      <w:r w:rsidR="00327652" w:rsidRPr="00ED225C">
        <w:rPr>
          <w:rFonts w:ascii="Arial" w:hAnsi="Arial" w:cs="Arial"/>
          <w:b/>
          <w:szCs w:val="24"/>
        </w:rPr>
        <w:lastRenderedPageBreak/>
        <w:t xml:space="preserve">Cena </w:t>
      </w:r>
      <w:r w:rsidR="00AF3777">
        <w:rPr>
          <w:rFonts w:ascii="Arial" w:hAnsi="Arial" w:cs="Arial"/>
          <w:b/>
          <w:szCs w:val="24"/>
        </w:rPr>
        <w:t>D</w:t>
      </w:r>
      <w:r w:rsidR="00327652"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719EFEDA" w:rsidR="00CA7D54" w:rsidRDefault="00CA7D54" w:rsidP="00DD5497">
            <w:pPr>
              <w:jc w:val="both"/>
              <w:rPr>
                <w:rFonts w:ascii="Arial" w:hAnsi="Arial" w:cs="Arial"/>
              </w:rPr>
            </w:pPr>
            <w:bookmarkStart w:id="3" w:name="_Hlk126590499"/>
            <w:r>
              <w:rPr>
                <w:rFonts w:ascii="Arial" w:hAnsi="Arial" w:cs="Arial"/>
              </w:rPr>
              <w:t>DSP</w:t>
            </w:r>
            <w:bookmarkEnd w:id="3"/>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29F4D47D" w14:textId="30889162" w:rsidR="00F46328" w:rsidRDefault="00F46328" w:rsidP="00F46328">
      <w:pPr>
        <w:tabs>
          <w:tab w:val="left" w:pos="0"/>
        </w:tabs>
        <w:ind w:left="425"/>
        <w:jc w:val="both"/>
        <w:rPr>
          <w:rFonts w:ascii="Arial" w:hAnsi="Arial" w:cs="Arial"/>
        </w:rPr>
      </w:pPr>
      <w:bookmarkStart w:id="4" w:name="_GoBack"/>
      <w:bookmarkEnd w:id="4"/>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02BCA18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0D43CF">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691BEA2" w14:textId="41926E86" w:rsidR="000C2383" w:rsidRPr="002005D3" w:rsidRDefault="00B26F7A" w:rsidP="00F408B8">
      <w:pPr>
        <w:numPr>
          <w:ilvl w:val="0"/>
          <w:numId w:val="27"/>
        </w:numPr>
        <w:tabs>
          <w:tab w:val="left" w:pos="0"/>
        </w:tabs>
        <w:ind w:left="425" w:hanging="425"/>
        <w:jc w:val="both"/>
        <w:rPr>
          <w:rFonts w:ascii="Arial" w:hAnsi="Arial" w:cs="Arial"/>
        </w:rPr>
      </w:pPr>
      <w:r w:rsidRPr="002005D3">
        <w:rPr>
          <w:rFonts w:ascii="Arial" w:hAnsi="Arial" w:cs="Arial"/>
          <w:szCs w:val="24"/>
        </w:rPr>
        <w:t xml:space="preserve">Smlouva je vyhotovena ve </w:t>
      </w:r>
      <w:r w:rsidR="00B603EF">
        <w:rPr>
          <w:rFonts w:ascii="Arial" w:hAnsi="Arial" w:cs="Arial"/>
          <w:szCs w:val="24"/>
        </w:rPr>
        <w:t>třech</w:t>
      </w:r>
      <w:r w:rsidR="00B603EF" w:rsidRPr="002005D3">
        <w:rPr>
          <w:rFonts w:ascii="Arial" w:hAnsi="Arial" w:cs="Arial"/>
          <w:szCs w:val="24"/>
        </w:rPr>
        <w:t xml:space="preserve"> </w:t>
      </w:r>
      <w:r w:rsidRPr="002005D3">
        <w:rPr>
          <w:rFonts w:ascii="Arial" w:hAnsi="Arial" w:cs="Arial"/>
          <w:szCs w:val="24"/>
        </w:rPr>
        <w:t xml:space="preserve">stejnopisech, z nichž </w:t>
      </w:r>
      <w:r w:rsidR="00B603EF">
        <w:rPr>
          <w:rFonts w:ascii="Arial" w:hAnsi="Arial" w:cs="Arial"/>
          <w:szCs w:val="24"/>
        </w:rPr>
        <w:t>dva</w:t>
      </w:r>
      <w:r w:rsidR="00B603EF" w:rsidRPr="002005D3">
        <w:rPr>
          <w:rFonts w:ascii="Arial" w:hAnsi="Arial" w:cs="Arial"/>
          <w:szCs w:val="24"/>
        </w:rPr>
        <w:t xml:space="preserve"> </w:t>
      </w:r>
      <w:r w:rsidRPr="002005D3">
        <w:rPr>
          <w:rFonts w:ascii="Arial" w:hAnsi="Arial" w:cs="Arial"/>
          <w:szCs w:val="24"/>
        </w:rPr>
        <w:t xml:space="preserve">obdrží </w:t>
      </w:r>
      <w:r w:rsidR="00DC4DC7" w:rsidRPr="002005D3">
        <w:rPr>
          <w:rFonts w:ascii="Arial" w:hAnsi="Arial" w:cs="Arial"/>
          <w:szCs w:val="24"/>
        </w:rPr>
        <w:t>O</w:t>
      </w:r>
      <w:r w:rsidRPr="002005D3">
        <w:rPr>
          <w:rFonts w:ascii="Arial" w:hAnsi="Arial" w:cs="Arial"/>
          <w:szCs w:val="24"/>
        </w:rPr>
        <w:t xml:space="preserve">bjednatel a jeden </w:t>
      </w:r>
      <w:r w:rsidR="00DC4DC7" w:rsidRPr="002005D3">
        <w:rPr>
          <w:rFonts w:ascii="Arial" w:hAnsi="Arial" w:cs="Arial"/>
          <w:szCs w:val="24"/>
        </w:rPr>
        <w:t>Z</w:t>
      </w:r>
      <w:r w:rsidRPr="002005D3">
        <w:rPr>
          <w:rFonts w:ascii="Arial" w:hAnsi="Arial" w:cs="Arial"/>
          <w:szCs w:val="24"/>
        </w:rPr>
        <w:t>hotovitel</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DC4DC7">
        <w:rPr>
          <w:rFonts w:ascii="Arial" w:hAnsi="Arial" w:cs="Arial"/>
          <w:highlight w:val="yellow"/>
        </w:rPr>
        <w:t>obchodní firma</w:t>
      </w:r>
    </w:p>
    <w:p w14:paraId="4E91015E" w14:textId="29A6E4D2"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EB6544">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2E33FDC"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w:t>
      </w:r>
      <w:r w:rsidR="00E25073">
        <w:rPr>
          <w:rFonts w:ascii="Arial" w:hAnsi="Arial" w:cs="Arial"/>
        </w:rPr>
        <w:t>jednorázově</w:t>
      </w:r>
      <w:r w:rsidRPr="00E676DF">
        <w:rPr>
          <w:rFonts w:ascii="Arial" w:hAnsi="Arial" w:cs="Arial"/>
        </w:rPr>
        <w:t xml:space="preserve">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09AA73B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hotovitelem navržené technické řešení technicky či ekonomicky nevhodné či neproveditelné, nebo pokud na jeho základě nemůže být vydán</w:t>
      </w:r>
      <w:r w:rsidR="00DC50E3">
        <w:rPr>
          <w:rFonts w:ascii="Arial" w:hAnsi="Arial" w:cs="Arial"/>
        </w:rPr>
        <w:t xml:space="preserve">o </w:t>
      </w:r>
      <w:r w:rsidRPr="00E676DF">
        <w:rPr>
          <w:rFonts w:ascii="Arial" w:hAnsi="Arial" w:cs="Arial"/>
        </w:rPr>
        <w:t xml:space="preserve">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6B24F430"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bjednatel při výkonu zástupčího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AEA80" w14:textId="77777777" w:rsidR="00C57BE9" w:rsidRDefault="00C57BE9" w:rsidP="00B2498C">
      <w:r>
        <w:separator/>
      </w:r>
    </w:p>
  </w:endnote>
  <w:endnote w:type="continuationSeparator" w:id="0">
    <w:p w14:paraId="150756E3" w14:textId="77777777" w:rsidR="00C57BE9" w:rsidRDefault="00C57BE9"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C05" w14:textId="0BC63A95"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0D43CF">
      <w:rPr>
        <w:rFonts w:cs="Arial"/>
        <w:b/>
        <w:noProof/>
        <w:color w:val="808080"/>
      </w:rPr>
      <w:t>7</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0D43CF">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019AD" w14:textId="77777777" w:rsidR="00C57BE9" w:rsidRDefault="00C57BE9" w:rsidP="00B2498C">
      <w:r>
        <w:separator/>
      </w:r>
    </w:p>
  </w:footnote>
  <w:footnote w:type="continuationSeparator" w:id="0">
    <w:p w14:paraId="1E88FDC4" w14:textId="77777777" w:rsidR="00C57BE9" w:rsidRDefault="00C57BE9"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1527"/>
    <w:rsid w:val="000C2383"/>
    <w:rsid w:val="000C5DEC"/>
    <w:rsid w:val="000D43CF"/>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54C17"/>
    <w:rsid w:val="001624F3"/>
    <w:rsid w:val="00162D4F"/>
    <w:rsid w:val="001650FC"/>
    <w:rsid w:val="001709EF"/>
    <w:rsid w:val="00170EA3"/>
    <w:rsid w:val="0017433C"/>
    <w:rsid w:val="0018649F"/>
    <w:rsid w:val="001A3596"/>
    <w:rsid w:val="001B110F"/>
    <w:rsid w:val="001B339D"/>
    <w:rsid w:val="001C2830"/>
    <w:rsid w:val="001C54AB"/>
    <w:rsid w:val="001C69CD"/>
    <w:rsid w:val="001E28C7"/>
    <w:rsid w:val="001E5B4F"/>
    <w:rsid w:val="002005D3"/>
    <w:rsid w:val="002007C2"/>
    <w:rsid w:val="002104D8"/>
    <w:rsid w:val="00216574"/>
    <w:rsid w:val="0021669F"/>
    <w:rsid w:val="00225ADE"/>
    <w:rsid w:val="00227B0D"/>
    <w:rsid w:val="00236A64"/>
    <w:rsid w:val="00236FF9"/>
    <w:rsid w:val="00241314"/>
    <w:rsid w:val="002526D6"/>
    <w:rsid w:val="0025653A"/>
    <w:rsid w:val="00265103"/>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32AD"/>
    <w:rsid w:val="00353691"/>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A59D7"/>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D5C59"/>
    <w:rsid w:val="004E5274"/>
    <w:rsid w:val="004E5A51"/>
    <w:rsid w:val="004F44E0"/>
    <w:rsid w:val="0050166E"/>
    <w:rsid w:val="00501993"/>
    <w:rsid w:val="005030EB"/>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466A"/>
    <w:rsid w:val="00716D09"/>
    <w:rsid w:val="007223BC"/>
    <w:rsid w:val="007265E4"/>
    <w:rsid w:val="0075402D"/>
    <w:rsid w:val="00756333"/>
    <w:rsid w:val="0076042A"/>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02C"/>
    <w:rsid w:val="008E62CB"/>
    <w:rsid w:val="008E6E40"/>
    <w:rsid w:val="008F5BA7"/>
    <w:rsid w:val="009056F4"/>
    <w:rsid w:val="0092072B"/>
    <w:rsid w:val="00923F9E"/>
    <w:rsid w:val="0093254A"/>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0DDF"/>
    <w:rsid w:val="00A47265"/>
    <w:rsid w:val="00A521C7"/>
    <w:rsid w:val="00A622AF"/>
    <w:rsid w:val="00A63BB4"/>
    <w:rsid w:val="00A66EAA"/>
    <w:rsid w:val="00A67CD2"/>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207B"/>
    <w:rsid w:val="00AB4029"/>
    <w:rsid w:val="00AC0502"/>
    <w:rsid w:val="00AC0F13"/>
    <w:rsid w:val="00AC284B"/>
    <w:rsid w:val="00AC62C2"/>
    <w:rsid w:val="00AC642D"/>
    <w:rsid w:val="00AD6D03"/>
    <w:rsid w:val="00AE69AE"/>
    <w:rsid w:val="00AE7C8B"/>
    <w:rsid w:val="00AF0908"/>
    <w:rsid w:val="00AF0D70"/>
    <w:rsid w:val="00AF0DA8"/>
    <w:rsid w:val="00AF0F86"/>
    <w:rsid w:val="00AF1F8B"/>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03EF"/>
    <w:rsid w:val="00B67877"/>
    <w:rsid w:val="00B7050D"/>
    <w:rsid w:val="00B71CAA"/>
    <w:rsid w:val="00B84C57"/>
    <w:rsid w:val="00B85145"/>
    <w:rsid w:val="00B8643C"/>
    <w:rsid w:val="00B936AF"/>
    <w:rsid w:val="00BA24F5"/>
    <w:rsid w:val="00BA58B4"/>
    <w:rsid w:val="00BB3943"/>
    <w:rsid w:val="00BC39DE"/>
    <w:rsid w:val="00BC6A83"/>
    <w:rsid w:val="00BD2967"/>
    <w:rsid w:val="00BE44F1"/>
    <w:rsid w:val="00BE5C7F"/>
    <w:rsid w:val="00BF185C"/>
    <w:rsid w:val="00BF1EA4"/>
    <w:rsid w:val="00BF4ECA"/>
    <w:rsid w:val="00C134A8"/>
    <w:rsid w:val="00C14C64"/>
    <w:rsid w:val="00C17E4C"/>
    <w:rsid w:val="00C2068E"/>
    <w:rsid w:val="00C229AE"/>
    <w:rsid w:val="00C26538"/>
    <w:rsid w:val="00C26BE0"/>
    <w:rsid w:val="00C345A1"/>
    <w:rsid w:val="00C360FA"/>
    <w:rsid w:val="00C559AB"/>
    <w:rsid w:val="00C56441"/>
    <w:rsid w:val="00C57997"/>
    <w:rsid w:val="00C57BE9"/>
    <w:rsid w:val="00C62017"/>
    <w:rsid w:val="00C63E9E"/>
    <w:rsid w:val="00C65E45"/>
    <w:rsid w:val="00C71655"/>
    <w:rsid w:val="00C77492"/>
    <w:rsid w:val="00C907EA"/>
    <w:rsid w:val="00CA080E"/>
    <w:rsid w:val="00CA0F43"/>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1FFF"/>
    <w:rsid w:val="00D43C05"/>
    <w:rsid w:val="00D633DA"/>
    <w:rsid w:val="00D66AE8"/>
    <w:rsid w:val="00D86DEA"/>
    <w:rsid w:val="00D86E3A"/>
    <w:rsid w:val="00D92843"/>
    <w:rsid w:val="00D92B21"/>
    <w:rsid w:val="00DA66E9"/>
    <w:rsid w:val="00DC11BC"/>
    <w:rsid w:val="00DC26FA"/>
    <w:rsid w:val="00DC4DC7"/>
    <w:rsid w:val="00DC50E3"/>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25073"/>
    <w:rsid w:val="00E32A03"/>
    <w:rsid w:val="00E37AF8"/>
    <w:rsid w:val="00E45492"/>
    <w:rsid w:val="00E51929"/>
    <w:rsid w:val="00E5471B"/>
    <w:rsid w:val="00E56A8D"/>
    <w:rsid w:val="00E66764"/>
    <w:rsid w:val="00E676DF"/>
    <w:rsid w:val="00E74357"/>
    <w:rsid w:val="00E77A7E"/>
    <w:rsid w:val="00E850ED"/>
    <w:rsid w:val="00E953E6"/>
    <w:rsid w:val="00E96F9D"/>
    <w:rsid w:val="00EA1526"/>
    <w:rsid w:val="00EA4350"/>
    <w:rsid w:val="00EB3E89"/>
    <w:rsid w:val="00EB6544"/>
    <w:rsid w:val="00EC019D"/>
    <w:rsid w:val="00EC1093"/>
    <w:rsid w:val="00EC14F4"/>
    <w:rsid w:val="00EC1537"/>
    <w:rsid w:val="00EC340D"/>
    <w:rsid w:val="00EC4CB5"/>
    <w:rsid w:val="00EC762B"/>
    <w:rsid w:val="00EC7DFC"/>
    <w:rsid w:val="00ED225C"/>
    <w:rsid w:val="00ED47F6"/>
    <w:rsid w:val="00ED74AB"/>
    <w:rsid w:val="00EE3BB7"/>
    <w:rsid w:val="00EF5417"/>
    <w:rsid w:val="00F03CCE"/>
    <w:rsid w:val="00F14EAD"/>
    <w:rsid w:val="00F22003"/>
    <w:rsid w:val="00F23FCC"/>
    <w:rsid w:val="00F27229"/>
    <w:rsid w:val="00F304F1"/>
    <w:rsid w:val="00F342DE"/>
    <w:rsid w:val="00F34E5D"/>
    <w:rsid w:val="00F37B74"/>
    <w:rsid w:val="00F45248"/>
    <w:rsid w:val="00F46328"/>
    <w:rsid w:val="00F53994"/>
    <w:rsid w:val="00F55347"/>
    <w:rsid w:val="00F71554"/>
    <w:rsid w:val="00F73431"/>
    <w:rsid w:val="00F83A88"/>
    <w:rsid w:val="00F84102"/>
    <w:rsid w:val="00F86E30"/>
    <w:rsid w:val="00F91E32"/>
    <w:rsid w:val="00F92F7B"/>
    <w:rsid w:val="00F95CCC"/>
    <w:rsid w:val="00FB2378"/>
    <w:rsid w:val="00FB47A3"/>
    <w:rsid w:val="00FB74C9"/>
    <w:rsid w:val="00FC1961"/>
    <w:rsid w:val="00FC5768"/>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F1DB0-4FCB-4421-AA83-18022B078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5673</Words>
  <Characters>33476</Characters>
  <Application>Microsoft Office Word</Application>
  <DocSecurity>0</DocSecurity>
  <Lines>278</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15</cp:revision>
  <cp:lastPrinted>2025-05-30T08:23:00Z</cp:lastPrinted>
  <dcterms:created xsi:type="dcterms:W3CDTF">2025-01-15T06:57:00Z</dcterms:created>
  <dcterms:modified xsi:type="dcterms:W3CDTF">2025-05-30T08:23:00Z</dcterms:modified>
</cp:coreProperties>
</file>