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FD4A377"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 xml:space="preserve">Mírovka, </w:t>
      </w:r>
      <w:r w:rsidR="0032298E">
        <w:rPr>
          <w:rFonts w:ascii="Arial" w:hAnsi="Arial" w:cs="Arial"/>
        </w:rPr>
        <w:t xml:space="preserve">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w:t>
      </w:r>
      <w:r w:rsidR="0025653A">
        <w:rPr>
          <w:rFonts w:ascii="Arial" w:hAnsi="Arial" w:cs="Arial"/>
        </w:rPr>
        <w:t xml:space="preserve">, </w:t>
      </w:r>
      <w:r w:rsidR="0025653A">
        <w:rPr>
          <w:rFonts w:ascii="Arial" w:hAnsi="Arial" w:cs="Arial"/>
        </w:rPr>
        <w:lastRenderedPageBreak/>
        <w:t xml:space="preserve">km </w:t>
      </w:r>
      <w:r w:rsidR="0032298E">
        <w:rPr>
          <w:rFonts w:ascii="Arial" w:hAnsi="Arial" w:cs="Arial"/>
        </w:rPr>
        <w:t>0,000 – 4,780</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B8FEA0B"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2298E">
        <w:rPr>
          <w:rFonts w:ascii="Arial" w:hAnsi="Arial" w:cs="Arial"/>
        </w:rPr>
        <w:t xml:space="preserve">Mírovka, 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 km 0,000 – 4,780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CAD6735" w:rsidR="00EE3BB7" w:rsidRDefault="000A3646" w:rsidP="000A3646">
      <w:pPr>
        <w:tabs>
          <w:tab w:val="left" w:pos="0"/>
        </w:tabs>
        <w:ind w:left="425"/>
        <w:jc w:val="center"/>
        <w:rPr>
          <w:rFonts w:ascii="Arial" w:hAnsi="Arial" w:cs="Arial"/>
          <w:b/>
        </w:rPr>
      </w:pPr>
      <w:r w:rsidRPr="000A3646">
        <w:rPr>
          <w:rFonts w:ascii="Arial" w:hAnsi="Arial" w:cs="Arial"/>
          <w:b/>
        </w:rPr>
        <w:t>„</w:t>
      </w:r>
      <w:r w:rsidR="0032298E">
        <w:rPr>
          <w:rFonts w:ascii="Arial" w:hAnsi="Arial" w:cs="Arial"/>
        </w:rPr>
        <w:t xml:space="preserve">Mírovka, 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 km 0,000 – 4,780</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043AB3CA"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zaměření mocnosti sedimentu a provedení hydrotechnického posouzení </w:t>
      </w:r>
      <w:r w:rsidR="00370EEF">
        <w:rPr>
          <w:rFonts w:ascii="Arial" w:hAnsi="Arial" w:cs="Arial"/>
        </w:rPr>
        <w:t>v souladu se zadáním rozsahu stavby</w:t>
      </w:r>
      <w:r w:rsidRPr="00D31FFF">
        <w:rPr>
          <w:rFonts w:ascii="Arial" w:hAnsi="Arial" w:cs="Arial"/>
        </w:rPr>
        <w:t>, navržení způsobu uložení sedimentu v souladu s vyhláškou č. 273/2021 Sb., o podrobnostech nakládání s odpady, ve znění pozdějších předpisů;</w:t>
      </w:r>
    </w:p>
    <w:p w14:paraId="204A946F" w14:textId="6A9B8B4C" w:rsidR="009A26D6" w:rsidRPr="00370EEF" w:rsidRDefault="009A26D6" w:rsidP="00370EEF">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w:t>
      </w:r>
      <w:r w:rsidRPr="009C782F">
        <w:rPr>
          <w:rFonts w:ascii="Arial" w:hAnsi="Arial" w:cs="Arial"/>
        </w:rPr>
        <w:lastRenderedPageBreak/>
        <w:t xml:space="preserve">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C06B" w14:textId="77777777" w:rsidR="00B41BAA" w:rsidRDefault="00B41BAA" w:rsidP="00B2498C">
      <w:r>
        <w:separator/>
      </w:r>
    </w:p>
  </w:endnote>
  <w:endnote w:type="continuationSeparator" w:id="0">
    <w:p w14:paraId="32EE84E0" w14:textId="77777777" w:rsidR="00B41BAA" w:rsidRDefault="00B41BA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BE0C" w14:textId="77777777" w:rsidR="00B41BAA" w:rsidRDefault="00B41BAA" w:rsidP="00B2498C">
      <w:r>
        <w:separator/>
      </w:r>
    </w:p>
  </w:footnote>
  <w:footnote w:type="continuationSeparator" w:id="0">
    <w:p w14:paraId="31F6E1DA" w14:textId="77777777" w:rsidR="00B41BAA" w:rsidRDefault="00B41BA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0EEF"/>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1BAA"/>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C617-B9CF-418E-B195-1343FAC4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5666</Words>
  <Characters>33433</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Plachý Martin</cp:lastModifiedBy>
  <cp:revision>16</cp:revision>
  <cp:lastPrinted>2025-03-10T11:47:00Z</cp:lastPrinted>
  <dcterms:created xsi:type="dcterms:W3CDTF">2025-01-15T06:57:00Z</dcterms:created>
  <dcterms:modified xsi:type="dcterms:W3CDTF">2025-06-10T09:57:00Z</dcterms:modified>
</cp:coreProperties>
</file>