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7D5" w:rsidRPr="00B85790" w:rsidRDefault="007F57D5" w:rsidP="00AB326A">
      <w:pPr>
        <w:tabs>
          <w:tab w:val="left" w:pos="2835"/>
        </w:tabs>
        <w:jc w:val="center"/>
        <w:rPr>
          <w:b/>
        </w:rPr>
      </w:pPr>
      <w:r w:rsidRPr="00B85790">
        <w:rPr>
          <w:b/>
        </w:rPr>
        <w:t xml:space="preserve">Smlouva o </w:t>
      </w:r>
      <w:r w:rsidR="009E29AF">
        <w:rPr>
          <w:b/>
        </w:rPr>
        <w:t>provozu dopravního prostředku</w:t>
      </w:r>
    </w:p>
    <w:p w:rsidR="007F57D5" w:rsidRPr="00B85790" w:rsidRDefault="007F57D5" w:rsidP="007F57D5">
      <w:pPr>
        <w:jc w:val="center"/>
      </w:pPr>
    </w:p>
    <w:p w:rsidR="007F57D5" w:rsidRPr="00B85790" w:rsidRDefault="007F57D5" w:rsidP="007F57D5">
      <w:pPr>
        <w:jc w:val="center"/>
      </w:pPr>
      <w:r w:rsidRPr="00B85790">
        <w:t>(dále jen „smlouva“)</w:t>
      </w:r>
    </w:p>
    <w:p w:rsidR="007F57D5" w:rsidRPr="00B85790" w:rsidRDefault="007F57D5" w:rsidP="007F57D5">
      <w:pPr>
        <w:jc w:val="center"/>
      </w:pPr>
      <w:r w:rsidRPr="00B85790">
        <w:t>uzavřená dle § 258</w:t>
      </w:r>
      <w:r w:rsidR="009E29AF">
        <w:t>2</w:t>
      </w:r>
      <w:r w:rsidRPr="00B85790">
        <w:t xml:space="preserve"> a následujících zákona č. 89/2012 Sb., občanský zákoník,</w:t>
      </w:r>
    </w:p>
    <w:p w:rsidR="007F57D5" w:rsidRPr="00B85790" w:rsidRDefault="007F57D5" w:rsidP="007F57D5">
      <w:pPr>
        <w:jc w:val="center"/>
      </w:pPr>
      <w:r w:rsidRPr="00B85790">
        <w:t xml:space="preserve"> (dále jen „občanský zákoník“)</w:t>
      </w:r>
    </w:p>
    <w:p w:rsidR="007F57D5" w:rsidRPr="000C4CE2" w:rsidRDefault="007F57D5" w:rsidP="007F57D5"/>
    <w:p w:rsidR="007F57D5" w:rsidRPr="000C4CE2" w:rsidRDefault="007F57D5" w:rsidP="007F57D5"/>
    <w:p w:rsidR="007F57D5" w:rsidRPr="000C4CE2" w:rsidRDefault="007F57D5" w:rsidP="007F57D5">
      <w:r w:rsidRPr="000C4CE2">
        <w:t>Evidenční číslo objednatele:</w:t>
      </w:r>
    </w:p>
    <w:p w:rsidR="007F57D5" w:rsidRPr="000C4CE2" w:rsidRDefault="007F57D5" w:rsidP="007F57D5">
      <w:r w:rsidRPr="000C4CE2">
        <w:t xml:space="preserve">Evidenční číslo </w:t>
      </w:r>
      <w:proofErr w:type="spellStart"/>
      <w:r w:rsidR="0028270A">
        <w:t>provozce</w:t>
      </w:r>
      <w:proofErr w:type="spellEnd"/>
      <w:r w:rsidRPr="000C4CE2">
        <w:t>:</w:t>
      </w:r>
    </w:p>
    <w:p w:rsidR="007F57D5" w:rsidRPr="000C4CE2" w:rsidRDefault="007F57D5" w:rsidP="007F57D5">
      <w:r w:rsidRPr="000C4CE2">
        <w:t>Číslo akce objednatele:</w:t>
      </w:r>
      <w:r w:rsidRPr="000C4CE2">
        <w:tab/>
      </w:r>
      <w:r w:rsidR="00FF52BD">
        <w:t>73321011</w:t>
      </w:r>
      <w:r w:rsidR="007D3093">
        <w:t>7</w:t>
      </w:r>
      <w:r w:rsidRPr="000C4CE2">
        <w:tab/>
      </w:r>
    </w:p>
    <w:p w:rsidR="007F57D5" w:rsidRPr="000C4CE2" w:rsidRDefault="007F57D5" w:rsidP="007F57D5"/>
    <w:p w:rsidR="007F57D5" w:rsidRPr="000C4CE2" w:rsidRDefault="007F57D5" w:rsidP="007F57D5">
      <w:pPr>
        <w:jc w:val="center"/>
        <w:rPr>
          <w:b/>
        </w:rPr>
      </w:pPr>
      <w:r w:rsidRPr="000C4CE2">
        <w:rPr>
          <w:b/>
        </w:rPr>
        <w:t>1. Smluvní strany</w:t>
      </w:r>
    </w:p>
    <w:p w:rsidR="007F57D5" w:rsidRPr="000C4CE2" w:rsidRDefault="007F57D5" w:rsidP="007F57D5">
      <w:pPr>
        <w:ind w:right="-1417"/>
      </w:pPr>
    </w:p>
    <w:p w:rsidR="007F57D5" w:rsidRPr="000C4CE2" w:rsidRDefault="007F57D5" w:rsidP="007F57D5">
      <w:r w:rsidRPr="000C4CE2">
        <w:t xml:space="preserve">1.1. Objednatel: </w:t>
      </w:r>
    </w:p>
    <w:p w:rsidR="007F57D5" w:rsidRPr="000C4CE2" w:rsidRDefault="007F57D5" w:rsidP="007F57D5">
      <w:pPr>
        <w:tabs>
          <w:tab w:val="left" w:pos="2340"/>
        </w:tabs>
      </w:pPr>
      <w:r w:rsidRPr="000C4CE2">
        <w:t>Název:</w:t>
      </w:r>
      <w:r w:rsidRPr="000C4CE2">
        <w:tab/>
      </w:r>
      <w:r w:rsidRPr="000C4CE2">
        <w:tab/>
      </w:r>
      <w:r w:rsidRPr="000C4CE2">
        <w:rPr>
          <w:b/>
        </w:rPr>
        <w:t>Povodí Labe, státní podnik</w:t>
      </w:r>
      <w:r w:rsidRPr="000C4CE2">
        <w:t xml:space="preserve"> </w:t>
      </w:r>
    </w:p>
    <w:p w:rsidR="006029C6" w:rsidRPr="000C4CE2" w:rsidRDefault="007F57D5" w:rsidP="007F57D5">
      <w:pPr>
        <w:tabs>
          <w:tab w:val="left" w:pos="2340"/>
        </w:tabs>
      </w:pPr>
      <w:r w:rsidRPr="000C4CE2">
        <w:t>Adresa sídla:</w:t>
      </w:r>
      <w:r w:rsidRPr="000C4CE2">
        <w:tab/>
      </w:r>
      <w:r w:rsidRPr="000C4CE2">
        <w:tab/>
        <w:t xml:space="preserve">Víta Nejedlého 951/8, </w:t>
      </w:r>
      <w:r w:rsidR="006029C6" w:rsidRPr="000C4CE2">
        <w:t>Slezské Předměstí,</w:t>
      </w:r>
    </w:p>
    <w:p w:rsidR="007F57D5" w:rsidRPr="000C4CE2" w:rsidRDefault="006029C6" w:rsidP="007F57D5">
      <w:pPr>
        <w:tabs>
          <w:tab w:val="left" w:pos="2340"/>
        </w:tabs>
      </w:pPr>
      <w:r w:rsidRPr="000C4CE2">
        <w:tab/>
      </w:r>
      <w:r w:rsidRPr="000C4CE2">
        <w:tab/>
      </w:r>
      <w:r w:rsidR="007F57D5" w:rsidRPr="000C4CE2">
        <w:t>500 03</w:t>
      </w:r>
      <w:r w:rsidRPr="000C4CE2">
        <w:t xml:space="preserve"> Hradec Králové</w:t>
      </w:r>
      <w:r w:rsidR="00C836D5" w:rsidRPr="000C4CE2">
        <w:t>,</w:t>
      </w:r>
      <w:r w:rsidR="007F57D5" w:rsidRPr="000C4CE2">
        <w:t xml:space="preserve"> </w:t>
      </w:r>
    </w:p>
    <w:p w:rsidR="007F57D5" w:rsidRPr="000C4CE2" w:rsidRDefault="007F57D5" w:rsidP="007F57D5">
      <w:pPr>
        <w:tabs>
          <w:tab w:val="left" w:pos="2340"/>
        </w:tabs>
      </w:pPr>
      <w:r w:rsidRPr="000C4CE2">
        <w:t>Statutární orgán:</w:t>
      </w:r>
      <w:r w:rsidRPr="000C4CE2">
        <w:tab/>
        <w:t xml:space="preserve">        Ing. Marián Šebesta, generální ředitel,</w:t>
      </w:r>
    </w:p>
    <w:p w:rsidR="007F57D5" w:rsidRPr="000C4CE2" w:rsidRDefault="007F57D5" w:rsidP="007F57D5">
      <w:pPr>
        <w:tabs>
          <w:tab w:val="left" w:pos="2340"/>
        </w:tabs>
      </w:pPr>
    </w:p>
    <w:p w:rsidR="007F57D5" w:rsidRPr="000C4CE2" w:rsidRDefault="000121D1" w:rsidP="000121D1">
      <w:pPr>
        <w:tabs>
          <w:tab w:val="left" w:pos="2340"/>
          <w:tab w:val="left" w:pos="2835"/>
        </w:tabs>
      </w:pPr>
      <w:r w:rsidRPr="000C4CE2">
        <w:tab/>
        <w:t xml:space="preserve">        </w:t>
      </w:r>
      <w:r w:rsidR="007F57D5" w:rsidRPr="000C4CE2">
        <w:t xml:space="preserve">závod </w:t>
      </w:r>
      <w:r w:rsidR="00764134" w:rsidRPr="000C4CE2">
        <w:t>Roudnice nad Labem</w:t>
      </w:r>
    </w:p>
    <w:p w:rsidR="007F57D5" w:rsidRPr="000C4CE2" w:rsidRDefault="007F57D5" w:rsidP="000121D1">
      <w:pPr>
        <w:tabs>
          <w:tab w:val="left" w:pos="2340"/>
          <w:tab w:val="left" w:pos="2835"/>
        </w:tabs>
      </w:pPr>
      <w:r w:rsidRPr="000C4CE2">
        <w:t>Adresa závodu:</w:t>
      </w:r>
      <w:r w:rsidRPr="000C4CE2">
        <w:tab/>
      </w:r>
      <w:r w:rsidRPr="000C4CE2">
        <w:tab/>
      </w:r>
      <w:r w:rsidR="00764134" w:rsidRPr="000C4CE2">
        <w:t xml:space="preserve">Roudnice nad Labem, </w:t>
      </w:r>
      <w:r w:rsidRPr="000C4CE2">
        <w:t>Nábřež</w:t>
      </w:r>
      <w:r w:rsidR="000121D1" w:rsidRPr="000C4CE2">
        <w:t>n</w:t>
      </w:r>
      <w:r w:rsidRPr="000C4CE2">
        <w:t xml:space="preserve">í 311, </w:t>
      </w:r>
      <w:r w:rsidR="00764134" w:rsidRPr="000C4CE2">
        <w:t xml:space="preserve">PSČ </w:t>
      </w:r>
      <w:r w:rsidRPr="000C4CE2">
        <w:t xml:space="preserve">413 01,  </w:t>
      </w:r>
    </w:p>
    <w:p w:rsidR="007F57D5" w:rsidRPr="000C4CE2" w:rsidRDefault="007F57D5" w:rsidP="007F57D5">
      <w:pPr>
        <w:tabs>
          <w:tab w:val="left" w:pos="2340"/>
        </w:tabs>
      </w:pPr>
      <w:r w:rsidRPr="000C4CE2">
        <w:t>Osoba oprávněná k podpisu:</w:t>
      </w:r>
      <w:r w:rsidRPr="000C4CE2">
        <w:tab/>
      </w:r>
      <w:r w:rsidR="00764134" w:rsidRPr="000C4CE2">
        <w:t>Ing. J</w:t>
      </w:r>
      <w:r w:rsidR="00343C65" w:rsidRPr="000C4CE2">
        <w:t>an Zajíc</w:t>
      </w:r>
      <w:r w:rsidRPr="000C4CE2">
        <w:t xml:space="preserve">, ředitel závodu, </w:t>
      </w:r>
    </w:p>
    <w:p w:rsidR="00E461BE" w:rsidRDefault="007F57D5" w:rsidP="007F57D5">
      <w:pPr>
        <w:tabs>
          <w:tab w:val="left" w:pos="2340"/>
        </w:tabs>
      </w:pPr>
      <w:r w:rsidRPr="000C4CE2">
        <w:t xml:space="preserve">Zástupce pro věci technické: </w:t>
      </w:r>
      <w:r w:rsidRPr="000C4CE2">
        <w:tab/>
      </w:r>
      <w:r w:rsidR="004C472A">
        <w:t>Ing. Jaroslav Kott</w:t>
      </w:r>
      <w:r w:rsidRPr="000C4CE2">
        <w:t xml:space="preserve">, </w:t>
      </w:r>
      <w:r w:rsidR="00E461BE">
        <w:t>vedoucí provozního střediska</w:t>
      </w:r>
      <w:r w:rsidRPr="000C4CE2">
        <w:t>,</w:t>
      </w:r>
    </w:p>
    <w:p w:rsidR="007F57D5" w:rsidRDefault="00E461BE" w:rsidP="007F57D5">
      <w:pPr>
        <w:tabs>
          <w:tab w:val="left" w:pos="2340"/>
        </w:tabs>
      </w:pPr>
      <w:r>
        <w:tab/>
      </w:r>
      <w:r>
        <w:tab/>
        <w:t>David Vávra, Technicko-administrativní pracovník</w:t>
      </w:r>
      <w:r w:rsidR="00AC5D1E">
        <w:t>,</w:t>
      </w:r>
      <w:r w:rsidR="007F57D5" w:rsidRPr="000C4CE2">
        <w:t xml:space="preserve"> </w:t>
      </w:r>
    </w:p>
    <w:p w:rsidR="007F57D5" w:rsidRPr="000C4CE2" w:rsidRDefault="004C472A" w:rsidP="007F57D5">
      <w:pPr>
        <w:tabs>
          <w:tab w:val="left" w:pos="2340"/>
        </w:tabs>
      </w:pPr>
      <w:r>
        <w:tab/>
      </w:r>
      <w:r>
        <w:tab/>
      </w:r>
    </w:p>
    <w:p w:rsidR="007F57D5" w:rsidRPr="000C4CE2" w:rsidRDefault="007F57D5" w:rsidP="007F57D5">
      <w:pPr>
        <w:tabs>
          <w:tab w:val="left" w:pos="2340"/>
        </w:tabs>
      </w:pPr>
      <w:r w:rsidRPr="000C4CE2">
        <w:t xml:space="preserve">IČ: </w:t>
      </w:r>
      <w:r w:rsidRPr="000C4CE2">
        <w:tab/>
      </w:r>
      <w:r w:rsidRPr="000C4CE2">
        <w:tab/>
        <w:t xml:space="preserve">70890005 </w:t>
      </w:r>
    </w:p>
    <w:p w:rsidR="007F57D5" w:rsidRPr="000C4CE2" w:rsidRDefault="007F57D5" w:rsidP="007F57D5">
      <w:pPr>
        <w:tabs>
          <w:tab w:val="left" w:pos="2340"/>
        </w:tabs>
      </w:pPr>
      <w:r w:rsidRPr="000C4CE2">
        <w:t xml:space="preserve">DIČ: </w:t>
      </w:r>
      <w:r w:rsidRPr="000C4CE2">
        <w:tab/>
      </w:r>
      <w:r w:rsidRPr="000C4CE2">
        <w:tab/>
        <w:t xml:space="preserve">CZ70890005 </w:t>
      </w:r>
      <w:r w:rsidRPr="000C4CE2">
        <w:tab/>
      </w:r>
    </w:p>
    <w:p w:rsidR="007F57D5" w:rsidRPr="000C4CE2" w:rsidRDefault="002C6C0D" w:rsidP="007F57D5">
      <w:pPr>
        <w:tabs>
          <w:tab w:val="left" w:pos="2340"/>
        </w:tabs>
      </w:pPr>
      <w:r w:rsidRPr="000C4CE2">
        <w:t>O</w:t>
      </w:r>
      <w:r w:rsidR="007F57D5" w:rsidRPr="000C4CE2">
        <w:t xml:space="preserve">bchodní rejstřík: </w:t>
      </w:r>
      <w:r w:rsidRPr="000C4CE2">
        <w:tab/>
      </w:r>
      <w:r w:rsidRPr="000C4CE2">
        <w:tab/>
      </w:r>
      <w:r w:rsidR="007F57D5" w:rsidRPr="000C4CE2">
        <w:t xml:space="preserve">Krajský soud v Hradci Králové oddíl A vložka 9473 </w:t>
      </w:r>
    </w:p>
    <w:p w:rsidR="007F57D5" w:rsidRPr="000C4CE2" w:rsidRDefault="007F57D5" w:rsidP="007F57D5"/>
    <w:p w:rsidR="007F57D5" w:rsidRPr="000C4CE2" w:rsidRDefault="007F57D5" w:rsidP="007F57D5">
      <w:r w:rsidRPr="000C4CE2">
        <w:t xml:space="preserve">(dále jen jako „objednatel“) </w:t>
      </w:r>
    </w:p>
    <w:p w:rsidR="007F57D5" w:rsidRPr="000C4CE2" w:rsidRDefault="007F57D5" w:rsidP="007F57D5"/>
    <w:p w:rsidR="003275FB" w:rsidRPr="000C4CE2" w:rsidRDefault="003275FB" w:rsidP="007F57D5"/>
    <w:p w:rsidR="003275FB" w:rsidRPr="000C4CE2" w:rsidRDefault="003275FB" w:rsidP="007F57D5"/>
    <w:p w:rsidR="007F57D5" w:rsidRPr="000C4CE2" w:rsidRDefault="007F57D5" w:rsidP="007F57D5">
      <w:r w:rsidRPr="000C4CE2">
        <w:t xml:space="preserve">1.2. </w:t>
      </w:r>
      <w:r w:rsidR="009E29AF">
        <w:t>Provozce</w:t>
      </w:r>
      <w:r w:rsidRPr="000C4CE2">
        <w:t xml:space="preserve">: </w:t>
      </w:r>
    </w:p>
    <w:p w:rsidR="007F57D5" w:rsidRPr="000C4CE2" w:rsidRDefault="007F57D5" w:rsidP="007F57D5">
      <w:pPr>
        <w:tabs>
          <w:tab w:val="left" w:pos="2340"/>
        </w:tabs>
      </w:pPr>
      <w:r w:rsidRPr="000C4CE2">
        <w:t>Název:</w:t>
      </w:r>
      <w:r w:rsidRPr="000C4CE2">
        <w:tab/>
      </w:r>
    </w:p>
    <w:p w:rsidR="007F57D5" w:rsidRPr="000C4CE2" w:rsidRDefault="007F57D5" w:rsidP="007F57D5">
      <w:pPr>
        <w:tabs>
          <w:tab w:val="left" w:pos="2340"/>
        </w:tabs>
      </w:pPr>
      <w:r w:rsidRPr="000C4CE2">
        <w:t>Adresa sídla:</w:t>
      </w:r>
      <w:r w:rsidRPr="000C4CE2">
        <w:tab/>
      </w:r>
    </w:p>
    <w:p w:rsidR="007F57D5" w:rsidRPr="000C4CE2" w:rsidRDefault="007F57D5" w:rsidP="007F57D5">
      <w:pPr>
        <w:tabs>
          <w:tab w:val="left" w:pos="2340"/>
        </w:tabs>
      </w:pPr>
    </w:p>
    <w:p w:rsidR="007F57D5" w:rsidRPr="000C4CE2" w:rsidRDefault="007F57D5" w:rsidP="007F57D5">
      <w:pPr>
        <w:tabs>
          <w:tab w:val="left" w:pos="2835"/>
        </w:tabs>
      </w:pPr>
      <w:r w:rsidRPr="000C4CE2">
        <w:t>Statutární orgán:</w:t>
      </w:r>
      <w:r w:rsidRPr="000C4CE2">
        <w:tab/>
        <w:t xml:space="preserve">(jméno osoby oprávněné zastupovat </w:t>
      </w:r>
      <w:proofErr w:type="spellStart"/>
      <w:r w:rsidR="009871A8">
        <w:t>provozce</w:t>
      </w:r>
      <w:proofErr w:type="spellEnd"/>
      <w:r w:rsidRPr="000C4CE2">
        <w:t xml:space="preserve">)  </w:t>
      </w:r>
    </w:p>
    <w:p w:rsidR="007F57D5" w:rsidRPr="000C4CE2" w:rsidRDefault="007F57D5" w:rsidP="007F57D5">
      <w:pPr>
        <w:tabs>
          <w:tab w:val="left" w:pos="2340"/>
        </w:tabs>
      </w:pPr>
      <w:r w:rsidRPr="000C4CE2">
        <w:t>Osoba oprávněná k podpisu:</w:t>
      </w:r>
    </w:p>
    <w:p w:rsidR="007F57D5" w:rsidRPr="000C4CE2" w:rsidRDefault="007F57D5" w:rsidP="007F57D5">
      <w:r w:rsidRPr="000C4CE2">
        <w:t>Zástupce pro věci technické:</w:t>
      </w:r>
      <w:r w:rsidRPr="000C4CE2">
        <w:tab/>
        <w:t xml:space="preserve"> </w:t>
      </w:r>
    </w:p>
    <w:p w:rsidR="007F57D5" w:rsidRPr="000C4CE2" w:rsidRDefault="007F57D5" w:rsidP="007F57D5">
      <w:pPr>
        <w:tabs>
          <w:tab w:val="left" w:pos="2340"/>
        </w:tabs>
      </w:pPr>
      <w:r w:rsidRPr="000C4CE2">
        <w:t xml:space="preserve">IČ: </w:t>
      </w:r>
      <w:r w:rsidRPr="000C4CE2">
        <w:tab/>
      </w:r>
      <w:r w:rsidRPr="000C4CE2">
        <w:tab/>
        <w:t xml:space="preserve">…………….. </w:t>
      </w:r>
    </w:p>
    <w:p w:rsidR="007F57D5" w:rsidRPr="000C4CE2" w:rsidRDefault="007F57D5" w:rsidP="007F57D5">
      <w:pPr>
        <w:tabs>
          <w:tab w:val="left" w:pos="2340"/>
        </w:tabs>
      </w:pPr>
      <w:r w:rsidRPr="000C4CE2">
        <w:t xml:space="preserve">DIČ: </w:t>
      </w:r>
      <w:r w:rsidRPr="000C4CE2">
        <w:tab/>
      </w:r>
      <w:r w:rsidRPr="000C4CE2">
        <w:tab/>
        <w:t xml:space="preserve">…………….. </w:t>
      </w:r>
    </w:p>
    <w:p w:rsidR="007F57D5" w:rsidRPr="000C4CE2" w:rsidRDefault="00343C65" w:rsidP="007F57D5">
      <w:pPr>
        <w:tabs>
          <w:tab w:val="left" w:pos="2340"/>
        </w:tabs>
      </w:pPr>
      <w:r w:rsidRPr="000C4CE2">
        <w:t>Obchodní rejstřík:</w:t>
      </w:r>
      <w:r w:rsidR="007F57D5" w:rsidRPr="000C4CE2">
        <w:tab/>
      </w:r>
      <w:r w:rsidR="007F57D5" w:rsidRPr="000C4CE2">
        <w:tab/>
        <w:t xml:space="preserve">…………….. </w:t>
      </w:r>
    </w:p>
    <w:p w:rsidR="007F57D5" w:rsidRPr="000C4CE2" w:rsidRDefault="00343C65" w:rsidP="007F57D5">
      <w:pPr>
        <w:tabs>
          <w:tab w:val="left" w:pos="2340"/>
        </w:tabs>
      </w:pPr>
      <w:r w:rsidRPr="000C4CE2">
        <w:t>Bankovní spojení:</w:t>
      </w:r>
      <w:r w:rsidR="007F57D5" w:rsidRPr="000C4CE2">
        <w:tab/>
      </w:r>
      <w:r w:rsidR="007F57D5" w:rsidRPr="000C4CE2">
        <w:tab/>
        <w:t xml:space="preserve">…………….. </w:t>
      </w:r>
    </w:p>
    <w:p w:rsidR="007F57D5" w:rsidRPr="000C4CE2" w:rsidRDefault="007F57D5" w:rsidP="007F57D5"/>
    <w:p w:rsidR="007F57D5" w:rsidRDefault="007F57D5" w:rsidP="007F57D5">
      <w:r w:rsidRPr="000C4CE2">
        <w:t>(dále jen jako „</w:t>
      </w:r>
      <w:r w:rsidR="009E29AF">
        <w:t>provozce</w:t>
      </w:r>
      <w:r w:rsidRPr="000C4CE2">
        <w:t xml:space="preserve">“) </w:t>
      </w:r>
    </w:p>
    <w:p w:rsidR="00442CE4" w:rsidRPr="000C4CE2" w:rsidRDefault="00442CE4" w:rsidP="007F57D5"/>
    <w:p w:rsidR="007F57D5" w:rsidRPr="000C4CE2" w:rsidRDefault="007F57D5" w:rsidP="007F57D5"/>
    <w:p w:rsidR="003275FB" w:rsidRDefault="003275FB" w:rsidP="007F57D5"/>
    <w:p w:rsidR="00760499" w:rsidRDefault="00760499" w:rsidP="007F57D5"/>
    <w:p w:rsidR="00760499" w:rsidRDefault="00760499" w:rsidP="007F57D5"/>
    <w:p w:rsidR="00760499" w:rsidRPr="000C4CE2" w:rsidRDefault="00760499" w:rsidP="007F57D5"/>
    <w:p w:rsidR="007F57D5" w:rsidRPr="000C4CE2" w:rsidRDefault="007F57D5" w:rsidP="007F57D5"/>
    <w:p w:rsidR="00822C51" w:rsidRPr="000C4CE2" w:rsidRDefault="00822C51" w:rsidP="000167D3">
      <w:pPr>
        <w:numPr>
          <w:ilvl w:val="0"/>
          <w:numId w:val="1"/>
        </w:numPr>
        <w:ind w:left="567" w:hanging="567"/>
        <w:jc w:val="center"/>
        <w:rPr>
          <w:b/>
        </w:rPr>
      </w:pPr>
      <w:r w:rsidRPr="000C4CE2">
        <w:rPr>
          <w:b/>
        </w:rPr>
        <w:lastRenderedPageBreak/>
        <w:t>Úvodní ustanovení</w:t>
      </w:r>
    </w:p>
    <w:p w:rsidR="00822C51" w:rsidRPr="000F786B" w:rsidRDefault="00822C51" w:rsidP="000167D3">
      <w:pPr>
        <w:ind w:left="567" w:hanging="567"/>
      </w:pPr>
    </w:p>
    <w:p w:rsidR="00822C51" w:rsidRPr="000F786B" w:rsidRDefault="00822C51" w:rsidP="004C472A">
      <w:pPr>
        <w:pStyle w:val="Odstavec1"/>
        <w:ind w:left="567" w:hanging="573"/>
      </w:pPr>
      <w:r w:rsidRPr="000F786B">
        <w:t xml:space="preserve">Podkladem pro uzavření této smlouvy je nabídka </w:t>
      </w:r>
      <w:r w:rsidR="009E29AF">
        <w:t>provozce</w:t>
      </w:r>
      <w:r w:rsidRPr="000F786B">
        <w:t xml:space="preserve"> ze dne .......</w:t>
      </w:r>
      <w:r w:rsidR="00C836D5" w:rsidRPr="000F786B">
        <w:t>....</w:t>
      </w:r>
      <w:r w:rsidRPr="000F786B">
        <w:t>............</w:t>
      </w:r>
      <w:r w:rsidR="0037773B" w:rsidRPr="000F786B">
        <w:t xml:space="preserve"> </w:t>
      </w:r>
      <w:r w:rsidRPr="000F786B">
        <w:t xml:space="preserve">pro veřejnou zakázku nazvanou </w:t>
      </w:r>
      <w:r w:rsidR="00C836D5" w:rsidRPr="000F786B">
        <w:t>„</w:t>
      </w:r>
      <w:r w:rsidR="00971531" w:rsidRPr="000F786B">
        <w:t>Převoz měřícího plavidla</w:t>
      </w:r>
      <w:r w:rsidRPr="000F786B">
        <w:t>“</w:t>
      </w:r>
      <w:r w:rsidR="0037773B" w:rsidRPr="000F786B">
        <w:t xml:space="preserve"> upravenou zákonem č. 134/2016 Sb. o zadávání veřejných zakázek, ve znění pozdějších předpisů.</w:t>
      </w:r>
    </w:p>
    <w:p w:rsidR="00822C51" w:rsidRPr="000C4CE2" w:rsidRDefault="00822C51" w:rsidP="000167D3">
      <w:pPr>
        <w:pStyle w:val="Odstavec1"/>
        <w:numPr>
          <w:ilvl w:val="0"/>
          <w:numId w:val="0"/>
        </w:numPr>
        <w:ind w:left="567" w:hanging="567"/>
      </w:pPr>
    </w:p>
    <w:p w:rsidR="00E214C5" w:rsidRPr="000652F6" w:rsidRDefault="009E29AF" w:rsidP="000167D3">
      <w:pPr>
        <w:pStyle w:val="Odstavec1"/>
        <w:ind w:left="567" w:hanging="567"/>
      </w:pPr>
      <w:r>
        <w:t>Provozce</w:t>
      </w:r>
      <w:r w:rsidR="00B56B83" w:rsidRPr="00E55244">
        <w:t xml:space="preserve"> potvrzuje, že si s náležitou odbornou péčí prostudoval a detailně se seznámil s</w:t>
      </w:r>
      <w:r w:rsidR="00B56B83">
        <w:t> v</w:t>
      </w:r>
      <w:r w:rsidR="00551377">
        <w:t>eškerými požadavky objednatele, uvedenými v oznámení či výzvě o zahájení zadávacího řízení,</w:t>
      </w:r>
      <w:r w:rsidR="00551377" w:rsidRPr="00E55244">
        <w:t xml:space="preserve"> zadávací dokumentac</w:t>
      </w:r>
      <w:r w:rsidR="00551377">
        <w:t>í</w:t>
      </w:r>
      <w:r w:rsidR="00551377" w:rsidRPr="00E55244">
        <w:t xml:space="preserve"> </w:t>
      </w:r>
      <w:r w:rsidR="00551377">
        <w:t xml:space="preserve">či v jiných dokumentech obsahujících vymezení předmětu </w:t>
      </w:r>
      <w:r>
        <w:t>přepravy</w:t>
      </w:r>
      <w:r w:rsidR="00E214C5">
        <w:t>.</w:t>
      </w:r>
      <w:r w:rsidR="00E214C5" w:rsidRPr="000652F6">
        <w:t xml:space="preserve"> </w:t>
      </w:r>
    </w:p>
    <w:p w:rsidR="00551377" w:rsidRDefault="00551377" w:rsidP="000167D3">
      <w:pPr>
        <w:pStyle w:val="Odstavec1"/>
        <w:numPr>
          <w:ilvl w:val="0"/>
          <w:numId w:val="0"/>
        </w:numPr>
        <w:ind w:left="567" w:hanging="567"/>
      </w:pPr>
    </w:p>
    <w:p w:rsidR="00B56B83" w:rsidRPr="000F786B" w:rsidRDefault="009E29AF" w:rsidP="000167D3">
      <w:pPr>
        <w:pStyle w:val="Odstavec1"/>
        <w:ind w:left="567" w:hanging="567"/>
      </w:pPr>
      <w:r>
        <w:t>Provozce</w:t>
      </w:r>
      <w:r w:rsidR="00B56B83" w:rsidRPr="00B85790">
        <w:t xml:space="preserve"> prohlašuje, že ke dni podpisu této smlouvy má uzavřenou pojistnou smlouvu, jejímž předmětem je pojištění odpovědnosti za škodu způsobenou </w:t>
      </w:r>
      <w:proofErr w:type="spellStart"/>
      <w:r w:rsidR="0050547B">
        <w:t>provozcem</w:t>
      </w:r>
      <w:proofErr w:type="spellEnd"/>
      <w:r w:rsidR="00B56B83" w:rsidRPr="00B85790">
        <w:t xml:space="preserve"> třetí </w:t>
      </w:r>
      <w:r w:rsidR="00B56B83" w:rsidRPr="000F786B">
        <w:t xml:space="preserve">osobě v souvislosti s výkonem jeho činnosti. </w:t>
      </w:r>
    </w:p>
    <w:p w:rsidR="005F4892" w:rsidRPr="000F786B" w:rsidRDefault="005F4892" w:rsidP="000167D3">
      <w:pPr>
        <w:pStyle w:val="Odstavecseseznamem"/>
        <w:ind w:left="567" w:hanging="567"/>
      </w:pPr>
    </w:p>
    <w:p w:rsidR="005F4892" w:rsidRPr="000F786B" w:rsidRDefault="005F4892" w:rsidP="000167D3">
      <w:pPr>
        <w:pStyle w:val="Odstavec1"/>
        <w:ind w:left="567" w:hanging="567"/>
      </w:pPr>
      <w:r w:rsidRPr="000F786B">
        <w:t xml:space="preserve">Objednatel nenese žádnou odpovědnost za škody způsobené </w:t>
      </w:r>
      <w:r w:rsidR="00167FD9">
        <w:t>provozcem.</w:t>
      </w:r>
      <w:r w:rsidRPr="000F786B">
        <w:t xml:space="preserve"> </w:t>
      </w:r>
    </w:p>
    <w:p w:rsidR="00822C51" w:rsidRDefault="00822C51" w:rsidP="000167D3">
      <w:pPr>
        <w:ind w:left="567" w:hanging="567"/>
      </w:pPr>
    </w:p>
    <w:p w:rsidR="00573F94" w:rsidRPr="000C4CE2" w:rsidRDefault="00573F94" w:rsidP="000167D3">
      <w:pPr>
        <w:ind w:left="567" w:hanging="567"/>
      </w:pPr>
    </w:p>
    <w:p w:rsidR="00822C51" w:rsidRPr="000C4CE2" w:rsidRDefault="00822C51" w:rsidP="000167D3">
      <w:pPr>
        <w:numPr>
          <w:ilvl w:val="0"/>
          <w:numId w:val="1"/>
        </w:numPr>
        <w:ind w:left="567" w:hanging="567"/>
        <w:jc w:val="center"/>
        <w:rPr>
          <w:b/>
        </w:rPr>
      </w:pPr>
      <w:r w:rsidRPr="000C4CE2">
        <w:rPr>
          <w:b/>
        </w:rPr>
        <w:t>Předmět smlouvy</w:t>
      </w:r>
    </w:p>
    <w:p w:rsidR="00822C51" w:rsidRPr="000C4CE2" w:rsidRDefault="00822C51" w:rsidP="000167D3">
      <w:pPr>
        <w:ind w:left="567" w:hanging="567"/>
      </w:pPr>
    </w:p>
    <w:p w:rsidR="00764134" w:rsidRPr="000C4CE2" w:rsidRDefault="00822C51" w:rsidP="002F183E">
      <w:pPr>
        <w:pStyle w:val="Odstavec1"/>
        <w:ind w:left="567" w:hanging="567"/>
      </w:pPr>
      <w:r w:rsidRPr="000C4CE2">
        <w:t>Předm</w:t>
      </w:r>
      <w:r w:rsidR="00B546F7">
        <w:t xml:space="preserve">ětem smlouvy je </w:t>
      </w:r>
      <w:r w:rsidR="00167FD9">
        <w:t>přeprava měřícího plavidla</w:t>
      </w:r>
      <w:r w:rsidR="002F183E">
        <w:t xml:space="preserve"> „Remorkér Střekov“ z místa A (Týnec nad Labem</w:t>
      </w:r>
      <w:r w:rsidR="002D09B6">
        <w:t>)</w:t>
      </w:r>
      <w:r w:rsidR="002F183E">
        <w:t xml:space="preserve"> </w:t>
      </w:r>
      <w:r w:rsidR="002D09B6">
        <w:t>do místa B (</w:t>
      </w:r>
      <w:r w:rsidR="002F183E">
        <w:t>Přelouč</w:t>
      </w:r>
      <w:r w:rsidR="002D09B6">
        <w:t>)</w:t>
      </w:r>
      <w:r w:rsidR="002F183E">
        <w:t xml:space="preserve"> </w:t>
      </w:r>
      <w:r w:rsidR="002D09B6">
        <w:t xml:space="preserve">a zpět </w:t>
      </w:r>
      <w:r w:rsidR="00A13C9C">
        <w:t xml:space="preserve">nákladním vozidlem </w:t>
      </w:r>
      <w:r w:rsidR="002F183E">
        <w:t xml:space="preserve">podle </w:t>
      </w:r>
      <w:r w:rsidR="009D5AF4">
        <w:t xml:space="preserve">„Specifikace přepravy plavidla“ </w:t>
      </w:r>
      <w:r w:rsidR="002F183E" w:rsidRPr="000C4CE2">
        <w:t>a všech</w:t>
      </w:r>
      <w:r w:rsidR="002F183E">
        <w:t xml:space="preserve"> ostatních dokumentů, </w:t>
      </w:r>
      <w:r w:rsidR="002F183E" w:rsidRPr="000C4CE2">
        <w:t>obsahujících vymezení předmětu veřejné zakázky „</w:t>
      </w:r>
      <w:r w:rsidR="002F183E" w:rsidRPr="00971531">
        <w:t>Převoz měřícího plavidla</w:t>
      </w:r>
      <w:r w:rsidR="002F183E" w:rsidRPr="000C4CE2">
        <w:t>“</w:t>
      </w:r>
      <w:r w:rsidR="002F183E">
        <w:t xml:space="preserve"> </w:t>
      </w:r>
      <w:r w:rsidR="002F183E" w:rsidRPr="000C4CE2">
        <w:t xml:space="preserve">v čl. </w:t>
      </w:r>
      <w:r w:rsidR="002F183E">
        <w:t>2</w:t>
      </w:r>
      <w:r w:rsidR="002F183E" w:rsidRPr="000C4CE2">
        <w:t>. smlouvy</w:t>
      </w:r>
      <w:r w:rsidR="002F183E">
        <w:t>.</w:t>
      </w:r>
      <w:r w:rsidR="00764134" w:rsidRPr="000C4CE2">
        <w:t xml:space="preserve"> </w:t>
      </w:r>
    </w:p>
    <w:p w:rsidR="00932196" w:rsidRPr="000C4CE2" w:rsidRDefault="00932196" w:rsidP="000167D3">
      <w:pPr>
        <w:pStyle w:val="Odstavec1"/>
        <w:numPr>
          <w:ilvl w:val="0"/>
          <w:numId w:val="0"/>
        </w:numPr>
        <w:ind w:left="567" w:hanging="567"/>
      </w:pPr>
    </w:p>
    <w:p w:rsidR="004B655E" w:rsidRPr="000652F6" w:rsidRDefault="002F183E" w:rsidP="00ED7B68">
      <w:pPr>
        <w:pStyle w:val="Odstavec1"/>
        <w:ind w:left="567" w:hanging="567"/>
      </w:pPr>
      <w:r>
        <w:t>Provozce vykoná p</w:t>
      </w:r>
      <w:r w:rsidR="00203D86">
        <w:t xml:space="preserve">řevoz </w:t>
      </w:r>
      <w:r w:rsidR="008D0C28">
        <w:t>plavidla „Střekov“</w:t>
      </w:r>
      <w:r w:rsidR="00203D86">
        <w:t xml:space="preserve"> z místa A do místa B </w:t>
      </w:r>
      <w:r w:rsidR="00107644">
        <w:t xml:space="preserve">a </w:t>
      </w:r>
      <w:r w:rsidR="00E335A7">
        <w:t>zpět</w:t>
      </w:r>
      <w:r w:rsidR="009B1FAB">
        <w:t>,</w:t>
      </w:r>
      <w:r w:rsidR="00107644">
        <w:t xml:space="preserve"> </w:t>
      </w:r>
      <w:r w:rsidR="00A86853">
        <w:rPr>
          <w:w w:val="105"/>
        </w:rPr>
        <w:t>zajistí</w:t>
      </w:r>
      <w:r w:rsidR="00CA4A3E">
        <w:rPr>
          <w:w w:val="105"/>
        </w:rPr>
        <w:t xml:space="preserve"> </w:t>
      </w:r>
      <w:r w:rsidR="00A86853">
        <w:rPr>
          <w:w w:val="105"/>
        </w:rPr>
        <w:t>jeřáb</w:t>
      </w:r>
      <w:r w:rsidR="00524A43">
        <w:rPr>
          <w:w w:val="105"/>
        </w:rPr>
        <w:t>, zaji</w:t>
      </w:r>
      <w:r w:rsidR="00A86853">
        <w:rPr>
          <w:w w:val="105"/>
        </w:rPr>
        <w:t>stí</w:t>
      </w:r>
      <w:r w:rsidR="00524A43">
        <w:rPr>
          <w:w w:val="105"/>
        </w:rPr>
        <w:t xml:space="preserve"> potřebn</w:t>
      </w:r>
      <w:r w:rsidR="00A86853">
        <w:rPr>
          <w:w w:val="105"/>
        </w:rPr>
        <w:t>é</w:t>
      </w:r>
      <w:r w:rsidR="00524A43">
        <w:rPr>
          <w:w w:val="105"/>
        </w:rPr>
        <w:t xml:space="preserve"> vázac</w:t>
      </w:r>
      <w:r w:rsidR="00A86853">
        <w:rPr>
          <w:w w:val="105"/>
        </w:rPr>
        <w:t>í</w:t>
      </w:r>
      <w:r w:rsidR="00524A43">
        <w:rPr>
          <w:w w:val="105"/>
        </w:rPr>
        <w:t xml:space="preserve"> prostředk</w:t>
      </w:r>
      <w:r w:rsidR="00A86853">
        <w:rPr>
          <w:w w:val="105"/>
        </w:rPr>
        <w:t>y</w:t>
      </w:r>
      <w:r w:rsidR="002D09B6">
        <w:rPr>
          <w:w w:val="105"/>
        </w:rPr>
        <w:t xml:space="preserve">, </w:t>
      </w:r>
      <w:r w:rsidR="00A86853">
        <w:rPr>
          <w:w w:val="105"/>
        </w:rPr>
        <w:t xml:space="preserve"> naloží </w:t>
      </w:r>
      <w:r w:rsidR="002D09B6">
        <w:rPr>
          <w:w w:val="105"/>
        </w:rPr>
        <w:t xml:space="preserve">a vyloží </w:t>
      </w:r>
      <w:r>
        <w:rPr>
          <w:w w:val="105"/>
        </w:rPr>
        <w:t>plavidl</w:t>
      </w:r>
      <w:r w:rsidR="00FD26E9">
        <w:rPr>
          <w:w w:val="105"/>
        </w:rPr>
        <w:t>o</w:t>
      </w:r>
      <w:r>
        <w:rPr>
          <w:w w:val="105"/>
        </w:rPr>
        <w:t xml:space="preserve"> na vozidlo s plnou ložnou plochou dostatečné únosnosti </w:t>
      </w:r>
      <w:r w:rsidR="00203D86">
        <w:t>dle</w:t>
      </w:r>
      <w:r w:rsidR="00F445FE" w:rsidRPr="000C4CE2">
        <w:t xml:space="preserve"> </w:t>
      </w:r>
      <w:r w:rsidR="00524A43">
        <w:t>„</w:t>
      </w:r>
      <w:r w:rsidR="004B655E" w:rsidRPr="000652F6">
        <w:t xml:space="preserve">Specifikace přepravy </w:t>
      </w:r>
      <w:r w:rsidR="004B655E">
        <w:t>plavidla</w:t>
      </w:r>
      <w:r w:rsidR="002D71C6">
        <w:t>“</w:t>
      </w:r>
      <w:r w:rsidR="009D5AF4">
        <w:t>.</w:t>
      </w:r>
      <w:r w:rsidR="007D0E84">
        <w:t xml:space="preserve"> P</w:t>
      </w:r>
      <w:r w:rsidR="007D0E84" w:rsidRPr="007D0E84">
        <w:t>rovozce zajistí způsobilost dopravního prostředku k smluvené cestě, jeho použitelnost pro dohodnutou přepravu a opatří dopravní prostředek způsobilou posádkou a pohonnými hmotami a dalšími potřebnými věcmi.</w:t>
      </w:r>
    </w:p>
    <w:p w:rsidR="00764134" w:rsidRPr="000C4CE2" w:rsidRDefault="00764134" w:rsidP="000167D3">
      <w:pPr>
        <w:ind w:left="567" w:hanging="567"/>
      </w:pPr>
    </w:p>
    <w:p w:rsidR="00822C51" w:rsidRPr="000C4CE2" w:rsidRDefault="00822C51" w:rsidP="000167D3">
      <w:pPr>
        <w:numPr>
          <w:ilvl w:val="0"/>
          <w:numId w:val="1"/>
        </w:numPr>
        <w:spacing w:before="240"/>
        <w:ind w:left="567" w:hanging="567"/>
        <w:jc w:val="center"/>
        <w:rPr>
          <w:b/>
        </w:rPr>
      </w:pPr>
      <w:r w:rsidRPr="000C4CE2">
        <w:rPr>
          <w:b/>
        </w:rPr>
        <w:t xml:space="preserve">Doba </w:t>
      </w:r>
      <w:r w:rsidR="002D09B6">
        <w:rPr>
          <w:b/>
        </w:rPr>
        <w:t>přepravy</w:t>
      </w:r>
      <w:r w:rsidR="002A5827">
        <w:rPr>
          <w:b/>
        </w:rPr>
        <w:t xml:space="preserve"> </w:t>
      </w:r>
    </w:p>
    <w:p w:rsidR="00822C51" w:rsidRPr="000C4CE2" w:rsidRDefault="00822C51" w:rsidP="000167D3">
      <w:pPr>
        <w:ind w:left="567" w:hanging="567"/>
      </w:pPr>
    </w:p>
    <w:p w:rsidR="00822C51" w:rsidRPr="000C4CE2" w:rsidRDefault="002D09B6" w:rsidP="000167D3">
      <w:pPr>
        <w:numPr>
          <w:ilvl w:val="1"/>
          <w:numId w:val="1"/>
        </w:numPr>
        <w:ind w:left="567" w:hanging="567"/>
        <w:jc w:val="both"/>
      </w:pPr>
      <w:r>
        <w:t xml:space="preserve">Provozce </w:t>
      </w:r>
      <w:r w:rsidR="00822C51" w:rsidRPr="000C4CE2">
        <w:t xml:space="preserve"> je po</w:t>
      </w:r>
      <w:r w:rsidR="00D55F9C" w:rsidRPr="000C4CE2">
        <w:t xml:space="preserve">vinen provést </w:t>
      </w:r>
      <w:r>
        <w:t>přepravu</w:t>
      </w:r>
      <w:r w:rsidR="00D55F9C" w:rsidRPr="000C4CE2">
        <w:t xml:space="preserve"> řádně a včas.</w:t>
      </w:r>
    </w:p>
    <w:p w:rsidR="00822C51" w:rsidRPr="000C4CE2" w:rsidRDefault="00822C51" w:rsidP="000167D3">
      <w:pPr>
        <w:ind w:left="567" w:hanging="567"/>
      </w:pPr>
    </w:p>
    <w:p w:rsidR="00822C51" w:rsidRPr="00727125" w:rsidRDefault="00822C51" w:rsidP="000167D3">
      <w:pPr>
        <w:numPr>
          <w:ilvl w:val="1"/>
          <w:numId w:val="1"/>
        </w:numPr>
        <w:ind w:left="567" w:hanging="567"/>
      </w:pPr>
      <w:r w:rsidRPr="00727125">
        <w:t xml:space="preserve">Předpokládaný termín </w:t>
      </w:r>
      <w:r w:rsidR="00756D65" w:rsidRPr="00727125">
        <w:t>přepravy</w:t>
      </w:r>
      <w:r w:rsidRPr="00727125">
        <w:t xml:space="preserve"> je: </w:t>
      </w:r>
      <w:r w:rsidR="00442CE4" w:rsidRPr="00727125">
        <w:t>0</w:t>
      </w:r>
      <w:r w:rsidR="00581ACC" w:rsidRPr="00727125">
        <w:t>8</w:t>
      </w:r>
      <w:r w:rsidR="00442CE4" w:rsidRPr="00727125">
        <w:t>/202</w:t>
      </w:r>
      <w:r w:rsidR="00881E0A" w:rsidRPr="00727125">
        <w:t>5</w:t>
      </w:r>
    </w:p>
    <w:p w:rsidR="00936A41" w:rsidRPr="00596E45" w:rsidRDefault="00936A41" w:rsidP="00A13C9C">
      <w:pPr>
        <w:spacing w:before="120"/>
        <w:ind w:left="567"/>
      </w:pPr>
      <w:r>
        <w:t>Přesný termín</w:t>
      </w:r>
      <w:r w:rsidRPr="00596E45">
        <w:t xml:space="preserve"> bude řešen písemnou výzvou objednatele </w:t>
      </w:r>
      <w:r>
        <w:t xml:space="preserve">s min. </w:t>
      </w:r>
      <w:r w:rsidR="00E335A7">
        <w:t>10</w:t>
      </w:r>
      <w:r w:rsidRPr="00596E45">
        <w:t xml:space="preserve">-ti denním předstihem (email zástupci pro věci technické </w:t>
      </w:r>
      <w:r w:rsidR="002D09B6">
        <w:t>provozce</w:t>
      </w:r>
      <w:r w:rsidRPr="00596E45">
        <w:t>).</w:t>
      </w:r>
    </w:p>
    <w:p w:rsidR="00C836D5" w:rsidRPr="000C4CE2" w:rsidRDefault="00822C51" w:rsidP="00A13C9C">
      <w:pPr>
        <w:numPr>
          <w:ilvl w:val="1"/>
          <w:numId w:val="1"/>
        </w:numPr>
        <w:spacing w:before="120" w:after="240"/>
        <w:ind w:left="567" w:hanging="567"/>
      </w:pPr>
      <w:r w:rsidRPr="000C4CE2">
        <w:t xml:space="preserve">Termín dokončení </w:t>
      </w:r>
      <w:r w:rsidR="00E84BA4">
        <w:t xml:space="preserve">přepravy </w:t>
      </w:r>
      <w:r w:rsidRPr="000C4CE2">
        <w:t xml:space="preserve">je: </w:t>
      </w:r>
      <w:r w:rsidR="00442CE4">
        <w:rPr>
          <w:b/>
        </w:rPr>
        <w:t xml:space="preserve">nejpozději do </w:t>
      </w:r>
      <w:r w:rsidR="00881E0A">
        <w:rPr>
          <w:b/>
        </w:rPr>
        <w:t>29</w:t>
      </w:r>
      <w:r w:rsidR="00442CE4">
        <w:rPr>
          <w:b/>
        </w:rPr>
        <w:t>.8.202</w:t>
      </w:r>
      <w:r w:rsidR="00881E0A">
        <w:rPr>
          <w:b/>
        </w:rPr>
        <w:t>5</w:t>
      </w:r>
    </w:p>
    <w:p w:rsidR="00E31F81" w:rsidRDefault="00E31F81" w:rsidP="000167D3">
      <w:pPr>
        <w:pStyle w:val="Odstavecseseznamem"/>
        <w:ind w:left="567" w:hanging="567"/>
      </w:pPr>
    </w:p>
    <w:p w:rsidR="00760499" w:rsidRDefault="00760499" w:rsidP="000167D3">
      <w:pPr>
        <w:pStyle w:val="Odstavecseseznamem"/>
        <w:ind w:left="567" w:hanging="567"/>
      </w:pPr>
    </w:p>
    <w:p w:rsidR="00760499" w:rsidRDefault="00760499" w:rsidP="000167D3">
      <w:pPr>
        <w:pStyle w:val="Odstavecseseznamem"/>
        <w:ind w:left="567" w:hanging="567"/>
      </w:pPr>
    </w:p>
    <w:p w:rsidR="00760499" w:rsidRDefault="00760499" w:rsidP="000167D3">
      <w:pPr>
        <w:pStyle w:val="Odstavecseseznamem"/>
        <w:ind w:left="567" w:hanging="567"/>
      </w:pPr>
    </w:p>
    <w:p w:rsidR="00760499" w:rsidRDefault="00760499" w:rsidP="000167D3">
      <w:pPr>
        <w:pStyle w:val="Odstavecseseznamem"/>
        <w:ind w:left="567" w:hanging="567"/>
      </w:pPr>
    </w:p>
    <w:p w:rsidR="00760499" w:rsidRDefault="00760499" w:rsidP="000167D3">
      <w:pPr>
        <w:pStyle w:val="Odstavecseseznamem"/>
        <w:ind w:left="567" w:hanging="567"/>
      </w:pPr>
    </w:p>
    <w:p w:rsidR="00760499" w:rsidRPr="000C4CE2" w:rsidRDefault="00760499" w:rsidP="000167D3">
      <w:pPr>
        <w:pStyle w:val="Odstavecseseznamem"/>
        <w:ind w:left="567" w:hanging="567"/>
      </w:pPr>
    </w:p>
    <w:p w:rsidR="00822C51" w:rsidRPr="000C4CE2" w:rsidRDefault="00822C51" w:rsidP="000167D3">
      <w:pPr>
        <w:numPr>
          <w:ilvl w:val="0"/>
          <w:numId w:val="1"/>
        </w:numPr>
        <w:ind w:left="567" w:hanging="567"/>
        <w:jc w:val="center"/>
        <w:rPr>
          <w:b/>
        </w:rPr>
      </w:pPr>
      <w:r w:rsidRPr="000C4CE2">
        <w:rPr>
          <w:b/>
        </w:rPr>
        <w:t xml:space="preserve">Cena </w:t>
      </w:r>
      <w:r w:rsidR="002D09B6">
        <w:rPr>
          <w:b/>
        </w:rPr>
        <w:t>přepravy</w:t>
      </w:r>
      <w:r w:rsidRPr="000C4CE2">
        <w:rPr>
          <w:b/>
        </w:rPr>
        <w:t>, platební podmínky a fakturační podmínky</w:t>
      </w:r>
    </w:p>
    <w:p w:rsidR="00822C51" w:rsidRPr="000C4CE2" w:rsidRDefault="00822C51" w:rsidP="000167D3">
      <w:pPr>
        <w:ind w:left="567" w:hanging="567"/>
      </w:pPr>
    </w:p>
    <w:p w:rsidR="00822C51" w:rsidRPr="000C4CE2" w:rsidRDefault="00822C51" w:rsidP="000167D3">
      <w:pPr>
        <w:pStyle w:val="Odstavec1"/>
        <w:ind w:left="567" w:hanging="567"/>
      </w:pPr>
      <w:r w:rsidRPr="000C4CE2">
        <w:t xml:space="preserve">Celková cena za </w:t>
      </w:r>
      <w:r w:rsidR="002D09B6">
        <w:t>přepravu</w:t>
      </w:r>
      <w:r w:rsidRPr="000C4CE2">
        <w:t xml:space="preserve"> se dohodou smluvních stran stanovuje jako cena smluvní a nejvýše přípustná, pevná po celou dobu </w:t>
      </w:r>
      <w:r w:rsidR="002D09B6">
        <w:t>přepravy</w:t>
      </w:r>
      <w:r w:rsidRPr="000C4CE2">
        <w:t xml:space="preserve"> a je dána cenovou nabídkou </w:t>
      </w:r>
      <w:r w:rsidR="002D09B6">
        <w:t>provozce</w:t>
      </w:r>
      <w:r w:rsidRPr="000C4CE2">
        <w:t xml:space="preserve"> ze dne ................ Celková cena za proveden</w:t>
      </w:r>
      <w:r w:rsidR="002D09B6">
        <w:t>í přepravy</w:t>
      </w:r>
      <w:r w:rsidRPr="000C4CE2">
        <w:t xml:space="preserve"> je stanovena dohodou smluvních stran takto: </w:t>
      </w:r>
    </w:p>
    <w:p w:rsidR="00822C51" w:rsidRPr="000C4CE2" w:rsidRDefault="00822C51" w:rsidP="000167D3">
      <w:pPr>
        <w:ind w:left="567" w:hanging="567"/>
      </w:pPr>
    </w:p>
    <w:p w:rsidR="00822C51" w:rsidRPr="002155D2" w:rsidRDefault="00822C51" w:rsidP="000167D3">
      <w:pPr>
        <w:ind w:left="567"/>
        <w:jc w:val="both"/>
      </w:pPr>
      <w:r w:rsidRPr="002155D2">
        <w:t xml:space="preserve">Celková cena bez DPH činí </w:t>
      </w:r>
      <w:r w:rsidR="00F52485" w:rsidRPr="002155D2">
        <w:t>……………………….</w:t>
      </w:r>
      <w:r w:rsidRPr="002155D2">
        <w:t>,- Kč,</w:t>
      </w:r>
    </w:p>
    <w:p w:rsidR="00822C51" w:rsidRPr="000C4CE2" w:rsidRDefault="00822C51" w:rsidP="000167D3">
      <w:pPr>
        <w:ind w:left="567"/>
        <w:jc w:val="both"/>
      </w:pPr>
    </w:p>
    <w:p w:rsidR="009B4F45" w:rsidRPr="000C4CE2" w:rsidRDefault="009B4F45" w:rsidP="000167D3">
      <w:pPr>
        <w:ind w:left="567" w:hanging="567"/>
        <w:jc w:val="both"/>
      </w:pPr>
    </w:p>
    <w:p w:rsidR="009B4F45" w:rsidRPr="000C4CE2" w:rsidRDefault="009B4F45" w:rsidP="002D09B6">
      <w:pPr>
        <w:ind w:left="567"/>
        <w:jc w:val="both"/>
      </w:pPr>
      <w:r w:rsidRPr="000C4CE2">
        <w:t>Tato cena vztahující se k</w:t>
      </w:r>
      <w:r w:rsidR="002D09B6">
        <w:t> přepravě</w:t>
      </w:r>
      <w:r w:rsidRPr="000C4CE2">
        <w:t>, je</w:t>
      </w:r>
      <w:r w:rsidR="002D09B6">
        <w:t xml:space="preserve">jímu </w:t>
      </w:r>
      <w:r w:rsidRPr="000C4CE2">
        <w:t xml:space="preserve">rozsahu a způsobu provedení tak, jak je sjednáno v době uzavření smlouvy, byla sjednána jako cena nejvýše přípustná a pevná po celou dobu provedení </w:t>
      </w:r>
      <w:r w:rsidR="002D09B6">
        <w:t>přepravy</w:t>
      </w:r>
      <w:r w:rsidRPr="000C4CE2">
        <w:t xml:space="preserve">. </w:t>
      </w:r>
    </w:p>
    <w:p w:rsidR="005F4892" w:rsidRDefault="005F4892" w:rsidP="000F786B"/>
    <w:p w:rsidR="005F4892" w:rsidRPr="000F786B" w:rsidRDefault="005F4892" w:rsidP="000167D3">
      <w:pPr>
        <w:pStyle w:val="Odstavec1"/>
        <w:ind w:left="567" w:hanging="567"/>
      </w:pPr>
      <w:r w:rsidRPr="000F786B">
        <w:t>Daň z přidané hodnoty bude uplatněna v souladu se zákonem č. 235/2004 Sb., o dani z přidané hodnoty, ve znění pozdějších předpisů.</w:t>
      </w:r>
    </w:p>
    <w:p w:rsidR="005F4892" w:rsidRPr="000F786B" w:rsidRDefault="005F4892" w:rsidP="002D09B6">
      <w:pPr>
        <w:pStyle w:val="Odstavec1"/>
        <w:spacing w:before="120"/>
        <w:ind w:left="567" w:hanging="567"/>
      </w:pPr>
      <w:r w:rsidRPr="000F786B">
        <w:t xml:space="preserve">Objednatel se zavazuje zaplatit </w:t>
      </w:r>
      <w:r w:rsidR="007D0E84">
        <w:t>provozci</w:t>
      </w:r>
      <w:r w:rsidRPr="000F786B">
        <w:t xml:space="preserve"> cenu na základě daňového dokladu, jehož součástí je objednatelem potvrzený </w:t>
      </w:r>
      <w:r w:rsidR="007D0E84">
        <w:t>náložní list</w:t>
      </w:r>
      <w:r w:rsidRPr="000F786B">
        <w:t xml:space="preserve">. Daňový doklad vystaví </w:t>
      </w:r>
      <w:r w:rsidR="007D0E84">
        <w:t>provozce</w:t>
      </w:r>
      <w:r w:rsidRPr="000F786B">
        <w:t xml:space="preserve"> po ukončení přepravy. Daňový doklad je splatný do 30 dnů ode dne jeho prokazatelného doručení objednateli, a to bezhotovostním bankovním převodem na účet </w:t>
      </w:r>
      <w:r w:rsidR="007D0E84">
        <w:t>provozce</w:t>
      </w:r>
      <w:r w:rsidRPr="000F786B">
        <w:t xml:space="preserve">. Za datum doručení se považuje razítko podatelny </w:t>
      </w:r>
      <w:r w:rsidR="007D0E84">
        <w:t>objednatele</w:t>
      </w:r>
      <w:r w:rsidRPr="000F786B">
        <w:t>.</w:t>
      </w:r>
      <w:r w:rsidR="00BC3276">
        <w:t xml:space="preserve"> </w:t>
      </w:r>
      <w:r w:rsidR="00BC3276" w:rsidRPr="004C74AA">
        <w:t>U plátců DPH bude platba provedena výhradně na bankovní účet zveřejněný v Registru plátů DPH</w:t>
      </w:r>
      <w:r w:rsidR="00BC3276">
        <w:t>.</w:t>
      </w:r>
    </w:p>
    <w:p w:rsidR="005F4892" w:rsidRPr="000F786B" w:rsidRDefault="007D0E84" w:rsidP="002D09B6">
      <w:pPr>
        <w:pStyle w:val="Odstavec1"/>
        <w:spacing w:before="120"/>
        <w:ind w:left="567" w:hanging="567"/>
      </w:pPr>
      <w:r>
        <w:t xml:space="preserve">Náložní </w:t>
      </w:r>
      <w:r w:rsidR="005F4892" w:rsidRPr="000F786B">
        <w:t xml:space="preserve">list a daňový doklad vyhotoví </w:t>
      </w:r>
      <w:r>
        <w:t>provozce</w:t>
      </w:r>
      <w:r w:rsidR="005F4892" w:rsidRPr="000F786B">
        <w:t xml:space="preserve"> pro každ</w:t>
      </w:r>
      <w:r>
        <w:t>ou</w:t>
      </w:r>
      <w:r w:rsidR="005F4892" w:rsidRPr="000F786B">
        <w:t xml:space="preserve"> pře</w:t>
      </w:r>
      <w:r>
        <w:t>pravu</w:t>
      </w:r>
      <w:r w:rsidR="005F4892" w:rsidRPr="000F786B">
        <w:t xml:space="preserve"> samostatně. </w:t>
      </w:r>
      <w:r>
        <w:t xml:space="preserve">Náložní </w:t>
      </w:r>
      <w:r w:rsidR="005F4892" w:rsidRPr="000F786B">
        <w:t xml:space="preserve"> list a daňový doklad bude označen číslem akce </w:t>
      </w:r>
      <w:r>
        <w:t>objednatele</w:t>
      </w:r>
      <w:r w:rsidR="005F4892" w:rsidRPr="000F786B">
        <w:t xml:space="preserve"> a evidenčním číslem  smlouvy </w:t>
      </w:r>
      <w:r>
        <w:t xml:space="preserve">o provozu dopravního prostředku </w:t>
      </w:r>
      <w:r w:rsidR="005F4892" w:rsidRPr="000F786B">
        <w:t>v souladu s údaji uvedenými v této smlouvě.</w:t>
      </w:r>
    </w:p>
    <w:p w:rsidR="005F4892" w:rsidRPr="000F786B" w:rsidRDefault="005F4892" w:rsidP="002D09B6">
      <w:pPr>
        <w:pStyle w:val="Odstavec1"/>
        <w:spacing w:before="120"/>
        <w:ind w:left="567" w:hanging="567"/>
      </w:pPr>
      <w:r w:rsidRPr="000F786B">
        <w:t xml:space="preserve">Daňový doklad bude obsahovat náležitosti stanovené zákonem o DPH a ust. § 435 odst. 1 občanského zákoníku. </w:t>
      </w:r>
      <w:r w:rsidR="007D0E84">
        <w:t>Objednatel</w:t>
      </w:r>
      <w:r w:rsidRPr="000F786B">
        <w:t xml:space="preserve"> je oprávněn vrátit vadný daňový doklad </w:t>
      </w:r>
      <w:r w:rsidR="007D0E84">
        <w:t>provozci</w:t>
      </w:r>
      <w:r w:rsidRPr="000F786B">
        <w:t xml:space="preserve"> a to až do lhůty jeho splatnosti.</w:t>
      </w:r>
    </w:p>
    <w:p w:rsidR="005F4892" w:rsidRPr="000F786B" w:rsidRDefault="005F4892" w:rsidP="002D09B6">
      <w:pPr>
        <w:pStyle w:val="Odstavec1"/>
        <w:spacing w:before="120"/>
        <w:ind w:left="567" w:hanging="567"/>
      </w:pPr>
      <w:r w:rsidRPr="000F786B">
        <w:t xml:space="preserve">Dohodnutá cena je cenou bezvýhradně závaznou a nejvýše přípustnou, která může být překročena pouze v souvislosti se změnou daňových či jiných zákonných předpisů přímo souvisejících s </w:t>
      </w:r>
      <w:r w:rsidR="00962DF8">
        <w:t>přepravou</w:t>
      </w:r>
      <w:r w:rsidRPr="000F786B">
        <w:t>, z jiných důvodů dohodnutou cenu překročit nelze. Změna ceny musí být potvrzena uzavřením oboustranně potvrzeného písemného dodatku.</w:t>
      </w:r>
    </w:p>
    <w:p w:rsidR="005F4892" w:rsidRPr="000F786B" w:rsidRDefault="005F4892" w:rsidP="00962DF8">
      <w:pPr>
        <w:pStyle w:val="Odstavec1"/>
        <w:spacing w:before="120"/>
        <w:ind w:left="567" w:hanging="567"/>
      </w:pPr>
      <w:r w:rsidRPr="000F786B">
        <w:t xml:space="preserve">Cena obsahuje ocenění všech položek nutných k řádnému splnění předmětu </w:t>
      </w:r>
      <w:r w:rsidR="00FC3D2F">
        <w:t>přepravy</w:t>
      </w:r>
      <w:r w:rsidRPr="000F786B">
        <w:t xml:space="preserve"> včetně veškerých nákladů nutných na řádné splnění veřejné zakázky. </w:t>
      </w:r>
    </w:p>
    <w:p w:rsidR="005F4892" w:rsidRPr="000F786B" w:rsidRDefault="005F4892" w:rsidP="002D09B6">
      <w:pPr>
        <w:pStyle w:val="Odstavec1"/>
        <w:numPr>
          <w:ilvl w:val="0"/>
          <w:numId w:val="0"/>
        </w:numPr>
        <w:ind w:left="567"/>
      </w:pPr>
      <w:r w:rsidRPr="000F786B">
        <w:t>Jedná se zejména o:</w:t>
      </w:r>
    </w:p>
    <w:p w:rsidR="005F4892" w:rsidRPr="00727125" w:rsidRDefault="005F4892" w:rsidP="002D09B6">
      <w:pPr>
        <w:pStyle w:val="Odstavec1"/>
        <w:numPr>
          <w:ilvl w:val="0"/>
          <w:numId w:val="13"/>
        </w:numPr>
        <w:ind w:left="1701" w:hanging="567"/>
        <w:rPr>
          <w:b/>
        </w:rPr>
      </w:pPr>
      <w:r w:rsidRPr="00727125">
        <w:rPr>
          <w:b/>
        </w:rPr>
        <w:t>Naložení plavidla v místě A, přeprava do místa B a následné složení.</w:t>
      </w:r>
    </w:p>
    <w:p w:rsidR="005F4892" w:rsidRPr="00727125" w:rsidRDefault="005F4892" w:rsidP="002D09B6">
      <w:pPr>
        <w:pStyle w:val="Odstavec1"/>
        <w:numPr>
          <w:ilvl w:val="0"/>
          <w:numId w:val="13"/>
        </w:numPr>
        <w:ind w:left="1701" w:hanging="567"/>
        <w:rPr>
          <w:b/>
        </w:rPr>
      </w:pPr>
      <w:r w:rsidRPr="00727125">
        <w:rPr>
          <w:b/>
        </w:rPr>
        <w:t>Naložení plavidla v místě B</w:t>
      </w:r>
      <w:r w:rsidR="00614468" w:rsidRPr="00727125">
        <w:rPr>
          <w:b/>
        </w:rPr>
        <w:t xml:space="preserve"> (po dvou pracovních dnech od složení plavidla)</w:t>
      </w:r>
      <w:r w:rsidRPr="00727125">
        <w:rPr>
          <w:b/>
        </w:rPr>
        <w:t>, přeprava do místa A a následné složení.</w:t>
      </w:r>
    </w:p>
    <w:p w:rsidR="00627540" w:rsidRPr="000C4CE2" w:rsidRDefault="00627540" w:rsidP="000167D3">
      <w:pPr>
        <w:ind w:left="567" w:hanging="567"/>
        <w:jc w:val="both"/>
        <w:rPr>
          <w:color w:val="363636"/>
          <w:w w:val="105"/>
        </w:rPr>
      </w:pPr>
    </w:p>
    <w:p w:rsidR="00627540" w:rsidRDefault="00627540" w:rsidP="000167D3">
      <w:pPr>
        <w:pStyle w:val="Odstavec1"/>
        <w:ind w:left="567" w:hanging="567"/>
      </w:pPr>
      <w:r w:rsidRPr="000C4CE2">
        <w:t xml:space="preserve">Daňový doklad bude zaslán objednateli na adresu </w:t>
      </w:r>
      <w:r w:rsidR="00962DF8" w:rsidRPr="003E5937">
        <w:t>invoice@pla.cz</w:t>
      </w:r>
      <w:r w:rsidRPr="000C4CE2">
        <w:t>.</w:t>
      </w:r>
    </w:p>
    <w:p w:rsidR="00962DF8" w:rsidRPr="00962DF8" w:rsidRDefault="00962DF8" w:rsidP="00962DF8">
      <w:pPr>
        <w:pStyle w:val="Odstavec1"/>
        <w:spacing w:before="120"/>
        <w:ind w:left="567" w:hanging="567"/>
      </w:pPr>
      <w:r w:rsidRPr="00962DF8">
        <w:t>P</w:t>
      </w:r>
      <w:r>
        <w:t>rovozce</w:t>
      </w:r>
      <w:r w:rsidRPr="00962DF8">
        <w:t xml:space="preserve"> se zavazuje ujednat si s poddodavateli, kteří se na jeho straně podílejí na realizaci předmětu plnění veřejné zakázky, stejnou nebo kratší dobu splatnosti daňových dokladů, jaká je sjednána v této smlouvě.  </w:t>
      </w:r>
    </w:p>
    <w:p w:rsidR="00962DF8" w:rsidRPr="000C4CE2" w:rsidRDefault="00962DF8" w:rsidP="00962DF8">
      <w:pPr>
        <w:pStyle w:val="Odstavec1"/>
        <w:numPr>
          <w:ilvl w:val="0"/>
          <w:numId w:val="0"/>
        </w:numPr>
        <w:spacing w:before="120"/>
      </w:pPr>
    </w:p>
    <w:p w:rsidR="00573F94" w:rsidRDefault="00573F94" w:rsidP="000167D3">
      <w:pPr>
        <w:pStyle w:val="Odstavecseseznamem"/>
        <w:ind w:left="567" w:hanging="567"/>
        <w:jc w:val="both"/>
        <w:rPr>
          <w:color w:val="363636"/>
          <w:w w:val="105"/>
        </w:rPr>
      </w:pPr>
    </w:p>
    <w:p w:rsidR="00760499" w:rsidRDefault="00760499" w:rsidP="000167D3">
      <w:pPr>
        <w:pStyle w:val="Odstavecseseznamem"/>
        <w:ind w:left="567" w:hanging="567"/>
        <w:jc w:val="both"/>
        <w:rPr>
          <w:color w:val="363636"/>
          <w:w w:val="105"/>
        </w:rPr>
      </w:pPr>
    </w:p>
    <w:p w:rsidR="00760499" w:rsidRPr="000C4CE2" w:rsidRDefault="00760499" w:rsidP="000167D3">
      <w:pPr>
        <w:pStyle w:val="Odstavecseseznamem"/>
        <w:ind w:left="567" w:hanging="567"/>
        <w:jc w:val="both"/>
        <w:rPr>
          <w:color w:val="363636"/>
          <w:w w:val="105"/>
        </w:rPr>
      </w:pPr>
    </w:p>
    <w:p w:rsidR="00EF3D19" w:rsidRPr="00B85790" w:rsidRDefault="00EF3D19" w:rsidP="000167D3">
      <w:pPr>
        <w:numPr>
          <w:ilvl w:val="0"/>
          <w:numId w:val="1"/>
        </w:numPr>
        <w:ind w:left="567" w:hanging="567"/>
        <w:jc w:val="center"/>
        <w:rPr>
          <w:b/>
        </w:rPr>
      </w:pPr>
      <w:r w:rsidRPr="00B85790">
        <w:rPr>
          <w:b/>
        </w:rPr>
        <w:t>Bankovní záruka</w:t>
      </w:r>
    </w:p>
    <w:p w:rsidR="00EF3D19" w:rsidRDefault="00EF3D19" w:rsidP="000167D3">
      <w:pPr>
        <w:spacing w:before="120"/>
        <w:ind w:left="567" w:hanging="567"/>
        <w:jc w:val="both"/>
      </w:pPr>
      <w:r>
        <w:t>6.1</w:t>
      </w:r>
      <w:r>
        <w:tab/>
      </w:r>
      <w:r w:rsidRPr="00B85790">
        <w:t xml:space="preserve">Objednatel nežádá </w:t>
      </w:r>
      <w:r w:rsidR="00962DF8">
        <w:t>provozce</w:t>
      </w:r>
      <w:r w:rsidRPr="00B85790">
        <w:t xml:space="preserve"> o předložení bankovní záruky za provedení </w:t>
      </w:r>
      <w:r w:rsidR="00962DF8">
        <w:t>přepravy</w:t>
      </w:r>
      <w:r w:rsidRPr="00B85790">
        <w:t>.</w:t>
      </w:r>
    </w:p>
    <w:p w:rsidR="00932196" w:rsidRPr="000C4CE2" w:rsidRDefault="00932196" w:rsidP="000167D3">
      <w:pPr>
        <w:pStyle w:val="Odstavecseseznamem"/>
        <w:ind w:left="567" w:hanging="567"/>
        <w:jc w:val="both"/>
        <w:rPr>
          <w:color w:val="363636"/>
        </w:rPr>
      </w:pPr>
    </w:p>
    <w:p w:rsidR="00932196" w:rsidRDefault="00932196" w:rsidP="000167D3">
      <w:pPr>
        <w:pStyle w:val="Odstavecseseznamem"/>
        <w:ind w:left="567" w:hanging="567"/>
        <w:jc w:val="both"/>
        <w:rPr>
          <w:color w:val="363636"/>
          <w:w w:val="105"/>
        </w:rPr>
      </w:pPr>
    </w:p>
    <w:p w:rsidR="00A13C9C" w:rsidRPr="000C4CE2" w:rsidRDefault="00A13C9C" w:rsidP="000167D3">
      <w:pPr>
        <w:pStyle w:val="Odstavecseseznamem"/>
        <w:ind w:left="567" w:hanging="567"/>
        <w:jc w:val="both"/>
        <w:rPr>
          <w:color w:val="363636"/>
          <w:w w:val="105"/>
        </w:rPr>
      </w:pPr>
    </w:p>
    <w:p w:rsidR="009B4F45" w:rsidRPr="000C4CE2" w:rsidRDefault="009B4F45" w:rsidP="000167D3">
      <w:pPr>
        <w:pStyle w:val="Odstavecseseznamem"/>
        <w:numPr>
          <w:ilvl w:val="0"/>
          <w:numId w:val="1"/>
        </w:numPr>
        <w:ind w:left="567" w:hanging="567"/>
        <w:jc w:val="center"/>
        <w:rPr>
          <w:b/>
        </w:rPr>
      </w:pPr>
      <w:r w:rsidRPr="000C4CE2">
        <w:rPr>
          <w:b/>
        </w:rPr>
        <w:t>Úrok z prodlení, smluvní pokuty</w:t>
      </w:r>
    </w:p>
    <w:p w:rsidR="009B4F45" w:rsidRPr="000C4CE2" w:rsidRDefault="009B4F45" w:rsidP="00A13C9C">
      <w:pPr>
        <w:pStyle w:val="Odstavec1"/>
        <w:spacing w:before="120"/>
        <w:ind w:left="567" w:hanging="567"/>
      </w:pPr>
      <w:r w:rsidRPr="000C4CE2">
        <w:t xml:space="preserve">Pro případ porušení níže uvedených smluvních povinností nebo povinností uvedených v dalších ustanovení této smlouvy, u nichž je to výslovně sjednáno, dohodly strany smlouvy ve smyslu ustanovení § 2048 občanského zákoníku níže uvedené smluvní pokuty. Strany této smlouvy se dohodly, že závazek zaplatit smluvní pokutu nevylučuje právo na náhradu škody vzniklé z porušení povinnosti, ke kterému se smluvní pokuta vztahuje, a to ve výši, v jaké smluvní pokutu převyšuje. Pohledávka objednatele na zaplacení smluvní pokuty může být započítána s pohledávkou </w:t>
      </w:r>
      <w:r w:rsidR="00962DF8">
        <w:t>provozce</w:t>
      </w:r>
      <w:r w:rsidRPr="000C4CE2">
        <w:t xml:space="preserve"> na zaplacení ceny. </w:t>
      </w:r>
    </w:p>
    <w:p w:rsidR="009B4F45" w:rsidRPr="000C4CE2" w:rsidRDefault="009B4F45" w:rsidP="000167D3">
      <w:pPr>
        <w:ind w:left="567" w:hanging="567"/>
        <w:jc w:val="both"/>
      </w:pPr>
    </w:p>
    <w:p w:rsidR="009B4F45" w:rsidRPr="000C4CE2" w:rsidRDefault="009B4F45" w:rsidP="000167D3">
      <w:pPr>
        <w:pStyle w:val="Odstavec1"/>
        <w:ind w:left="567" w:hanging="567"/>
      </w:pPr>
      <w:r w:rsidRPr="000C4CE2">
        <w:t xml:space="preserve">Za prodlení se splněním lhůty sjednané pro provedení </w:t>
      </w:r>
      <w:r w:rsidR="00962DF8">
        <w:t>přepravy</w:t>
      </w:r>
      <w:r w:rsidRPr="000C4CE2">
        <w:t xml:space="preserve"> je </w:t>
      </w:r>
      <w:r w:rsidR="00962DF8">
        <w:t>provozce</w:t>
      </w:r>
      <w:r w:rsidRPr="000C4CE2">
        <w:t xml:space="preserve"> povinen zaplatit objednateli smluvní pokutu, kterou strany smlouvy sjednaly ve výši 0,2% z celkové ceny za provedení díla bez DPH, a to za každý i započatý den prodlení. </w:t>
      </w:r>
    </w:p>
    <w:p w:rsidR="009B4F45" w:rsidRPr="000C4CE2" w:rsidRDefault="009B4F45" w:rsidP="000167D3">
      <w:pPr>
        <w:ind w:left="567" w:hanging="567"/>
      </w:pPr>
    </w:p>
    <w:p w:rsidR="009B4F45" w:rsidRDefault="009B4F45" w:rsidP="000167D3">
      <w:pPr>
        <w:numPr>
          <w:ilvl w:val="1"/>
          <w:numId w:val="1"/>
        </w:numPr>
        <w:ind w:left="567" w:hanging="567"/>
        <w:jc w:val="both"/>
      </w:pPr>
      <w:r w:rsidRPr="000C4CE2">
        <w:t xml:space="preserve">V případě prodlení objednatele s úhradou faktur se objednatel zavazuje zaplatit </w:t>
      </w:r>
      <w:r w:rsidR="00962DF8">
        <w:t xml:space="preserve">provozci </w:t>
      </w:r>
      <w:r w:rsidRPr="000C4CE2">
        <w:t xml:space="preserve">úrok z prodlení ve výši 0,05 % za každý den prodlení z částky, s jejímž zaplacením bude </w:t>
      </w:r>
      <w:r w:rsidR="00962DF8">
        <w:t>o</w:t>
      </w:r>
      <w:r w:rsidRPr="000C4CE2">
        <w:t>bjednatel v prodlení.</w:t>
      </w:r>
    </w:p>
    <w:p w:rsidR="00573F94" w:rsidRPr="000C4CE2" w:rsidRDefault="00573F94" w:rsidP="000167D3">
      <w:pPr>
        <w:ind w:left="567" w:hanging="567"/>
        <w:jc w:val="both"/>
      </w:pPr>
    </w:p>
    <w:p w:rsidR="00822C51" w:rsidRPr="000C4CE2" w:rsidRDefault="002C27D2" w:rsidP="000167D3">
      <w:pPr>
        <w:numPr>
          <w:ilvl w:val="0"/>
          <w:numId w:val="1"/>
        </w:numPr>
        <w:spacing w:before="360"/>
        <w:ind w:left="567" w:hanging="567"/>
        <w:jc w:val="center"/>
        <w:rPr>
          <w:b/>
        </w:rPr>
      </w:pPr>
      <w:r w:rsidRPr="000C4CE2">
        <w:rPr>
          <w:b/>
        </w:rPr>
        <w:t>L</w:t>
      </w:r>
      <w:r w:rsidR="00822C51" w:rsidRPr="000C4CE2">
        <w:rPr>
          <w:b/>
        </w:rPr>
        <w:t>istiny tvořící součást obsahu smlouvy o dílo</w:t>
      </w:r>
    </w:p>
    <w:p w:rsidR="00822C51" w:rsidRPr="000C4CE2" w:rsidRDefault="00822C51" w:rsidP="000167D3">
      <w:pPr>
        <w:ind w:left="567" w:hanging="567"/>
        <w:jc w:val="both"/>
      </w:pPr>
    </w:p>
    <w:p w:rsidR="00822C51" w:rsidRPr="000C4CE2" w:rsidRDefault="00962DF8" w:rsidP="000167D3">
      <w:pPr>
        <w:numPr>
          <w:ilvl w:val="1"/>
          <w:numId w:val="1"/>
        </w:numPr>
        <w:ind w:left="567" w:hanging="567"/>
        <w:jc w:val="both"/>
      </w:pPr>
      <w:r>
        <w:t>Provozce</w:t>
      </w:r>
      <w:r w:rsidR="00822C51" w:rsidRPr="000C4CE2">
        <w:t xml:space="preserve"> se zavazuje provést </w:t>
      </w:r>
      <w:r>
        <w:t>přepravu</w:t>
      </w:r>
      <w:r w:rsidR="00822C51" w:rsidRPr="000C4CE2">
        <w:t xml:space="preserve"> v souladu s podmínkami stanovenými touto smlouvou a všemi listinami tvořícími součást obsahu smlouvy o </w:t>
      </w:r>
      <w:r>
        <w:t>provozu dopravního prostředku</w:t>
      </w:r>
      <w:r w:rsidR="00822C51" w:rsidRPr="000C4CE2">
        <w:t>.</w:t>
      </w:r>
    </w:p>
    <w:p w:rsidR="00932196" w:rsidRDefault="00932196" w:rsidP="000167D3">
      <w:pPr>
        <w:ind w:left="567" w:hanging="567"/>
        <w:jc w:val="both"/>
        <w:rPr>
          <w:b/>
          <w:u w:val="single"/>
        </w:rPr>
      </w:pPr>
    </w:p>
    <w:p w:rsidR="00C046FB" w:rsidRPr="000C4CE2" w:rsidRDefault="00C046FB" w:rsidP="000167D3">
      <w:pPr>
        <w:ind w:left="567" w:hanging="567"/>
        <w:jc w:val="both"/>
        <w:rPr>
          <w:b/>
          <w:u w:val="single"/>
        </w:rPr>
      </w:pPr>
    </w:p>
    <w:p w:rsidR="00822C51" w:rsidRPr="000C4CE2" w:rsidRDefault="00822C51" w:rsidP="000167D3">
      <w:pPr>
        <w:pStyle w:val="Odstavecseseznamem"/>
        <w:numPr>
          <w:ilvl w:val="0"/>
          <w:numId w:val="1"/>
        </w:numPr>
        <w:ind w:left="567" w:hanging="567"/>
        <w:jc w:val="center"/>
        <w:rPr>
          <w:b/>
        </w:rPr>
      </w:pPr>
      <w:r w:rsidRPr="000C4CE2">
        <w:rPr>
          <w:b/>
        </w:rPr>
        <w:t xml:space="preserve"> Zvláštní ustanovení</w:t>
      </w:r>
    </w:p>
    <w:p w:rsidR="00962DF8" w:rsidRPr="0097418E" w:rsidRDefault="0097418E" w:rsidP="00ED7B68">
      <w:pPr>
        <w:pStyle w:val="Odstavec1"/>
        <w:ind w:left="567" w:hanging="567"/>
      </w:pPr>
      <w:r w:rsidRPr="0097418E">
        <w:t>Provozce</w:t>
      </w:r>
      <w:r w:rsidR="00962DF8" w:rsidRPr="0097418E">
        <w:t xml:space="preserve"> se zavazuje minimalizovat negativní dopad své činnosti na životní prostředí  při plnění předmětu </w:t>
      </w:r>
      <w:r w:rsidR="00FC3D2F">
        <w:t>přepravy</w:t>
      </w:r>
      <w:r w:rsidR="00962DF8" w:rsidRPr="0097418E">
        <w:t>.</w:t>
      </w:r>
    </w:p>
    <w:p w:rsidR="00573F94" w:rsidRPr="000C4CE2" w:rsidRDefault="00573F94" w:rsidP="000167D3">
      <w:pPr>
        <w:ind w:left="567" w:hanging="567"/>
        <w:jc w:val="both"/>
      </w:pPr>
    </w:p>
    <w:p w:rsidR="000577B6" w:rsidRPr="000F786B" w:rsidRDefault="000577B6" w:rsidP="000167D3">
      <w:pPr>
        <w:pStyle w:val="Odstavecseseznamem"/>
        <w:numPr>
          <w:ilvl w:val="0"/>
          <w:numId w:val="1"/>
        </w:numPr>
        <w:spacing w:before="360"/>
        <w:ind w:left="567" w:hanging="567"/>
        <w:jc w:val="center"/>
      </w:pPr>
      <w:r w:rsidRPr="000F786B">
        <w:rPr>
          <w:b/>
        </w:rPr>
        <w:t>Ostatní ujednání</w:t>
      </w:r>
    </w:p>
    <w:p w:rsidR="000577B6" w:rsidRPr="000F786B" w:rsidRDefault="0097418E" w:rsidP="00ED7B68">
      <w:pPr>
        <w:pStyle w:val="Odstavec1"/>
        <w:spacing w:before="120"/>
        <w:ind w:left="567" w:hanging="567"/>
      </w:pPr>
      <w:r>
        <w:t>Provozce</w:t>
      </w:r>
      <w:r w:rsidR="000577B6" w:rsidRPr="000F786B">
        <w:t xml:space="preserve"> je povinen při realizaci smlouvy respektovat veškeré závazné právní předpisy a platné české technické normy a platné bezpečnostní předpisy.</w:t>
      </w:r>
    </w:p>
    <w:p w:rsidR="000577B6" w:rsidRDefault="000577B6" w:rsidP="00ED7B68">
      <w:pPr>
        <w:pStyle w:val="Odstavec1"/>
        <w:spacing w:before="120"/>
        <w:ind w:left="567" w:hanging="567"/>
      </w:pPr>
      <w:r w:rsidRPr="000F786B">
        <w:t>Veškerá jednání (včetně písemných dokumentů) budou vedena v českém jazyce.</w:t>
      </w:r>
    </w:p>
    <w:p w:rsidR="00EA32E8" w:rsidRDefault="00EA32E8" w:rsidP="00EA32E8">
      <w:pPr>
        <w:pStyle w:val="Odstavec1"/>
        <w:numPr>
          <w:ilvl w:val="0"/>
          <w:numId w:val="0"/>
        </w:numPr>
        <w:spacing w:before="120"/>
        <w:ind w:left="716" w:hanging="432"/>
      </w:pPr>
    </w:p>
    <w:p w:rsidR="00EA32E8" w:rsidRDefault="00EA32E8" w:rsidP="00EA32E8">
      <w:pPr>
        <w:pStyle w:val="Odstavec1"/>
        <w:numPr>
          <w:ilvl w:val="0"/>
          <w:numId w:val="0"/>
        </w:numPr>
        <w:spacing w:before="120"/>
        <w:ind w:left="716" w:hanging="432"/>
      </w:pPr>
    </w:p>
    <w:p w:rsidR="00EA32E8" w:rsidRDefault="00EA32E8" w:rsidP="00EA32E8">
      <w:pPr>
        <w:pStyle w:val="Odstavec1"/>
        <w:numPr>
          <w:ilvl w:val="0"/>
          <w:numId w:val="0"/>
        </w:numPr>
        <w:spacing w:before="120"/>
        <w:ind w:left="716" w:hanging="432"/>
      </w:pPr>
    </w:p>
    <w:p w:rsidR="00EA32E8" w:rsidRDefault="00EA32E8" w:rsidP="00EA32E8">
      <w:pPr>
        <w:pStyle w:val="Odstavec1"/>
        <w:numPr>
          <w:ilvl w:val="0"/>
          <w:numId w:val="0"/>
        </w:numPr>
        <w:spacing w:before="120"/>
        <w:ind w:left="716" w:hanging="432"/>
      </w:pPr>
    </w:p>
    <w:p w:rsidR="00EA32E8" w:rsidRDefault="00EA32E8" w:rsidP="00EA32E8">
      <w:pPr>
        <w:pStyle w:val="Odstavec1"/>
        <w:numPr>
          <w:ilvl w:val="0"/>
          <w:numId w:val="0"/>
        </w:numPr>
        <w:spacing w:before="120"/>
        <w:ind w:left="716" w:hanging="432"/>
      </w:pPr>
    </w:p>
    <w:p w:rsidR="00EA32E8" w:rsidRPr="000F786B" w:rsidRDefault="00EA32E8" w:rsidP="00EA32E8">
      <w:pPr>
        <w:pStyle w:val="Odstavec1"/>
        <w:numPr>
          <w:ilvl w:val="0"/>
          <w:numId w:val="0"/>
        </w:numPr>
        <w:spacing w:before="120"/>
        <w:ind w:left="716" w:hanging="432"/>
      </w:pPr>
    </w:p>
    <w:p w:rsidR="000577B6" w:rsidRPr="000F786B" w:rsidRDefault="000577B6" w:rsidP="000167D3">
      <w:pPr>
        <w:pStyle w:val="Odstavecseseznamem"/>
        <w:numPr>
          <w:ilvl w:val="0"/>
          <w:numId w:val="1"/>
        </w:numPr>
        <w:spacing w:before="360"/>
        <w:ind w:left="567" w:hanging="567"/>
        <w:jc w:val="center"/>
        <w:rPr>
          <w:b/>
        </w:rPr>
      </w:pPr>
      <w:r w:rsidRPr="000F786B">
        <w:rPr>
          <w:b/>
        </w:rPr>
        <w:t>Prevence protiprávních jednání</w:t>
      </w:r>
    </w:p>
    <w:p w:rsidR="000577B6" w:rsidRPr="000F786B" w:rsidRDefault="000577B6" w:rsidP="00ED7B68">
      <w:pPr>
        <w:pStyle w:val="Odstavec1"/>
        <w:spacing w:before="120"/>
        <w:ind w:left="567" w:hanging="567"/>
      </w:pPr>
      <w:r w:rsidRPr="000F786B">
        <w:t>Smluvní strany stvrzují svými podpisy, že v průběhu vyjednávání o této Smlouvě vždy jednaly a postupovaly čestně a transparentně, a současně se zavazují, že takto budou jednat i při plnění této Smlouvy a veškerých činností s ní souvisejících.</w:t>
      </w:r>
    </w:p>
    <w:p w:rsidR="000577B6" w:rsidRPr="000F786B" w:rsidRDefault="000577B6" w:rsidP="00ED7B68">
      <w:pPr>
        <w:pStyle w:val="Odstavec1"/>
        <w:spacing w:before="120"/>
        <w:ind w:left="567" w:hanging="567"/>
      </w:pPr>
      <w:r w:rsidRPr="000F786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rsidR="000577B6" w:rsidRPr="000F786B" w:rsidRDefault="000577B6" w:rsidP="00ED7B68">
      <w:pPr>
        <w:pStyle w:val="Odstavec1"/>
        <w:spacing w:before="120"/>
        <w:ind w:left="567" w:hanging="567"/>
      </w:pPr>
      <w:r w:rsidRPr="000F786B">
        <w:t>Pro</w:t>
      </w:r>
      <w:r w:rsidR="0097418E">
        <w:t>vozce</w:t>
      </w:r>
      <w:r w:rsidRPr="000F786B">
        <w:t xml:space="preserve"> prohlašuje, že se seznámil s Interním protikorupčním programem Povodí Labe, státní podnik a Etickým kodexem zaměstnanců Povodí Labe, státní podnik (dále společně jen „Program“; viz </w:t>
      </w:r>
      <w:hyperlink r:id="rId6" w:tgtFrame="_blank" w:history="1">
        <w:r w:rsidRPr="000F786B">
          <w:t>www.pla.cz).</w:t>
        </w:r>
      </w:hyperlink>
      <w:r w:rsidRPr="000F786B">
        <w:t xml:space="preserve"> Smluvní strany se při plnění této Smlouvy zavazují po celou dobu jejího trvání dodržovat zásady a hodnoty Programu, pokud to jejich povaha umožňuje. </w:t>
      </w:r>
    </w:p>
    <w:p w:rsidR="000577B6" w:rsidRPr="000F786B" w:rsidRDefault="000577B6" w:rsidP="00ED7B68">
      <w:pPr>
        <w:pStyle w:val="Odstavec1"/>
        <w:spacing w:before="120"/>
        <w:ind w:left="567" w:hanging="567"/>
      </w:pPr>
      <w:r w:rsidRPr="000F786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577B6" w:rsidRPr="000F786B" w:rsidRDefault="000577B6" w:rsidP="000167D3">
      <w:pPr>
        <w:pStyle w:val="Odstavecseseznamem"/>
        <w:numPr>
          <w:ilvl w:val="0"/>
          <w:numId w:val="1"/>
        </w:numPr>
        <w:spacing w:before="360"/>
        <w:ind w:left="567" w:hanging="567"/>
        <w:jc w:val="center"/>
      </w:pPr>
      <w:r w:rsidRPr="000F786B">
        <w:rPr>
          <w:b/>
        </w:rPr>
        <w:t>Ustanovení přechodná a závěrečná</w:t>
      </w:r>
    </w:p>
    <w:p w:rsidR="000F786B" w:rsidRPr="000F786B" w:rsidRDefault="000F786B" w:rsidP="00ED7B68">
      <w:pPr>
        <w:pStyle w:val="Odstavec1"/>
        <w:spacing w:before="120"/>
        <w:ind w:left="567" w:hanging="567"/>
      </w:pPr>
      <w:r w:rsidRPr="000F786B">
        <w:t xml:space="preserve">Rozsah, podmínky a požadavky na provádění díla jsou specifikovány: </w:t>
      </w:r>
    </w:p>
    <w:p w:rsidR="000F786B" w:rsidRPr="000F786B" w:rsidRDefault="000F786B" w:rsidP="000F786B">
      <w:pPr>
        <w:numPr>
          <w:ilvl w:val="1"/>
          <w:numId w:val="2"/>
        </w:numPr>
        <w:ind w:left="567" w:hanging="567"/>
      </w:pPr>
      <w:r w:rsidRPr="000F786B">
        <w:t xml:space="preserve">v této smlouvě, </w:t>
      </w:r>
    </w:p>
    <w:p w:rsidR="000F786B" w:rsidRPr="000F786B" w:rsidRDefault="000F786B" w:rsidP="000F786B">
      <w:pPr>
        <w:numPr>
          <w:ilvl w:val="1"/>
          <w:numId w:val="2"/>
        </w:numPr>
        <w:ind w:left="567" w:hanging="567"/>
      </w:pPr>
      <w:r w:rsidRPr="000F786B">
        <w:t xml:space="preserve">v zadávací dokumentaci veřejné zakázky, </w:t>
      </w:r>
    </w:p>
    <w:p w:rsidR="000F786B" w:rsidRPr="000F786B" w:rsidRDefault="000F786B" w:rsidP="000F786B">
      <w:pPr>
        <w:numPr>
          <w:ilvl w:val="1"/>
          <w:numId w:val="2"/>
        </w:numPr>
        <w:ind w:left="567" w:hanging="567"/>
      </w:pPr>
      <w:r w:rsidRPr="000F786B">
        <w:t xml:space="preserve">v nabídce vítězného uchazeče. </w:t>
      </w:r>
    </w:p>
    <w:p w:rsidR="000F786B" w:rsidRPr="000F786B" w:rsidRDefault="000F786B" w:rsidP="000F786B">
      <w:pPr>
        <w:numPr>
          <w:ilvl w:val="1"/>
          <w:numId w:val="2"/>
        </w:numPr>
        <w:ind w:left="567" w:hanging="567"/>
        <w:jc w:val="both"/>
      </w:pPr>
      <w:r w:rsidRPr="000F786B">
        <w:t>Výše zmíněné dokumenty musí být chápany jako komplexní, navzájem se vysvětlující a doplňující, avšak v případě jakéhokoliv rozporu mají vzájemnou přednost v pořadí výše stanoveném.</w:t>
      </w:r>
    </w:p>
    <w:p w:rsidR="000F786B" w:rsidRPr="000F786B" w:rsidRDefault="000F786B" w:rsidP="000F786B">
      <w:pPr>
        <w:ind w:left="567"/>
        <w:jc w:val="both"/>
      </w:pPr>
    </w:p>
    <w:p w:rsidR="000577B6" w:rsidRPr="000F786B" w:rsidRDefault="000577B6" w:rsidP="000167D3">
      <w:pPr>
        <w:pStyle w:val="Odstavec1"/>
        <w:ind w:left="567" w:hanging="567"/>
      </w:pPr>
      <w:r w:rsidRPr="000F786B">
        <w:t>Práva a povinnosti touto smlouvou výslovně neupravené se řídí příslušnými us</w:t>
      </w:r>
      <w:r w:rsidR="00EA2D5D">
        <w:t>tanoveními občanského zákoníku</w:t>
      </w:r>
      <w:r w:rsidRPr="000F786B">
        <w:t>.</w:t>
      </w:r>
    </w:p>
    <w:p w:rsidR="000577B6" w:rsidRPr="000F786B" w:rsidRDefault="000577B6" w:rsidP="0097418E">
      <w:pPr>
        <w:pStyle w:val="Odstavec1"/>
        <w:spacing w:before="120"/>
        <w:ind w:left="567" w:hanging="567"/>
      </w:pPr>
      <w:r w:rsidRPr="000F786B">
        <w:t>Změny a doplňky k této smlouvě lze provést na základě vzájemné dohody jen formou písemných dodatků, chronologicky číslovaných, které nabývají platnosti podpisem oprávněnými zástupci obou smluvních stran.</w:t>
      </w:r>
    </w:p>
    <w:p w:rsidR="000577B6" w:rsidRPr="000F786B" w:rsidRDefault="000577B6" w:rsidP="0097418E">
      <w:pPr>
        <w:pStyle w:val="Odstavec1"/>
        <w:spacing w:before="120"/>
        <w:ind w:left="567" w:hanging="567"/>
      </w:pPr>
      <w:r w:rsidRPr="000F786B">
        <w:t xml:space="preserve">Tato smlouva je vyhotovena v elektronické formě ve formátu PDF/A a je podepsaná platnými zaručenými elektronickými podpisy smluvních stran založenými na kvalifikovaných certifikátech. Každá ze smluvních stran obdrží smlouvu v elektronické formě s uznávanými elektronickými podpisy smluvních stran. </w:t>
      </w:r>
    </w:p>
    <w:p w:rsidR="000577B6" w:rsidRPr="000F786B" w:rsidRDefault="000577B6" w:rsidP="0097418E">
      <w:pPr>
        <w:pStyle w:val="Odstavec1"/>
        <w:spacing w:before="120"/>
        <w:ind w:left="567" w:hanging="567"/>
      </w:pPr>
      <w:r w:rsidRPr="000F786B">
        <w:t>Účastníci potvrzují podpisem smlouvy, že souhlasí s tím, aby Povodí Labe, státní podnik uveřejnil smlouvu prostřednictvím registru smluv podle zák. č. 340/2015 Sb., o zvláštních podmínkách účinnosti některých smluv, uveřejňování těchto smluv a registru smluv (zákon o registru smluv).</w:t>
      </w:r>
    </w:p>
    <w:p w:rsidR="000577B6" w:rsidRPr="000F786B" w:rsidRDefault="000577B6" w:rsidP="0097418E">
      <w:pPr>
        <w:pStyle w:val="Odstavec1"/>
        <w:spacing w:before="120"/>
        <w:ind w:left="567" w:hanging="567"/>
        <w:rPr>
          <w:strike/>
        </w:rPr>
      </w:pPr>
      <w:r w:rsidRPr="000F786B">
        <w:t>Účastníci prohlašují, že tuto smlouvu uzavřeli na základě své pravé a svobodné vůle, že při jejím uzavírání nejednali v tísni či za nevýhodných podmínek, smlouvu si řádně přečetli a s jejím obsahem plně souhlasí, což stvrzují svými vlastnoručními podpisy.</w:t>
      </w:r>
    </w:p>
    <w:p w:rsidR="00822C51" w:rsidRPr="00B85790" w:rsidRDefault="00822C51" w:rsidP="000167D3">
      <w:pPr>
        <w:ind w:left="567" w:hanging="567"/>
        <w:jc w:val="both"/>
      </w:pPr>
    </w:p>
    <w:p w:rsidR="0008340A" w:rsidRDefault="0008340A" w:rsidP="0079388D">
      <w:r>
        <w:tab/>
      </w:r>
    </w:p>
    <w:p w:rsidR="0079388D" w:rsidRPr="00B85790" w:rsidRDefault="0079388D" w:rsidP="0079388D"/>
    <w:p w:rsidR="00822C51" w:rsidRPr="00B85790" w:rsidRDefault="00822C51" w:rsidP="00822C51">
      <w:r w:rsidRPr="00B85790">
        <w:t>Za objednatele:</w:t>
      </w:r>
      <w:r w:rsidRPr="00B85790">
        <w:tab/>
      </w:r>
      <w:r w:rsidRPr="00B85790">
        <w:tab/>
      </w:r>
      <w:r w:rsidRPr="00B85790">
        <w:tab/>
      </w:r>
      <w:r w:rsidRPr="00B85790">
        <w:tab/>
      </w:r>
      <w:r w:rsidRPr="00B85790">
        <w:tab/>
      </w:r>
      <w:r w:rsidRPr="00B85790">
        <w:tab/>
        <w:t xml:space="preserve">Za </w:t>
      </w:r>
      <w:proofErr w:type="spellStart"/>
      <w:r w:rsidR="0006768A">
        <w:t>provozce</w:t>
      </w:r>
      <w:proofErr w:type="spellEnd"/>
      <w:r w:rsidRPr="00B85790">
        <w:t>:</w:t>
      </w:r>
    </w:p>
    <w:p w:rsidR="00822C51" w:rsidRDefault="00822C51" w:rsidP="00822C51">
      <w:r w:rsidRPr="00B85790">
        <w:t>V</w:t>
      </w:r>
      <w:r w:rsidR="007F57D5">
        <w:t> Roudnici n. L.</w:t>
      </w:r>
      <w:r w:rsidRPr="00B85790">
        <w:t xml:space="preserve"> </w:t>
      </w:r>
      <w:proofErr w:type="gramStart"/>
      <w:r w:rsidRPr="00B85790">
        <w:t>dne ..........</w:t>
      </w:r>
      <w:r w:rsidR="007F57D5">
        <w:t>.......</w:t>
      </w:r>
      <w:r w:rsidR="007F57D5">
        <w:tab/>
      </w:r>
      <w:r w:rsidR="007F57D5">
        <w:tab/>
      </w:r>
      <w:r w:rsidR="007F57D5">
        <w:tab/>
      </w:r>
      <w:r w:rsidR="007F57D5">
        <w:tab/>
        <w:t>V ................</w:t>
      </w:r>
      <w:r w:rsidRPr="00B85790">
        <w:t xml:space="preserve"> dne</w:t>
      </w:r>
      <w:proofErr w:type="gramEnd"/>
      <w:r w:rsidRPr="00B85790">
        <w:t xml:space="preserve"> ................. </w:t>
      </w:r>
    </w:p>
    <w:p w:rsidR="00EA32E8" w:rsidRDefault="00EA32E8" w:rsidP="00822C51"/>
    <w:p w:rsidR="00EA32E8" w:rsidRDefault="00EA32E8" w:rsidP="00822C51"/>
    <w:p w:rsidR="00EA32E8" w:rsidRPr="00B85790" w:rsidRDefault="00EA32E8" w:rsidP="00822C51">
      <w:bookmarkStart w:id="0" w:name="_GoBack"/>
      <w:bookmarkEnd w:id="0"/>
    </w:p>
    <w:p w:rsidR="00822C51" w:rsidRPr="00B85790" w:rsidRDefault="00822C51" w:rsidP="00822C51"/>
    <w:p w:rsidR="00822C51" w:rsidRPr="00B85790" w:rsidRDefault="00822C51" w:rsidP="00822C51"/>
    <w:p w:rsidR="00822C51" w:rsidRPr="00B85790" w:rsidRDefault="00822C51" w:rsidP="00822C51">
      <w:r w:rsidRPr="00B85790">
        <w:t>...................................</w:t>
      </w:r>
      <w:r w:rsidRPr="00B85790">
        <w:tab/>
      </w:r>
      <w:r w:rsidRPr="00B85790">
        <w:tab/>
      </w:r>
      <w:r w:rsidRPr="00B85790">
        <w:tab/>
      </w:r>
      <w:r w:rsidRPr="00B85790">
        <w:tab/>
      </w:r>
      <w:r w:rsidRPr="00B85790">
        <w:tab/>
      </w:r>
      <w:r w:rsidRPr="00B85790">
        <w:tab/>
        <w:t>......................................</w:t>
      </w:r>
    </w:p>
    <w:p w:rsidR="00822C51" w:rsidRPr="00B85790" w:rsidRDefault="00822C51" w:rsidP="00822C51">
      <w:r w:rsidRPr="00B85790">
        <w:t xml:space="preserve">  </w:t>
      </w:r>
      <w:r w:rsidR="00AF6BBB">
        <w:t xml:space="preserve">   </w:t>
      </w:r>
      <w:r w:rsidRPr="00B85790">
        <w:t xml:space="preserve"> </w:t>
      </w:r>
      <w:r w:rsidR="00D142E4">
        <w:t xml:space="preserve"> </w:t>
      </w:r>
      <w:r w:rsidR="00AF6BBB" w:rsidRPr="00B85790">
        <w:t xml:space="preserve">Ing. </w:t>
      </w:r>
      <w:r w:rsidR="00AF6BBB">
        <w:t>J</w:t>
      </w:r>
      <w:r w:rsidR="00D142E4">
        <w:t>an Zajíc</w:t>
      </w:r>
      <w:r w:rsidRPr="00B85790">
        <w:tab/>
      </w:r>
      <w:r w:rsidRPr="00B85790">
        <w:tab/>
      </w:r>
      <w:r w:rsidRPr="00B85790">
        <w:tab/>
      </w:r>
      <w:r w:rsidRPr="00B85790">
        <w:tab/>
      </w:r>
      <w:r w:rsidRPr="00B85790">
        <w:tab/>
      </w:r>
      <w:r w:rsidRPr="00B85790">
        <w:tab/>
        <w:t xml:space="preserve">jméno oprávněné osoby </w:t>
      </w:r>
    </w:p>
    <w:p w:rsidR="00822C51" w:rsidRDefault="00822C51">
      <w:r w:rsidRPr="00B85790">
        <w:t xml:space="preserve">    </w:t>
      </w:r>
      <w:r w:rsidR="007F57D5">
        <w:t xml:space="preserve">  </w:t>
      </w:r>
      <w:r w:rsidRPr="00B85790">
        <w:t>ředitel</w:t>
      </w:r>
      <w:r w:rsidR="007F57D5">
        <w:t xml:space="preserve"> závodu</w:t>
      </w:r>
      <w:r w:rsidRPr="00B85790">
        <w:tab/>
      </w:r>
      <w:r w:rsidRPr="00B85790">
        <w:tab/>
      </w:r>
      <w:r w:rsidRPr="00B85790">
        <w:tab/>
      </w:r>
      <w:r w:rsidRPr="00B85790">
        <w:tab/>
      </w:r>
      <w:r w:rsidRPr="00B85790">
        <w:tab/>
      </w:r>
      <w:r w:rsidRPr="00B85790">
        <w:tab/>
        <w:t xml:space="preserve">              funkce</w:t>
      </w:r>
    </w:p>
    <w:p w:rsidR="0037773B" w:rsidRDefault="002155D2">
      <w:r>
        <w:t>podepsáno elektronicky</w:t>
      </w:r>
      <w:r w:rsidR="00971531">
        <w:tab/>
      </w:r>
      <w:r w:rsidR="00971531">
        <w:tab/>
      </w:r>
      <w:r w:rsidR="00971531">
        <w:tab/>
      </w:r>
      <w:r w:rsidR="00971531">
        <w:tab/>
      </w:r>
      <w:r w:rsidR="00971531">
        <w:tab/>
        <w:t xml:space="preserve">  </w:t>
      </w:r>
      <w:r>
        <w:t xml:space="preserve">  podepsáno elektronicky</w:t>
      </w:r>
    </w:p>
    <w:sectPr w:rsidR="0037773B" w:rsidSect="006F02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27E4"/>
    <w:multiLevelType w:val="hybridMultilevel"/>
    <w:tmpl w:val="D6A06D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4842E2"/>
    <w:multiLevelType w:val="hybridMultilevel"/>
    <w:tmpl w:val="42F8B180"/>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 w15:restartNumberingAfterBreak="0">
    <w:nsid w:val="22B776E2"/>
    <w:multiLevelType w:val="multilevel"/>
    <w:tmpl w:val="6436D01A"/>
    <w:lvl w:ilvl="0">
      <w:start w:val="2"/>
      <w:numFmt w:val="decimal"/>
      <w:lvlText w:val="%1."/>
      <w:lvlJc w:val="left"/>
      <w:pPr>
        <w:ind w:left="5321" w:hanging="360"/>
      </w:pPr>
      <w:rPr>
        <w:rFonts w:cs="Times New Roman" w:hint="default"/>
        <w:b/>
        <w:color w:val="auto"/>
      </w:rPr>
    </w:lvl>
    <w:lvl w:ilvl="1">
      <w:start w:val="1"/>
      <w:numFmt w:val="decimal"/>
      <w:pStyle w:val="Odstavec1"/>
      <w:lvlText w:val="%1.%2."/>
      <w:lvlJc w:val="left"/>
      <w:pPr>
        <w:ind w:left="716" w:hanging="432"/>
      </w:pPr>
      <w:rPr>
        <w:rFonts w:cs="Times New Roman" w:hint="default"/>
        <w:b w:val="0"/>
        <w:i w:val="0"/>
        <w:strike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27774AC4"/>
    <w:multiLevelType w:val="hybridMultilevel"/>
    <w:tmpl w:val="041C2628"/>
    <w:lvl w:ilvl="0" w:tplc="1EF4BF00">
      <w:start w:val="1"/>
      <w:numFmt w:val="decimal"/>
      <w:lvlText w:val="%1)"/>
      <w:lvlJc w:val="left"/>
      <w:pPr>
        <w:ind w:left="117" w:hanging="248"/>
      </w:pPr>
      <w:rPr>
        <w:rFonts w:ascii="Times New Roman" w:eastAsia="Times New Roman" w:hAnsi="Times New Roman" w:hint="default"/>
        <w:color w:val="363636"/>
        <w:w w:val="104"/>
        <w:sz w:val="24"/>
        <w:szCs w:val="24"/>
      </w:rPr>
    </w:lvl>
    <w:lvl w:ilvl="1" w:tplc="F3EC3E14">
      <w:start w:val="1"/>
      <w:numFmt w:val="bullet"/>
      <w:lvlText w:val="•"/>
      <w:lvlJc w:val="left"/>
      <w:pPr>
        <w:ind w:left="1159" w:hanging="248"/>
      </w:pPr>
      <w:rPr>
        <w:rFonts w:hint="default"/>
      </w:rPr>
    </w:lvl>
    <w:lvl w:ilvl="2" w:tplc="164234DE">
      <w:start w:val="1"/>
      <w:numFmt w:val="bullet"/>
      <w:lvlText w:val="•"/>
      <w:lvlJc w:val="left"/>
      <w:pPr>
        <w:ind w:left="2201" w:hanging="248"/>
      </w:pPr>
      <w:rPr>
        <w:rFonts w:hint="default"/>
      </w:rPr>
    </w:lvl>
    <w:lvl w:ilvl="3" w:tplc="9730765C">
      <w:start w:val="1"/>
      <w:numFmt w:val="bullet"/>
      <w:lvlText w:val="•"/>
      <w:lvlJc w:val="left"/>
      <w:pPr>
        <w:ind w:left="3243" w:hanging="248"/>
      </w:pPr>
      <w:rPr>
        <w:rFonts w:hint="default"/>
      </w:rPr>
    </w:lvl>
    <w:lvl w:ilvl="4" w:tplc="0C16FDCE">
      <w:start w:val="1"/>
      <w:numFmt w:val="bullet"/>
      <w:lvlText w:val="•"/>
      <w:lvlJc w:val="left"/>
      <w:pPr>
        <w:ind w:left="4285" w:hanging="248"/>
      </w:pPr>
      <w:rPr>
        <w:rFonts w:hint="default"/>
      </w:rPr>
    </w:lvl>
    <w:lvl w:ilvl="5" w:tplc="6E80C548">
      <w:start w:val="1"/>
      <w:numFmt w:val="bullet"/>
      <w:lvlText w:val="•"/>
      <w:lvlJc w:val="left"/>
      <w:pPr>
        <w:ind w:left="5327" w:hanging="248"/>
      </w:pPr>
      <w:rPr>
        <w:rFonts w:hint="default"/>
      </w:rPr>
    </w:lvl>
    <w:lvl w:ilvl="6" w:tplc="F6BAEF80">
      <w:start w:val="1"/>
      <w:numFmt w:val="bullet"/>
      <w:lvlText w:val="•"/>
      <w:lvlJc w:val="left"/>
      <w:pPr>
        <w:ind w:left="6370" w:hanging="248"/>
      </w:pPr>
      <w:rPr>
        <w:rFonts w:hint="default"/>
      </w:rPr>
    </w:lvl>
    <w:lvl w:ilvl="7" w:tplc="826624EC">
      <w:start w:val="1"/>
      <w:numFmt w:val="bullet"/>
      <w:lvlText w:val="•"/>
      <w:lvlJc w:val="left"/>
      <w:pPr>
        <w:ind w:left="7412" w:hanging="248"/>
      </w:pPr>
      <w:rPr>
        <w:rFonts w:hint="default"/>
      </w:rPr>
    </w:lvl>
    <w:lvl w:ilvl="8" w:tplc="CEF044CA">
      <w:start w:val="1"/>
      <w:numFmt w:val="bullet"/>
      <w:lvlText w:val="•"/>
      <w:lvlJc w:val="left"/>
      <w:pPr>
        <w:ind w:left="8454" w:hanging="248"/>
      </w:pPr>
      <w:rPr>
        <w:rFonts w:hint="default"/>
      </w:rPr>
    </w:lvl>
  </w:abstractNum>
  <w:abstractNum w:abstractNumId="4" w15:restartNumberingAfterBreak="0">
    <w:nsid w:val="43FD144D"/>
    <w:multiLevelType w:val="hybridMultilevel"/>
    <w:tmpl w:val="190673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A876B7"/>
    <w:multiLevelType w:val="hybridMultilevel"/>
    <w:tmpl w:val="53A681AA"/>
    <w:lvl w:ilvl="0" w:tplc="0405000F">
      <w:start w:val="1"/>
      <w:numFmt w:val="decimal"/>
      <w:lvlText w:val="%1."/>
      <w:lvlJc w:val="left"/>
      <w:pPr>
        <w:ind w:left="1488" w:hanging="360"/>
      </w:pPr>
    </w:lvl>
    <w:lvl w:ilvl="1" w:tplc="04050019" w:tentative="1">
      <w:start w:val="1"/>
      <w:numFmt w:val="lowerLetter"/>
      <w:lvlText w:val="%2."/>
      <w:lvlJc w:val="left"/>
      <w:pPr>
        <w:ind w:left="2208" w:hanging="360"/>
      </w:pPr>
    </w:lvl>
    <w:lvl w:ilvl="2" w:tplc="0405001B" w:tentative="1">
      <w:start w:val="1"/>
      <w:numFmt w:val="lowerRoman"/>
      <w:lvlText w:val="%3."/>
      <w:lvlJc w:val="right"/>
      <w:pPr>
        <w:ind w:left="2928" w:hanging="180"/>
      </w:pPr>
    </w:lvl>
    <w:lvl w:ilvl="3" w:tplc="0405000F" w:tentative="1">
      <w:start w:val="1"/>
      <w:numFmt w:val="decimal"/>
      <w:lvlText w:val="%4."/>
      <w:lvlJc w:val="left"/>
      <w:pPr>
        <w:ind w:left="3648" w:hanging="360"/>
      </w:pPr>
    </w:lvl>
    <w:lvl w:ilvl="4" w:tplc="04050019" w:tentative="1">
      <w:start w:val="1"/>
      <w:numFmt w:val="lowerLetter"/>
      <w:lvlText w:val="%5."/>
      <w:lvlJc w:val="left"/>
      <w:pPr>
        <w:ind w:left="4368" w:hanging="360"/>
      </w:pPr>
    </w:lvl>
    <w:lvl w:ilvl="5" w:tplc="0405001B" w:tentative="1">
      <w:start w:val="1"/>
      <w:numFmt w:val="lowerRoman"/>
      <w:lvlText w:val="%6."/>
      <w:lvlJc w:val="right"/>
      <w:pPr>
        <w:ind w:left="5088" w:hanging="180"/>
      </w:pPr>
    </w:lvl>
    <w:lvl w:ilvl="6" w:tplc="0405000F" w:tentative="1">
      <w:start w:val="1"/>
      <w:numFmt w:val="decimal"/>
      <w:lvlText w:val="%7."/>
      <w:lvlJc w:val="left"/>
      <w:pPr>
        <w:ind w:left="5808" w:hanging="360"/>
      </w:pPr>
    </w:lvl>
    <w:lvl w:ilvl="7" w:tplc="04050019" w:tentative="1">
      <w:start w:val="1"/>
      <w:numFmt w:val="lowerLetter"/>
      <w:lvlText w:val="%8."/>
      <w:lvlJc w:val="left"/>
      <w:pPr>
        <w:ind w:left="6528" w:hanging="360"/>
      </w:pPr>
    </w:lvl>
    <w:lvl w:ilvl="8" w:tplc="0405001B" w:tentative="1">
      <w:start w:val="1"/>
      <w:numFmt w:val="lowerRoman"/>
      <w:lvlText w:val="%9."/>
      <w:lvlJc w:val="right"/>
      <w:pPr>
        <w:ind w:left="7248" w:hanging="180"/>
      </w:pPr>
    </w:lvl>
  </w:abstractNum>
  <w:abstractNum w:abstractNumId="6" w15:restartNumberingAfterBreak="0">
    <w:nsid w:val="46463A1A"/>
    <w:multiLevelType w:val="multilevel"/>
    <w:tmpl w:val="D75EE5DC"/>
    <w:lvl w:ilvl="0">
      <w:start w:val="9"/>
      <w:numFmt w:val="decimal"/>
      <w:lvlText w:val="%1."/>
      <w:lvlJc w:val="left"/>
      <w:pPr>
        <w:ind w:left="3479" w:hanging="360"/>
      </w:pPr>
      <w:rPr>
        <w:rFonts w:cs="Times New Roman" w:hint="default"/>
      </w:rPr>
    </w:lvl>
    <w:lvl w:ilvl="1">
      <w:start w:val="1"/>
      <w:numFmt w:val="decimal"/>
      <w:lvlText w:val="%1.%2."/>
      <w:lvlJc w:val="left"/>
      <w:pPr>
        <w:ind w:left="3835" w:hanging="432"/>
      </w:pPr>
      <w:rPr>
        <w:rFonts w:cs="Times New Roman" w:hint="default"/>
        <w:b w:val="0"/>
        <w:i w:val="0"/>
        <w:color w:val="auto"/>
      </w:rPr>
    </w:lvl>
    <w:lvl w:ilvl="2">
      <w:start w:val="1"/>
      <w:numFmt w:val="decimal"/>
      <w:lvlText w:val="%1.%2.%3."/>
      <w:lvlJc w:val="left"/>
      <w:pPr>
        <w:ind w:left="4343" w:hanging="504"/>
      </w:pPr>
      <w:rPr>
        <w:rFonts w:cs="Times New Roman" w:hint="default"/>
      </w:rPr>
    </w:lvl>
    <w:lvl w:ilvl="3">
      <w:start w:val="1"/>
      <w:numFmt w:val="decimal"/>
      <w:lvlText w:val="%1.%2.%3.%4."/>
      <w:lvlJc w:val="left"/>
      <w:pPr>
        <w:ind w:left="4847" w:hanging="648"/>
      </w:pPr>
      <w:rPr>
        <w:rFonts w:cs="Times New Roman" w:hint="default"/>
      </w:rPr>
    </w:lvl>
    <w:lvl w:ilvl="4">
      <w:start w:val="1"/>
      <w:numFmt w:val="decimal"/>
      <w:lvlText w:val="%1.%2.%3.%4.%5."/>
      <w:lvlJc w:val="left"/>
      <w:pPr>
        <w:ind w:left="5351" w:hanging="792"/>
      </w:pPr>
      <w:rPr>
        <w:rFonts w:cs="Times New Roman" w:hint="default"/>
      </w:rPr>
    </w:lvl>
    <w:lvl w:ilvl="5">
      <w:start w:val="1"/>
      <w:numFmt w:val="decimal"/>
      <w:lvlText w:val="%1.%2.%3.%4.%5.%6."/>
      <w:lvlJc w:val="left"/>
      <w:pPr>
        <w:ind w:left="5855" w:hanging="936"/>
      </w:pPr>
      <w:rPr>
        <w:rFonts w:cs="Times New Roman" w:hint="default"/>
      </w:rPr>
    </w:lvl>
    <w:lvl w:ilvl="6">
      <w:start w:val="1"/>
      <w:numFmt w:val="decimal"/>
      <w:lvlText w:val="%1.%2.%3.%4.%5.%6.%7."/>
      <w:lvlJc w:val="left"/>
      <w:pPr>
        <w:ind w:left="6359" w:hanging="1080"/>
      </w:pPr>
      <w:rPr>
        <w:rFonts w:cs="Times New Roman" w:hint="default"/>
      </w:rPr>
    </w:lvl>
    <w:lvl w:ilvl="7">
      <w:start w:val="1"/>
      <w:numFmt w:val="decimal"/>
      <w:lvlText w:val="%1.%2.%3.%4.%5.%6.%7.%8."/>
      <w:lvlJc w:val="left"/>
      <w:pPr>
        <w:ind w:left="6863" w:hanging="1224"/>
      </w:pPr>
      <w:rPr>
        <w:rFonts w:cs="Times New Roman" w:hint="default"/>
      </w:rPr>
    </w:lvl>
    <w:lvl w:ilvl="8">
      <w:start w:val="1"/>
      <w:numFmt w:val="decimal"/>
      <w:lvlText w:val="%1.%2.%3.%4.%5.%6.%7.%8.%9."/>
      <w:lvlJc w:val="left"/>
      <w:pPr>
        <w:ind w:left="7439" w:hanging="1440"/>
      </w:pPr>
      <w:rPr>
        <w:rFonts w:cs="Times New Roman" w:hint="default"/>
      </w:rPr>
    </w:lvl>
  </w:abstractNum>
  <w:abstractNum w:abstractNumId="7" w15:restartNumberingAfterBreak="0">
    <w:nsid w:val="4F6E73B8"/>
    <w:multiLevelType w:val="multilevel"/>
    <w:tmpl w:val="5BF8C2FC"/>
    <w:lvl w:ilvl="0">
      <w:start w:val="1"/>
      <w:numFmt w:val="decimal"/>
      <w:lvlText w:val="%1)"/>
      <w:lvlJc w:val="left"/>
      <w:pPr>
        <w:tabs>
          <w:tab w:val="decimal" w:pos="1127"/>
        </w:tabs>
        <w:ind w:left="1559"/>
      </w:pPr>
      <w:rPr>
        <w:rFonts w:ascii="Times New Roman" w:hAnsi="Times New Roman"/>
        <w:b/>
        <w:strike w:val="0"/>
        <w:color w:val="0F0A0D"/>
        <w:spacing w:val="-5"/>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821F2C"/>
    <w:multiLevelType w:val="multilevel"/>
    <w:tmpl w:val="34D06752"/>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5819017C"/>
    <w:multiLevelType w:val="multilevel"/>
    <w:tmpl w:val="FA88EF9E"/>
    <w:lvl w:ilvl="0">
      <w:start w:val="2"/>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6F4219A0"/>
    <w:multiLevelType w:val="hybridMultilevel"/>
    <w:tmpl w:val="784C6E08"/>
    <w:lvl w:ilvl="0" w:tplc="BB2C0A2A">
      <w:start w:val="1"/>
      <w:numFmt w:val="decimal"/>
      <w:lvlText w:val="%1)"/>
      <w:lvlJc w:val="left"/>
      <w:pPr>
        <w:ind w:left="1432" w:hanging="248"/>
      </w:pPr>
      <w:rPr>
        <w:rFonts w:ascii="Times New Roman" w:eastAsia="Times New Roman" w:hAnsi="Times New Roman" w:hint="default"/>
        <w:color w:val="343434"/>
        <w:spacing w:val="-36"/>
        <w:w w:val="122"/>
        <w:sz w:val="23"/>
        <w:szCs w:val="23"/>
      </w:rPr>
    </w:lvl>
    <w:lvl w:ilvl="1" w:tplc="3B4EA466">
      <w:start w:val="1"/>
      <w:numFmt w:val="bullet"/>
      <w:lvlText w:val="•"/>
      <w:lvlJc w:val="left"/>
      <w:pPr>
        <w:ind w:left="2366" w:hanging="248"/>
      </w:pPr>
      <w:rPr>
        <w:rFonts w:hint="default"/>
      </w:rPr>
    </w:lvl>
    <w:lvl w:ilvl="2" w:tplc="7F649BE0">
      <w:start w:val="1"/>
      <w:numFmt w:val="bullet"/>
      <w:lvlText w:val="•"/>
      <w:lvlJc w:val="left"/>
      <w:pPr>
        <w:ind w:left="3301" w:hanging="248"/>
      </w:pPr>
      <w:rPr>
        <w:rFonts w:hint="default"/>
      </w:rPr>
    </w:lvl>
    <w:lvl w:ilvl="3" w:tplc="90601E5C">
      <w:start w:val="1"/>
      <w:numFmt w:val="bullet"/>
      <w:lvlText w:val="•"/>
      <w:lvlJc w:val="left"/>
      <w:pPr>
        <w:ind w:left="4236" w:hanging="248"/>
      </w:pPr>
      <w:rPr>
        <w:rFonts w:hint="default"/>
      </w:rPr>
    </w:lvl>
    <w:lvl w:ilvl="4" w:tplc="2EF03878">
      <w:start w:val="1"/>
      <w:numFmt w:val="bullet"/>
      <w:lvlText w:val="•"/>
      <w:lvlJc w:val="left"/>
      <w:pPr>
        <w:ind w:left="5170" w:hanging="248"/>
      </w:pPr>
      <w:rPr>
        <w:rFonts w:hint="default"/>
      </w:rPr>
    </w:lvl>
    <w:lvl w:ilvl="5" w:tplc="B17C56BC">
      <w:start w:val="1"/>
      <w:numFmt w:val="bullet"/>
      <w:lvlText w:val="•"/>
      <w:lvlJc w:val="left"/>
      <w:pPr>
        <w:ind w:left="6105" w:hanging="248"/>
      </w:pPr>
      <w:rPr>
        <w:rFonts w:hint="default"/>
      </w:rPr>
    </w:lvl>
    <w:lvl w:ilvl="6" w:tplc="C3BEE592">
      <w:start w:val="1"/>
      <w:numFmt w:val="bullet"/>
      <w:lvlText w:val="•"/>
      <w:lvlJc w:val="left"/>
      <w:pPr>
        <w:ind w:left="7040" w:hanging="248"/>
      </w:pPr>
      <w:rPr>
        <w:rFonts w:hint="default"/>
      </w:rPr>
    </w:lvl>
    <w:lvl w:ilvl="7" w:tplc="C008A060">
      <w:start w:val="1"/>
      <w:numFmt w:val="bullet"/>
      <w:lvlText w:val="•"/>
      <w:lvlJc w:val="left"/>
      <w:pPr>
        <w:ind w:left="7974" w:hanging="248"/>
      </w:pPr>
      <w:rPr>
        <w:rFonts w:hint="default"/>
      </w:rPr>
    </w:lvl>
    <w:lvl w:ilvl="8" w:tplc="09D2F820">
      <w:start w:val="1"/>
      <w:numFmt w:val="bullet"/>
      <w:lvlText w:val="•"/>
      <w:lvlJc w:val="left"/>
      <w:pPr>
        <w:ind w:left="8909" w:hanging="248"/>
      </w:pPr>
      <w:rPr>
        <w:rFonts w:hint="default"/>
      </w:rPr>
    </w:lvl>
  </w:abstractNum>
  <w:abstractNum w:abstractNumId="11" w15:restartNumberingAfterBreak="0">
    <w:nsid w:val="71AF213D"/>
    <w:multiLevelType w:val="hybridMultilevel"/>
    <w:tmpl w:val="CC0097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3"/>
  </w:num>
  <w:num w:numId="8">
    <w:abstractNumId w:val="10"/>
  </w:num>
  <w:num w:numId="9">
    <w:abstractNumId w:val="9"/>
  </w:num>
  <w:num w:numId="10">
    <w:abstractNumId w:val="0"/>
  </w:num>
  <w:num w:numId="11">
    <w:abstractNumId w:val="11"/>
  </w:num>
  <w:num w:numId="12">
    <w:abstractNumId w:val="2"/>
  </w:num>
  <w:num w:numId="13">
    <w:abstractNumId w:val="1"/>
  </w:num>
  <w:num w:numId="14">
    <w:abstractNumId w:val="4"/>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49"/>
    <w:rsid w:val="0000040F"/>
    <w:rsid w:val="00011228"/>
    <w:rsid w:val="000121D1"/>
    <w:rsid w:val="000167D3"/>
    <w:rsid w:val="000211B7"/>
    <w:rsid w:val="0003011F"/>
    <w:rsid w:val="00033351"/>
    <w:rsid w:val="000432CC"/>
    <w:rsid w:val="000577B6"/>
    <w:rsid w:val="000579BB"/>
    <w:rsid w:val="000652F6"/>
    <w:rsid w:val="0006768A"/>
    <w:rsid w:val="00067E0B"/>
    <w:rsid w:val="00082151"/>
    <w:rsid w:val="0008340A"/>
    <w:rsid w:val="000A5577"/>
    <w:rsid w:val="000B0F43"/>
    <w:rsid w:val="000B1947"/>
    <w:rsid w:val="000C4CE2"/>
    <w:rsid w:val="000F786B"/>
    <w:rsid w:val="00107644"/>
    <w:rsid w:val="001115DB"/>
    <w:rsid w:val="001207D6"/>
    <w:rsid w:val="00167FD9"/>
    <w:rsid w:val="00170481"/>
    <w:rsid w:val="00175A66"/>
    <w:rsid w:val="00196553"/>
    <w:rsid w:val="001D1203"/>
    <w:rsid w:val="001E7EB5"/>
    <w:rsid w:val="00203D86"/>
    <w:rsid w:val="002155D2"/>
    <w:rsid w:val="00230E8F"/>
    <w:rsid w:val="00234ABE"/>
    <w:rsid w:val="00235201"/>
    <w:rsid w:val="0025187D"/>
    <w:rsid w:val="00254CDD"/>
    <w:rsid w:val="00256D5E"/>
    <w:rsid w:val="0028270A"/>
    <w:rsid w:val="00282AC3"/>
    <w:rsid w:val="002A2462"/>
    <w:rsid w:val="002A5827"/>
    <w:rsid w:val="002B0FF6"/>
    <w:rsid w:val="002B79CD"/>
    <w:rsid w:val="002C27D2"/>
    <w:rsid w:val="002C6C0D"/>
    <w:rsid w:val="002D09B6"/>
    <w:rsid w:val="002D71C6"/>
    <w:rsid w:val="002E6E3A"/>
    <w:rsid w:val="002F183E"/>
    <w:rsid w:val="002F7B2A"/>
    <w:rsid w:val="003275FB"/>
    <w:rsid w:val="0032791D"/>
    <w:rsid w:val="003377C4"/>
    <w:rsid w:val="00343C65"/>
    <w:rsid w:val="00345711"/>
    <w:rsid w:val="00351CDF"/>
    <w:rsid w:val="0037773B"/>
    <w:rsid w:val="00385FDF"/>
    <w:rsid w:val="003A57F2"/>
    <w:rsid w:val="003B4954"/>
    <w:rsid w:val="003C3702"/>
    <w:rsid w:val="003C4E14"/>
    <w:rsid w:val="003D7331"/>
    <w:rsid w:val="003E5937"/>
    <w:rsid w:val="004153F5"/>
    <w:rsid w:val="00442CE4"/>
    <w:rsid w:val="004637F9"/>
    <w:rsid w:val="0049277F"/>
    <w:rsid w:val="004B655E"/>
    <w:rsid w:val="004C472A"/>
    <w:rsid w:val="004D7C69"/>
    <w:rsid w:val="004E755A"/>
    <w:rsid w:val="004F3C45"/>
    <w:rsid w:val="0050547B"/>
    <w:rsid w:val="005144A7"/>
    <w:rsid w:val="00524A43"/>
    <w:rsid w:val="0054376D"/>
    <w:rsid w:val="0054629E"/>
    <w:rsid w:val="00551377"/>
    <w:rsid w:val="005526AF"/>
    <w:rsid w:val="005654FE"/>
    <w:rsid w:val="00573F94"/>
    <w:rsid w:val="0057768E"/>
    <w:rsid w:val="00581ACC"/>
    <w:rsid w:val="00597BD5"/>
    <w:rsid w:val="005A2D01"/>
    <w:rsid w:val="005D6648"/>
    <w:rsid w:val="005E4483"/>
    <w:rsid w:val="005F4892"/>
    <w:rsid w:val="006029C6"/>
    <w:rsid w:val="00604808"/>
    <w:rsid w:val="00614468"/>
    <w:rsid w:val="00627540"/>
    <w:rsid w:val="0063044D"/>
    <w:rsid w:val="00651B01"/>
    <w:rsid w:val="006742B5"/>
    <w:rsid w:val="00687AC2"/>
    <w:rsid w:val="006924E1"/>
    <w:rsid w:val="006D52C5"/>
    <w:rsid w:val="006E636F"/>
    <w:rsid w:val="006F0276"/>
    <w:rsid w:val="006F1815"/>
    <w:rsid w:val="00717F86"/>
    <w:rsid w:val="00725FF7"/>
    <w:rsid w:val="00727125"/>
    <w:rsid w:val="007410EA"/>
    <w:rsid w:val="00751949"/>
    <w:rsid w:val="00751D5E"/>
    <w:rsid w:val="007527FB"/>
    <w:rsid w:val="00756D65"/>
    <w:rsid w:val="00760499"/>
    <w:rsid w:val="00762A38"/>
    <w:rsid w:val="00764134"/>
    <w:rsid w:val="00782510"/>
    <w:rsid w:val="0079388D"/>
    <w:rsid w:val="0079746A"/>
    <w:rsid w:val="007A044C"/>
    <w:rsid w:val="007C6892"/>
    <w:rsid w:val="007D0E84"/>
    <w:rsid w:val="007D3093"/>
    <w:rsid w:val="007F5372"/>
    <w:rsid w:val="007F57D5"/>
    <w:rsid w:val="00822C51"/>
    <w:rsid w:val="00831399"/>
    <w:rsid w:val="00875433"/>
    <w:rsid w:val="00880BA6"/>
    <w:rsid w:val="00881E0A"/>
    <w:rsid w:val="008B2719"/>
    <w:rsid w:val="008D0C28"/>
    <w:rsid w:val="008D20A9"/>
    <w:rsid w:val="008D5ECE"/>
    <w:rsid w:val="00907994"/>
    <w:rsid w:val="00932196"/>
    <w:rsid w:val="00936A41"/>
    <w:rsid w:val="00937395"/>
    <w:rsid w:val="00945D5E"/>
    <w:rsid w:val="00953CF8"/>
    <w:rsid w:val="00962DF8"/>
    <w:rsid w:val="00971531"/>
    <w:rsid w:val="0097418E"/>
    <w:rsid w:val="00974E6E"/>
    <w:rsid w:val="009871A8"/>
    <w:rsid w:val="009B1FAB"/>
    <w:rsid w:val="009B4E92"/>
    <w:rsid w:val="009B4F45"/>
    <w:rsid w:val="009B66D4"/>
    <w:rsid w:val="009D56D5"/>
    <w:rsid w:val="009D5AF4"/>
    <w:rsid w:val="009E29AF"/>
    <w:rsid w:val="009F4341"/>
    <w:rsid w:val="00A13C9C"/>
    <w:rsid w:val="00A70F25"/>
    <w:rsid w:val="00A86853"/>
    <w:rsid w:val="00AA5304"/>
    <w:rsid w:val="00AB326A"/>
    <w:rsid w:val="00AC5D1E"/>
    <w:rsid w:val="00AF6BBB"/>
    <w:rsid w:val="00B23E07"/>
    <w:rsid w:val="00B338BA"/>
    <w:rsid w:val="00B4102C"/>
    <w:rsid w:val="00B546F7"/>
    <w:rsid w:val="00B56B83"/>
    <w:rsid w:val="00BA6DE6"/>
    <w:rsid w:val="00BC3276"/>
    <w:rsid w:val="00BD2EEB"/>
    <w:rsid w:val="00C01887"/>
    <w:rsid w:val="00C046FB"/>
    <w:rsid w:val="00C70F8C"/>
    <w:rsid w:val="00C836D5"/>
    <w:rsid w:val="00CA2EA7"/>
    <w:rsid w:val="00CA4A3E"/>
    <w:rsid w:val="00CA53D0"/>
    <w:rsid w:val="00CB3762"/>
    <w:rsid w:val="00CB449D"/>
    <w:rsid w:val="00CC0067"/>
    <w:rsid w:val="00CC4388"/>
    <w:rsid w:val="00CC46F4"/>
    <w:rsid w:val="00CD2CD7"/>
    <w:rsid w:val="00D142E4"/>
    <w:rsid w:val="00D1605E"/>
    <w:rsid w:val="00D21B1D"/>
    <w:rsid w:val="00D35905"/>
    <w:rsid w:val="00D554BB"/>
    <w:rsid w:val="00D55F9C"/>
    <w:rsid w:val="00D92B7D"/>
    <w:rsid w:val="00DB021B"/>
    <w:rsid w:val="00E0292E"/>
    <w:rsid w:val="00E042C5"/>
    <w:rsid w:val="00E214C5"/>
    <w:rsid w:val="00E31F81"/>
    <w:rsid w:val="00E335A7"/>
    <w:rsid w:val="00E371F3"/>
    <w:rsid w:val="00E461BE"/>
    <w:rsid w:val="00E600EB"/>
    <w:rsid w:val="00E84BA4"/>
    <w:rsid w:val="00E90547"/>
    <w:rsid w:val="00EA2D5D"/>
    <w:rsid w:val="00EA32E8"/>
    <w:rsid w:val="00EC6D4E"/>
    <w:rsid w:val="00EC6EE4"/>
    <w:rsid w:val="00EC79B3"/>
    <w:rsid w:val="00EC7DF5"/>
    <w:rsid w:val="00ED7B68"/>
    <w:rsid w:val="00EE0D28"/>
    <w:rsid w:val="00EE7E4A"/>
    <w:rsid w:val="00EF3D19"/>
    <w:rsid w:val="00F01472"/>
    <w:rsid w:val="00F05CE0"/>
    <w:rsid w:val="00F20306"/>
    <w:rsid w:val="00F24921"/>
    <w:rsid w:val="00F445FE"/>
    <w:rsid w:val="00F52485"/>
    <w:rsid w:val="00FC3D2F"/>
    <w:rsid w:val="00FD26E9"/>
    <w:rsid w:val="00FF4743"/>
    <w:rsid w:val="00FF5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F448"/>
  <w15:chartTrackingRefBased/>
  <w15:docId w15:val="{D589D578-725D-4E67-93B7-87F9B187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2C51"/>
    <w:rPr>
      <w:rFonts w:eastAsia="Times New Roman"/>
      <w:sz w:val="24"/>
      <w:szCs w:val="24"/>
    </w:rPr>
  </w:style>
  <w:style w:type="paragraph" w:styleId="Nadpis2">
    <w:name w:val="heading 2"/>
    <w:basedOn w:val="Normln"/>
    <w:link w:val="Nadpis2Char"/>
    <w:uiPriority w:val="9"/>
    <w:qFormat/>
    <w:rsid w:val="00CA53D0"/>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2C51"/>
    <w:pPr>
      <w:ind w:left="720"/>
      <w:contextualSpacing/>
    </w:pPr>
  </w:style>
  <w:style w:type="paragraph" w:styleId="Zkladntext">
    <w:name w:val="Body Text"/>
    <w:basedOn w:val="Normln"/>
    <w:link w:val="ZkladntextChar"/>
    <w:uiPriority w:val="1"/>
    <w:qFormat/>
    <w:rsid w:val="00D55F9C"/>
    <w:pPr>
      <w:widowControl w:val="0"/>
      <w:ind w:left="149"/>
    </w:pPr>
    <w:rPr>
      <w:rFonts w:cstheme="minorBidi"/>
      <w:lang w:val="en-US" w:eastAsia="en-US"/>
    </w:rPr>
  </w:style>
  <w:style w:type="character" w:customStyle="1" w:styleId="ZkladntextChar">
    <w:name w:val="Základní text Char"/>
    <w:basedOn w:val="Standardnpsmoodstavce"/>
    <w:link w:val="Zkladntext"/>
    <w:uiPriority w:val="1"/>
    <w:rsid w:val="00D55F9C"/>
    <w:rPr>
      <w:rFonts w:eastAsia="Times New Roman" w:cstheme="minorBidi"/>
      <w:sz w:val="24"/>
      <w:szCs w:val="24"/>
      <w:lang w:val="en-US" w:eastAsia="en-US"/>
    </w:rPr>
  </w:style>
  <w:style w:type="paragraph" w:customStyle="1" w:styleId="Odstavec1">
    <w:name w:val="Odstavec1"/>
    <w:basedOn w:val="Normln"/>
    <w:qFormat/>
    <w:rsid w:val="00B338BA"/>
    <w:pPr>
      <w:numPr>
        <w:ilvl w:val="1"/>
        <w:numId w:val="1"/>
      </w:numPr>
      <w:jc w:val="both"/>
    </w:pPr>
  </w:style>
  <w:style w:type="character" w:customStyle="1" w:styleId="Nadpis2Char">
    <w:name w:val="Nadpis 2 Char"/>
    <w:basedOn w:val="Standardnpsmoodstavce"/>
    <w:link w:val="Nadpis2"/>
    <w:uiPriority w:val="9"/>
    <w:rsid w:val="00CA53D0"/>
    <w:rPr>
      <w:rFonts w:eastAsia="Times New Roman"/>
      <w:b/>
      <w:bCs/>
      <w:sz w:val="36"/>
      <w:szCs w:val="36"/>
    </w:rPr>
  </w:style>
  <w:style w:type="paragraph" w:styleId="Textbubliny">
    <w:name w:val="Balloon Text"/>
    <w:basedOn w:val="Normln"/>
    <w:link w:val="TextbublinyChar"/>
    <w:uiPriority w:val="99"/>
    <w:semiHidden/>
    <w:unhideWhenUsed/>
    <w:rsid w:val="00256D5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6D5E"/>
    <w:rPr>
      <w:rFonts w:ascii="Segoe UI" w:eastAsia="Times New Roman" w:hAnsi="Segoe UI" w:cs="Segoe UI"/>
      <w:sz w:val="18"/>
      <w:szCs w:val="18"/>
    </w:rPr>
  </w:style>
  <w:style w:type="paragraph" w:customStyle="1" w:styleId="Odstavec">
    <w:name w:val="Odstavec"/>
    <w:basedOn w:val="Normln"/>
    <w:rsid w:val="000577B6"/>
    <w:pPr>
      <w:tabs>
        <w:tab w:val="right" w:leader="dot" w:pos="6660"/>
      </w:tabs>
      <w:suppressAutoHyphens/>
      <w:spacing w:before="120" w:after="80"/>
      <w:jc w:val="both"/>
    </w:pPr>
    <w:rPr>
      <w:rFonts w:ascii="Arial" w:hAnsi="Arial"/>
      <w:sz w:val="22"/>
      <w:szCs w:val="22"/>
    </w:rPr>
  </w:style>
  <w:style w:type="character" w:styleId="Hypertextovodkaz">
    <w:name w:val="Hyperlink"/>
    <w:basedOn w:val="Standardnpsmoodstavce"/>
    <w:uiPriority w:val="99"/>
    <w:unhideWhenUsed/>
    <w:rsid w:val="00962DF8"/>
    <w:rPr>
      <w:color w:val="0563C1" w:themeColor="hyperlink"/>
      <w:u w:val="single"/>
    </w:rPr>
  </w:style>
  <w:style w:type="paragraph" w:customStyle="1" w:styleId="Default">
    <w:name w:val="Default"/>
    <w:rsid w:val="00962DF8"/>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5449">
      <w:bodyDiv w:val="1"/>
      <w:marLeft w:val="0"/>
      <w:marRight w:val="0"/>
      <w:marTop w:val="0"/>
      <w:marBottom w:val="0"/>
      <w:divBdr>
        <w:top w:val="none" w:sz="0" w:space="0" w:color="auto"/>
        <w:left w:val="none" w:sz="0" w:space="0" w:color="auto"/>
        <w:bottom w:val="none" w:sz="0" w:space="0" w:color="auto"/>
        <w:right w:val="none" w:sz="0" w:space="0" w:color="auto"/>
      </w:divBdr>
    </w:div>
    <w:div w:id="548536380">
      <w:bodyDiv w:val="1"/>
      <w:marLeft w:val="0"/>
      <w:marRight w:val="0"/>
      <w:marTop w:val="0"/>
      <w:marBottom w:val="0"/>
      <w:divBdr>
        <w:top w:val="none" w:sz="0" w:space="0" w:color="auto"/>
        <w:left w:val="none" w:sz="0" w:space="0" w:color="auto"/>
        <w:bottom w:val="none" w:sz="0" w:space="0" w:color="auto"/>
        <w:right w:val="none" w:sz="0" w:space="0" w:color="auto"/>
      </w:divBdr>
    </w:div>
    <w:div w:id="1490706576">
      <w:bodyDiv w:val="1"/>
      <w:marLeft w:val="0"/>
      <w:marRight w:val="0"/>
      <w:marTop w:val="0"/>
      <w:marBottom w:val="0"/>
      <w:divBdr>
        <w:top w:val="none" w:sz="0" w:space="0" w:color="auto"/>
        <w:left w:val="none" w:sz="0" w:space="0" w:color="auto"/>
        <w:bottom w:val="none" w:sz="0" w:space="0" w:color="auto"/>
        <w:right w:val="none" w:sz="0" w:space="0" w:color="auto"/>
      </w:divBdr>
      <w:divsChild>
        <w:div w:id="105658871">
          <w:marLeft w:val="0"/>
          <w:marRight w:val="0"/>
          <w:marTop w:val="0"/>
          <w:marBottom w:val="0"/>
          <w:divBdr>
            <w:top w:val="none" w:sz="0" w:space="0" w:color="auto"/>
            <w:left w:val="none" w:sz="0" w:space="0" w:color="auto"/>
            <w:bottom w:val="none" w:sz="0" w:space="0" w:color="auto"/>
            <w:right w:val="none" w:sz="0" w:space="0" w:color="auto"/>
          </w:divBdr>
          <w:divsChild>
            <w:div w:id="1071467278">
              <w:marLeft w:val="0"/>
              <w:marRight w:val="0"/>
              <w:marTop w:val="0"/>
              <w:marBottom w:val="0"/>
              <w:divBdr>
                <w:top w:val="none" w:sz="0" w:space="0" w:color="auto"/>
                <w:left w:val="none" w:sz="0" w:space="0" w:color="auto"/>
                <w:bottom w:val="none" w:sz="0" w:space="0" w:color="auto"/>
                <w:right w:val="none" w:sz="0" w:space="0" w:color="auto"/>
              </w:divBdr>
              <w:divsChild>
                <w:div w:id="1293244777">
                  <w:marLeft w:val="0"/>
                  <w:marRight w:val="0"/>
                  <w:marTop w:val="0"/>
                  <w:marBottom w:val="0"/>
                  <w:divBdr>
                    <w:top w:val="none" w:sz="0" w:space="0" w:color="auto"/>
                    <w:left w:val="none" w:sz="0" w:space="0" w:color="auto"/>
                    <w:bottom w:val="none" w:sz="0" w:space="0" w:color="auto"/>
                    <w:right w:val="none" w:sz="0" w:space="0" w:color="auto"/>
                  </w:divBdr>
                  <w:divsChild>
                    <w:div w:id="886139780">
                      <w:marLeft w:val="0"/>
                      <w:marRight w:val="0"/>
                      <w:marTop w:val="0"/>
                      <w:marBottom w:val="0"/>
                      <w:divBdr>
                        <w:top w:val="none" w:sz="0" w:space="0" w:color="auto"/>
                        <w:left w:val="none" w:sz="0" w:space="0" w:color="auto"/>
                        <w:bottom w:val="none" w:sz="0" w:space="0" w:color="auto"/>
                        <w:right w:val="none" w:sz="0" w:space="0" w:color="auto"/>
                      </w:divBdr>
                      <w:divsChild>
                        <w:div w:id="1827473099">
                          <w:marLeft w:val="0"/>
                          <w:marRight w:val="0"/>
                          <w:marTop w:val="0"/>
                          <w:marBottom w:val="0"/>
                          <w:divBdr>
                            <w:top w:val="none" w:sz="0" w:space="0" w:color="auto"/>
                            <w:left w:val="none" w:sz="0" w:space="0" w:color="auto"/>
                            <w:bottom w:val="none" w:sz="0" w:space="0" w:color="auto"/>
                            <w:right w:val="none" w:sz="0" w:space="0" w:color="auto"/>
                          </w:divBdr>
                          <w:divsChild>
                            <w:div w:id="1685597133">
                              <w:marLeft w:val="0"/>
                              <w:marRight w:val="0"/>
                              <w:marTop w:val="0"/>
                              <w:marBottom w:val="0"/>
                              <w:divBdr>
                                <w:top w:val="none" w:sz="0" w:space="0" w:color="auto"/>
                                <w:left w:val="none" w:sz="0" w:space="0" w:color="auto"/>
                                <w:bottom w:val="none" w:sz="0" w:space="0" w:color="auto"/>
                                <w:right w:val="none" w:sz="0" w:space="0" w:color="auto"/>
                              </w:divBdr>
                              <w:divsChild>
                                <w:div w:id="1638411536">
                                  <w:marLeft w:val="0"/>
                                  <w:marRight w:val="0"/>
                                  <w:marTop w:val="0"/>
                                  <w:marBottom w:val="0"/>
                                  <w:divBdr>
                                    <w:top w:val="none" w:sz="0" w:space="0" w:color="auto"/>
                                    <w:left w:val="none" w:sz="0" w:space="0" w:color="auto"/>
                                    <w:bottom w:val="none" w:sz="0" w:space="0" w:color="auto"/>
                                    <w:right w:val="none" w:sz="0" w:space="0" w:color="auto"/>
                                  </w:divBdr>
                                  <w:divsChild>
                                    <w:div w:id="1290476105">
                                      <w:marLeft w:val="0"/>
                                      <w:marRight w:val="0"/>
                                      <w:marTop w:val="0"/>
                                      <w:marBottom w:val="0"/>
                                      <w:divBdr>
                                        <w:top w:val="none" w:sz="0" w:space="0" w:color="auto"/>
                                        <w:left w:val="none" w:sz="0" w:space="0" w:color="auto"/>
                                        <w:bottom w:val="none" w:sz="0" w:space="0" w:color="auto"/>
                                        <w:right w:val="none" w:sz="0" w:space="0" w:color="auto"/>
                                      </w:divBdr>
                                      <w:divsChild>
                                        <w:div w:id="937715805">
                                          <w:marLeft w:val="0"/>
                                          <w:marRight w:val="0"/>
                                          <w:marTop w:val="0"/>
                                          <w:marBottom w:val="0"/>
                                          <w:divBdr>
                                            <w:top w:val="none" w:sz="0" w:space="0" w:color="auto"/>
                                            <w:left w:val="none" w:sz="0" w:space="0" w:color="auto"/>
                                            <w:bottom w:val="none" w:sz="0" w:space="0" w:color="auto"/>
                                            <w:right w:val="none" w:sz="0" w:space="0" w:color="auto"/>
                                          </w:divBdr>
                                          <w:divsChild>
                                            <w:div w:id="2126000196">
                                              <w:marLeft w:val="0"/>
                                              <w:marRight w:val="0"/>
                                              <w:marTop w:val="0"/>
                                              <w:marBottom w:val="0"/>
                                              <w:divBdr>
                                                <w:top w:val="none" w:sz="0" w:space="0" w:color="auto"/>
                                                <w:left w:val="none" w:sz="0" w:space="0" w:color="auto"/>
                                                <w:bottom w:val="none" w:sz="0" w:space="0" w:color="auto"/>
                                                <w:right w:val="none" w:sz="0" w:space="0" w:color="auto"/>
                                              </w:divBdr>
                                              <w:divsChild>
                                                <w:div w:id="269774902">
                                                  <w:marLeft w:val="0"/>
                                                  <w:marRight w:val="0"/>
                                                  <w:marTop w:val="0"/>
                                                  <w:marBottom w:val="0"/>
                                                  <w:divBdr>
                                                    <w:top w:val="none" w:sz="0" w:space="0" w:color="auto"/>
                                                    <w:left w:val="none" w:sz="0" w:space="0" w:color="auto"/>
                                                    <w:bottom w:val="none" w:sz="0" w:space="0" w:color="auto"/>
                                                    <w:right w:val="none" w:sz="0" w:space="0" w:color="auto"/>
                                                  </w:divBdr>
                                                  <w:divsChild>
                                                    <w:div w:id="1351689229">
                                                      <w:marLeft w:val="0"/>
                                                      <w:marRight w:val="0"/>
                                                      <w:marTop w:val="0"/>
                                                      <w:marBottom w:val="0"/>
                                                      <w:divBdr>
                                                        <w:top w:val="none" w:sz="0" w:space="0" w:color="auto"/>
                                                        <w:left w:val="none" w:sz="0" w:space="0" w:color="auto"/>
                                                        <w:bottom w:val="none" w:sz="0" w:space="0" w:color="auto"/>
                                                        <w:right w:val="none" w:sz="0" w:space="0" w:color="auto"/>
                                                      </w:divBdr>
                                                      <w:divsChild>
                                                        <w:div w:id="194856777">
                                                          <w:marLeft w:val="0"/>
                                                          <w:marRight w:val="0"/>
                                                          <w:marTop w:val="0"/>
                                                          <w:marBottom w:val="0"/>
                                                          <w:divBdr>
                                                            <w:top w:val="none" w:sz="0" w:space="0" w:color="auto"/>
                                                            <w:left w:val="none" w:sz="0" w:space="0" w:color="auto"/>
                                                            <w:bottom w:val="none" w:sz="0" w:space="0" w:color="auto"/>
                                                            <w:right w:val="none" w:sz="0" w:space="0" w:color="auto"/>
                                                          </w:divBdr>
                                                          <w:divsChild>
                                                            <w:div w:id="1131173674">
                                                              <w:marLeft w:val="0"/>
                                                              <w:marRight w:val="0"/>
                                                              <w:marTop w:val="0"/>
                                                              <w:marBottom w:val="0"/>
                                                              <w:divBdr>
                                                                <w:top w:val="none" w:sz="0" w:space="0" w:color="auto"/>
                                                                <w:left w:val="none" w:sz="0" w:space="0" w:color="auto"/>
                                                                <w:bottom w:val="none" w:sz="0" w:space="0" w:color="auto"/>
                                                                <w:right w:val="none" w:sz="0" w:space="0" w:color="auto"/>
                                                              </w:divBdr>
                                                              <w:divsChild>
                                                                <w:div w:id="1594165714">
                                                                  <w:marLeft w:val="0"/>
                                                                  <w:marRight w:val="0"/>
                                                                  <w:marTop w:val="0"/>
                                                                  <w:marBottom w:val="0"/>
                                                                  <w:divBdr>
                                                                    <w:top w:val="none" w:sz="0" w:space="0" w:color="auto"/>
                                                                    <w:left w:val="none" w:sz="0" w:space="0" w:color="auto"/>
                                                                    <w:bottom w:val="none" w:sz="0" w:space="0" w:color="auto"/>
                                                                    <w:right w:val="none" w:sz="0" w:space="0" w:color="auto"/>
                                                                  </w:divBdr>
                                                                  <w:divsChild>
                                                                    <w:div w:id="120925340">
                                                                      <w:marLeft w:val="0"/>
                                                                      <w:marRight w:val="0"/>
                                                                      <w:marTop w:val="0"/>
                                                                      <w:marBottom w:val="0"/>
                                                                      <w:divBdr>
                                                                        <w:top w:val="none" w:sz="0" w:space="0" w:color="auto"/>
                                                                        <w:left w:val="none" w:sz="0" w:space="0" w:color="auto"/>
                                                                        <w:bottom w:val="none" w:sz="0" w:space="0" w:color="auto"/>
                                                                        <w:right w:val="none" w:sz="0" w:space="0" w:color="auto"/>
                                                                      </w:divBdr>
                                                                      <w:divsChild>
                                                                        <w:div w:id="222915942">
                                                                          <w:marLeft w:val="0"/>
                                                                          <w:marRight w:val="0"/>
                                                                          <w:marTop w:val="0"/>
                                                                          <w:marBottom w:val="0"/>
                                                                          <w:divBdr>
                                                                            <w:top w:val="none" w:sz="0" w:space="0" w:color="auto"/>
                                                                            <w:left w:val="none" w:sz="0" w:space="0" w:color="auto"/>
                                                                            <w:bottom w:val="none" w:sz="0" w:space="0" w:color="auto"/>
                                                                            <w:right w:val="none" w:sz="0" w:space="0" w:color="auto"/>
                                                                          </w:divBdr>
                                                                          <w:divsChild>
                                                                            <w:div w:id="136604540">
                                                                              <w:marLeft w:val="0"/>
                                                                              <w:marRight w:val="0"/>
                                                                              <w:marTop w:val="0"/>
                                                                              <w:marBottom w:val="0"/>
                                                                              <w:divBdr>
                                                                                <w:top w:val="none" w:sz="0" w:space="0" w:color="auto"/>
                                                                                <w:left w:val="none" w:sz="0" w:space="0" w:color="auto"/>
                                                                                <w:bottom w:val="none" w:sz="0" w:space="0" w:color="auto"/>
                                                                                <w:right w:val="none" w:sz="0" w:space="0" w:color="auto"/>
                                                                              </w:divBdr>
                                                                              <w:divsChild>
                                                                                <w:div w:id="1458379715">
                                                                                  <w:marLeft w:val="0"/>
                                                                                  <w:marRight w:val="0"/>
                                                                                  <w:marTop w:val="0"/>
                                                                                  <w:marBottom w:val="0"/>
                                                                                  <w:divBdr>
                                                                                    <w:top w:val="none" w:sz="0" w:space="0" w:color="auto"/>
                                                                                    <w:left w:val="none" w:sz="0" w:space="0" w:color="auto"/>
                                                                                    <w:bottom w:val="none" w:sz="0" w:space="0" w:color="auto"/>
                                                                                    <w:right w:val="none" w:sz="0" w:space="0" w:color="auto"/>
                                                                                  </w:divBdr>
                                                                                  <w:divsChild>
                                                                                    <w:div w:id="1119564993">
                                                                                      <w:marLeft w:val="0"/>
                                                                                      <w:marRight w:val="0"/>
                                                                                      <w:marTop w:val="0"/>
                                                                                      <w:marBottom w:val="0"/>
                                                                                      <w:divBdr>
                                                                                        <w:top w:val="single" w:sz="6" w:space="0" w:color="A7B3BD"/>
                                                                                        <w:left w:val="none" w:sz="0" w:space="0" w:color="auto"/>
                                                                                        <w:bottom w:val="none" w:sz="0" w:space="0" w:color="auto"/>
                                                                                        <w:right w:val="none" w:sz="0" w:space="0" w:color="auto"/>
                                                                                      </w:divBdr>
                                                                                      <w:divsChild>
                                                                                        <w:div w:id="1541239467">
                                                                                          <w:marLeft w:val="0"/>
                                                                                          <w:marRight w:val="0"/>
                                                                                          <w:marTop w:val="0"/>
                                                                                          <w:marBottom w:val="0"/>
                                                                                          <w:divBdr>
                                                                                            <w:top w:val="none" w:sz="0" w:space="0" w:color="auto"/>
                                                                                            <w:left w:val="none" w:sz="0" w:space="0" w:color="auto"/>
                                                                                            <w:bottom w:val="none" w:sz="0" w:space="0" w:color="auto"/>
                                                                                            <w:right w:val="none" w:sz="0" w:space="0" w:color="auto"/>
                                                                                          </w:divBdr>
                                                                                          <w:divsChild>
                                                                                            <w:div w:id="266693775">
                                                                                              <w:marLeft w:val="0"/>
                                                                                              <w:marRight w:val="0"/>
                                                                                              <w:marTop w:val="0"/>
                                                                                              <w:marBottom w:val="0"/>
                                                                                              <w:divBdr>
                                                                                                <w:top w:val="none" w:sz="0" w:space="0" w:color="auto"/>
                                                                                                <w:left w:val="single" w:sz="12" w:space="4" w:color="000000"/>
                                                                                                <w:bottom w:val="none" w:sz="0" w:space="0" w:color="auto"/>
                                                                                                <w:right w:val="none" w:sz="0" w:space="0" w:color="auto"/>
                                                                                              </w:divBdr>
                                                                                              <w:divsChild>
                                                                                                <w:div w:id="1947423069">
                                                                                                  <w:marLeft w:val="0"/>
                                                                                                  <w:marRight w:val="0"/>
                                                                                                  <w:marTop w:val="0"/>
                                                                                                  <w:marBottom w:val="0"/>
                                                                                                  <w:divBdr>
                                                                                                    <w:top w:val="none" w:sz="0" w:space="0" w:color="auto"/>
                                                                                                    <w:left w:val="none" w:sz="0" w:space="0" w:color="auto"/>
                                                                                                    <w:bottom w:val="none" w:sz="0" w:space="0" w:color="auto"/>
                                                                                                    <w:right w:val="none" w:sz="0" w:space="0" w:color="auto"/>
                                                                                                  </w:divBdr>
                                                                                                </w:div>
                                                                                                <w:div w:id="49546191">
                                                                                                  <w:marLeft w:val="0"/>
                                                                                                  <w:marRight w:val="0"/>
                                                                                                  <w:marTop w:val="0"/>
                                                                                                  <w:marBottom w:val="0"/>
                                                                                                  <w:divBdr>
                                                                                                    <w:top w:val="none" w:sz="0" w:space="0" w:color="auto"/>
                                                                                                    <w:left w:val="none" w:sz="0" w:space="0" w:color="auto"/>
                                                                                                    <w:bottom w:val="none" w:sz="0" w:space="0" w:color="auto"/>
                                                                                                    <w:right w:val="none" w:sz="0" w:space="0" w:color="auto"/>
                                                                                                  </w:divBdr>
                                                                                                </w:div>
                                                                                                <w:div w:id="6535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515539">
      <w:bodyDiv w:val="1"/>
      <w:marLeft w:val="0"/>
      <w:marRight w:val="0"/>
      <w:marTop w:val="0"/>
      <w:marBottom w:val="0"/>
      <w:divBdr>
        <w:top w:val="none" w:sz="0" w:space="0" w:color="auto"/>
        <w:left w:val="none" w:sz="0" w:space="0" w:color="auto"/>
        <w:bottom w:val="none" w:sz="0" w:space="0" w:color="auto"/>
        <w:right w:val="none" w:sz="0" w:space="0" w:color="auto"/>
      </w:divBdr>
    </w:div>
    <w:div w:id="18664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1E648-7B61-4208-889F-8A0C58D0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1591</Words>
  <Characters>9389</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Vogel</dc:creator>
  <cp:keywords/>
  <cp:lastModifiedBy>Alice Konečná</cp:lastModifiedBy>
  <cp:revision>28</cp:revision>
  <cp:lastPrinted>2021-05-20T11:08:00Z</cp:lastPrinted>
  <dcterms:created xsi:type="dcterms:W3CDTF">2025-04-25T06:55:00Z</dcterms:created>
  <dcterms:modified xsi:type="dcterms:W3CDTF">2025-05-13T13:16:00Z</dcterms:modified>
</cp:coreProperties>
</file>