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93192" w14:textId="77777777" w:rsidR="00354875" w:rsidRPr="003207A0" w:rsidRDefault="00354875" w:rsidP="00354875">
      <w:pPr>
        <w:pStyle w:val="Zkladntext"/>
        <w:rPr>
          <w:b/>
          <w:sz w:val="30"/>
          <w:szCs w:val="30"/>
        </w:rPr>
      </w:pPr>
      <w:bookmarkStart w:id="0" w:name="_GoBack"/>
      <w:r w:rsidRPr="003207A0">
        <w:rPr>
          <w:b/>
          <w:sz w:val="30"/>
          <w:szCs w:val="30"/>
        </w:rPr>
        <w:t>Smlouva o dílo</w:t>
      </w:r>
    </w:p>
    <w:bookmarkEnd w:id="0"/>
    <w:p w14:paraId="0AF991CF" w14:textId="4F0F8077" w:rsidR="00142F5A" w:rsidRPr="00142F5A" w:rsidRDefault="00354875" w:rsidP="00142F5A">
      <w:pPr>
        <w:spacing w:before="80"/>
        <w:jc w:val="center"/>
        <w:rPr>
          <w:b/>
          <w:sz w:val="22"/>
          <w:szCs w:val="22"/>
        </w:rPr>
      </w:pPr>
      <w:r w:rsidRPr="003207A0">
        <w:rPr>
          <w:sz w:val="22"/>
          <w:szCs w:val="22"/>
        </w:rPr>
        <w:t>na akci</w:t>
      </w:r>
      <w:r w:rsidRPr="003207A0">
        <w:rPr>
          <w:b/>
          <w:sz w:val="22"/>
          <w:szCs w:val="22"/>
        </w:rPr>
        <w:t xml:space="preserve"> </w:t>
      </w:r>
      <w:r w:rsidR="00142F5A" w:rsidRPr="00142F5A">
        <w:rPr>
          <w:b/>
          <w:sz w:val="22"/>
          <w:szCs w:val="22"/>
        </w:rPr>
        <w:t>„</w:t>
      </w:r>
      <w:r w:rsidR="0048443E" w:rsidRPr="0039626C">
        <w:rPr>
          <w:b/>
          <w:sz w:val="24"/>
          <w:szCs w:val="24"/>
        </w:rPr>
        <w:t>OPŠ 09/2024, VT Petrůvka km 9,600 – 9,938, oprava opevnění</w:t>
      </w:r>
      <w:r w:rsidR="00913D55">
        <w:rPr>
          <w:b/>
          <w:sz w:val="24"/>
          <w:szCs w:val="24"/>
        </w:rPr>
        <w:t xml:space="preserve">“, </w:t>
      </w:r>
      <w:r w:rsidR="00913D55">
        <w:rPr>
          <w:b/>
          <w:sz w:val="24"/>
          <w:szCs w:val="24"/>
        </w:rPr>
        <w:tab/>
      </w:r>
      <w:r w:rsidR="00913D55">
        <w:rPr>
          <w:b/>
          <w:sz w:val="24"/>
          <w:szCs w:val="24"/>
        </w:rPr>
        <w:tab/>
      </w:r>
      <w:r w:rsidR="00913D55">
        <w:rPr>
          <w:b/>
          <w:sz w:val="24"/>
          <w:szCs w:val="24"/>
        </w:rPr>
        <w:tab/>
      </w:r>
      <w:r w:rsidR="00913D55" w:rsidRPr="00913D55">
        <w:rPr>
          <w:sz w:val="24"/>
          <w:szCs w:val="24"/>
        </w:rPr>
        <w:t>stavba č. 88</w:t>
      </w:r>
      <w:r w:rsidR="00CE4D75">
        <w:rPr>
          <w:sz w:val="24"/>
          <w:szCs w:val="24"/>
        </w:rPr>
        <w:t>1</w:t>
      </w:r>
      <w:r w:rsidR="0048443E">
        <w:rPr>
          <w:sz w:val="24"/>
          <w:szCs w:val="24"/>
        </w:rPr>
        <w:t>6</w:t>
      </w:r>
      <w:r w:rsidR="00913D55" w:rsidRPr="00913D55">
        <w:rPr>
          <w:sz w:val="24"/>
          <w:szCs w:val="24"/>
        </w:rPr>
        <w:t>, VZ 17</w:t>
      </w:r>
      <w:r w:rsidR="00CE4D75">
        <w:rPr>
          <w:sz w:val="24"/>
          <w:szCs w:val="24"/>
        </w:rPr>
        <w:t>7</w:t>
      </w:r>
      <w:r w:rsidR="0048443E">
        <w:rPr>
          <w:sz w:val="24"/>
          <w:szCs w:val="24"/>
        </w:rPr>
        <w:t>3</w:t>
      </w:r>
      <w:r w:rsidR="00142F5A" w:rsidRPr="008F2B09">
        <w:rPr>
          <w:sz w:val="22"/>
          <w:szCs w:val="22"/>
        </w:rPr>
        <w:t xml:space="preserve"> </w:t>
      </w:r>
      <w:r w:rsidR="00142F5A" w:rsidRPr="00142F5A">
        <w:rPr>
          <w:b/>
          <w:sz w:val="22"/>
          <w:szCs w:val="22"/>
        </w:rPr>
        <w:t xml:space="preserve">    </w:t>
      </w:r>
    </w:p>
    <w:p w14:paraId="170DFEDE" w14:textId="77777777" w:rsidR="00354875" w:rsidRPr="003207A0" w:rsidRDefault="00354875" w:rsidP="00354875">
      <w:pPr>
        <w:spacing w:before="80"/>
        <w:jc w:val="center"/>
        <w:rPr>
          <w:sz w:val="18"/>
          <w:szCs w:val="18"/>
        </w:rPr>
      </w:pPr>
      <w:r w:rsidRPr="003207A0">
        <w:rPr>
          <w:sz w:val="18"/>
          <w:szCs w:val="18"/>
        </w:rPr>
        <w:t xml:space="preserve">uzavřená v souladu s ustanovením § 2586 a následujících zákona č. 89/2012 Sb., občanský zákoník, </w:t>
      </w:r>
    </w:p>
    <w:p w14:paraId="0EF73E5A" w14:textId="77777777" w:rsidR="00354875" w:rsidRPr="003207A0" w:rsidRDefault="00354875" w:rsidP="00354875">
      <w:pPr>
        <w:jc w:val="center"/>
        <w:rPr>
          <w:sz w:val="18"/>
          <w:szCs w:val="18"/>
        </w:rPr>
      </w:pPr>
      <w:r w:rsidRPr="003207A0">
        <w:rPr>
          <w:sz w:val="18"/>
          <w:szCs w:val="18"/>
        </w:rPr>
        <w:t>mezi smluvními stranami:</w:t>
      </w:r>
    </w:p>
    <w:p w14:paraId="3E1FC2E9" w14:textId="77777777" w:rsidR="00354875" w:rsidRPr="003207A0" w:rsidRDefault="00354875" w:rsidP="00354875">
      <w:pPr>
        <w:pStyle w:val="Zkladntext"/>
        <w:jc w:val="left"/>
        <w:rPr>
          <w:sz w:val="22"/>
          <w:szCs w:val="22"/>
        </w:rPr>
      </w:pPr>
    </w:p>
    <w:p w14:paraId="638531AB" w14:textId="77777777" w:rsidR="00354875" w:rsidRPr="003207A0" w:rsidRDefault="00354875" w:rsidP="00354875">
      <w:pPr>
        <w:pStyle w:val="Zkladntext"/>
        <w:jc w:val="left"/>
        <w:rPr>
          <w:sz w:val="22"/>
          <w:szCs w:val="22"/>
        </w:rPr>
      </w:pPr>
    </w:p>
    <w:p w14:paraId="74050FD7" w14:textId="77777777" w:rsidR="00E80C65" w:rsidRPr="003207A0" w:rsidRDefault="00E80C65" w:rsidP="00E80C65">
      <w:pPr>
        <w:tabs>
          <w:tab w:val="left" w:pos="7950"/>
        </w:tabs>
        <w:rPr>
          <w:b/>
          <w:sz w:val="22"/>
          <w:szCs w:val="22"/>
        </w:rPr>
      </w:pPr>
      <w:r w:rsidRPr="003207A0">
        <w:rPr>
          <w:b/>
          <w:sz w:val="22"/>
          <w:szCs w:val="22"/>
        </w:rPr>
        <w:t>Objednatel</w:t>
      </w:r>
      <w:r w:rsidRPr="003207A0">
        <w:rPr>
          <w:b/>
          <w:sz w:val="22"/>
          <w:szCs w:val="22"/>
        </w:rPr>
        <w:tab/>
      </w:r>
    </w:p>
    <w:p w14:paraId="013D8F37" w14:textId="77777777" w:rsidR="00E80C65" w:rsidRPr="000B4D53" w:rsidRDefault="00E80C65" w:rsidP="00E80C65">
      <w:pPr>
        <w:rPr>
          <w:b/>
          <w:sz w:val="22"/>
          <w:szCs w:val="22"/>
        </w:rPr>
      </w:pPr>
      <w:r w:rsidRPr="003207A0">
        <w:rPr>
          <w:sz w:val="22"/>
          <w:szCs w:val="22"/>
        </w:rPr>
        <w:t xml:space="preserve">Obchodní firma: </w:t>
      </w:r>
      <w:r w:rsidRPr="003207A0">
        <w:rPr>
          <w:sz w:val="22"/>
          <w:szCs w:val="22"/>
        </w:rPr>
        <w:tab/>
      </w:r>
      <w:r w:rsidRPr="003207A0">
        <w:rPr>
          <w:sz w:val="22"/>
          <w:szCs w:val="22"/>
        </w:rPr>
        <w:tab/>
      </w:r>
      <w:r w:rsidRPr="003207A0">
        <w:rPr>
          <w:sz w:val="22"/>
          <w:szCs w:val="22"/>
        </w:rPr>
        <w:tab/>
      </w:r>
      <w:r w:rsidRPr="000B4D53">
        <w:rPr>
          <w:b/>
          <w:sz w:val="22"/>
          <w:szCs w:val="22"/>
        </w:rPr>
        <w:t>Povodí Odry, státní podnik</w:t>
      </w:r>
    </w:p>
    <w:p w14:paraId="31ABD7DF" w14:textId="77777777" w:rsidR="00E80C65" w:rsidRPr="003207A0" w:rsidRDefault="00E80C65" w:rsidP="00E80C65">
      <w:pPr>
        <w:autoSpaceDE w:val="0"/>
        <w:autoSpaceDN w:val="0"/>
        <w:adjustRightInd w:val="0"/>
        <w:rPr>
          <w:bCs/>
          <w:sz w:val="22"/>
          <w:szCs w:val="22"/>
        </w:rPr>
      </w:pPr>
      <w:r w:rsidRPr="003207A0">
        <w:rPr>
          <w:sz w:val="22"/>
          <w:szCs w:val="22"/>
        </w:rPr>
        <w:t>Sídlo:</w:t>
      </w:r>
      <w:r w:rsidRPr="003207A0">
        <w:rPr>
          <w:sz w:val="22"/>
          <w:szCs w:val="22"/>
        </w:rPr>
        <w:tab/>
      </w:r>
      <w:r w:rsidRPr="003207A0">
        <w:rPr>
          <w:sz w:val="22"/>
          <w:szCs w:val="22"/>
        </w:rPr>
        <w:tab/>
      </w:r>
      <w:r w:rsidRPr="003207A0">
        <w:rPr>
          <w:sz w:val="22"/>
          <w:szCs w:val="22"/>
        </w:rPr>
        <w:tab/>
      </w:r>
      <w:r w:rsidRPr="003207A0">
        <w:rPr>
          <w:sz w:val="22"/>
          <w:szCs w:val="22"/>
        </w:rPr>
        <w:tab/>
      </w:r>
      <w:r w:rsidRPr="003207A0">
        <w:rPr>
          <w:sz w:val="22"/>
          <w:szCs w:val="22"/>
        </w:rPr>
        <w:tab/>
      </w:r>
      <w:r w:rsidRPr="003207A0">
        <w:rPr>
          <w:bCs/>
          <w:sz w:val="22"/>
          <w:szCs w:val="22"/>
        </w:rPr>
        <w:t>Varenská 3101/49, Moravská Ostrava, 702 00 Ostrava</w:t>
      </w:r>
    </w:p>
    <w:p w14:paraId="288543E8" w14:textId="77777777" w:rsidR="00E80C65" w:rsidRPr="003207A0" w:rsidRDefault="00E80C65" w:rsidP="00E80C65">
      <w:pPr>
        <w:autoSpaceDE w:val="0"/>
        <w:autoSpaceDN w:val="0"/>
        <w:adjustRightInd w:val="0"/>
        <w:rPr>
          <w:bCs/>
          <w:sz w:val="22"/>
          <w:szCs w:val="22"/>
        </w:rPr>
      </w:pPr>
      <w:r w:rsidRPr="003207A0">
        <w:rPr>
          <w:bCs/>
          <w:sz w:val="22"/>
          <w:szCs w:val="22"/>
        </w:rPr>
        <w:tab/>
      </w:r>
      <w:r w:rsidRPr="003207A0">
        <w:rPr>
          <w:bCs/>
          <w:sz w:val="22"/>
          <w:szCs w:val="22"/>
        </w:rPr>
        <w:tab/>
      </w:r>
      <w:r w:rsidRPr="003207A0">
        <w:rPr>
          <w:bCs/>
          <w:sz w:val="22"/>
          <w:szCs w:val="22"/>
        </w:rPr>
        <w:tab/>
      </w:r>
      <w:r w:rsidRPr="003207A0">
        <w:rPr>
          <w:bCs/>
          <w:sz w:val="22"/>
          <w:szCs w:val="22"/>
        </w:rPr>
        <w:tab/>
      </w:r>
      <w:r w:rsidRPr="003207A0">
        <w:rPr>
          <w:bCs/>
          <w:sz w:val="22"/>
          <w:szCs w:val="22"/>
        </w:rPr>
        <w:tab/>
        <w:t>doručovací číslo: 701 26</w:t>
      </w:r>
    </w:p>
    <w:p w14:paraId="1B8ADB9C" w14:textId="2C76503D" w:rsidR="00E80C65" w:rsidRPr="003207A0" w:rsidRDefault="00E80C65" w:rsidP="00E80C65">
      <w:pPr>
        <w:rPr>
          <w:sz w:val="22"/>
          <w:szCs w:val="22"/>
        </w:rPr>
      </w:pPr>
      <w:r w:rsidRPr="003207A0">
        <w:rPr>
          <w:sz w:val="22"/>
          <w:szCs w:val="22"/>
        </w:rPr>
        <w:t xml:space="preserve">Statutární zástupce: </w:t>
      </w:r>
      <w:r w:rsidRPr="003207A0">
        <w:rPr>
          <w:sz w:val="22"/>
          <w:szCs w:val="22"/>
        </w:rPr>
        <w:tab/>
      </w:r>
      <w:r w:rsidRPr="003207A0">
        <w:rPr>
          <w:sz w:val="22"/>
          <w:szCs w:val="22"/>
        </w:rPr>
        <w:tab/>
      </w:r>
      <w:r w:rsidRPr="003207A0">
        <w:rPr>
          <w:sz w:val="22"/>
          <w:szCs w:val="22"/>
        </w:rPr>
        <w:tab/>
      </w:r>
      <w:r w:rsidR="001903ED">
        <w:rPr>
          <w:sz w:val="22"/>
          <w:szCs w:val="22"/>
        </w:rPr>
        <w:t>Mgr</w:t>
      </w:r>
      <w:r w:rsidRPr="003207A0">
        <w:rPr>
          <w:sz w:val="22"/>
          <w:szCs w:val="22"/>
        </w:rPr>
        <w:t xml:space="preserve">. </w:t>
      </w:r>
      <w:r w:rsidR="001903ED">
        <w:rPr>
          <w:sz w:val="22"/>
          <w:szCs w:val="22"/>
        </w:rPr>
        <w:t>Petr Birklen</w:t>
      </w:r>
      <w:r w:rsidRPr="003207A0">
        <w:rPr>
          <w:sz w:val="22"/>
          <w:szCs w:val="22"/>
        </w:rPr>
        <w:t>, generální ředitel</w:t>
      </w:r>
    </w:p>
    <w:p w14:paraId="3917B3F8" w14:textId="325DD2DD" w:rsidR="00E80C65" w:rsidRPr="00FA112A" w:rsidRDefault="00E80C65" w:rsidP="00E80C65">
      <w:pPr>
        <w:ind w:left="3540" w:hanging="3540"/>
        <w:rPr>
          <w:sz w:val="22"/>
          <w:szCs w:val="22"/>
        </w:rPr>
      </w:pPr>
      <w:r w:rsidRPr="003207A0">
        <w:rPr>
          <w:sz w:val="22"/>
          <w:szCs w:val="22"/>
        </w:rPr>
        <w:t xml:space="preserve">Zástupce pro věci technické: </w:t>
      </w:r>
      <w:r w:rsidRPr="003207A0">
        <w:rPr>
          <w:sz w:val="22"/>
          <w:szCs w:val="22"/>
        </w:rPr>
        <w:tab/>
      </w:r>
      <w:r w:rsidR="00FF73B9">
        <w:rPr>
          <w:sz w:val="22"/>
          <w:szCs w:val="22"/>
        </w:rPr>
        <w:t xml:space="preserve">Ing. </w:t>
      </w:r>
      <w:r w:rsidR="00913D55">
        <w:rPr>
          <w:sz w:val="22"/>
          <w:szCs w:val="22"/>
        </w:rPr>
        <w:t>Oldřich Filip</w:t>
      </w:r>
      <w:r w:rsidRPr="00FA112A">
        <w:rPr>
          <w:sz w:val="22"/>
          <w:szCs w:val="22"/>
        </w:rPr>
        <w:t xml:space="preserve">, vedoucí VHP </w:t>
      </w:r>
      <w:r w:rsidR="00913D55">
        <w:rPr>
          <w:sz w:val="22"/>
          <w:szCs w:val="22"/>
        </w:rPr>
        <w:t>Český Těšín</w:t>
      </w:r>
    </w:p>
    <w:p w14:paraId="48F09033" w14:textId="3E59BCBA" w:rsidR="00E80C65" w:rsidRPr="000B4D53" w:rsidRDefault="00E80C65" w:rsidP="008922D1">
      <w:pPr>
        <w:ind w:left="3540" w:hanging="3540"/>
        <w:rPr>
          <w:strike/>
          <w:color w:val="FF0000"/>
          <w:sz w:val="22"/>
          <w:szCs w:val="22"/>
        </w:rPr>
      </w:pPr>
      <w:r w:rsidRPr="00FA112A">
        <w:rPr>
          <w:sz w:val="22"/>
          <w:szCs w:val="22"/>
        </w:rPr>
        <w:tab/>
      </w:r>
      <w:r w:rsidR="00913D55">
        <w:rPr>
          <w:sz w:val="22"/>
          <w:szCs w:val="22"/>
        </w:rPr>
        <w:t xml:space="preserve">Ing. </w:t>
      </w:r>
      <w:r w:rsidR="0048443E">
        <w:rPr>
          <w:sz w:val="22"/>
          <w:szCs w:val="22"/>
        </w:rPr>
        <w:t>Tomáš Turoň</w:t>
      </w:r>
      <w:r w:rsidR="00913D55">
        <w:rPr>
          <w:sz w:val="22"/>
          <w:szCs w:val="22"/>
        </w:rPr>
        <w:t>, úsekový technik</w:t>
      </w:r>
    </w:p>
    <w:p w14:paraId="4FD8E0CC" w14:textId="4F3CF09B" w:rsidR="00E80C65" w:rsidRPr="003207A0" w:rsidRDefault="00E80C65" w:rsidP="00E80C65">
      <w:pPr>
        <w:ind w:left="2124" w:hanging="2124"/>
        <w:rPr>
          <w:sz w:val="22"/>
          <w:szCs w:val="22"/>
        </w:rPr>
      </w:pPr>
      <w:r w:rsidRPr="003207A0">
        <w:rPr>
          <w:sz w:val="22"/>
          <w:szCs w:val="22"/>
        </w:rPr>
        <w:t xml:space="preserve">Bankovní spojení: </w:t>
      </w:r>
      <w:r w:rsidRPr="003207A0">
        <w:rPr>
          <w:sz w:val="22"/>
          <w:szCs w:val="22"/>
        </w:rPr>
        <w:tab/>
      </w:r>
      <w:r w:rsidRPr="003207A0">
        <w:rPr>
          <w:sz w:val="22"/>
          <w:szCs w:val="22"/>
        </w:rPr>
        <w:tab/>
      </w:r>
      <w:r w:rsidRPr="003207A0">
        <w:rPr>
          <w:sz w:val="22"/>
          <w:szCs w:val="22"/>
        </w:rPr>
        <w:tab/>
      </w:r>
      <w:r w:rsidRPr="003207A0">
        <w:rPr>
          <w:sz w:val="22"/>
          <w:szCs w:val="22"/>
        </w:rPr>
        <w:tab/>
      </w:r>
      <w:r w:rsidR="00D331A4">
        <w:rPr>
          <w:sz w:val="22"/>
          <w:szCs w:val="22"/>
        </w:rPr>
        <w:t>Česká národní banka</w:t>
      </w:r>
      <w:r w:rsidRPr="0036084D">
        <w:rPr>
          <w:sz w:val="22"/>
          <w:szCs w:val="22"/>
        </w:rPr>
        <w:t xml:space="preserve">, č.ú. </w:t>
      </w:r>
      <w:r w:rsidR="00D331A4" w:rsidRPr="00D331A4">
        <w:rPr>
          <w:sz w:val="22"/>
          <w:szCs w:val="22"/>
        </w:rPr>
        <w:t>110007-608761/0710</w:t>
      </w:r>
    </w:p>
    <w:p w14:paraId="4E34DE01" w14:textId="77777777" w:rsidR="00E80C65" w:rsidRPr="003207A0" w:rsidRDefault="00E80C65" w:rsidP="00E80C65">
      <w:pPr>
        <w:rPr>
          <w:sz w:val="22"/>
          <w:szCs w:val="22"/>
        </w:rPr>
      </w:pPr>
      <w:r w:rsidRPr="003207A0">
        <w:rPr>
          <w:sz w:val="22"/>
          <w:szCs w:val="22"/>
        </w:rPr>
        <w:t xml:space="preserve">IČO / DIČ: </w:t>
      </w:r>
      <w:r w:rsidRPr="003207A0">
        <w:rPr>
          <w:sz w:val="22"/>
          <w:szCs w:val="22"/>
        </w:rPr>
        <w:tab/>
      </w:r>
      <w:r w:rsidRPr="003207A0">
        <w:rPr>
          <w:sz w:val="22"/>
          <w:szCs w:val="22"/>
        </w:rPr>
        <w:tab/>
      </w:r>
      <w:r w:rsidRPr="003207A0">
        <w:rPr>
          <w:sz w:val="22"/>
          <w:szCs w:val="22"/>
        </w:rPr>
        <w:tab/>
      </w:r>
      <w:r w:rsidRPr="003207A0">
        <w:rPr>
          <w:sz w:val="22"/>
          <w:szCs w:val="22"/>
        </w:rPr>
        <w:tab/>
        <w:t>70890021  /  CZ70890021</w:t>
      </w:r>
    </w:p>
    <w:p w14:paraId="5D35BBC8" w14:textId="77777777" w:rsidR="00E80C65" w:rsidRPr="003207A0" w:rsidRDefault="00E80C65" w:rsidP="00E80C65">
      <w:pPr>
        <w:rPr>
          <w:sz w:val="22"/>
          <w:szCs w:val="22"/>
        </w:rPr>
      </w:pPr>
      <w:r w:rsidRPr="003207A0">
        <w:rPr>
          <w:sz w:val="22"/>
          <w:szCs w:val="22"/>
        </w:rPr>
        <w:t>Zapsán v obchodním rejstříku Krajského soudu v Ostravě, oddíl A XIV, vložka 584</w:t>
      </w:r>
    </w:p>
    <w:p w14:paraId="7171C550" w14:textId="77777777" w:rsidR="00E80C65" w:rsidRPr="003207A0" w:rsidRDefault="00E80C65" w:rsidP="00E80C65">
      <w:pPr>
        <w:rPr>
          <w:sz w:val="22"/>
          <w:szCs w:val="22"/>
        </w:rPr>
      </w:pPr>
      <w:r w:rsidRPr="003207A0">
        <w:rPr>
          <w:sz w:val="22"/>
          <w:szCs w:val="22"/>
        </w:rPr>
        <w:tab/>
      </w:r>
    </w:p>
    <w:p w14:paraId="34AB9037" w14:textId="77777777" w:rsidR="00E80C65" w:rsidRPr="003207A0" w:rsidRDefault="00E80C65" w:rsidP="00E80C65">
      <w:pPr>
        <w:tabs>
          <w:tab w:val="left" w:pos="3544"/>
        </w:tabs>
        <w:rPr>
          <w:b/>
          <w:sz w:val="22"/>
          <w:szCs w:val="22"/>
        </w:rPr>
      </w:pPr>
      <w:r w:rsidRPr="003207A0">
        <w:rPr>
          <w:b/>
          <w:sz w:val="22"/>
          <w:szCs w:val="22"/>
        </w:rPr>
        <w:t>Zhotovitel</w:t>
      </w:r>
      <w:r w:rsidRPr="003207A0">
        <w:rPr>
          <w:b/>
          <w:sz w:val="22"/>
          <w:szCs w:val="22"/>
        </w:rPr>
        <w:tab/>
      </w:r>
    </w:p>
    <w:p w14:paraId="34C85517" w14:textId="77777777" w:rsidR="00E80C65" w:rsidRPr="003207A0" w:rsidRDefault="00E80C65" w:rsidP="00E80C65">
      <w:pPr>
        <w:keepNext/>
        <w:keepLines/>
        <w:tabs>
          <w:tab w:val="left" w:pos="3600"/>
        </w:tabs>
        <w:rPr>
          <w:sz w:val="22"/>
          <w:szCs w:val="22"/>
        </w:rPr>
      </w:pPr>
      <w:r w:rsidRPr="003207A0">
        <w:rPr>
          <w:sz w:val="22"/>
          <w:szCs w:val="22"/>
        </w:rPr>
        <w:t>Obchodní firma:</w:t>
      </w:r>
      <w:r w:rsidRPr="003207A0">
        <w:rPr>
          <w:sz w:val="22"/>
          <w:szCs w:val="22"/>
        </w:rPr>
        <w:tab/>
      </w:r>
      <w:r w:rsidRPr="003207A0">
        <w:rPr>
          <w:sz w:val="22"/>
          <w:szCs w:val="22"/>
          <w:highlight w:val="yellow"/>
        </w:rPr>
        <w:t>xxx</w:t>
      </w:r>
    </w:p>
    <w:p w14:paraId="0475154C" w14:textId="77777777" w:rsidR="00E80C65" w:rsidRPr="003207A0" w:rsidRDefault="00E80C65" w:rsidP="00E80C65">
      <w:pPr>
        <w:keepNext/>
        <w:keepLines/>
        <w:tabs>
          <w:tab w:val="left" w:pos="3600"/>
        </w:tabs>
        <w:rPr>
          <w:sz w:val="22"/>
          <w:szCs w:val="22"/>
        </w:rPr>
      </w:pPr>
      <w:r w:rsidRPr="003207A0">
        <w:rPr>
          <w:sz w:val="22"/>
          <w:szCs w:val="22"/>
        </w:rPr>
        <w:t>Sídlo:</w:t>
      </w:r>
      <w:r w:rsidRPr="003207A0">
        <w:rPr>
          <w:sz w:val="22"/>
          <w:szCs w:val="22"/>
        </w:rPr>
        <w:tab/>
      </w:r>
      <w:r w:rsidRPr="003207A0">
        <w:rPr>
          <w:sz w:val="22"/>
          <w:szCs w:val="22"/>
          <w:highlight w:val="yellow"/>
        </w:rPr>
        <w:t>xxx</w:t>
      </w:r>
    </w:p>
    <w:p w14:paraId="1ABEB218" w14:textId="77777777" w:rsidR="00E80C65" w:rsidRPr="003207A0" w:rsidRDefault="00E80C65" w:rsidP="00E80C65">
      <w:pPr>
        <w:keepNext/>
        <w:keepLines/>
        <w:tabs>
          <w:tab w:val="left" w:pos="3600"/>
        </w:tabs>
        <w:rPr>
          <w:sz w:val="22"/>
          <w:szCs w:val="22"/>
        </w:rPr>
      </w:pPr>
      <w:r w:rsidRPr="003207A0">
        <w:rPr>
          <w:sz w:val="22"/>
          <w:szCs w:val="22"/>
        </w:rPr>
        <w:t>Statutární zástupce:</w:t>
      </w:r>
      <w:r w:rsidRPr="003207A0">
        <w:rPr>
          <w:sz w:val="22"/>
          <w:szCs w:val="22"/>
        </w:rPr>
        <w:tab/>
      </w:r>
      <w:r w:rsidRPr="003207A0">
        <w:rPr>
          <w:sz w:val="22"/>
          <w:szCs w:val="22"/>
          <w:highlight w:val="yellow"/>
        </w:rPr>
        <w:t>xxx</w:t>
      </w:r>
    </w:p>
    <w:p w14:paraId="20C30003" w14:textId="77777777" w:rsidR="00E80C65" w:rsidRPr="003207A0" w:rsidRDefault="00E80C65" w:rsidP="00E80C65">
      <w:pPr>
        <w:keepNext/>
        <w:keepLines/>
        <w:tabs>
          <w:tab w:val="left" w:pos="3600"/>
        </w:tabs>
        <w:rPr>
          <w:sz w:val="22"/>
          <w:szCs w:val="22"/>
        </w:rPr>
      </w:pPr>
      <w:r w:rsidRPr="003207A0">
        <w:rPr>
          <w:sz w:val="22"/>
          <w:szCs w:val="22"/>
        </w:rPr>
        <w:t>Zástupce ve věcech technických:</w:t>
      </w:r>
      <w:r w:rsidRPr="003207A0">
        <w:rPr>
          <w:sz w:val="22"/>
          <w:szCs w:val="22"/>
        </w:rPr>
        <w:tab/>
      </w:r>
      <w:r w:rsidRPr="003207A0">
        <w:rPr>
          <w:sz w:val="22"/>
          <w:szCs w:val="22"/>
          <w:highlight w:val="yellow"/>
        </w:rPr>
        <w:t>xxx</w:t>
      </w:r>
    </w:p>
    <w:p w14:paraId="73E43CE4" w14:textId="77777777" w:rsidR="00E80C65" w:rsidRPr="003207A0" w:rsidRDefault="00E80C65" w:rsidP="00E80C65">
      <w:pPr>
        <w:keepNext/>
        <w:keepLines/>
        <w:tabs>
          <w:tab w:val="left" w:pos="3600"/>
        </w:tabs>
        <w:rPr>
          <w:sz w:val="22"/>
          <w:szCs w:val="22"/>
        </w:rPr>
      </w:pPr>
      <w:r w:rsidRPr="003207A0">
        <w:rPr>
          <w:sz w:val="22"/>
          <w:szCs w:val="22"/>
        </w:rPr>
        <w:t>Osvědčení o autorizaci:</w:t>
      </w:r>
      <w:r w:rsidRPr="003207A0">
        <w:rPr>
          <w:sz w:val="22"/>
          <w:szCs w:val="22"/>
        </w:rPr>
        <w:tab/>
      </w:r>
      <w:r w:rsidRPr="003207A0">
        <w:rPr>
          <w:sz w:val="22"/>
          <w:szCs w:val="22"/>
          <w:highlight w:val="yellow"/>
        </w:rPr>
        <w:t>xxx</w:t>
      </w:r>
    </w:p>
    <w:p w14:paraId="1600F3D0" w14:textId="77777777" w:rsidR="00E80C65" w:rsidRPr="003207A0" w:rsidRDefault="00E80C65" w:rsidP="00E80C65">
      <w:pPr>
        <w:keepNext/>
        <w:keepLines/>
        <w:tabs>
          <w:tab w:val="left" w:pos="3600"/>
        </w:tabs>
        <w:rPr>
          <w:sz w:val="22"/>
          <w:szCs w:val="22"/>
        </w:rPr>
      </w:pPr>
      <w:r w:rsidRPr="003207A0">
        <w:rPr>
          <w:sz w:val="22"/>
          <w:szCs w:val="22"/>
        </w:rPr>
        <w:t>Bankovní spojení:</w:t>
      </w:r>
      <w:r w:rsidRPr="003207A0">
        <w:rPr>
          <w:sz w:val="22"/>
          <w:szCs w:val="22"/>
        </w:rPr>
        <w:tab/>
      </w:r>
      <w:r w:rsidRPr="003207A0">
        <w:rPr>
          <w:sz w:val="22"/>
          <w:szCs w:val="22"/>
          <w:highlight w:val="yellow"/>
        </w:rPr>
        <w:t>xxx</w:t>
      </w:r>
    </w:p>
    <w:p w14:paraId="3D962524" w14:textId="77777777" w:rsidR="00E80C65" w:rsidRPr="003207A0" w:rsidRDefault="00E80C65" w:rsidP="00E80C65">
      <w:pPr>
        <w:keepNext/>
        <w:keepLines/>
        <w:tabs>
          <w:tab w:val="left" w:pos="3600"/>
        </w:tabs>
        <w:rPr>
          <w:sz w:val="22"/>
          <w:szCs w:val="22"/>
        </w:rPr>
      </w:pPr>
      <w:r w:rsidRPr="003207A0">
        <w:rPr>
          <w:sz w:val="22"/>
          <w:szCs w:val="22"/>
        </w:rPr>
        <w:t>IČ / DIČ:</w:t>
      </w:r>
      <w:r w:rsidRPr="003207A0">
        <w:rPr>
          <w:sz w:val="22"/>
          <w:szCs w:val="22"/>
        </w:rPr>
        <w:tab/>
      </w:r>
      <w:r w:rsidRPr="003207A0">
        <w:rPr>
          <w:sz w:val="22"/>
          <w:szCs w:val="22"/>
          <w:highlight w:val="yellow"/>
        </w:rPr>
        <w:t>xxx</w:t>
      </w:r>
      <w:r w:rsidRPr="003207A0">
        <w:rPr>
          <w:sz w:val="22"/>
          <w:szCs w:val="22"/>
        </w:rPr>
        <w:t xml:space="preserve"> /</w:t>
      </w:r>
      <w:r w:rsidRPr="003207A0">
        <w:t xml:space="preserve"> </w:t>
      </w:r>
      <w:r w:rsidRPr="003207A0">
        <w:rPr>
          <w:sz w:val="22"/>
          <w:szCs w:val="22"/>
          <w:highlight w:val="yellow"/>
        </w:rPr>
        <w:t>xxx</w:t>
      </w:r>
    </w:p>
    <w:p w14:paraId="3E75E68B" w14:textId="219AC792" w:rsidR="00354875" w:rsidRPr="003207A0" w:rsidRDefault="00E80C65" w:rsidP="00E80C65">
      <w:pPr>
        <w:tabs>
          <w:tab w:val="left" w:pos="3420"/>
        </w:tabs>
        <w:rPr>
          <w:sz w:val="22"/>
          <w:szCs w:val="22"/>
        </w:rPr>
      </w:pPr>
      <w:r w:rsidRPr="003207A0">
        <w:rPr>
          <w:sz w:val="22"/>
          <w:szCs w:val="22"/>
        </w:rPr>
        <w:t>Z</w:t>
      </w:r>
      <w:r w:rsidR="008922D1">
        <w:rPr>
          <w:sz w:val="22"/>
          <w:szCs w:val="22"/>
        </w:rPr>
        <w:t>a</w:t>
      </w:r>
      <w:r w:rsidRPr="003207A0">
        <w:rPr>
          <w:sz w:val="22"/>
          <w:szCs w:val="22"/>
        </w:rPr>
        <w:t xml:space="preserve">psán v obchodním rejstříku KS v </w:t>
      </w:r>
      <w:r w:rsidRPr="003207A0">
        <w:rPr>
          <w:sz w:val="22"/>
          <w:szCs w:val="22"/>
          <w:highlight w:val="yellow"/>
        </w:rPr>
        <w:t>xxx</w:t>
      </w:r>
      <w:r w:rsidRPr="003207A0">
        <w:rPr>
          <w:sz w:val="22"/>
          <w:szCs w:val="22"/>
        </w:rPr>
        <w:t xml:space="preserve">, Oddíl </w:t>
      </w:r>
      <w:r w:rsidRPr="003207A0">
        <w:rPr>
          <w:sz w:val="22"/>
          <w:szCs w:val="22"/>
          <w:highlight w:val="yellow"/>
        </w:rPr>
        <w:t>xxx</w:t>
      </w:r>
      <w:r w:rsidRPr="003207A0">
        <w:rPr>
          <w:sz w:val="22"/>
          <w:szCs w:val="22"/>
        </w:rPr>
        <w:t xml:space="preserve">, vložka </w:t>
      </w:r>
      <w:r w:rsidRPr="003207A0">
        <w:rPr>
          <w:sz w:val="22"/>
          <w:szCs w:val="22"/>
          <w:highlight w:val="yellow"/>
        </w:rPr>
        <w:t>xxx</w:t>
      </w:r>
    </w:p>
    <w:p w14:paraId="4C1A30DF" w14:textId="77777777" w:rsidR="00354875" w:rsidRPr="003207A0" w:rsidRDefault="00354875" w:rsidP="00354875">
      <w:pPr>
        <w:tabs>
          <w:tab w:val="left" w:pos="3420"/>
        </w:tabs>
        <w:rPr>
          <w:sz w:val="22"/>
          <w:szCs w:val="22"/>
        </w:rPr>
      </w:pPr>
    </w:p>
    <w:p w14:paraId="23D1B4B4" w14:textId="77777777" w:rsidR="00354875" w:rsidRPr="003207A0" w:rsidRDefault="00354875" w:rsidP="00354875">
      <w:pPr>
        <w:tabs>
          <w:tab w:val="left" w:pos="3420"/>
        </w:tabs>
        <w:rPr>
          <w:sz w:val="22"/>
          <w:szCs w:val="22"/>
        </w:rPr>
      </w:pPr>
    </w:p>
    <w:p w14:paraId="3F0E2120" w14:textId="77777777" w:rsidR="00354875" w:rsidRPr="003207A0" w:rsidRDefault="00354875" w:rsidP="00354875">
      <w:pPr>
        <w:numPr>
          <w:ilvl w:val="0"/>
          <w:numId w:val="3"/>
        </w:numPr>
        <w:jc w:val="center"/>
        <w:rPr>
          <w:b/>
          <w:sz w:val="22"/>
          <w:szCs w:val="22"/>
          <w:u w:val="single"/>
        </w:rPr>
      </w:pPr>
      <w:r w:rsidRPr="003207A0">
        <w:rPr>
          <w:b/>
          <w:sz w:val="22"/>
          <w:szCs w:val="22"/>
          <w:u w:val="single"/>
        </w:rPr>
        <w:t>Předmět smlouvy</w:t>
      </w:r>
    </w:p>
    <w:p w14:paraId="1C19AA42" w14:textId="77777777" w:rsidR="00354875" w:rsidRPr="003207A0" w:rsidRDefault="00354875" w:rsidP="00354875">
      <w:pPr>
        <w:numPr>
          <w:ilvl w:val="1"/>
          <w:numId w:val="3"/>
        </w:numPr>
        <w:spacing w:before="40" w:after="40"/>
        <w:ind w:left="567" w:hanging="567"/>
        <w:jc w:val="both"/>
        <w:rPr>
          <w:b/>
          <w:sz w:val="22"/>
          <w:szCs w:val="22"/>
        </w:rPr>
      </w:pPr>
      <w:r w:rsidRPr="003207A0">
        <w:rPr>
          <w:sz w:val="22"/>
          <w:szCs w:val="22"/>
        </w:rPr>
        <w:t>Zhotovitel se zavazuje na své náklady a nebezpečí realizovat a ve sjednané době předat objednateli stavební dílo. Stavebním dílem se rozumí:</w:t>
      </w:r>
    </w:p>
    <w:p w14:paraId="294AFBF0" w14:textId="399CCE78" w:rsidR="00354875" w:rsidRPr="003207A0" w:rsidRDefault="00EC58BF" w:rsidP="008F2B09">
      <w:pPr>
        <w:pStyle w:val="Zkladntext"/>
        <w:spacing w:before="40" w:after="40"/>
        <w:ind w:left="567"/>
        <w:jc w:val="left"/>
        <w:rPr>
          <w:b/>
          <w:sz w:val="22"/>
          <w:szCs w:val="22"/>
        </w:rPr>
      </w:pPr>
      <w:r w:rsidRPr="00142F5A">
        <w:rPr>
          <w:b/>
          <w:sz w:val="22"/>
          <w:szCs w:val="22"/>
        </w:rPr>
        <w:t>„</w:t>
      </w:r>
      <w:r w:rsidR="0048443E" w:rsidRPr="0048443E">
        <w:rPr>
          <w:b/>
          <w:szCs w:val="24"/>
        </w:rPr>
        <w:t>OPŠ 09/2024, VT Petrůvka km 9,600 – 9,938, oprava opevnění</w:t>
      </w:r>
      <w:r w:rsidR="00913D55">
        <w:rPr>
          <w:b/>
          <w:szCs w:val="24"/>
        </w:rPr>
        <w:t xml:space="preserve">“, </w:t>
      </w:r>
      <w:r w:rsidR="00913D55">
        <w:rPr>
          <w:b/>
          <w:szCs w:val="24"/>
        </w:rPr>
        <w:tab/>
      </w:r>
      <w:r w:rsidR="00913D55">
        <w:rPr>
          <w:b/>
          <w:szCs w:val="24"/>
        </w:rPr>
        <w:tab/>
      </w:r>
      <w:r w:rsidR="00913D55">
        <w:rPr>
          <w:b/>
          <w:szCs w:val="24"/>
        </w:rPr>
        <w:tab/>
      </w:r>
      <w:r w:rsidR="00913D55" w:rsidRPr="00913D55">
        <w:rPr>
          <w:szCs w:val="24"/>
        </w:rPr>
        <w:t>stavba č. 88</w:t>
      </w:r>
      <w:r w:rsidR="00CE4D75">
        <w:rPr>
          <w:szCs w:val="24"/>
        </w:rPr>
        <w:t>1</w:t>
      </w:r>
      <w:r w:rsidR="0048443E">
        <w:rPr>
          <w:szCs w:val="24"/>
        </w:rPr>
        <w:t>6</w:t>
      </w:r>
      <w:r w:rsidR="00913D55" w:rsidRPr="00913D55">
        <w:rPr>
          <w:szCs w:val="24"/>
        </w:rPr>
        <w:t>, VZ 17</w:t>
      </w:r>
      <w:r w:rsidR="00CE4D75">
        <w:rPr>
          <w:szCs w:val="24"/>
        </w:rPr>
        <w:t>7</w:t>
      </w:r>
      <w:r w:rsidR="0048443E">
        <w:rPr>
          <w:szCs w:val="24"/>
        </w:rPr>
        <w:t>3</w:t>
      </w:r>
    </w:p>
    <w:p w14:paraId="3CAFF503" w14:textId="06687A39" w:rsidR="00354875" w:rsidRPr="003207A0" w:rsidRDefault="00354875" w:rsidP="00354875">
      <w:pPr>
        <w:pStyle w:val="Zkladntext"/>
        <w:spacing w:before="40" w:after="40"/>
        <w:ind w:left="567"/>
        <w:jc w:val="both"/>
        <w:rPr>
          <w:sz w:val="22"/>
          <w:szCs w:val="22"/>
        </w:rPr>
      </w:pPr>
      <w:r w:rsidRPr="003207A0">
        <w:rPr>
          <w:sz w:val="22"/>
          <w:szCs w:val="22"/>
        </w:rPr>
        <w:t xml:space="preserve">v rozsahu dle nabídky zhotovitele ze dne </w:t>
      </w:r>
      <w:r w:rsidR="00615399" w:rsidRPr="003207A0">
        <w:rPr>
          <w:sz w:val="22"/>
          <w:szCs w:val="22"/>
          <w:highlight w:val="yellow"/>
        </w:rPr>
        <w:t>xx</w:t>
      </w:r>
      <w:r w:rsidR="00226E36" w:rsidRPr="003207A0">
        <w:rPr>
          <w:sz w:val="22"/>
          <w:szCs w:val="22"/>
          <w:highlight w:val="yellow"/>
        </w:rPr>
        <w:t>.</w:t>
      </w:r>
      <w:r w:rsidR="00615399" w:rsidRPr="003207A0">
        <w:rPr>
          <w:sz w:val="22"/>
          <w:szCs w:val="22"/>
          <w:highlight w:val="yellow"/>
        </w:rPr>
        <w:t>xx</w:t>
      </w:r>
      <w:r w:rsidR="00615399" w:rsidRPr="003207A0">
        <w:rPr>
          <w:sz w:val="22"/>
          <w:szCs w:val="22"/>
        </w:rPr>
        <w:t>.202</w:t>
      </w:r>
      <w:r w:rsidR="00A2595C">
        <w:rPr>
          <w:sz w:val="22"/>
          <w:szCs w:val="22"/>
        </w:rPr>
        <w:t xml:space="preserve">5 a </w:t>
      </w:r>
      <w:r w:rsidRPr="003207A0">
        <w:rPr>
          <w:sz w:val="22"/>
          <w:szCs w:val="22"/>
        </w:rPr>
        <w:t>zadávacích podmínek z výzvy pro podání nabídky.</w:t>
      </w:r>
    </w:p>
    <w:p w14:paraId="4557513A" w14:textId="77777777" w:rsidR="004516F4" w:rsidRPr="003207A0" w:rsidRDefault="004516F4" w:rsidP="004516F4">
      <w:pPr>
        <w:numPr>
          <w:ilvl w:val="1"/>
          <w:numId w:val="3"/>
        </w:numPr>
        <w:spacing w:before="40" w:after="40"/>
        <w:ind w:left="567" w:hanging="567"/>
        <w:jc w:val="both"/>
        <w:rPr>
          <w:sz w:val="22"/>
          <w:szCs w:val="22"/>
        </w:rPr>
      </w:pPr>
      <w:r w:rsidRPr="003207A0">
        <w:rPr>
          <w:sz w:val="22"/>
          <w:szCs w:val="22"/>
        </w:rPr>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3. </w:t>
      </w:r>
    </w:p>
    <w:p w14:paraId="41D3EF71" w14:textId="77777777" w:rsidR="00D01C8B" w:rsidRPr="003207A0" w:rsidRDefault="00D01C8B" w:rsidP="00D01C8B">
      <w:pPr>
        <w:numPr>
          <w:ilvl w:val="1"/>
          <w:numId w:val="3"/>
        </w:numPr>
        <w:spacing w:before="40" w:after="40"/>
        <w:ind w:left="567" w:hanging="567"/>
        <w:jc w:val="both"/>
        <w:rPr>
          <w:sz w:val="22"/>
          <w:szCs w:val="22"/>
        </w:rPr>
      </w:pPr>
      <w:r w:rsidRPr="003207A0">
        <w:rPr>
          <w:sz w:val="22"/>
          <w:szCs w:val="22"/>
        </w:rPr>
        <w:t>Zhotovitel prohlašuje, že prostudoval všechny dokumenty doposud předané objednatelem v souvislosti s výstavbou díla a přijímá je spolu s plnou odpovědností za základ pro jeho provedení. Zhotovitel bude plně respektovat podmínky uplatněné v rozhodnutích všech správních orgánů.</w:t>
      </w:r>
    </w:p>
    <w:p w14:paraId="7A95A5ED" w14:textId="77777777" w:rsidR="00AA16FE" w:rsidRPr="003207A0" w:rsidRDefault="00D01C8B" w:rsidP="00D01C8B">
      <w:pPr>
        <w:numPr>
          <w:ilvl w:val="1"/>
          <w:numId w:val="3"/>
        </w:numPr>
        <w:spacing w:before="40" w:after="40"/>
        <w:ind w:left="567" w:hanging="567"/>
        <w:jc w:val="both"/>
        <w:rPr>
          <w:sz w:val="22"/>
          <w:szCs w:val="22"/>
        </w:rPr>
      </w:pPr>
      <w:r w:rsidRPr="003207A0">
        <w:rPr>
          <w:sz w:val="22"/>
          <w:szCs w:val="22"/>
        </w:rPr>
        <w:t xml:space="preserve">Objednatel si vyhrazuje právo předem odsouhlasit každého případného </w:t>
      </w:r>
      <w:r w:rsidR="00C815F1" w:rsidRPr="003207A0">
        <w:rPr>
          <w:sz w:val="22"/>
          <w:szCs w:val="22"/>
        </w:rPr>
        <w:t>pod</w:t>
      </w:r>
      <w:r w:rsidRPr="003207A0">
        <w:rPr>
          <w:sz w:val="22"/>
          <w:szCs w:val="22"/>
        </w:rPr>
        <w:t>dodavatele stavby.</w:t>
      </w:r>
    </w:p>
    <w:p w14:paraId="5A0B7A2B" w14:textId="77777777" w:rsidR="00A514CB" w:rsidRPr="003207A0" w:rsidRDefault="00A514CB" w:rsidP="00615399">
      <w:pPr>
        <w:numPr>
          <w:ilvl w:val="1"/>
          <w:numId w:val="3"/>
        </w:numPr>
        <w:spacing w:before="40" w:after="40"/>
        <w:ind w:left="567" w:hanging="567"/>
        <w:jc w:val="both"/>
        <w:rPr>
          <w:vanish/>
          <w:szCs w:val="22"/>
        </w:rPr>
      </w:pPr>
      <w:r w:rsidRPr="003207A0">
        <w:rPr>
          <w:sz w:val="22"/>
          <w:szCs w:val="22"/>
        </w:rPr>
        <w:t xml:space="preserve">Součástí díla je zajištění: </w:t>
      </w:r>
    </w:p>
    <w:p w14:paraId="055AB43E" w14:textId="77777777" w:rsidR="00A514CB" w:rsidRPr="003207A0" w:rsidRDefault="00A514CB" w:rsidP="00E079D2">
      <w:pPr>
        <w:pStyle w:val="Odstavecseseznamem"/>
        <w:numPr>
          <w:ilvl w:val="0"/>
          <w:numId w:val="8"/>
        </w:numPr>
        <w:tabs>
          <w:tab w:val="clear" w:pos="425"/>
        </w:tabs>
        <w:spacing w:before="40"/>
        <w:contextualSpacing w:val="0"/>
        <w:jc w:val="both"/>
        <w:rPr>
          <w:vanish/>
          <w:szCs w:val="22"/>
        </w:rPr>
      </w:pPr>
    </w:p>
    <w:p w14:paraId="03C1623A" w14:textId="77777777" w:rsidR="00A514CB" w:rsidRPr="003207A0" w:rsidRDefault="00A514CB" w:rsidP="00E079D2">
      <w:pPr>
        <w:pStyle w:val="Odstavecseseznamem"/>
        <w:numPr>
          <w:ilvl w:val="0"/>
          <w:numId w:val="8"/>
        </w:numPr>
        <w:tabs>
          <w:tab w:val="clear" w:pos="425"/>
        </w:tabs>
        <w:spacing w:before="40"/>
        <w:contextualSpacing w:val="0"/>
        <w:jc w:val="both"/>
        <w:rPr>
          <w:vanish/>
          <w:szCs w:val="22"/>
        </w:rPr>
      </w:pPr>
    </w:p>
    <w:p w14:paraId="2CE20B49" w14:textId="77777777" w:rsidR="00A514CB" w:rsidRPr="003207A0" w:rsidRDefault="00A514CB" w:rsidP="00E079D2">
      <w:pPr>
        <w:pStyle w:val="Odstavecseseznamem"/>
        <w:numPr>
          <w:ilvl w:val="1"/>
          <w:numId w:val="8"/>
        </w:numPr>
        <w:tabs>
          <w:tab w:val="clear" w:pos="425"/>
        </w:tabs>
        <w:spacing w:before="40"/>
        <w:contextualSpacing w:val="0"/>
        <w:jc w:val="both"/>
        <w:rPr>
          <w:vanish/>
          <w:szCs w:val="22"/>
        </w:rPr>
      </w:pPr>
    </w:p>
    <w:p w14:paraId="76D7BC8B" w14:textId="77777777" w:rsidR="00A514CB" w:rsidRPr="003207A0" w:rsidRDefault="00A514CB" w:rsidP="00E079D2">
      <w:pPr>
        <w:pStyle w:val="Odstavecseseznamem"/>
        <w:numPr>
          <w:ilvl w:val="1"/>
          <w:numId w:val="8"/>
        </w:numPr>
        <w:tabs>
          <w:tab w:val="clear" w:pos="425"/>
        </w:tabs>
        <w:spacing w:before="40"/>
        <w:contextualSpacing w:val="0"/>
        <w:jc w:val="both"/>
        <w:rPr>
          <w:vanish/>
          <w:szCs w:val="22"/>
        </w:rPr>
      </w:pPr>
    </w:p>
    <w:p w14:paraId="4D691635" w14:textId="77777777" w:rsidR="009F000D" w:rsidRPr="003207A0" w:rsidRDefault="009F000D" w:rsidP="00E079D2">
      <w:pPr>
        <w:pStyle w:val="Odstavecseseznamem"/>
        <w:numPr>
          <w:ilvl w:val="1"/>
          <w:numId w:val="8"/>
        </w:numPr>
        <w:tabs>
          <w:tab w:val="clear" w:pos="425"/>
        </w:tabs>
        <w:spacing w:before="60"/>
        <w:ind w:left="0"/>
        <w:contextualSpacing w:val="0"/>
        <w:jc w:val="both"/>
        <w:rPr>
          <w:szCs w:val="22"/>
        </w:rPr>
      </w:pPr>
    </w:p>
    <w:p w14:paraId="5385D6E1"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vypracování technologických postupů pro provádění stavebních prací v souladu s projektovou dokumentací a jejich předání objednateli k odsouhlasení min. 10 pracovních dnů před zahájením prací (konkrétní činnosti), </w:t>
      </w:r>
    </w:p>
    <w:p w14:paraId="50915798"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vypracování plánu organizace výstavby a jeho předání objednateli k odsouhlasení min. 10 pracovních dnů před zahájením prací,</w:t>
      </w:r>
    </w:p>
    <w:p w14:paraId="72DA4499"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funkce odpovědného geodeta po dobu realizace stavby:</w:t>
      </w:r>
    </w:p>
    <w:p w14:paraId="3A868E61" w14:textId="77777777"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t>geodetické vytyčení stavby včetně vypracování protokolu o vytýčení stavby před zahájením prací a předání protokolů objednateli k měsíčnímu soupisu provedených prací,</w:t>
      </w:r>
    </w:p>
    <w:p w14:paraId="5710EF30" w14:textId="4F198352"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lastRenderedPageBreak/>
        <w:t>provádění průběžných kontrolních měření stavebních objektů během provádění stavby zejména v příčných a rovněž podélných profilech podle</w:t>
      </w:r>
      <w:r w:rsidR="00D37338">
        <w:rPr>
          <w:rFonts w:ascii="Times New Roman" w:hAnsi="Times New Roman" w:cs="Times New Roman"/>
          <w:sz w:val="22"/>
          <w:szCs w:val="22"/>
        </w:rPr>
        <w:t xml:space="preserve"> PD vč. vypracování protokolu a </w:t>
      </w:r>
      <w:r w:rsidRPr="003207A0">
        <w:rPr>
          <w:rFonts w:ascii="Times New Roman" w:hAnsi="Times New Roman" w:cs="Times New Roman"/>
          <w:sz w:val="22"/>
          <w:szCs w:val="22"/>
        </w:rPr>
        <w:t>předání protokolů objednateli k měsíčnímu soupisu provedených prací,</w:t>
      </w:r>
    </w:p>
    <w:p w14:paraId="3FB4D702" w14:textId="77777777"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t>zajištění vytýčení a vyznačení obvodu staveniště včetně vypracování protokolu a předání protokolů objednateli k měsíčnímu soupisu provedených prací,</w:t>
      </w:r>
    </w:p>
    <w:p w14:paraId="17A94803"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nezbytných doplňujících průzkumů a diagnostiky nutných pro řádné provedení a dokončení díla zejména v návaznosti na výsledky průzkumů předložených objednatelem a průzkumy stanovené projektovou dokumentací, </w:t>
      </w:r>
    </w:p>
    <w:p w14:paraId="543C5E3A"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aktualizace vyjádření k existenci sítí, jejich vytýčení, označení a ochrana stávajících inženýrských sítí a zařízení v obvodu staveniště, toto vytýčení, včetně zaměření, bude před zahájením stavebních prací předáno objednateli v tištěné a digitální formě, respektování jejich podmínek a ochranných pásem inženýrských sítí dle příslušných norem a vyhlášek a údajů jejich majetkových správců,</w:t>
      </w:r>
    </w:p>
    <w:p w14:paraId="2AF7A752" w14:textId="3F942720"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prokazatelné oznámení zahájení prací dotčeným orgánům a organizacím a vlastníkům nemovitostí (doklad o oznámení bude předán objednateli nejpo</w:t>
      </w:r>
      <w:r w:rsidR="00D37338">
        <w:rPr>
          <w:rFonts w:ascii="Times New Roman" w:hAnsi="Times New Roman" w:cs="Times New Roman"/>
          <w:sz w:val="22"/>
          <w:szCs w:val="22"/>
        </w:rPr>
        <w:t>zději do 1 týdne od oznámení) a </w:t>
      </w:r>
      <w:r w:rsidRPr="003207A0">
        <w:rPr>
          <w:rFonts w:ascii="Times New Roman" w:hAnsi="Times New Roman" w:cs="Times New Roman"/>
          <w:sz w:val="22"/>
          <w:szCs w:val="22"/>
        </w:rPr>
        <w:t>dodržování dohodnutých podmínek sjednaných objednatelem v souhlasech, budoucích smlouvách, či jiných smlouvách,</w:t>
      </w:r>
    </w:p>
    <w:p w14:paraId="79DABCDE"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havarijního plánu podle § 39 odst. 2, písm. a) zákona č. 254/2001 Sb., o vodách a o změně některých zákonů (vodní zákon), ve znění pozdějších předpisů, po dobu výstavby s potvrzením příslušného úřadu, je - li příslušným úřadem vyžadován. Havarijní plán bude zajištěn před zahájením stavebních prací,</w:t>
      </w:r>
    </w:p>
    <w:p w14:paraId="578C86CF"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povodňového plánu podle § 71 zákona č. 254/2001 Sb., o vodách a o změně některých zákonů (vodní zákon), ve znění pozdějších předpisů, povodňový plán bude zajištěn před zahájením stavebních prací,</w:t>
      </w:r>
    </w:p>
    <w:p w14:paraId="451C9E46"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zařízení staveniště a zajištění případného stavebního povolení pro zařízení staveniště včetně všech nákladů spojených s jeho zřízením a provozem,</w:t>
      </w:r>
    </w:p>
    <w:p w14:paraId="75F0AC8F"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fotodokumentace stavu dotčených pozemků dočasného záboru před zahájením realizace díla (tato bude předána objednateli nejpozději do 1 týdne od zahájení prací) a fotodokumentace stavu dotčených pozemků dočasného záboru po dokončení díla,</w:t>
      </w:r>
    </w:p>
    <w:p w14:paraId="2D18CE94"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fotodokumentace postupu prací během provádění díla s lokalizací a uvedením data pořízení; oboustranně potvrzená měsíční zpráva s popisem pracovního postupu prací. Tyto podklady budou objednateli dokládány měsíčně ke každému soupisu provedených prací a fakturaci, a to jak v tištěné, tak i digitální podobě, obsah měsíční zprávy musí být v souladu s údaji ve SD,</w:t>
      </w:r>
    </w:p>
    <w:p w14:paraId="2BB9DB82"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zajištění veškerých dočasných záborů potřebných pro realizaci stavby; povolení k zásahům do komunikací, veřejných ploch a chodníků včetně úhrady vyměřených poplatků; souhlasu (rozhodnutí) ke zvláštnímu užívání veřejného prostranství a komunikací dle platných předpisů; přístupových komunikací ke staveništi včetně jejich údržby po dobu stavby a oprav po dokončení stavby; zabezpečení dočasného dopravního značení dle platných právních předpisů; zřízení a projednání potřebných ploch pro zařízení staveniště, skládky materiálu, mezideponie,</w:t>
      </w:r>
    </w:p>
    <w:p w14:paraId="1426D89B" w14:textId="1C5B6D42"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pasportizace (včetně fotodokumentace) okolních komunikací a objektů, které mohou být ovlivněny stavební činností zhotovitele (bude předána objednateli nejpozději do 14 dní od zahájení stavby) a průběžná pasportizace (včetně fotodokumentace) objektů zjištěných v průběhu stavby; monitoring studní, monitoring a evidenci sledo</w:t>
      </w:r>
      <w:r w:rsidR="00D37338">
        <w:rPr>
          <w:rFonts w:ascii="Times New Roman" w:hAnsi="Times New Roman" w:cs="Times New Roman"/>
          <w:sz w:val="22"/>
          <w:szCs w:val="22"/>
        </w:rPr>
        <w:t>vání seismiky, hluku, vibrací a </w:t>
      </w:r>
      <w:r w:rsidRPr="003207A0">
        <w:rPr>
          <w:rFonts w:ascii="Times New Roman" w:hAnsi="Times New Roman" w:cs="Times New Roman"/>
          <w:sz w:val="22"/>
          <w:szCs w:val="22"/>
        </w:rPr>
        <w:t xml:space="preserve">emisí po dobu výstavby, </w:t>
      </w:r>
    </w:p>
    <w:p w14:paraId="315065A3"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opatření ochrany proti šíření prašnosti a nadměrného hluku,</w:t>
      </w:r>
    </w:p>
    <w:p w14:paraId="7457E1F2"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udržování stavbou dotčených veřejných komunikací v čistotě a jejich uvedení do původního stavu,</w:t>
      </w:r>
    </w:p>
    <w:p w14:paraId="6A8408E8"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kontrolního systému pro zjišťování případného úniku závadných látek na staveništi, dodržování opatření k zamezení znečištění podzemních a povrchových vod vlivem stavebních prací, zvláště pak úniku ropných látek do půdy a vody po celou dobu provádění stavby, zodpovědnost za znečištění způsobené stavební činností jde k tíži zhotovitele,</w:t>
      </w:r>
    </w:p>
    <w:p w14:paraId="6656A031"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provedení opatření k dočasné ochraně vzrostlých stromů, které by mohly být činností na stavbě ohroženy či poškozeny,</w:t>
      </w:r>
    </w:p>
    <w:p w14:paraId="244C77EE" w14:textId="5D32DE54"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instalace protimigračních bariér, které zabrání průniku živočichů </w:t>
      </w:r>
      <w:r w:rsidR="00D37338">
        <w:rPr>
          <w:rFonts w:ascii="Times New Roman" w:hAnsi="Times New Roman" w:cs="Times New Roman"/>
          <w:sz w:val="22"/>
          <w:szCs w:val="22"/>
        </w:rPr>
        <w:t>na staveniště, včetně slovení a </w:t>
      </w:r>
      <w:r w:rsidRPr="003207A0">
        <w:rPr>
          <w:rFonts w:ascii="Times New Roman" w:hAnsi="Times New Roman" w:cs="Times New Roman"/>
          <w:sz w:val="22"/>
          <w:szCs w:val="22"/>
        </w:rPr>
        <w:t>transferu vodních živočichů odborně způsobilou osobou v upravované části toku,</w:t>
      </w:r>
    </w:p>
    <w:p w14:paraId="24A1B02B"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lastRenderedPageBreak/>
        <w:t>potřebného vypínání vzdušných el. vedení při práci pod nimi, zajištění výluk a náhradního zásobování, související s realizací a propojením inženýrských sítí, úhrada poplatků za připojení elektrického vedení na základní síť apod.,</w:t>
      </w:r>
    </w:p>
    <w:p w14:paraId="69F018C4"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evidenci a likvidaci odpadů v rozsahu stanoveném zák. č. 541/2020 Sb., o odpadech, ve znění pozdějších předpisů, doklady o likvidaci bude zhotovitel předávat objednateli ke každému soupisu provedených prací,</w:t>
      </w:r>
    </w:p>
    <w:p w14:paraId="3AF30B6B"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dokladů k materiálům určených pro zabudování do stavby a před jejich zabudováním předat doklady k odsouhlasení objednateli,</w:t>
      </w:r>
    </w:p>
    <w:p w14:paraId="1909D726" w14:textId="4D4ABDAF"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provádění průkazních a dalších zkoušek použitých materiálů v průběhu výstavby včetně výchozích atestů použitého kameniva, dle zák. 22/1997 Sb., o technických požadavcích na výrobky a o změně a doplnění některých zákonů, ve znění pozdějších předpisů a nař. vlády        č. 163/2002 Sb., kterým se stanoví technické požadavky na vybrané stavební výrobky, v platném znění a jejich doložení  k soupisu provedených prací </w:t>
      </w:r>
      <w:r w:rsidR="00D37338">
        <w:rPr>
          <w:rFonts w:ascii="Times New Roman" w:hAnsi="Times New Roman" w:cs="Times New Roman"/>
          <w:sz w:val="22"/>
          <w:szCs w:val="22"/>
        </w:rPr>
        <w:t>a jejich kompletace k předání a </w:t>
      </w:r>
      <w:r w:rsidRPr="003207A0">
        <w:rPr>
          <w:rFonts w:ascii="Times New Roman" w:hAnsi="Times New Roman" w:cs="Times New Roman"/>
          <w:sz w:val="22"/>
          <w:szCs w:val="22"/>
        </w:rPr>
        <w:t xml:space="preserve">převzetí díla. </w:t>
      </w:r>
    </w:p>
    <w:p w14:paraId="298F8707" w14:textId="3D6EA180"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předání objednateli v kopiích veškeré dodací listy zabudovaných materiálů a výrobků, popřípadě jiné doklady. Dodací listy, popřípadě jiné doklady budou obsaho</w:t>
      </w:r>
      <w:r w:rsidR="00D37338">
        <w:rPr>
          <w:rFonts w:ascii="Times New Roman" w:hAnsi="Times New Roman" w:cs="Times New Roman"/>
          <w:sz w:val="22"/>
          <w:szCs w:val="22"/>
        </w:rPr>
        <w:t>vat název stavby dle čl. 2.1. a </w:t>
      </w:r>
      <w:r w:rsidRPr="003207A0">
        <w:rPr>
          <w:rFonts w:ascii="Times New Roman" w:hAnsi="Times New Roman" w:cs="Times New Roman"/>
          <w:sz w:val="22"/>
          <w:szCs w:val="22"/>
        </w:rPr>
        <w:t>dále veškeré údaje o technických parametrech, ze kterých bude zřejmé, že splňují požadavky stanovené smlouvou a  projektovou dokumentaci,</w:t>
      </w:r>
    </w:p>
    <w:p w14:paraId="023BD031"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k měsíčnímu soupisu provedených prací na vyzvání objednatele předání podrobného výpočtu množství objednatelem určených položek soupisu provedených prací v souladu s výpočtem výkazu výměr uvedenému v soupisu stavebních prací v zadávací dokumentaci,</w:t>
      </w:r>
    </w:p>
    <w:p w14:paraId="4BAEA790"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odpovědné osoby pro vedení stavby stále přítomné na stavbě,</w:t>
      </w:r>
    </w:p>
    <w:p w14:paraId="065F2F43"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průběžné prokazatelné kontroly min. 1x týdně osobou pověřenou vedením stavby ve smyslu ustanovení stavebního zákona – autorizovaná osoba vč. zápisu o provedení této kontroly do stavebního deníku.</w:t>
      </w:r>
    </w:p>
    <w:p w14:paraId="0CA4CFB2"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náklady na opětov</w:t>
      </w:r>
      <w:r w:rsidR="00D076E7" w:rsidRPr="003207A0">
        <w:rPr>
          <w:rFonts w:ascii="Times New Roman" w:hAnsi="Times New Roman" w:cs="Times New Roman"/>
          <w:sz w:val="22"/>
          <w:szCs w:val="22"/>
        </w:rPr>
        <w:t>né vybudování ochranných jímek,</w:t>
      </w:r>
      <w:r w:rsidRPr="003207A0">
        <w:rPr>
          <w:rFonts w:ascii="Times New Roman" w:hAnsi="Times New Roman" w:cs="Times New Roman"/>
          <w:sz w:val="22"/>
          <w:szCs w:val="22"/>
        </w:rPr>
        <w:t xml:space="preserve"> protipovodňových opatření </w:t>
      </w:r>
      <w:r w:rsidR="00D076E7" w:rsidRPr="003207A0">
        <w:rPr>
          <w:rFonts w:ascii="Times New Roman" w:hAnsi="Times New Roman" w:cs="Times New Roman"/>
          <w:sz w:val="22"/>
          <w:szCs w:val="22"/>
        </w:rPr>
        <w:t xml:space="preserve">a příjezdových lavic </w:t>
      </w:r>
      <w:r w:rsidRPr="003207A0">
        <w:rPr>
          <w:rFonts w:ascii="Times New Roman" w:hAnsi="Times New Roman" w:cs="Times New Roman"/>
          <w:sz w:val="22"/>
          <w:szCs w:val="22"/>
        </w:rPr>
        <w:t>poničených případnou povodní,</w:t>
      </w:r>
    </w:p>
    <w:p w14:paraId="29C0958A"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zajištění zimních opatření,</w:t>
      </w:r>
    </w:p>
    <w:p w14:paraId="5C35999C"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koordinátora bezpečnosti práce v rozsahu dle zákona č. 309/2006 Sb., zajištění dalších podmínek bezpečnosti a ochrany zdraví při práci a zajištění dodržování všech platných předpisů v oblasti bezpečnosti práce,</w:t>
      </w:r>
    </w:p>
    <w:p w14:paraId="0F52E4A5"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údržby provedených prací během výstavby,</w:t>
      </w:r>
    </w:p>
    <w:p w14:paraId="7A1A41CA"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ekologického dohledu v rozsahu dle zákona č. 114/1992 Sb., o ochraně přírody a krajiny, ve znění pozdějších předpisů,</w:t>
      </w:r>
    </w:p>
    <w:p w14:paraId="5C5AD6E5"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archeologického dohledu, případné nutné využití strojní techniky jde k tíži zhotovitele,</w:t>
      </w:r>
    </w:p>
    <w:p w14:paraId="23F2FA6A" w14:textId="3A324ED0"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geodetické zaměření skutečného provedení vybudovan</w:t>
      </w:r>
      <w:r w:rsidR="00D37338">
        <w:rPr>
          <w:rFonts w:ascii="Times New Roman" w:hAnsi="Times New Roman" w:cs="Times New Roman"/>
          <w:sz w:val="22"/>
          <w:szCs w:val="22"/>
        </w:rPr>
        <w:t>ého díla zpracované v tištěné a </w:t>
      </w:r>
      <w:r w:rsidRPr="003207A0">
        <w:rPr>
          <w:rFonts w:ascii="Times New Roman" w:hAnsi="Times New Roman" w:cs="Times New Roman"/>
          <w:sz w:val="22"/>
          <w:szCs w:val="22"/>
        </w:rPr>
        <w:t xml:space="preserve">elektronické podobě odpovědným geodetem zhotovitele ve 3 vyhotoveních včetně ověření dle zákona č. 200/1994 Sb., o zeměměřictví (zaměření skutečného provedení díla bude provedeno zejména v příčných a rovněž podélných profilech podle PD), </w:t>
      </w:r>
    </w:p>
    <w:p w14:paraId="107C33B5" w14:textId="179A659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prohlášení odpovědné osoby za vedení stavby o provedených pracích (držitel autorizace dle zákona 360/1992 Sb. v oboru stavby vodního hospodářství a krajinného inženýrství příp. vodohospodářské stavby)</w:t>
      </w:r>
      <w:r w:rsidR="00D37338">
        <w:rPr>
          <w:rFonts w:ascii="Times New Roman" w:hAnsi="Times New Roman" w:cs="Times New Roman"/>
          <w:sz w:val="22"/>
          <w:szCs w:val="22"/>
        </w:rPr>
        <w:t>,</w:t>
      </w:r>
    </w:p>
    <w:p w14:paraId="07D86DDD"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uvedení dočasně užívaných ploch do původního stavu a jejich protokolární předání vlastníkům (potvrzení podpisem vlastníka),</w:t>
      </w:r>
    </w:p>
    <w:p w14:paraId="14FB793A" w14:textId="7A26CA0C"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splnění dalších pokynů a omezení vyplývajících z územního rozhodnutí, ze stavebních povolení, rozhodnutí, vyjádření a souhlasů vydaných v průběhu příp</w:t>
      </w:r>
      <w:r w:rsidR="00D37338">
        <w:rPr>
          <w:rFonts w:ascii="Times New Roman" w:hAnsi="Times New Roman" w:cs="Times New Roman"/>
          <w:sz w:val="22"/>
          <w:szCs w:val="22"/>
        </w:rPr>
        <w:t>ravy stavby a plnění podmínek a </w:t>
      </w:r>
      <w:r w:rsidRPr="003207A0">
        <w:rPr>
          <w:rFonts w:ascii="Times New Roman" w:hAnsi="Times New Roman" w:cs="Times New Roman"/>
          <w:sz w:val="22"/>
          <w:szCs w:val="22"/>
        </w:rPr>
        <w:t>požadavků dotčených orgánů a organizací souvisejících s realizací stavby,</w:t>
      </w:r>
    </w:p>
    <w:p w14:paraId="0E66538E"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součinnosti se stavebními úřady v řízeních o užívání dokončené stavby, případně o vydání kolaudačního souhlasu,</w:t>
      </w:r>
    </w:p>
    <w:p w14:paraId="06A02BE2" w14:textId="77777777"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řádného předání díla nebo jeho části objednateli včetně všech dokladů a náležitostí umožňujících získání kolaudačního souhlasu; zhotovitel zodpovídá za splnění všech podmínek stavebního povolení a za získání všech dokladů požadovaných ve stavebním povolení a všech dalších vyjádřeních se stavebním povolením souvisejících; předáním díla není zhotovitel zbaven povinnosti doklady na výzvu objednatele doplnit, </w:t>
      </w:r>
    </w:p>
    <w:p w14:paraId="49C0208B" w14:textId="77EFC231"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lastRenderedPageBreak/>
        <w:t>pojištění</w:t>
      </w:r>
      <w:r w:rsidR="00D37338">
        <w:rPr>
          <w:rFonts w:ascii="Times New Roman" w:hAnsi="Times New Roman" w:cs="Times New Roman"/>
          <w:sz w:val="22"/>
          <w:szCs w:val="22"/>
        </w:rPr>
        <w:t xml:space="preserve"> stavby (viz čl 7., odst. 7.2.).</w:t>
      </w:r>
    </w:p>
    <w:p w14:paraId="6AAD4B1C" w14:textId="77777777" w:rsidR="00615399" w:rsidRPr="003207A0" w:rsidRDefault="00615399" w:rsidP="00792A0F">
      <w:pPr>
        <w:pStyle w:val="ODSTAVEC"/>
        <w:numPr>
          <w:ilvl w:val="0"/>
          <w:numId w:val="0"/>
        </w:numPr>
        <w:spacing w:before="60"/>
        <w:ind w:left="540" w:hanging="360"/>
        <w:rPr>
          <w:rFonts w:ascii="Times New Roman" w:hAnsi="Times New Roman" w:cs="Times New Roman"/>
          <w:sz w:val="22"/>
          <w:szCs w:val="22"/>
        </w:rPr>
      </w:pPr>
    </w:p>
    <w:p w14:paraId="1527707A" w14:textId="77777777" w:rsidR="000E1437" w:rsidRPr="003207A0" w:rsidRDefault="000E1437" w:rsidP="00AA16FE">
      <w:pPr>
        <w:jc w:val="both"/>
        <w:rPr>
          <w:sz w:val="22"/>
          <w:szCs w:val="22"/>
        </w:rPr>
      </w:pPr>
    </w:p>
    <w:p w14:paraId="2512C31A" w14:textId="77777777" w:rsidR="00AA16FE" w:rsidRPr="003207A0" w:rsidRDefault="00AA16FE" w:rsidP="00AA16FE">
      <w:pPr>
        <w:numPr>
          <w:ilvl w:val="0"/>
          <w:numId w:val="3"/>
        </w:numPr>
        <w:jc w:val="center"/>
        <w:rPr>
          <w:b/>
          <w:sz w:val="22"/>
          <w:szCs w:val="22"/>
          <w:u w:val="single"/>
        </w:rPr>
      </w:pPr>
      <w:r w:rsidRPr="003207A0">
        <w:rPr>
          <w:b/>
          <w:sz w:val="22"/>
          <w:szCs w:val="22"/>
          <w:u w:val="single"/>
        </w:rPr>
        <w:t>Doba plnění</w:t>
      </w:r>
    </w:p>
    <w:p w14:paraId="5BD37A8F" w14:textId="77777777" w:rsidR="00AA16FE" w:rsidRPr="003207A0" w:rsidRDefault="00AA16FE" w:rsidP="00AA16FE">
      <w:pPr>
        <w:numPr>
          <w:ilvl w:val="1"/>
          <w:numId w:val="3"/>
        </w:numPr>
        <w:spacing w:before="40"/>
        <w:ind w:left="567" w:hanging="567"/>
        <w:jc w:val="both"/>
        <w:rPr>
          <w:sz w:val="22"/>
          <w:szCs w:val="22"/>
        </w:rPr>
      </w:pPr>
      <w:r w:rsidRPr="003207A0">
        <w:rPr>
          <w:sz w:val="22"/>
          <w:szCs w:val="22"/>
        </w:rPr>
        <w:t>Zhotovitel je povinen a zavazuje se provést dílo v níže sjednaných lhůtách:</w:t>
      </w:r>
    </w:p>
    <w:p w14:paraId="5B11B00A" w14:textId="783DA936" w:rsidR="00B14B29" w:rsidRPr="003207A0" w:rsidRDefault="00AA16FE" w:rsidP="00B14B29">
      <w:pPr>
        <w:numPr>
          <w:ilvl w:val="0"/>
          <w:numId w:val="4"/>
        </w:numPr>
        <w:tabs>
          <w:tab w:val="clear" w:pos="360"/>
          <w:tab w:val="num" w:pos="1065"/>
          <w:tab w:val="right" w:pos="7371"/>
        </w:tabs>
        <w:ind w:left="1060" w:hanging="357"/>
        <w:rPr>
          <w:sz w:val="22"/>
          <w:szCs w:val="22"/>
        </w:rPr>
      </w:pPr>
      <w:r w:rsidRPr="003207A0">
        <w:rPr>
          <w:b/>
          <w:sz w:val="22"/>
          <w:szCs w:val="22"/>
        </w:rPr>
        <w:t xml:space="preserve">Zahájení díla:  </w:t>
      </w:r>
      <w:r w:rsidRPr="003207A0">
        <w:rPr>
          <w:b/>
          <w:sz w:val="22"/>
          <w:szCs w:val="22"/>
        </w:rPr>
        <w:tab/>
        <w:t xml:space="preserve"> </w:t>
      </w:r>
      <w:r w:rsidR="001903ED">
        <w:rPr>
          <w:b/>
          <w:sz w:val="22"/>
          <w:szCs w:val="22"/>
        </w:rPr>
        <w:t>01</w:t>
      </w:r>
      <w:r w:rsidR="00D331A4">
        <w:rPr>
          <w:b/>
          <w:sz w:val="22"/>
          <w:szCs w:val="22"/>
        </w:rPr>
        <w:t>.</w:t>
      </w:r>
      <w:r w:rsidR="001903ED">
        <w:rPr>
          <w:b/>
          <w:sz w:val="22"/>
          <w:szCs w:val="22"/>
        </w:rPr>
        <w:t xml:space="preserve"> 0</w:t>
      </w:r>
      <w:r w:rsidR="00CE4D75">
        <w:rPr>
          <w:b/>
          <w:sz w:val="22"/>
          <w:szCs w:val="22"/>
        </w:rPr>
        <w:t>9</w:t>
      </w:r>
      <w:r w:rsidR="00D036DC" w:rsidRPr="00A43274">
        <w:rPr>
          <w:b/>
          <w:sz w:val="22"/>
          <w:szCs w:val="22"/>
        </w:rPr>
        <w:t>.</w:t>
      </w:r>
      <w:r w:rsidR="001903ED">
        <w:rPr>
          <w:b/>
          <w:sz w:val="22"/>
          <w:szCs w:val="22"/>
        </w:rPr>
        <w:t xml:space="preserve"> </w:t>
      </w:r>
      <w:r w:rsidR="00D036DC" w:rsidRPr="00A43274">
        <w:rPr>
          <w:b/>
          <w:sz w:val="22"/>
          <w:szCs w:val="22"/>
        </w:rPr>
        <w:t>2</w:t>
      </w:r>
      <w:r w:rsidRPr="00A43274">
        <w:rPr>
          <w:b/>
          <w:sz w:val="22"/>
          <w:szCs w:val="22"/>
        </w:rPr>
        <w:t>0</w:t>
      </w:r>
      <w:r w:rsidR="00E9226D" w:rsidRPr="00A43274">
        <w:rPr>
          <w:b/>
          <w:sz w:val="22"/>
          <w:szCs w:val="22"/>
        </w:rPr>
        <w:t>2</w:t>
      </w:r>
      <w:r w:rsidR="00A2595C" w:rsidRPr="00A43274">
        <w:rPr>
          <w:b/>
          <w:sz w:val="22"/>
          <w:szCs w:val="22"/>
        </w:rPr>
        <w:t>5</w:t>
      </w:r>
    </w:p>
    <w:p w14:paraId="509B65A5" w14:textId="3BB82823" w:rsidR="00AA16FE" w:rsidRPr="003207A0" w:rsidRDefault="00AA16FE" w:rsidP="00AA16FE">
      <w:pPr>
        <w:numPr>
          <w:ilvl w:val="0"/>
          <w:numId w:val="4"/>
        </w:numPr>
        <w:tabs>
          <w:tab w:val="clear" w:pos="360"/>
          <w:tab w:val="num" w:pos="1065"/>
          <w:tab w:val="right" w:pos="7371"/>
        </w:tabs>
        <w:ind w:left="1060" w:hanging="357"/>
        <w:rPr>
          <w:sz w:val="22"/>
          <w:szCs w:val="22"/>
        </w:rPr>
      </w:pPr>
      <w:r w:rsidRPr="003207A0">
        <w:rPr>
          <w:b/>
          <w:sz w:val="22"/>
          <w:szCs w:val="22"/>
        </w:rPr>
        <w:t xml:space="preserve">Ukončení stavebního díla a předání objednateli:        </w:t>
      </w:r>
      <w:r w:rsidRPr="003207A0">
        <w:rPr>
          <w:b/>
          <w:sz w:val="22"/>
          <w:szCs w:val="22"/>
        </w:rPr>
        <w:tab/>
      </w:r>
      <w:r w:rsidRPr="004308E1">
        <w:rPr>
          <w:b/>
          <w:sz w:val="22"/>
          <w:szCs w:val="22"/>
        </w:rPr>
        <w:t xml:space="preserve">do </w:t>
      </w:r>
      <w:r w:rsidR="0048443E">
        <w:rPr>
          <w:b/>
          <w:sz w:val="22"/>
          <w:szCs w:val="22"/>
        </w:rPr>
        <w:t>29</w:t>
      </w:r>
      <w:r w:rsidR="007A378C" w:rsidRPr="004308E1">
        <w:rPr>
          <w:b/>
          <w:sz w:val="22"/>
          <w:szCs w:val="22"/>
        </w:rPr>
        <w:t>.</w:t>
      </w:r>
      <w:r w:rsidR="00EC58BF">
        <w:rPr>
          <w:b/>
          <w:sz w:val="22"/>
          <w:szCs w:val="22"/>
        </w:rPr>
        <w:t xml:space="preserve"> 0</w:t>
      </w:r>
      <w:r w:rsidR="0048443E">
        <w:rPr>
          <w:b/>
          <w:sz w:val="22"/>
          <w:szCs w:val="22"/>
        </w:rPr>
        <w:t>5</w:t>
      </w:r>
      <w:r w:rsidRPr="004308E1">
        <w:rPr>
          <w:b/>
          <w:sz w:val="22"/>
          <w:szCs w:val="22"/>
        </w:rPr>
        <w:t>.</w:t>
      </w:r>
      <w:r w:rsidR="00EC58BF">
        <w:rPr>
          <w:b/>
          <w:sz w:val="22"/>
          <w:szCs w:val="22"/>
        </w:rPr>
        <w:t xml:space="preserve"> </w:t>
      </w:r>
      <w:r w:rsidRPr="004308E1">
        <w:rPr>
          <w:b/>
          <w:sz w:val="22"/>
          <w:szCs w:val="22"/>
        </w:rPr>
        <w:t>20</w:t>
      </w:r>
      <w:r w:rsidR="0079455E" w:rsidRPr="004308E1">
        <w:rPr>
          <w:b/>
          <w:sz w:val="22"/>
          <w:szCs w:val="22"/>
        </w:rPr>
        <w:t>2</w:t>
      </w:r>
      <w:r w:rsidR="00EC58BF">
        <w:rPr>
          <w:b/>
          <w:sz w:val="22"/>
          <w:szCs w:val="22"/>
        </w:rPr>
        <w:t>6</w:t>
      </w:r>
    </w:p>
    <w:p w14:paraId="74974800" w14:textId="77777777" w:rsidR="002E21F4" w:rsidRPr="003207A0" w:rsidRDefault="002E21F4" w:rsidP="002E21F4">
      <w:pPr>
        <w:numPr>
          <w:ilvl w:val="1"/>
          <w:numId w:val="3"/>
        </w:numPr>
        <w:spacing w:before="40"/>
        <w:ind w:left="567" w:hanging="567"/>
        <w:jc w:val="both"/>
        <w:rPr>
          <w:sz w:val="22"/>
          <w:szCs w:val="22"/>
        </w:rPr>
      </w:pPr>
      <w:r w:rsidRPr="003207A0">
        <w:rPr>
          <w:sz w:val="22"/>
          <w:szCs w:val="22"/>
        </w:rPr>
        <w:t>Při pozdějším zahájení prací na díle z důvodu na straně objednatele budou tyto lhůty po dohodě smluvních stran upraveny formou oboustranně potvrzeného dodatku.</w:t>
      </w:r>
    </w:p>
    <w:p w14:paraId="6AB218C4" w14:textId="77777777" w:rsidR="00EA404C" w:rsidRPr="003207A0" w:rsidRDefault="002E21F4" w:rsidP="00D167FF">
      <w:pPr>
        <w:numPr>
          <w:ilvl w:val="1"/>
          <w:numId w:val="3"/>
        </w:numPr>
        <w:spacing w:before="40"/>
        <w:ind w:left="567" w:hanging="567"/>
        <w:jc w:val="both"/>
        <w:rPr>
          <w:sz w:val="22"/>
          <w:szCs w:val="22"/>
        </w:rPr>
      </w:pPr>
      <w:r w:rsidRPr="003207A0">
        <w:rPr>
          <w:sz w:val="22"/>
          <w:szCs w:val="22"/>
        </w:rPr>
        <w:t>Lhůta dokončení může být po dohodě obou smluvních stran upravena, pokud dojde k přerušení prací vyšší mocí.</w:t>
      </w:r>
    </w:p>
    <w:p w14:paraId="4D6CFF47" w14:textId="77777777" w:rsidR="00974B82" w:rsidRPr="003207A0" w:rsidRDefault="00974B82" w:rsidP="00D1758B">
      <w:pPr>
        <w:pStyle w:val="11"/>
        <w:ind w:left="567" w:hanging="567"/>
      </w:pPr>
      <w:r w:rsidRPr="003207A0">
        <w:t>Objednatel si vyhrazuje možnost prodloužit termín plnění z důvodu nepříznivých klimatických podmínek formou uzavřením dodatku k této smlouvě. Takové prodloužení se považuje za vyhrazenou změnu závazku.</w:t>
      </w:r>
    </w:p>
    <w:p w14:paraId="698A2C18" w14:textId="77777777" w:rsidR="00D877F3" w:rsidRPr="003207A0" w:rsidRDefault="00D877F3" w:rsidP="00AE2B37">
      <w:pPr>
        <w:pStyle w:val="1"/>
        <w:numPr>
          <w:ilvl w:val="0"/>
          <w:numId w:val="0"/>
        </w:numPr>
        <w:ind w:left="360"/>
        <w:jc w:val="left"/>
      </w:pPr>
    </w:p>
    <w:p w14:paraId="74CA84BC" w14:textId="77777777" w:rsidR="00AA16FE" w:rsidRPr="003207A0" w:rsidRDefault="00AA16FE" w:rsidP="00503CBA">
      <w:pPr>
        <w:pStyle w:val="1"/>
      </w:pPr>
      <w:r w:rsidRPr="003207A0">
        <w:t>Cena díla</w:t>
      </w:r>
    </w:p>
    <w:p w14:paraId="18530F58" w14:textId="77777777" w:rsidR="00FF013D" w:rsidRPr="003207A0" w:rsidRDefault="00AA16FE" w:rsidP="00FF013D">
      <w:pPr>
        <w:numPr>
          <w:ilvl w:val="1"/>
          <w:numId w:val="3"/>
        </w:numPr>
        <w:spacing w:before="40" w:after="40"/>
        <w:ind w:left="567" w:hanging="567"/>
        <w:jc w:val="both"/>
        <w:rPr>
          <w:sz w:val="22"/>
          <w:szCs w:val="22"/>
        </w:rPr>
      </w:pPr>
      <w:r w:rsidRPr="003207A0">
        <w:rPr>
          <w:sz w:val="22"/>
          <w:szCs w:val="22"/>
        </w:rPr>
        <w:t>Cena je</w:t>
      </w:r>
      <w:r w:rsidRPr="003207A0">
        <w:rPr>
          <w:i/>
          <w:sz w:val="22"/>
          <w:szCs w:val="22"/>
        </w:rPr>
        <w:t xml:space="preserve"> </w:t>
      </w:r>
      <w:r w:rsidRPr="003207A0">
        <w:rPr>
          <w:sz w:val="22"/>
          <w:szCs w:val="22"/>
        </w:rPr>
        <w:t>platná po celou dobu realizace</w:t>
      </w:r>
      <w:r w:rsidRPr="003207A0">
        <w:rPr>
          <w:i/>
          <w:sz w:val="22"/>
          <w:szCs w:val="22"/>
        </w:rPr>
        <w:t xml:space="preserve"> </w:t>
      </w:r>
      <w:r w:rsidRPr="003207A0">
        <w:rPr>
          <w:sz w:val="22"/>
          <w:szCs w:val="22"/>
        </w:rPr>
        <w:t xml:space="preserve">na základě </w:t>
      </w:r>
      <w:r w:rsidR="007A5E86" w:rsidRPr="003207A0">
        <w:rPr>
          <w:sz w:val="22"/>
          <w:szCs w:val="22"/>
        </w:rPr>
        <w:t xml:space="preserve">zhotovitelem </w:t>
      </w:r>
      <w:r w:rsidRPr="003207A0">
        <w:rPr>
          <w:sz w:val="22"/>
          <w:szCs w:val="22"/>
        </w:rPr>
        <w:t>podané nabídky a činí:</w:t>
      </w:r>
    </w:p>
    <w:p w14:paraId="45805DF0" w14:textId="77777777" w:rsidR="00354875" w:rsidRPr="003207A0" w:rsidRDefault="00354875" w:rsidP="00354875">
      <w:pPr>
        <w:pStyle w:val="Nadpis2"/>
        <w:tabs>
          <w:tab w:val="right" w:pos="6521"/>
        </w:tabs>
        <w:spacing w:before="0" w:after="120"/>
        <w:ind w:left="567"/>
        <w:rPr>
          <w:sz w:val="22"/>
          <w:szCs w:val="22"/>
        </w:rPr>
      </w:pPr>
      <w:r w:rsidRPr="003207A0">
        <w:rPr>
          <w:szCs w:val="24"/>
        </w:rPr>
        <w:t>Celková cena díla</w:t>
      </w:r>
      <w:r w:rsidRPr="003207A0">
        <w:rPr>
          <w:sz w:val="22"/>
          <w:szCs w:val="22"/>
        </w:rPr>
        <w:tab/>
      </w:r>
      <w:r w:rsidR="00D0114C" w:rsidRPr="003207A0">
        <w:rPr>
          <w:sz w:val="22"/>
          <w:szCs w:val="22"/>
          <w:highlight w:val="yellow"/>
        </w:rPr>
        <w:t>xxx</w:t>
      </w:r>
      <w:r w:rsidR="00D1758B" w:rsidRPr="003207A0">
        <w:rPr>
          <w:sz w:val="22"/>
          <w:szCs w:val="22"/>
        </w:rPr>
        <w:t>,</w:t>
      </w:r>
      <w:r w:rsidRPr="003207A0">
        <w:rPr>
          <w:szCs w:val="24"/>
        </w:rPr>
        <w:t>- Kč bez DPH</w:t>
      </w:r>
    </w:p>
    <w:p w14:paraId="68A09827" w14:textId="77777777" w:rsidR="00AA16FE" w:rsidRPr="003207A0" w:rsidRDefault="00AA16FE" w:rsidP="00AA16FE">
      <w:pPr>
        <w:tabs>
          <w:tab w:val="right" w:pos="5812"/>
        </w:tabs>
        <w:ind w:left="567" w:hanging="426"/>
        <w:jc w:val="both"/>
        <w:rPr>
          <w:sz w:val="22"/>
          <w:szCs w:val="22"/>
        </w:rPr>
      </w:pPr>
      <w:r w:rsidRPr="003207A0">
        <w:rPr>
          <w:b/>
          <w:sz w:val="22"/>
          <w:szCs w:val="22"/>
        </w:rPr>
        <w:t xml:space="preserve">     </w:t>
      </w:r>
      <w:r w:rsidRPr="003207A0">
        <w:rPr>
          <w:b/>
          <w:sz w:val="22"/>
          <w:szCs w:val="22"/>
        </w:rPr>
        <w:tab/>
      </w:r>
      <w:r w:rsidRPr="003207A0">
        <w:rPr>
          <w:sz w:val="22"/>
          <w:szCs w:val="22"/>
        </w:rPr>
        <w:t>Cena díla je sjednána jako cena pevná ve smyslu § 2620 odst. 1 občanského zákoníku. Odchylně od tohoto ustanovení lze cenu díla měnit pouze dle následujícího ustanovení této smlouvy.</w:t>
      </w:r>
    </w:p>
    <w:p w14:paraId="73F9F372" w14:textId="77777777" w:rsidR="00AA16FE" w:rsidRPr="003207A0" w:rsidRDefault="00AA16FE" w:rsidP="00AA16FE">
      <w:pPr>
        <w:tabs>
          <w:tab w:val="right" w:pos="5812"/>
        </w:tabs>
        <w:ind w:left="567" w:hanging="426"/>
        <w:jc w:val="both"/>
        <w:rPr>
          <w:sz w:val="22"/>
          <w:szCs w:val="22"/>
        </w:rPr>
      </w:pPr>
      <w:r w:rsidRPr="003207A0">
        <w:rPr>
          <w:b/>
          <w:sz w:val="22"/>
          <w:szCs w:val="22"/>
        </w:rPr>
        <w:tab/>
      </w:r>
      <w:r w:rsidRPr="003207A0">
        <w:rPr>
          <w:sz w:val="22"/>
          <w:szCs w:val="22"/>
        </w:rPr>
        <w:t>Výše uvedenou cenu lze změnit pouze v případě, že se v průběhu realizace díla vyskytne potřeba nepředvídaných nebo nevyhnutelných nákladů. Tato záležitost bude projednána smluvními stranami a promítnuta do dodatku ke smlouvě.</w:t>
      </w:r>
    </w:p>
    <w:p w14:paraId="56FD501A" w14:textId="77777777" w:rsidR="00AA16FE" w:rsidRPr="003207A0" w:rsidRDefault="00AA16FE" w:rsidP="00AA16FE">
      <w:pPr>
        <w:tabs>
          <w:tab w:val="right" w:pos="5812"/>
        </w:tabs>
        <w:ind w:left="567" w:hanging="284"/>
        <w:jc w:val="both"/>
        <w:rPr>
          <w:sz w:val="22"/>
          <w:szCs w:val="22"/>
        </w:rPr>
      </w:pPr>
      <w:r w:rsidRPr="003207A0">
        <w:rPr>
          <w:sz w:val="22"/>
          <w:szCs w:val="22"/>
        </w:rPr>
        <w:tab/>
        <w:t xml:space="preserve">Režim uplatnění DPH bude stanoven v souladu se zákonem č. 235/2004 Sb., o dani z přidané hodnoty, ve znění pozdějších předpisů. V případě dílčího plnění bude postupováno v souladu </w:t>
      </w:r>
      <w:r w:rsidRPr="003207A0">
        <w:rPr>
          <w:sz w:val="22"/>
          <w:szCs w:val="22"/>
        </w:rPr>
        <w:br/>
        <w:t>s § 21 odst. 8 tohoto zákona.</w:t>
      </w:r>
    </w:p>
    <w:p w14:paraId="4EF6E0AB" w14:textId="77777777" w:rsidR="00AA16FE" w:rsidRPr="003207A0" w:rsidRDefault="00AA16FE" w:rsidP="00AA16FE">
      <w:pPr>
        <w:pStyle w:val="Nadpis1"/>
        <w:ind w:left="567"/>
        <w:jc w:val="both"/>
        <w:rPr>
          <w:b w:val="0"/>
          <w:sz w:val="22"/>
          <w:szCs w:val="22"/>
        </w:rPr>
      </w:pPr>
      <w:r w:rsidRPr="003207A0">
        <w:rPr>
          <w:b w:val="0"/>
          <w:sz w:val="22"/>
          <w:szCs w:val="22"/>
        </w:rPr>
        <w:t>Zhotovitel souhlasí s platbou DPH na účet místně příslušného správce daně v případě, že bude v registru plátců DPH označen jako nespolehlivý, nebo bude požadovat úhradu na jiný než zveřejněný bankovní účet podle § 109 odst. 2 c) zákona č. 235/2004 Sb., o dani z přidané hodnoty, ve znění pozdějších předpisů.</w:t>
      </w:r>
    </w:p>
    <w:p w14:paraId="7015D72F" w14:textId="77777777" w:rsidR="000E1437" w:rsidRPr="003207A0" w:rsidRDefault="00AA16FE" w:rsidP="002F7768">
      <w:pPr>
        <w:numPr>
          <w:ilvl w:val="1"/>
          <w:numId w:val="3"/>
        </w:numPr>
        <w:spacing w:before="40" w:after="40"/>
        <w:ind w:left="567" w:hanging="567"/>
        <w:jc w:val="both"/>
        <w:rPr>
          <w:sz w:val="22"/>
          <w:szCs w:val="22"/>
        </w:rPr>
      </w:pPr>
      <w:r w:rsidRPr="003207A0">
        <w:rPr>
          <w:sz w:val="22"/>
          <w:szCs w:val="22"/>
        </w:rPr>
        <w:t>Smluvní strany vylučují použití ustanovení § 2611, § 2620 odst. 2 a § 2622 občanského zákoníku.</w:t>
      </w:r>
    </w:p>
    <w:p w14:paraId="10ED28D4" w14:textId="77777777" w:rsidR="00EA404C" w:rsidRPr="003207A0" w:rsidRDefault="00EA404C" w:rsidP="00EA404C">
      <w:pPr>
        <w:pStyle w:val="1"/>
        <w:numPr>
          <w:ilvl w:val="0"/>
          <w:numId w:val="0"/>
        </w:numPr>
        <w:ind w:left="360" w:hanging="360"/>
      </w:pPr>
    </w:p>
    <w:p w14:paraId="7543FF24" w14:textId="77777777" w:rsidR="00AA16FE" w:rsidRPr="003207A0" w:rsidRDefault="00AA16FE" w:rsidP="00AA16FE">
      <w:pPr>
        <w:pStyle w:val="1"/>
      </w:pPr>
      <w:r w:rsidRPr="003207A0">
        <w:t>Platební podmínky a smluvní pokuty</w:t>
      </w:r>
    </w:p>
    <w:p w14:paraId="4C9FF5C6" w14:textId="77777777" w:rsidR="00AA16FE" w:rsidRPr="008B19E9" w:rsidRDefault="00AA16FE" w:rsidP="00AA16FE">
      <w:pPr>
        <w:numPr>
          <w:ilvl w:val="1"/>
          <w:numId w:val="3"/>
        </w:numPr>
        <w:spacing w:before="40" w:after="40"/>
        <w:ind w:left="567" w:hanging="567"/>
        <w:jc w:val="both"/>
        <w:rPr>
          <w:sz w:val="22"/>
          <w:szCs w:val="22"/>
        </w:rPr>
      </w:pPr>
      <w:r w:rsidRPr="008B19E9">
        <w:rPr>
          <w:sz w:val="22"/>
          <w:szCs w:val="22"/>
        </w:rPr>
        <w:t>Platby budou probíhat na základě měsíčních daňových dokladů (faktur), vystavených na základě soupisů skutečně provedených prací ve sledovaném měsíci a odsouhlasených písemně objednatelem. Výměry a jednotkové ceny budou odsouhlaseny podle nabídkového položkového rozpočtu.</w:t>
      </w:r>
    </w:p>
    <w:p w14:paraId="2FA483C6" w14:textId="1C7172AD" w:rsidR="00AA16FE" w:rsidRPr="008B19E9" w:rsidRDefault="00D331A4" w:rsidP="00D331A4">
      <w:pPr>
        <w:pStyle w:val="11"/>
        <w:ind w:left="567" w:hanging="567"/>
      </w:pPr>
      <w:r w:rsidRPr="008B19E9">
        <w:t>Zhotovitel je povinen objednateli doručit daňový doklad nejpozději v termínu do 15. kalendářního dne měsíce následujícího po datu uskutečnění zdanitelného plnění uvedeném na faktuře, a to na příslušnou podatelnu objednatele nebo elektronicky na emailovou adresu fakturace@pod.cz.</w:t>
      </w:r>
    </w:p>
    <w:p w14:paraId="55600A69" w14:textId="77777777" w:rsidR="00AA16FE" w:rsidRPr="008B19E9" w:rsidRDefault="00AA16FE" w:rsidP="00AA16FE">
      <w:pPr>
        <w:numPr>
          <w:ilvl w:val="1"/>
          <w:numId w:val="3"/>
        </w:numPr>
        <w:spacing w:before="40" w:after="40"/>
        <w:ind w:left="567" w:hanging="567"/>
        <w:jc w:val="both"/>
        <w:rPr>
          <w:sz w:val="22"/>
          <w:szCs w:val="22"/>
        </w:rPr>
      </w:pPr>
      <w:r w:rsidRPr="008B19E9">
        <w:rPr>
          <w:sz w:val="22"/>
          <w:szCs w:val="22"/>
        </w:rPr>
        <w:t xml:space="preserve">Lhůta splatnosti daňových dokladů je dohodou stanovena do 30 dnů ode dne prokazatelného doručení objednateli. Faktury musí mít náležitosti daňového dokladu podle zák. č. 235/2004 Sb. </w:t>
      </w:r>
      <w:r w:rsidR="004D2DEA" w:rsidRPr="008B19E9">
        <w:rPr>
          <w:sz w:val="22"/>
          <w:szCs w:val="22"/>
        </w:rPr>
        <w:t>o </w:t>
      </w:r>
      <w:r w:rsidRPr="008B19E9">
        <w:rPr>
          <w:sz w:val="22"/>
          <w:szCs w:val="22"/>
        </w:rPr>
        <w:t>dani z přidané hodnoty, ve znění pozdějších předpisů.</w:t>
      </w:r>
    </w:p>
    <w:p w14:paraId="607C42EC" w14:textId="77777777" w:rsidR="00AA16FE" w:rsidRPr="008B19E9" w:rsidRDefault="00AA16FE" w:rsidP="00AA16FE">
      <w:pPr>
        <w:numPr>
          <w:ilvl w:val="1"/>
          <w:numId w:val="3"/>
        </w:numPr>
        <w:spacing w:before="40" w:after="40"/>
        <w:ind w:left="567" w:hanging="567"/>
        <w:jc w:val="both"/>
        <w:rPr>
          <w:sz w:val="22"/>
          <w:szCs w:val="22"/>
        </w:rPr>
      </w:pPr>
      <w:r w:rsidRPr="008B19E9">
        <w:rPr>
          <w:sz w:val="22"/>
          <w:szCs w:val="22"/>
        </w:rPr>
        <w:t>Zhotoviteli nebude objednatelem poskytnuta žádná záloha.</w:t>
      </w:r>
    </w:p>
    <w:p w14:paraId="1A203D57" w14:textId="77777777" w:rsidR="00AA16FE" w:rsidRPr="008B19E9" w:rsidRDefault="00AA16FE" w:rsidP="00AA16FE">
      <w:pPr>
        <w:numPr>
          <w:ilvl w:val="1"/>
          <w:numId w:val="3"/>
        </w:numPr>
        <w:spacing w:before="40" w:after="40"/>
        <w:ind w:left="567" w:hanging="567"/>
        <w:jc w:val="both"/>
        <w:rPr>
          <w:sz w:val="22"/>
          <w:szCs w:val="22"/>
        </w:rPr>
      </w:pPr>
      <w:r w:rsidRPr="008B19E9">
        <w:rPr>
          <w:sz w:val="22"/>
          <w:szCs w:val="22"/>
        </w:rPr>
        <w:t>Smluvní pokuty:</w:t>
      </w:r>
    </w:p>
    <w:p w14:paraId="61DDF1C5" w14:textId="77777777" w:rsidR="00AA16FE" w:rsidRPr="008B19E9" w:rsidRDefault="00AA16FE" w:rsidP="00E079D2">
      <w:pPr>
        <w:pStyle w:val="Odstavecseseznamem"/>
        <w:numPr>
          <w:ilvl w:val="0"/>
          <w:numId w:val="9"/>
        </w:numPr>
        <w:tabs>
          <w:tab w:val="clear" w:pos="425"/>
        </w:tabs>
        <w:spacing w:before="40"/>
        <w:contextualSpacing w:val="0"/>
        <w:jc w:val="both"/>
        <w:rPr>
          <w:vanish/>
          <w:szCs w:val="22"/>
        </w:rPr>
      </w:pPr>
    </w:p>
    <w:p w14:paraId="1A90F121" w14:textId="77777777" w:rsidR="00AA16FE" w:rsidRPr="008B19E9" w:rsidRDefault="00AA16FE" w:rsidP="00E079D2">
      <w:pPr>
        <w:pStyle w:val="Odstavecseseznamem"/>
        <w:numPr>
          <w:ilvl w:val="0"/>
          <w:numId w:val="9"/>
        </w:numPr>
        <w:tabs>
          <w:tab w:val="clear" w:pos="425"/>
        </w:tabs>
        <w:spacing w:before="40"/>
        <w:contextualSpacing w:val="0"/>
        <w:jc w:val="both"/>
        <w:rPr>
          <w:vanish/>
          <w:szCs w:val="22"/>
        </w:rPr>
      </w:pPr>
    </w:p>
    <w:p w14:paraId="457F3B4E" w14:textId="77777777" w:rsidR="00AA16FE" w:rsidRPr="008B19E9" w:rsidRDefault="00AA16FE" w:rsidP="00E079D2">
      <w:pPr>
        <w:pStyle w:val="Odstavecseseznamem"/>
        <w:numPr>
          <w:ilvl w:val="1"/>
          <w:numId w:val="9"/>
        </w:numPr>
        <w:tabs>
          <w:tab w:val="clear" w:pos="425"/>
        </w:tabs>
        <w:spacing w:before="40"/>
        <w:contextualSpacing w:val="0"/>
        <w:jc w:val="both"/>
        <w:rPr>
          <w:vanish/>
          <w:szCs w:val="22"/>
        </w:rPr>
      </w:pPr>
    </w:p>
    <w:p w14:paraId="3D1301A4" w14:textId="77777777" w:rsidR="00AA16FE" w:rsidRPr="008B19E9" w:rsidRDefault="00AA16FE" w:rsidP="00E079D2">
      <w:pPr>
        <w:pStyle w:val="Odstavecseseznamem"/>
        <w:numPr>
          <w:ilvl w:val="1"/>
          <w:numId w:val="9"/>
        </w:numPr>
        <w:tabs>
          <w:tab w:val="clear" w:pos="425"/>
        </w:tabs>
        <w:spacing w:before="40"/>
        <w:contextualSpacing w:val="0"/>
        <w:jc w:val="both"/>
        <w:rPr>
          <w:vanish/>
          <w:szCs w:val="22"/>
        </w:rPr>
      </w:pPr>
    </w:p>
    <w:p w14:paraId="1D32D668" w14:textId="77777777" w:rsidR="00AA16FE" w:rsidRPr="008B19E9" w:rsidRDefault="00AA16FE" w:rsidP="00E079D2">
      <w:pPr>
        <w:pStyle w:val="Odstavecseseznamem"/>
        <w:numPr>
          <w:ilvl w:val="1"/>
          <w:numId w:val="9"/>
        </w:numPr>
        <w:tabs>
          <w:tab w:val="clear" w:pos="425"/>
        </w:tabs>
        <w:spacing w:before="40"/>
        <w:contextualSpacing w:val="0"/>
        <w:jc w:val="both"/>
        <w:rPr>
          <w:vanish/>
          <w:szCs w:val="22"/>
        </w:rPr>
      </w:pPr>
    </w:p>
    <w:p w14:paraId="425827DA" w14:textId="77777777" w:rsidR="00AA16FE" w:rsidRPr="008B19E9" w:rsidRDefault="00AA16FE" w:rsidP="00E079D2">
      <w:pPr>
        <w:pStyle w:val="Odstavecseseznamem"/>
        <w:numPr>
          <w:ilvl w:val="1"/>
          <w:numId w:val="9"/>
        </w:numPr>
        <w:tabs>
          <w:tab w:val="clear" w:pos="425"/>
        </w:tabs>
        <w:spacing w:before="40"/>
        <w:contextualSpacing w:val="0"/>
        <w:jc w:val="both"/>
        <w:rPr>
          <w:vanish/>
          <w:szCs w:val="22"/>
        </w:rPr>
      </w:pPr>
    </w:p>
    <w:p w14:paraId="4AFDA864" w14:textId="20C33DC7" w:rsidR="00AA16FE" w:rsidRPr="008B19E9" w:rsidRDefault="00AA16FE" w:rsidP="00E079D2">
      <w:pPr>
        <w:numPr>
          <w:ilvl w:val="0"/>
          <w:numId w:val="5"/>
        </w:numPr>
        <w:ind w:left="709" w:hanging="425"/>
        <w:jc w:val="both"/>
        <w:rPr>
          <w:sz w:val="22"/>
          <w:szCs w:val="22"/>
        </w:rPr>
      </w:pPr>
      <w:r w:rsidRPr="008B19E9">
        <w:rPr>
          <w:sz w:val="22"/>
          <w:szCs w:val="22"/>
        </w:rPr>
        <w:t xml:space="preserve">V případě, že zhotovitel nesplní lhůtu plnění předmětu smlouvy dle </w:t>
      </w:r>
      <w:r w:rsidR="004D2DEA" w:rsidRPr="008B19E9">
        <w:rPr>
          <w:sz w:val="22"/>
          <w:szCs w:val="22"/>
        </w:rPr>
        <w:t>odst.</w:t>
      </w:r>
      <w:r w:rsidRPr="008B19E9">
        <w:rPr>
          <w:sz w:val="22"/>
          <w:szCs w:val="22"/>
        </w:rPr>
        <w:t xml:space="preserve"> 2.1. této smlouvy, je oprávněn objednatel uplatnit smluvní pokutu ve výši 0,</w:t>
      </w:r>
      <w:r w:rsidR="0067023A" w:rsidRPr="008B19E9">
        <w:rPr>
          <w:sz w:val="22"/>
          <w:szCs w:val="22"/>
        </w:rPr>
        <w:t>2</w:t>
      </w:r>
      <w:r w:rsidR="00CA6CAA" w:rsidRPr="008B19E9">
        <w:rPr>
          <w:sz w:val="22"/>
          <w:szCs w:val="22"/>
        </w:rPr>
        <w:t xml:space="preserve"> </w:t>
      </w:r>
      <w:r w:rsidRPr="008B19E9">
        <w:rPr>
          <w:sz w:val="22"/>
          <w:szCs w:val="22"/>
        </w:rPr>
        <w:t xml:space="preserve">% z ceny díla </w:t>
      </w:r>
      <w:r w:rsidR="008A43FD" w:rsidRPr="008B19E9">
        <w:rPr>
          <w:sz w:val="22"/>
          <w:szCs w:val="22"/>
        </w:rPr>
        <w:t>bez</w:t>
      </w:r>
      <w:r w:rsidRPr="008B19E9">
        <w:rPr>
          <w:sz w:val="22"/>
          <w:szCs w:val="22"/>
        </w:rPr>
        <w:t xml:space="preserve"> DPH za každý kalendářní den prodlení.</w:t>
      </w:r>
    </w:p>
    <w:p w14:paraId="0031E823" w14:textId="09855F29" w:rsidR="00AA16FE" w:rsidRPr="008B19E9" w:rsidRDefault="00AA16FE" w:rsidP="00E079D2">
      <w:pPr>
        <w:numPr>
          <w:ilvl w:val="0"/>
          <w:numId w:val="5"/>
        </w:numPr>
        <w:ind w:left="709" w:hanging="425"/>
        <w:jc w:val="both"/>
        <w:rPr>
          <w:sz w:val="22"/>
          <w:szCs w:val="22"/>
        </w:rPr>
      </w:pPr>
      <w:r w:rsidRPr="008B19E9">
        <w:rPr>
          <w:sz w:val="22"/>
          <w:szCs w:val="22"/>
        </w:rPr>
        <w:t xml:space="preserve">V případě, že objednatel neuhradí dlužnou částku ve sjednaných termínech dle </w:t>
      </w:r>
      <w:r w:rsidR="004D2DEA" w:rsidRPr="008B19E9">
        <w:rPr>
          <w:sz w:val="22"/>
          <w:szCs w:val="22"/>
        </w:rPr>
        <w:t>odst.</w:t>
      </w:r>
      <w:r w:rsidRPr="008B19E9">
        <w:rPr>
          <w:sz w:val="22"/>
          <w:szCs w:val="22"/>
        </w:rPr>
        <w:t xml:space="preserve"> 4.3. této smlouvy, je oprávněn zhotovitel uplatnit smluvní úrok z prodlení ve výši 0,</w:t>
      </w:r>
      <w:r w:rsidR="004103B2" w:rsidRPr="008B19E9">
        <w:rPr>
          <w:sz w:val="22"/>
          <w:szCs w:val="22"/>
        </w:rPr>
        <w:t>05</w:t>
      </w:r>
      <w:r w:rsidRPr="008B19E9">
        <w:rPr>
          <w:sz w:val="22"/>
          <w:szCs w:val="22"/>
        </w:rPr>
        <w:t xml:space="preserve"> % z dlužné částky</w:t>
      </w:r>
      <w:r w:rsidR="00156C04" w:rsidRPr="008B19E9">
        <w:rPr>
          <w:sz w:val="22"/>
          <w:szCs w:val="22"/>
        </w:rPr>
        <w:t xml:space="preserve"> bez DPH</w:t>
      </w:r>
      <w:r w:rsidRPr="008B19E9">
        <w:rPr>
          <w:sz w:val="22"/>
          <w:szCs w:val="22"/>
        </w:rPr>
        <w:t xml:space="preserve"> za každý kalendářní den prodlení.</w:t>
      </w:r>
    </w:p>
    <w:p w14:paraId="15A33818" w14:textId="3EA07FB0" w:rsidR="00AA16FE" w:rsidRPr="008B19E9" w:rsidRDefault="00AA16FE" w:rsidP="00E079D2">
      <w:pPr>
        <w:numPr>
          <w:ilvl w:val="0"/>
          <w:numId w:val="5"/>
        </w:numPr>
        <w:ind w:left="709" w:hanging="425"/>
        <w:jc w:val="both"/>
        <w:rPr>
          <w:sz w:val="22"/>
          <w:szCs w:val="22"/>
        </w:rPr>
      </w:pPr>
      <w:r w:rsidRPr="008B19E9">
        <w:rPr>
          <w:sz w:val="22"/>
          <w:szCs w:val="22"/>
        </w:rPr>
        <w:lastRenderedPageBreak/>
        <w:t xml:space="preserve">V případě nedodržení lhůty stanovené </w:t>
      </w:r>
      <w:r w:rsidR="004D2DEA" w:rsidRPr="008B19E9">
        <w:rPr>
          <w:sz w:val="22"/>
          <w:szCs w:val="22"/>
        </w:rPr>
        <w:t>v odst.</w:t>
      </w:r>
      <w:r w:rsidRPr="008B19E9">
        <w:rPr>
          <w:sz w:val="22"/>
          <w:szCs w:val="22"/>
        </w:rPr>
        <w:t xml:space="preserve"> 5.</w:t>
      </w:r>
      <w:r w:rsidR="00156C04" w:rsidRPr="008B19E9">
        <w:rPr>
          <w:sz w:val="22"/>
          <w:szCs w:val="22"/>
        </w:rPr>
        <w:t>8</w:t>
      </w:r>
      <w:r w:rsidRPr="008B19E9">
        <w:rPr>
          <w:sz w:val="22"/>
          <w:szCs w:val="22"/>
        </w:rPr>
        <w:t xml:space="preserve">. této smlouvy pro zahájení prací na odstraňování vady, která byla zhotoviteli řádně oznámena, je objednatel oprávněn účtovat zhotoviteli smluvní pokutu ve výši </w:t>
      </w:r>
      <w:r w:rsidR="0067023A" w:rsidRPr="008B19E9">
        <w:rPr>
          <w:sz w:val="22"/>
          <w:szCs w:val="22"/>
        </w:rPr>
        <w:t>3</w:t>
      </w:r>
      <w:r w:rsidR="00885FA1" w:rsidRPr="008B19E9">
        <w:rPr>
          <w:sz w:val="22"/>
          <w:szCs w:val="22"/>
        </w:rPr>
        <w:t xml:space="preserve"> 000</w:t>
      </w:r>
      <w:r w:rsidRPr="008B19E9">
        <w:rPr>
          <w:sz w:val="22"/>
          <w:szCs w:val="22"/>
        </w:rPr>
        <w:t> ,- Kč za každý kalendářní den prodlení.</w:t>
      </w:r>
    </w:p>
    <w:p w14:paraId="31ABBF19" w14:textId="2882190D" w:rsidR="00AA16FE" w:rsidRPr="008B19E9" w:rsidRDefault="00AA16FE" w:rsidP="00E079D2">
      <w:pPr>
        <w:numPr>
          <w:ilvl w:val="0"/>
          <w:numId w:val="5"/>
        </w:numPr>
        <w:ind w:left="709" w:hanging="425"/>
        <w:jc w:val="both"/>
        <w:rPr>
          <w:sz w:val="22"/>
          <w:szCs w:val="22"/>
        </w:rPr>
      </w:pPr>
      <w:r w:rsidRPr="008B19E9">
        <w:rPr>
          <w:sz w:val="22"/>
          <w:szCs w:val="22"/>
        </w:rPr>
        <w:t>V případě nedodržení lhůty stanovené v </w:t>
      </w:r>
      <w:r w:rsidR="004C50E8" w:rsidRPr="008B19E9">
        <w:rPr>
          <w:sz w:val="22"/>
          <w:szCs w:val="22"/>
        </w:rPr>
        <w:t>odst.</w:t>
      </w:r>
      <w:r w:rsidRPr="008B19E9">
        <w:rPr>
          <w:sz w:val="22"/>
          <w:szCs w:val="22"/>
        </w:rPr>
        <w:t xml:space="preserve"> 5.</w:t>
      </w:r>
      <w:r w:rsidR="00156C04" w:rsidRPr="008B19E9">
        <w:rPr>
          <w:sz w:val="22"/>
          <w:szCs w:val="22"/>
        </w:rPr>
        <w:t>8</w:t>
      </w:r>
      <w:r w:rsidRPr="008B19E9">
        <w:rPr>
          <w:sz w:val="22"/>
          <w:szCs w:val="22"/>
        </w:rPr>
        <w:t>. této smlouvy k odstranění vady je objednatel oprávněn účtovat zhot</w:t>
      </w:r>
      <w:r w:rsidR="007D25A9" w:rsidRPr="008B19E9">
        <w:rPr>
          <w:sz w:val="22"/>
          <w:szCs w:val="22"/>
        </w:rPr>
        <w:t xml:space="preserve">oviteli smluvní pokutu ve výši </w:t>
      </w:r>
      <w:r w:rsidR="0067023A" w:rsidRPr="008B19E9">
        <w:rPr>
          <w:sz w:val="22"/>
          <w:szCs w:val="22"/>
        </w:rPr>
        <w:t>3</w:t>
      </w:r>
      <w:r w:rsidRPr="008B19E9">
        <w:rPr>
          <w:sz w:val="22"/>
          <w:szCs w:val="22"/>
        </w:rPr>
        <w:t> 000,- Kč za každý kalendářní den prodlení.</w:t>
      </w:r>
    </w:p>
    <w:p w14:paraId="24CEE3C7" w14:textId="4432475B" w:rsidR="00AA16FE" w:rsidRPr="008B19E9" w:rsidRDefault="00AA16FE" w:rsidP="00E079D2">
      <w:pPr>
        <w:numPr>
          <w:ilvl w:val="0"/>
          <w:numId w:val="5"/>
        </w:numPr>
        <w:ind w:left="709" w:hanging="425"/>
        <w:jc w:val="both"/>
        <w:rPr>
          <w:sz w:val="22"/>
          <w:szCs w:val="22"/>
        </w:rPr>
      </w:pPr>
      <w:r w:rsidRPr="008B19E9">
        <w:rPr>
          <w:sz w:val="22"/>
          <w:szCs w:val="22"/>
        </w:rPr>
        <w:t xml:space="preserve">V případě nedodržení ustanovení </w:t>
      </w:r>
      <w:r w:rsidR="004C50E8" w:rsidRPr="008B19E9">
        <w:rPr>
          <w:sz w:val="22"/>
          <w:szCs w:val="22"/>
        </w:rPr>
        <w:t xml:space="preserve">odst. </w:t>
      </w:r>
      <w:r w:rsidRPr="008B19E9">
        <w:rPr>
          <w:sz w:val="22"/>
          <w:szCs w:val="22"/>
        </w:rPr>
        <w:t>1.</w:t>
      </w:r>
      <w:r w:rsidR="00AE4862" w:rsidRPr="008B19E9">
        <w:rPr>
          <w:sz w:val="22"/>
          <w:szCs w:val="22"/>
        </w:rPr>
        <w:t>4</w:t>
      </w:r>
      <w:r w:rsidRPr="008B19E9">
        <w:rPr>
          <w:sz w:val="22"/>
          <w:szCs w:val="22"/>
        </w:rPr>
        <w:t xml:space="preserve">. této smlouvy, zaplatí zhotovitel objednateli smluvní pokutu ve výši </w:t>
      </w:r>
      <w:r w:rsidR="00FD2F24" w:rsidRPr="008B19E9">
        <w:rPr>
          <w:sz w:val="22"/>
          <w:szCs w:val="22"/>
        </w:rPr>
        <w:t>3</w:t>
      </w:r>
      <w:r w:rsidR="00252EF2" w:rsidRPr="008B19E9">
        <w:rPr>
          <w:sz w:val="22"/>
          <w:szCs w:val="22"/>
        </w:rPr>
        <w:t>0</w:t>
      </w:r>
      <w:r w:rsidRPr="008B19E9">
        <w:rPr>
          <w:sz w:val="22"/>
          <w:szCs w:val="22"/>
        </w:rPr>
        <w:t> 000,- Kč za každý jednotlivý případ.</w:t>
      </w:r>
    </w:p>
    <w:p w14:paraId="4B4E2C57" w14:textId="1CB91A74" w:rsidR="0035037D" w:rsidRPr="008B19E9" w:rsidRDefault="00AA16FE" w:rsidP="00D331A4">
      <w:pPr>
        <w:numPr>
          <w:ilvl w:val="0"/>
          <w:numId w:val="5"/>
        </w:numPr>
        <w:ind w:left="709" w:hanging="425"/>
        <w:jc w:val="both"/>
        <w:rPr>
          <w:sz w:val="22"/>
          <w:szCs w:val="22"/>
        </w:rPr>
      </w:pPr>
      <w:r w:rsidRPr="008B19E9">
        <w:rPr>
          <w:sz w:val="22"/>
          <w:szCs w:val="22"/>
        </w:rPr>
        <w:t>Pro případ porušení ujednání uvedeného v</w:t>
      </w:r>
      <w:r w:rsidR="004C50E8" w:rsidRPr="008B19E9">
        <w:rPr>
          <w:sz w:val="22"/>
          <w:szCs w:val="22"/>
        </w:rPr>
        <w:t> odst.</w:t>
      </w:r>
      <w:r w:rsidRPr="008B19E9">
        <w:rPr>
          <w:sz w:val="22"/>
          <w:szCs w:val="22"/>
        </w:rPr>
        <w:t xml:space="preserve"> </w:t>
      </w:r>
      <w:r w:rsidR="00363B26" w:rsidRPr="008B19E9">
        <w:rPr>
          <w:sz w:val="22"/>
          <w:szCs w:val="22"/>
        </w:rPr>
        <w:t>9.</w:t>
      </w:r>
      <w:r w:rsidR="00AE2B37" w:rsidRPr="008B19E9">
        <w:rPr>
          <w:sz w:val="22"/>
          <w:szCs w:val="22"/>
        </w:rPr>
        <w:t>8</w:t>
      </w:r>
      <w:r w:rsidR="00363B26" w:rsidRPr="008B19E9">
        <w:rPr>
          <w:sz w:val="22"/>
          <w:szCs w:val="22"/>
        </w:rPr>
        <w:t>.</w:t>
      </w:r>
      <w:r w:rsidR="002348C4" w:rsidRPr="008B19E9">
        <w:rPr>
          <w:sz w:val="22"/>
          <w:szCs w:val="22"/>
        </w:rPr>
        <w:t xml:space="preserve"> </w:t>
      </w:r>
      <w:r w:rsidRPr="008B19E9">
        <w:rPr>
          <w:sz w:val="22"/>
          <w:szCs w:val="22"/>
        </w:rPr>
        <w:t xml:space="preserve">této smlouvy uhradí zhotovitel objednateli jednorázovou smluvní pokutu ve výši </w:t>
      </w:r>
      <w:r w:rsidR="00885FA1" w:rsidRPr="008B19E9">
        <w:rPr>
          <w:sz w:val="22"/>
          <w:szCs w:val="22"/>
        </w:rPr>
        <w:t>3</w:t>
      </w:r>
      <w:r w:rsidRPr="008B19E9">
        <w:rPr>
          <w:sz w:val="22"/>
          <w:szCs w:val="22"/>
        </w:rPr>
        <w:t xml:space="preserve"> % z celkové ceny plnění dle této smlouvy </w:t>
      </w:r>
      <w:r w:rsidR="00CA6CAA" w:rsidRPr="008B19E9">
        <w:rPr>
          <w:sz w:val="22"/>
          <w:szCs w:val="22"/>
        </w:rPr>
        <w:t>bez</w:t>
      </w:r>
      <w:r w:rsidRPr="008B19E9">
        <w:rPr>
          <w:sz w:val="22"/>
          <w:szCs w:val="22"/>
        </w:rPr>
        <w:t xml:space="preserve"> DPH, a to se splatností do 14 dnů od vystavení faktury.</w:t>
      </w:r>
      <w:r w:rsidR="0035037D" w:rsidRPr="008B19E9">
        <w:rPr>
          <w:strike/>
          <w:sz w:val="22"/>
          <w:szCs w:val="22"/>
        </w:rPr>
        <w:t xml:space="preserve"> </w:t>
      </w:r>
    </w:p>
    <w:p w14:paraId="1107E7C4" w14:textId="77777777" w:rsidR="00AA16FE" w:rsidRPr="008B19E9" w:rsidRDefault="00AA16FE" w:rsidP="00E079D2">
      <w:pPr>
        <w:numPr>
          <w:ilvl w:val="0"/>
          <w:numId w:val="5"/>
        </w:numPr>
        <w:ind w:left="709" w:hanging="425"/>
        <w:jc w:val="both"/>
        <w:rPr>
          <w:sz w:val="22"/>
          <w:szCs w:val="22"/>
        </w:rPr>
      </w:pPr>
      <w:r w:rsidRPr="008B19E9">
        <w:rPr>
          <w:sz w:val="22"/>
          <w:szCs w:val="22"/>
        </w:rPr>
        <w:t xml:space="preserve">V případě, že závazek provést dílo zanikne před řádným ukončením díla, nezaniká nárok na smluvní pokutu, pokud vznikl dřívějším porušením povinnosti. Zánik závazku pozdním plněním neznamená zánik nároku na smluvní pokutu za prodlení s plněním.  </w:t>
      </w:r>
    </w:p>
    <w:p w14:paraId="7752FBBA" w14:textId="77777777" w:rsidR="000E1437" w:rsidRPr="008B19E9" w:rsidRDefault="00AA16FE" w:rsidP="00E079D2">
      <w:pPr>
        <w:numPr>
          <w:ilvl w:val="0"/>
          <w:numId w:val="5"/>
        </w:numPr>
        <w:ind w:left="709" w:hanging="425"/>
        <w:jc w:val="both"/>
        <w:rPr>
          <w:sz w:val="22"/>
          <w:szCs w:val="22"/>
        </w:rPr>
      </w:pPr>
      <w:r w:rsidRPr="008B19E9">
        <w:rPr>
          <w:sz w:val="22"/>
          <w:szCs w:val="22"/>
        </w:rPr>
        <w:t>Smluvní pokuty sjednané touto smlouvou zaplatí povinná strana nezávisle na zavinění a na tom, zda a v jaké výši vznikne druhé straně škoda, kterou lze vymáhat samostatně. Smluvní pokuty se nezapočítávají na náhradu vzniklé škody.</w:t>
      </w:r>
    </w:p>
    <w:p w14:paraId="4590113F" w14:textId="77777777" w:rsidR="00A87C87" w:rsidRPr="008B19E9" w:rsidRDefault="00A87C87" w:rsidP="00D036DC">
      <w:pPr>
        <w:pStyle w:val="Zkladntext"/>
        <w:keepNext/>
        <w:keepLines/>
        <w:numPr>
          <w:ilvl w:val="0"/>
          <w:numId w:val="5"/>
        </w:numPr>
        <w:tabs>
          <w:tab w:val="clear" w:pos="720"/>
          <w:tab w:val="num" w:pos="709"/>
        </w:tabs>
        <w:ind w:hanging="436"/>
        <w:jc w:val="both"/>
        <w:rPr>
          <w:sz w:val="22"/>
          <w:szCs w:val="22"/>
        </w:rPr>
      </w:pPr>
      <w:r w:rsidRPr="008B19E9">
        <w:rPr>
          <w:sz w:val="22"/>
          <w:szCs w:val="22"/>
        </w:rPr>
        <w:t>Smluvní pokuty mohou být kombinovány, a to znamená, že uplatnění jedné smluvní pokuty nevylučuje souběžně uplatnění jakékoliv jiné smluvní pokuty.</w:t>
      </w:r>
    </w:p>
    <w:p w14:paraId="42F26F55" w14:textId="77777777" w:rsidR="003B131D" w:rsidRPr="003207A0" w:rsidRDefault="003B131D" w:rsidP="000A7A66">
      <w:pPr>
        <w:ind w:left="709"/>
        <w:jc w:val="both"/>
        <w:rPr>
          <w:sz w:val="22"/>
          <w:szCs w:val="22"/>
        </w:rPr>
      </w:pPr>
    </w:p>
    <w:p w14:paraId="69A5FAB9" w14:textId="77777777" w:rsidR="000A7A66" w:rsidRPr="003207A0" w:rsidRDefault="000A7A66" w:rsidP="000A7A66">
      <w:pPr>
        <w:pStyle w:val="1"/>
      </w:pPr>
      <w:r w:rsidRPr="003207A0">
        <w:t>Záruční doba a odpovědnost za vady díla</w:t>
      </w:r>
    </w:p>
    <w:p w14:paraId="1F908C29"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Zhotovitel splní svou povinnost provést dílo jeho řádným zhotovením a předáním objednateli bez vad a nedodělků a ve sjednané době.</w:t>
      </w:r>
    </w:p>
    <w:p w14:paraId="075DCB87"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Dílo má vady, jestliže neodpovídá této smlouvě.</w:t>
      </w:r>
    </w:p>
    <w:p w14:paraId="3455AA39"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Zhotovitel odpovídá za vady, jež má dílo nebo jakákoli jeho součást v době předání a za vady, které se vyskytly v záruční době.</w:t>
      </w:r>
    </w:p>
    <w:p w14:paraId="55701EAD"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Za vady díla, které se projevily po záruční době, odpovídá zhotovitel tehdy, pokud jejich příčinou bylo porušení jeho povinností.</w:t>
      </w:r>
    </w:p>
    <w:p w14:paraId="4955C81C"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 xml:space="preserve">Zhotovitel poskytuje na provedené dílo záruku v délce </w:t>
      </w:r>
      <w:r w:rsidRPr="003207A0">
        <w:rPr>
          <w:b/>
          <w:sz w:val="22"/>
          <w:szCs w:val="22"/>
        </w:rPr>
        <w:t>60 měsíců</w:t>
      </w:r>
      <w:r w:rsidRPr="003207A0">
        <w:rPr>
          <w:sz w:val="22"/>
          <w:szCs w:val="22"/>
        </w:rPr>
        <w:t>. Záruční doba počíná běžet ode dne úspěšného předání a převzetí ukončeného díla, které je zbaveno všech vad a nedodělků.</w:t>
      </w:r>
    </w:p>
    <w:p w14:paraId="7AEABE46"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 xml:space="preserve">Zhotovitel se zavazuje, že po smluvenou záruční dobu dílo a jakákoli jeho součást budou plně funkční, použitelné a bez jakýchkoliv vad během celé záruční doby, a že budou způsobilé pro účely specifikované ve stavebním povolení a kolaudačním souhlasu, a že si zachovají smluvené vlastnosti </w:t>
      </w:r>
      <w:r w:rsidR="002646F2" w:rsidRPr="003207A0">
        <w:rPr>
          <w:sz w:val="22"/>
          <w:szCs w:val="22"/>
        </w:rPr>
        <w:t>a </w:t>
      </w:r>
      <w:r w:rsidRPr="003207A0">
        <w:rPr>
          <w:sz w:val="22"/>
          <w:szCs w:val="22"/>
        </w:rPr>
        <w:t>jakost v souladu s projektovou dokumentací.</w:t>
      </w:r>
    </w:p>
    <w:p w14:paraId="1A92770C"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 xml:space="preserve">Vyskytne-li se v průběhu záruční doby na provedeném díle vada, objednatel bez zbytečného odkladu písemně oznámí zhotoviteli její výskyt, vadu popíše a uvede, jak se projevuje. </w:t>
      </w:r>
    </w:p>
    <w:p w14:paraId="7FEDC552"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Zhotovitel započne s odstraněním vady nejpozději do 5 pracovních dnů ode dne doručení písemného oznámení o vadě, pokud se smluvní strany nedohodnou jinak. V případě havárie započne s odstraněním vad ihned. Vada bude odstraněna nejpozději do 7 dnů od započetí prací, pokud se smluvní strany nedohodnou jinak.</w:t>
      </w:r>
    </w:p>
    <w:p w14:paraId="5FB7E34F" w14:textId="77777777" w:rsidR="000A7A66" w:rsidRPr="003207A0" w:rsidRDefault="000A7A66" w:rsidP="000A7A66">
      <w:pPr>
        <w:numPr>
          <w:ilvl w:val="1"/>
          <w:numId w:val="3"/>
        </w:numPr>
        <w:spacing w:before="40" w:after="40"/>
        <w:ind w:left="567" w:hanging="567"/>
        <w:jc w:val="both"/>
        <w:rPr>
          <w:sz w:val="22"/>
          <w:szCs w:val="22"/>
        </w:rPr>
      </w:pPr>
      <w:r w:rsidRPr="003207A0">
        <w:rPr>
          <w:sz w:val="22"/>
          <w:szCs w:val="22"/>
        </w:rPr>
        <w:t>Objednatel je povinen umožnit zhotoviteli odstranění vady.</w:t>
      </w:r>
    </w:p>
    <w:p w14:paraId="2C9825BE" w14:textId="77777777" w:rsidR="00825268" w:rsidRPr="003207A0" w:rsidRDefault="000A7A66" w:rsidP="00D1758B">
      <w:pPr>
        <w:numPr>
          <w:ilvl w:val="1"/>
          <w:numId w:val="3"/>
        </w:numPr>
        <w:spacing w:before="40" w:after="40"/>
        <w:ind w:left="567" w:hanging="567"/>
        <w:jc w:val="both"/>
        <w:rPr>
          <w:sz w:val="22"/>
          <w:szCs w:val="22"/>
        </w:rPr>
      </w:pPr>
      <w:r w:rsidRPr="003207A0">
        <w:rPr>
          <w:sz w:val="22"/>
          <w:szCs w:val="22"/>
        </w:rPr>
        <w:t xml:space="preserve">V případě, že zhotovitel odstraňuje vady a nedodělky, je povinen provedenou opravu objednateli řádně předat. Na provedenou opravu vady poskytne zhotovitel novou záruku za jakost, přičemž záruční doba skončí současně se záruční dobou sjednanou pro dílo jako celek dle </w:t>
      </w:r>
      <w:r w:rsidR="002646F2" w:rsidRPr="003207A0">
        <w:rPr>
          <w:sz w:val="22"/>
          <w:szCs w:val="22"/>
        </w:rPr>
        <w:t xml:space="preserve">odst. </w:t>
      </w:r>
      <w:r w:rsidRPr="003207A0">
        <w:rPr>
          <w:sz w:val="22"/>
          <w:szCs w:val="22"/>
        </w:rPr>
        <w:t>5.5. tohoto článku.</w:t>
      </w:r>
    </w:p>
    <w:p w14:paraId="63ECADE8" w14:textId="77777777" w:rsidR="00C46C28" w:rsidRPr="003207A0" w:rsidRDefault="00C46C28" w:rsidP="00C46C28">
      <w:pPr>
        <w:pStyle w:val="1"/>
        <w:numPr>
          <w:ilvl w:val="0"/>
          <w:numId w:val="0"/>
        </w:numPr>
        <w:ind w:left="360"/>
        <w:jc w:val="left"/>
      </w:pPr>
    </w:p>
    <w:p w14:paraId="09D88CDA" w14:textId="77777777" w:rsidR="00AA16FE" w:rsidRPr="003207A0" w:rsidRDefault="00AA16FE" w:rsidP="00AA16FE">
      <w:pPr>
        <w:pStyle w:val="1"/>
      </w:pPr>
      <w:r w:rsidRPr="003207A0">
        <w:t>Povinnosti zhotovitele</w:t>
      </w:r>
    </w:p>
    <w:p w14:paraId="53A04C6E"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 xml:space="preserve">Zhotovitel je povinen realizovat dílo podle této smlouvy pouze v prostoru vymezeném obvodem předaného staveniště. Bez náležitého schválení příslušného vlastníka nebude vstupovat do objektů, instalací a infrastruktury, které nejsou součástí díla budovaného na předaném staveništi. </w:t>
      </w:r>
    </w:p>
    <w:p w14:paraId="47A0EB81"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 xml:space="preserve">Zhotovitel se zavazuje postavit a dokončit dílo v souladu s platnými zákony, předpisy a nařízeními </w:t>
      </w:r>
      <w:r w:rsidR="002646F2" w:rsidRPr="003207A0">
        <w:rPr>
          <w:sz w:val="22"/>
          <w:szCs w:val="22"/>
        </w:rPr>
        <w:t>a </w:t>
      </w:r>
      <w:r w:rsidRPr="003207A0">
        <w:rPr>
          <w:sz w:val="22"/>
          <w:szCs w:val="22"/>
        </w:rPr>
        <w:t xml:space="preserve">odškodní a uspokojí každý nárok objednatele v souvislosti se všemi škodami a ztrátami, ke kterým </w:t>
      </w:r>
      <w:r w:rsidRPr="003207A0">
        <w:rPr>
          <w:sz w:val="22"/>
          <w:szCs w:val="22"/>
        </w:rPr>
        <w:lastRenderedPageBreak/>
        <w:t>by došlo v důsledku porušení nebo nedodržení některého zákona, předpisu či nařízení zhotovitelem, poddodavatelem nebo jejich případnými zaměstnanci či zástupci.</w:t>
      </w:r>
    </w:p>
    <w:p w14:paraId="0377A203"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 dobu realizace stavebního díla odpovědný za bezpečnost staveniště</w:t>
      </w:r>
      <w:r w:rsidR="003B131D" w:rsidRPr="003207A0">
        <w:rPr>
          <w:sz w:val="22"/>
          <w:szCs w:val="22"/>
        </w:rPr>
        <w:t>.</w:t>
      </w:r>
      <w:r w:rsidRPr="003207A0">
        <w:rPr>
          <w:sz w:val="22"/>
          <w:szCs w:val="22"/>
        </w:rPr>
        <w:t xml:space="preserve"> </w:t>
      </w:r>
    </w:p>
    <w:p w14:paraId="1F8F0104"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 xml:space="preserve">Zhotovitel zodpovídá za škodu, kterou při provádění prací způsobí třetím osobám nebo objednateli </w:t>
      </w:r>
      <w:r w:rsidR="002646F2" w:rsidRPr="003207A0">
        <w:rPr>
          <w:sz w:val="22"/>
          <w:szCs w:val="22"/>
        </w:rPr>
        <w:t>a </w:t>
      </w:r>
      <w:r w:rsidRPr="003207A0">
        <w:rPr>
          <w:sz w:val="22"/>
          <w:szCs w:val="22"/>
        </w:rPr>
        <w:t>zavazuje se takovou škodu na své náklady neprodleně odstranit nebo vypořádat.</w:t>
      </w:r>
    </w:p>
    <w:p w14:paraId="4C26CB92"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provede na dobu realizace stavebního díla opatření proti případnému úniku závadných látek (ropných apod.).</w:t>
      </w:r>
    </w:p>
    <w:p w14:paraId="075C8712"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bude staveniště udržovat v řádném stavu. Zhotovitel bude na své vlastní náklady trvale odstraňovat odpady vzniklé v důsledku prací na díle. Zhotovitel ponese odpovědnost za bezpečnost staveniště a za to, že na staveniště nebudou mít přístup neoprávněné osoby. Zhotovitel bude odpovědný za trvalý úklid staveniště i za jeho konečný úklid po dosažení stavu úplného dokončení díla.</w:t>
      </w:r>
    </w:p>
    <w:p w14:paraId="03B667A7"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povede stavební deník, počínaje zahájením prací na díle až do odstranění všech zjevných vad a nedodělků. Deník bude uchován v kanceláři stavbyvedoucího a bude volně přístupný objednateli a jeho pověřeným zástupcům. K zamezení nejasností se budou podle této smlouvy za platné záznamy objednatele pokládat pouze záznamy objednatele ve stavebním deníku.</w:t>
      </w:r>
    </w:p>
    <w:p w14:paraId="07B3284B"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povinen zajistit:</w:t>
      </w:r>
    </w:p>
    <w:p w14:paraId="7F1D88AE" w14:textId="77777777" w:rsidR="00256C16" w:rsidRPr="003207A0" w:rsidRDefault="00256C16" w:rsidP="00E079D2">
      <w:pPr>
        <w:numPr>
          <w:ilvl w:val="0"/>
          <w:numId w:val="5"/>
        </w:numPr>
        <w:ind w:left="709" w:hanging="425"/>
        <w:jc w:val="both"/>
        <w:rPr>
          <w:sz w:val="22"/>
          <w:szCs w:val="22"/>
        </w:rPr>
      </w:pPr>
      <w:r w:rsidRPr="003207A0">
        <w:rPr>
          <w:sz w:val="22"/>
          <w:szCs w:val="22"/>
        </w:rPr>
        <w:t>dodržování veškerých zákonů, předpisů a nařízení vztahující se k provedení díla a podávat veškerá z nich vyplývající hlášení</w:t>
      </w:r>
    </w:p>
    <w:p w14:paraId="2B116756" w14:textId="77777777" w:rsidR="00256C16" w:rsidRPr="003207A0" w:rsidRDefault="00256C16" w:rsidP="00E079D2">
      <w:pPr>
        <w:numPr>
          <w:ilvl w:val="0"/>
          <w:numId w:val="5"/>
        </w:numPr>
        <w:ind w:left="709" w:hanging="425"/>
        <w:jc w:val="both"/>
        <w:rPr>
          <w:sz w:val="22"/>
          <w:szCs w:val="22"/>
        </w:rPr>
      </w:pPr>
      <w:r w:rsidRPr="003207A0">
        <w:rPr>
          <w:sz w:val="22"/>
          <w:szCs w:val="22"/>
        </w:rPr>
        <w:t>fotodokumentaci stavby před započetím prací a po jejich ukončení, záběry budou pořízeny ze stejných úhlů pohledu</w:t>
      </w:r>
    </w:p>
    <w:p w14:paraId="55B605EA"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Zjistí-li zhotovitel rozpor mezi zákonnými požadavky a zadávacími podmínkami nebo mezi zákonnými požadavky a některým příkazem objednatele, okamžitě o takovém rozporu objednatele písemně vyrozumí.</w:t>
      </w:r>
    </w:p>
    <w:p w14:paraId="430DBA46"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Během postupu prací na díle bude zhotovitel na své vlastní náklady předávat objednateli všechna schválení, povolení, osvědčení a jiné doklady.</w:t>
      </w:r>
    </w:p>
    <w:p w14:paraId="00AFE839"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bude dbát na důsledné třídění odpadů vzniklých při stavebních pracích, zajistí jejich evidenci a likvidaci v souladu s příslušnými právními předpisy.</w:t>
      </w:r>
    </w:p>
    <w:p w14:paraId="776C8F8C"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povinen dodržovat platné předpisy o bezpečnosti práce a technických zařízení při stavebních pracích.</w:t>
      </w:r>
    </w:p>
    <w:p w14:paraId="1ACBDA96"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díla může pověřit provedením jeho části jinou osobu při splnění podmínky uvedené v</w:t>
      </w:r>
      <w:r w:rsidR="00304B28" w:rsidRPr="003207A0">
        <w:rPr>
          <w:sz w:val="22"/>
          <w:szCs w:val="22"/>
        </w:rPr>
        <w:t> odst. 1.4.</w:t>
      </w:r>
      <w:r w:rsidRPr="003207A0">
        <w:rPr>
          <w:sz w:val="22"/>
          <w:szCs w:val="22"/>
        </w:rPr>
        <w:t xml:space="preserve"> Při provádění díla jinou osobou má zhotovitel odpovědnost, jako by dílo prováděl sám.</w:t>
      </w:r>
    </w:p>
    <w:p w14:paraId="198D5ABA" w14:textId="77777777"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povinen vést a průběžně aktualizovat seznam všech poddodavatelů včetně výše jejich podílu na stavbě. Tento seznam je zhotovitel povinen objednateli kdykoliv na vyzvání předložit.</w:t>
      </w:r>
    </w:p>
    <w:p w14:paraId="5EDE47D1" w14:textId="0AABE4DF" w:rsidR="00CA2E1E" w:rsidRDefault="00256C16" w:rsidP="003B131D">
      <w:pPr>
        <w:numPr>
          <w:ilvl w:val="1"/>
          <w:numId w:val="3"/>
        </w:numPr>
        <w:spacing w:before="40" w:after="40"/>
        <w:ind w:left="567" w:hanging="567"/>
        <w:jc w:val="both"/>
        <w:rPr>
          <w:sz w:val="22"/>
          <w:szCs w:val="22"/>
        </w:rPr>
      </w:pPr>
      <w:r w:rsidRPr="003207A0">
        <w:rPr>
          <w:sz w:val="22"/>
          <w:szCs w:val="22"/>
        </w:rPr>
        <w:t>Zhotovitel je povinen spolupůsobit při výkonu finanční kontroly podle ustanovení § 2 písm. e) zákona č. 320/2001 Sb., o finanční kontrole ve veřejné správě a o změně některých zákonů, v platném znění.</w:t>
      </w:r>
    </w:p>
    <w:p w14:paraId="7F77FE66" w14:textId="77777777" w:rsidR="002160D5" w:rsidRPr="003207A0" w:rsidRDefault="002160D5" w:rsidP="002160D5">
      <w:pPr>
        <w:spacing w:before="40" w:after="40"/>
        <w:ind w:left="567"/>
        <w:jc w:val="both"/>
        <w:rPr>
          <w:sz w:val="22"/>
          <w:szCs w:val="22"/>
        </w:rPr>
      </w:pPr>
    </w:p>
    <w:p w14:paraId="49618C56" w14:textId="77777777" w:rsidR="00AA16FE" w:rsidRPr="003207A0" w:rsidRDefault="00AA16FE" w:rsidP="00AA16FE">
      <w:pPr>
        <w:pStyle w:val="1"/>
      </w:pPr>
      <w:r w:rsidRPr="003207A0">
        <w:t xml:space="preserve">Vlastnické právo ke zhotovované věci a nebezpečí škody </w:t>
      </w:r>
    </w:p>
    <w:p w14:paraId="3E51A226"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Vlastníkem zhotovované věci dle této smlouvy je od počátku objednatel.</w:t>
      </w:r>
    </w:p>
    <w:p w14:paraId="5CC65CA7"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 xml:space="preserve">Od doby převzetí staveniště až do protokolárního předání a převzetí díla objednatelem nese zhotovitel nebezpečí škody nebo zničení stavby včetně všech jejích součástí. Z tohoto důvodu se zhotovitel zavazuje uzavřít a na své náklady udržovat v platnosti pojištění proti všem rizikům, ztrátám nebo poškozením na díle a to jménem svým, jménem objednatele a všech poddodavatelů, </w:t>
      </w:r>
      <w:r w:rsidR="00304B28" w:rsidRPr="003207A0">
        <w:rPr>
          <w:sz w:val="22"/>
          <w:szCs w:val="22"/>
        </w:rPr>
        <w:t>a </w:t>
      </w:r>
      <w:r w:rsidRPr="003207A0">
        <w:rPr>
          <w:sz w:val="22"/>
          <w:szCs w:val="22"/>
        </w:rPr>
        <w:t>to do data dokončení díla a jeho úspěšného předání objednateli. Zhotovitel se zavazuje za stejných podmínek uzavřít a udržovat v platnosti pojištění odpovědnosti vůči třetím stranám.</w:t>
      </w:r>
    </w:p>
    <w:p w14:paraId="40DD4C22"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Zhotovitel odpovídá od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 zachování pořádku na staveništi.</w:t>
      </w:r>
    </w:p>
    <w:p w14:paraId="04BE898D" w14:textId="77777777" w:rsidR="00D1758B" w:rsidRPr="003207A0" w:rsidRDefault="00AA16FE" w:rsidP="00C46C28">
      <w:pPr>
        <w:numPr>
          <w:ilvl w:val="1"/>
          <w:numId w:val="3"/>
        </w:numPr>
        <w:spacing w:before="40" w:after="40"/>
        <w:ind w:left="567" w:hanging="567"/>
        <w:jc w:val="both"/>
        <w:rPr>
          <w:sz w:val="22"/>
          <w:szCs w:val="22"/>
        </w:rPr>
      </w:pPr>
      <w:r w:rsidRPr="003207A0">
        <w:rPr>
          <w:sz w:val="22"/>
          <w:szCs w:val="22"/>
        </w:rPr>
        <w:lastRenderedPageBreak/>
        <w:t>Zhotovitel je povinen nahradit objednateli v plné výši škodu, která vznikla při realizaci díla jako důsledek porušení povinností a závazků zhotovitele.</w:t>
      </w:r>
    </w:p>
    <w:p w14:paraId="1CAF877E" w14:textId="77777777" w:rsidR="00C46C28" w:rsidRPr="003207A0" w:rsidRDefault="00C46C28" w:rsidP="00C46C28">
      <w:pPr>
        <w:spacing w:before="40" w:after="40"/>
        <w:ind w:left="567"/>
        <w:jc w:val="both"/>
        <w:rPr>
          <w:sz w:val="22"/>
          <w:szCs w:val="22"/>
        </w:rPr>
      </w:pPr>
    </w:p>
    <w:p w14:paraId="14EDB921" w14:textId="77777777" w:rsidR="00AA16FE" w:rsidRPr="003207A0" w:rsidRDefault="00AA16FE" w:rsidP="00AA16FE">
      <w:pPr>
        <w:pStyle w:val="1"/>
      </w:pPr>
      <w:r w:rsidRPr="003207A0">
        <w:t>Ostatní podmínky plnění</w:t>
      </w:r>
    </w:p>
    <w:p w14:paraId="7EE3DDFB" w14:textId="77777777" w:rsidR="00AA16FE" w:rsidRPr="003207A0" w:rsidRDefault="00AA16FE" w:rsidP="00AA16FE">
      <w:pPr>
        <w:spacing w:after="40"/>
        <w:ind w:left="142" w:hanging="142"/>
        <w:jc w:val="both"/>
        <w:rPr>
          <w:sz w:val="22"/>
          <w:szCs w:val="22"/>
        </w:rPr>
      </w:pPr>
      <w:r w:rsidRPr="003207A0">
        <w:rPr>
          <w:sz w:val="22"/>
          <w:szCs w:val="22"/>
        </w:rPr>
        <w:t>Objednatel je oprávněn průběžně kontrolovat provádění díla ve smyslu § 2593 občanského zákoníku.</w:t>
      </w:r>
    </w:p>
    <w:p w14:paraId="06C7F2D4" w14:textId="77777777" w:rsidR="00AA16FE" w:rsidRPr="003207A0" w:rsidRDefault="00AA16FE" w:rsidP="00AA16FE">
      <w:pPr>
        <w:numPr>
          <w:ilvl w:val="1"/>
          <w:numId w:val="3"/>
        </w:numPr>
        <w:spacing w:before="40" w:after="40"/>
        <w:ind w:left="567" w:hanging="567"/>
        <w:jc w:val="both"/>
        <w:rPr>
          <w:b/>
          <w:sz w:val="22"/>
          <w:szCs w:val="22"/>
        </w:rPr>
      </w:pPr>
      <w:r w:rsidRPr="003207A0">
        <w:rPr>
          <w:b/>
          <w:sz w:val="22"/>
          <w:szCs w:val="22"/>
        </w:rPr>
        <w:t>Kontrola prací před zakrytím.</w:t>
      </w:r>
    </w:p>
    <w:p w14:paraId="3FBB603E" w14:textId="77777777" w:rsidR="00AA16FE" w:rsidRPr="003207A0" w:rsidRDefault="00AA16FE" w:rsidP="00AA16FE">
      <w:pPr>
        <w:pStyle w:val="Zkladntextodsazen2"/>
        <w:rPr>
          <w:sz w:val="22"/>
          <w:szCs w:val="22"/>
        </w:rPr>
      </w:pPr>
      <w:r w:rsidRPr="003207A0">
        <w:rPr>
          <w:sz w:val="22"/>
          <w:szCs w:val="22"/>
        </w:rPr>
        <w:t>Práce a konstrukce, které budou v dalším postupu zakryty nebo se stanou nepřístupnými, je objednatel oprávněn prověřit. K jejich zakrytí musí dát zástupce objednatele písemný souhlas ve stavebním deníku.</w:t>
      </w:r>
    </w:p>
    <w:p w14:paraId="12681154" w14:textId="77777777" w:rsidR="00AA16FE" w:rsidRPr="003207A0" w:rsidRDefault="00AA16FE" w:rsidP="00AA16FE">
      <w:pPr>
        <w:numPr>
          <w:ilvl w:val="1"/>
          <w:numId w:val="3"/>
        </w:numPr>
        <w:spacing w:before="40" w:after="40"/>
        <w:ind w:left="567" w:hanging="567"/>
        <w:jc w:val="both"/>
        <w:rPr>
          <w:b/>
          <w:sz w:val="22"/>
          <w:szCs w:val="22"/>
        </w:rPr>
      </w:pPr>
      <w:r w:rsidRPr="003207A0">
        <w:rPr>
          <w:b/>
          <w:sz w:val="22"/>
          <w:szCs w:val="22"/>
        </w:rPr>
        <w:t>Přejímání dokončeného díla.</w:t>
      </w:r>
    </w:p>
    <w:p w14:paraId="3D6D7F16" w14:textId="77777777" w:rsidR="00AA16FE" w:rsidRPr="003207A0" w:rsidRDefault="00AA16FE" w:rsidP="00AA16FE">
      <w:pPr>
        <w:ind w:left="567"/>
        <w:jc w:val="both"/>
        <w:rPr>
          <w:sz w:val="22"/>
          <w:szCs w:val="22"/>
        </w:rPr>
      </w:pPr>
      <w:r w:rsidRPr="003207A0">
        <w:rPr>
          <w:sz w:val="22"/>
          <w:szCs w:val="22"/>
        </w:rPr>
        <w:t xml:space="preserve">Podmínkou dokončení díla je prokázání realizace dle projektové dokumentace. Přejímací řízení svolá objednatel do 7 dnů po obdržení písemného oznámení zhotovitele o řádném ukončení díla nebo jeho části, na jehož samostatném přejímání se strany dohodly. Objednatel je oprávněn odmítnout dodávku, která má vady nebo nedodělky. Objednatel je povinen převzít dokončené dílo bez vad a nedodělků </w:t>
      </w:r>
      <w:r w:rsidR="00304B28" w:rsidRPr="003207A0">
        <w:rPr>
          <w:sz w:val="22"/>
          <w:szCs w:val="22"/>
        </w:rPr>
        <w:t>i </w:t>
      </w:r>
      <w:r w:rsidRPr="003207A0">
        <w:rPr>
          <w:sz w:val="22"/>
          <w:szCs w:val="22"/>
        </w:rPr>
        <w:t xml:space="preserve">před smluvním termínem dokončení. </w:t>
      </w:r>
    </w:p>
    <w:p w14:paraId="2CB131FB" w14:textId="77777777" w:rsidR="00AA16FE" w:rsidRPr="003207A0" w:rsidRDefault="00AA16FE" w:rsidP="00AA16FE">
      <w:pPr>
        <w:ind w:left="567"/>
        <w:jc w:val="both"/>
        <w:rPr>
          <w:sz w:val="22"/>
          <w:szCs w:val="22"/>
        </w:rPr>
      </w:pPr>
      <w:r w:rsidRPr="003207A0">
        <w:rPr>
          <w:sz w:val="22"/>
          <w:szCs w:val="22"/>
        </w:rPr>
        <w:t>Nedohodnou-li smluvní strany něco jiného, pořizuje zápis o předání a převzetí zhotovitel a tento obě smluvní strany podepíší.</w:t>
      </w:r>
    </w:p>
    <w:p w14:paraId="24D72C7F" w14:textId="77777777" w:rsidR="00AA16FE" w:rsidRPr="003207A0" w:rsidRDefault="00AA16FE" w:rsidP="00AA16FE">
      <w:pPr>
        <w:ind w:left="567"/>
        <w:jc w:val="both"/>
        <w:rPr>
          <w:sz w:val="22"/>
          <w:szCs w:val="22"/>
        </w:rPr>
      </w:pPr>
      <w:r w:rsidRPr="003207A0">
        <w:rPr>
          <w:sz w:val="22"/>
          <w:szCs w:val="22"/>
        </w:rPr>
        <w:t xml:space="preserve">Jestliže zápis o převzetí je podepsán zhotovitelem a objednatelem, považují se veškeré údaje </w:t>
      </w:r>
      <w:r w:rsidR="005123BB" w:rsidRPr="003207A0">
        <w:rPr>
          <w:sz w:val="22"/>
          <w:szCs w:val="22"/>
        </w:rPr>
        <w:t>o </w:t>
      </w:r>
      <w:r w:rsidRPr="003207A0">
        <w:rPr>
          <w:sz w:val="22"/>
          <w:szCs w:val="22"/>
        </w:rPr>
        <w:t>opatřeních a lhůtách v zápise uvedené za dohodnuté, pokud některá ze smluvních stran v zápise neuvede, že s určitými body zápisu nesouhlasí. Jestliže v zápise objednatel popsal vady nebo uvedl, jak se projevují, platí, že se tím současně požaduje bezplatné odstranění takových vad.</w:t>
      </w:r>
    </w:p>
    <w:p w14:paraId="6DD2D475" w14:textId="77777777" w:rsidR="00AA16FE" w:rsidRPr="003207A0" w:rsidRDefault="00AA16FE" w:rsidP="00AA16FE">
      <w:pPr>
        <w:ind w:left="567"/>
        <w:jc w:val="both"/>
        <w:rPr>
          <w:sz w:val="22"/>
          <w:szCs w:val="22"/>
        </w:rPr>
      </w:pPr>
      <w:r w:rsidRPr="003207A0">
        <w:rPr>
          <w:sz w:val="22"/>
          <w:szCs w:val="22"/>
        </w:rPr>
        <w:t>K předání díla připraví zhotovitel tyto doklady:</w:t>
      </w:r>
    </w:p>
    <w:p w14:paraId="4C2D81EB"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protokoly o nařízených a provedených zkouškách</w:t>
      </w:r>
    </w:p>
    <w:p w14:paraId="08DDE021"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prohlášení o shodě použitých materiálů, výchozí atesty použitého kameniva</w:t>
      </w:r>
    </w:p>
    <w:p w14:paraId="42EBF79A"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originál stavebního deníku</w:t>
      </w:r>
    </w:p>
    <w:p w14:paraId="7186AFD3"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zápisy o předání dotčených pozemků jejich vlastníkům</w:t>
      </w:r>
    </w:p>
    <w:p w14:paraId="57142C89" w14:textId="77777777"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zápisy o předání dotčených inženýrských sítí jejich správcům</w:t>
      </w:r>
    </w:p>
    <w:p w14:paraId="3BFD596A" w14:textId="77777777" w:rsidR="00930902" w:rsidRPr="00930902" w:rsidRDefault="006119C5" w:rsidP="00930902">
      <w:pPr>
        <w:numPr>
          <w:ilvl w:val="0"/>
          <w:numId w:val="6"/>
        </w:numPr>
        <w:tabs>
          <w:tab w:val="clear" w:pos="1145"/>
          <w:tab w:val="num" w:pos="851"/>
        </w:tabs>
        <w:ind w:left="851" w:hanging="284"/>
        <w:jc w:val="both"/>
        <w:rPr>
          <w:sz w:val="22"/>
          <w:szCs w:val="22"/>
        </w:rPr>
      </w:pPr>
      <w:r w:rsidRPr="003207A0">
        <w:rPr>
          <w:sz w:val="22"/>
          <w:szCs w:val="22"/>
        </w:rPr>
        <w:t xml:space="preserve">fotodokumentaci stavby </w:t>
      </w:r>
    </w:p>
    <w:p w14:paraId="015C0297" w14:textId="77777777" w:rsidR="00AA16FE" w:rsidRPr="003207A0" w:rsidRDefault="00AA16FE" w:rsidP="00AA16FE">
      <w:pPr>
        <w:ind w:left="567"/>
        <w:jc w:val="both"/>
        <w:rPr>
          <w:sz w:val="22"/>
          <w:szCs w:val="22"/>
        </w:rPr>
      </w:pPr>
      <w:r w:rsidRPr="003207A0">
        <w:rPr>
          <w:sz w:val="22"/>
          <w:szCs w:val="22"/>
        </w:rPr>
        <w:t>Termín vyklizení staveniště dohodnou smluvní strany v „zápise o předání a převzetí díla“.</w:t>
      </w:r>
    </w:p>
    <w:p w14:paraId="41DC0E7B" w14:textId="77777777" w:rsidR="000A7A66" w:rsidRPr="003207A0" w:rsidRDefault="00AA16FE" w:rsidP="000A7A66">
      <w:pPr>
        <w:numPr>
          <w:ilvl w:val="1"/>
          <w:numId w:val="3"/>
        </w:numPr>
        <w:spacing w:before="40" w:after="40"/>
        <w:ind w:left="567" w:hanging="567"/>
        <w:jc w:val="both"/>
        <w:rPr>
          <w:sz w:val="22"/>
          <w:szCs w:val="22"/>
        </w:rPr>
      </w:pPr>
      <w:r w:rsidRPr="003207A0">
        <w:rPr>
          <w:sz w:val="22"/>
          <w:szCs w:val="22"/>
        </w:rPr>
        <w:t>Smluvní strany vylučují použití ustanovení § 2609 občanského zákoníku.</w:t>
      </w:r>
    </w:p>
    <w:p w14:paraId="3224644B" w14:textId="77777777" w:rsidR="00EA404C" w:rsidRPr="003207A0" w:rsidRDefault="00EA404C" w:rsidP="00EA404C">
      <w:pPr>
        <w:pStyle w:val="1"/>
        <w:numPr>
          <w:ilvl w:val="0"/>
          <w:numId w:val="0"/>
        </w:numPr>
        <w:ind w:left="360" w:hanging="360"/>
      </w:pPr>
    </w:p>
    <w:p w14:paraId="39286DDC" w14:textId="77777777" w:rsidR="00AA16FE" w:rsidRPr="003207A0" w:rsidRDefault="00AA16FE" w:rsidP="00AA16FE">
      <w:pPr>
        <w:pStyle w:val="1"/>
      </w:pPr>
      <w:r w:rsidRPr="003207A0">
        <w:t>Závěrečná ustanovení</w:t>
      </w:r>
    </w:p>
    <w:p w14:paraId="5F0B57E1"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Na právní vztahy výslovně v této smlouvě neupravené se přiměřeně použijí ustanovení občanského zákoníku, v platném znění.</w:t>
      </w:r>
    </w:p>
    <w:p w14:paraId="51372D1A"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Tuto smlouvu lze měnit a doplňovat pouze na základě oboustranně odsouhlasených písemných dodatků.</w:t>
      </w:r>
    </w:p>
    <w:p w14:paraId="4CCA1A88"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 xml:space="preserve">Pro účely této smlouvy se vylučuje uzavření smlouvy, resp. uzavření dodatku k této smlouvě v důsledku přijetí nabídky jedné smluvní strany druhou smluvní stranou s jakýmikoliv (byť </w:t>
      </w:r>
      <w:r w:rsidR="005123BB" w:rsidRPr="003207A0">
        <w:rPr>
          <w:sz w:val="22"/>
          <w:szCs w:val="22"/>
        </w:rPr>
        <w:t>i </w:t>
      </w:r>
      <w:r w:rsidRPr="003207A0">
        <w:rPr>
          <w:sz w:val="22"/>
          <w:szCs w:val="22"/>
        </w:rPr>
        <w:t>nepodstatnými) odchylkami nebo dodatky.</w:t>
      </w:r>
    </w:p>
    <w:p w14:paraId="0068B651" w14:textId="3F1BC83D" w:rsidR="00AA16FE" w:rsidRPr="003207A0" w:rsidRDefault="00E80C65" w:rsidP="00AA16FE">
      <w:pPr>
        <w:numPr>
          <w:ilvl w:val="1"/>
          <w:numId w:val="3"/>
        </w:numPr>
        <w:spacing w:before="40" w:after="40"/>
        <w:ind w:left="567" w:hanging="567"/>
        <w:jc w:val="both"/>
        <w:rPr>
          <w:sz w:val="22"/>
          <w:szCs w:val="22"/>
        </w:rPr>
      </w:pPr>
      <w:r>
        <w:rPr>
          <w:sz w:val="22"/>
          <w:szCs w:val="22"/>
        </w:rPr>
        <w:t>Smlouvu lze podepsat elektronicky, v případě podpisu v listinné podobě</w:t>
      </w:r>
      <w:r w:rsidRPr="003207A0">
        <w:rPr>
          <w:sz w:val="22"/>
          <w:szCs w:val="22"/>
        </w:rPr>
        <w:t xml:space="preserve"> je sepsána ve </w:t>
      </w:r>
      <w:r w:rsidR="00EC58BF">
        <w:rPr>
          <w:sz w:val="22"/>
          <w:szCs w:val="22"/>
        </w:rPr>
        <w:t>třech</w:t>
      </w:r>
      <w:r w:rsidRPr="003207A0">
        <w:rPr>
          <w:sz w:val="22"/>
          <w:szCs w:val="22"/>
        </w:rPr>
        <w:t xml:space="preserve"> vyhotoveních s platností originálu, z toho dvě obd</w:t>
      </w:r>
      <w:r>
        <w:rPr>
          <w:sz w:val="22"/>
          <w:szCs w:val="22"/>
        </w:rPr>
        <w:t>rží objednatel a </w:t>
      </w:r>
      <w:r w:rsidR="00EC58BF">
        <w:rPr>
          <w:sz w:val="22"/>
          <w:szCs w:val="22"/>
        </w:rPr>
        <w:t>jednu</w:t>
      </w:r>
      <w:r>
        <w:rPr>
          <w:sz w:val="22"/>
          <w:szCs w:val="22"/>
        </w:rPr>
        <w:t xml:space="preserve"> zhotovitel</w:t>
      </w:r>
      <w:r w:rsidR="00AA16FE" w:rsidRPr="003207A0">
        <w:rPr>
          <w:sz w:val="22"/>
          <w:szCs w:val="22"/>
        </w:rPr>
        <w:t>.</w:t>
      </w:r>
    </w:p>
    <w:p w14:paraId="4C26EBE9"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 xml:space="preserve">Smluvní strany se dohodly, že objednatel je oprávněn v případě hrubého porušení povinností zhotovitele dle této smlouvy od smlouvy odstoupit. Smluvní strany jsou oprávněny od této smlouvy odstoupit rovněž za podmínek stanovených občanským zákoníkem nebo zvláštními právními předpisy, v platném znění. Odstoupení od smlouvy musí být učiněno písemným oznámením </w:t>
      </w:r>
      <w:r w:rsidR="005123BB" w:rsidRPr="003207A0">
        <w:rPr>
          <w:sz w:val="22"/>
          <w:szCs w:val="22"/>
        </w:rPr>
        <w:t>o </w:t>
      </w:r>
      <w:r w:rsidRPr="003207A0">
        <w:rPr>
          <w:sz w:val="22"/>
          <w:szCs w:val="22"/>
        </w:rPr>
        <w:t>odstoupení od této smlouvy druhé smluvní straně, účinky odstoupení nastávají dnem doručení oznámení druhé smluvní straně. V pochybnostech se má za to, že oznámení o odstoupení bylo doručeno do 5 dnů od jeho odeslání v poštovní zásilce s dodejkou.</w:t>
      </w:r>
    </w:p>
    <w:p w14:paraId="0C35231D"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Smluvní strany se dohodly, že i po odstoupení od smlouvy zůstávají v platnosti ujednání smluvních stran týkající se odpovědnosti za vady díla, záruky za jakost a záruční doby, smluvních pokut, vlastnictví díla, náhrady škody a cenová ujednání obsažená v této smlouvě.</w:t>
      </w:r>
    </w:p>
    <w:p w14:paraId="6D90CCC0"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lastRenderedPageBreak/>
        <w:t>Objednatel je oprávněn přerušit plnění předmětu smlouvy v případě nedostatku finančních prostředků, a to bez možnosti uplatnění sankcí a nároku na náhradu škody vůči objednateli.</w:t>
      </w:r>
      <w:r w:rsidR="0037720B" w:rsidRPr="003207A0">
        <w:rPr>
          <w:sz w:val="22"/>
          <w:szCs w:val="22"/>
        </w:rPr>
        <w:t xml:space="preserve"> Takové prodloužení se považuje za vyhrazenou změnu závazku.</w:t>
      </w:r>
    </w:p>
    <w:p w14:paraId="670BCAF2"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Zhotovitel není oprávněn postoupit, převést ani zastavit tuto smlouvu ani jakákoli práva, povinnosti, dluhy, pohledávky nebo nároky vyplývající z této smlouvy bez předchozího písemného souhlasu objednatele.</w:t>
      </w:r>
    </w:p>
    <w:p w14:paraId="4A75A704"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 xml:space="preserve">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w:t>
      </w:r>
    </w:p>
    <w:p w14:paraId="1E951D05" w14:textId="77777777" w:rsidR="00AA16FE" w:rsidRPr="003207A0" w:rsidRDefault="00AA16FE" w:rsidP="00AA16FE">
      <w:pPr>
        <w:numPr>
          <w:ilvl w:val="1"/>
          <w:numId w:val="3"/>
        </w:numPr>
        <w:spacing w:before="40" w:after="40"/>
        <w:ind w:left="567" w:hanging="567"/>
        <w:jc w:val="both"/>
        <w:rPr>
          <w:sz w:val="22"/>
          <w:szCs w:val="22"/>
        </w:rPr>
      </w:pPr>
      <w:r w:rsidRPr="003207A0">
        <w:rPr>
          <w:sz w:val="22"/>
          <w:szCs w:val="22"/>
        </w:rPr>
        <w:t>Smluvní strany vylučují použití první věty ustanovení § 558 odst. 2 občanského zákoníku. Smluvní strany se dále dohodly, že obchodní zvyklosti nemají přednost před žádným ustanovením zákona.</w:t>
      </w:r>
    </w:p>
    <w:p w14:paraId="5987171E" w14:textId="77777777" w:rsidR="00AA16FE" w:rsidRPr="003207A0" w:rsidRDefault="00FD75EE" w:rsidP="00FD54F1">
      <w:pPr>
        <w:pStyle w:val="11"/>
        <w:ind w:left="567" w:hanging="567"/>
        <w:rPr>
          <w:b/>
        </w:rPr>
      </w:pPr>
      <w:r w:rsidRPr="003207A0">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w:t>
      </w:r>
      <w:r w:rsidR="00D97B76" w:rsidRPr="003207A0">
        <w:t xml:space="preserve">mení, akademické tituly, pozice, </w:t>
      </w:r>
      <w:r w:rsidRPr="003207A0">
        <w:t xml:space="preserve">funkce, telefonní číslo a e-mailová adresa. Každá ze smluvních stran prohlašuje, že je oprávněna tyto osobní údaje </w:t>
      </w:r>
      <w:r w:rsidR="00D97B76" w:rsidRPr="003207A0">
        <w:t xml:space="preserve">fyzických osob uvést ve smlouvě, </w:t>
      </w:r>
      <w:r w:rsidRPr="003207A0">
        <w:t>předat druhé smluvní straně, a že bude dotčené fyzické osoby, které ji zas</w:t>
      </w:r>
      <w:r w:rsidR="00D97B76" w:rsidRPr="003207A0">
        <w:t xml:space="preserve">tupují, </w:t>
      </w:r>
      <w:r w:rsidRPr="003207A0">
        <w:t>jsou jejími kontaktními osobami, informovat o takovém předání jejich osobních údajů a současně o jejich právech při zpracování osobních údajů.</w:t>
      </w:r>
    </w:p>
    <w:p w14:paraId="2E8EAC9F" w14:textId="77777777" w:rsidR="00FD75EE" w:rsidRPr="003207A0" w:rsidRDefault="00C6767E" w:rsidP="00FD54F1">
      <w:pPr>
        <w:pStyle w:val="11"/>
        <w:ind w:left="567" w:hanging="567"/>
        <w:rPr>
          <w:b/>
        </w:rPr>
      </w:pPr>
      <w:r w:rsidRPr="003207A0">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14:paraId="3281179E" w14:textId="031FC5E8" w:rsidR="00AA16FE" w:rsidRPr="007323A7" w:rsidRDefault="00397B1E" w:rsidP="00FD54F1">
      <w:pPr>
        <w:pStyle w:val="11"/>
        <w:ind w:left="567" w:hanging="567"/>
        <w:rPr>
          <w:b/>
        </w:rPr>
      </w:pPr>
      <w:r w:rsidRPr="003207A0">
        <w:t>Smluvní strany nepovažují žádné ustanovení této smlouvy za obchodní tajemství.</w:t>
      </w:r>
    </w:p>
    <w:p w14:paraId="74F81318" w14:textId="4A571A23" w:rsidR="007323A7" w:rsidRPr="00692EE2" w:rsidRDefault="007323A7" w:rsidP="00FD54F1">
      <w:pPr>
        <w:pStyle w:val="11"/>
        <w:ind w:left="567" w:hanging="567"/>
        <w:rPr>
          <w:b/>
        </w:rPr>
      </w:pPr>
      <w:r w:rsidRPr="00692EE2">
        <w:t>Tato smlouva nabývá platnosti dnem podpisu obou smluvních stran a účinnosti dnem, kdy bude objednateli doručeno „Rozhodnutí o poskytnutí dotace podle vyhl. č. 560/2006 Sb.“, pro uvedenou stavbu vydaného Ministerstvem zemědělství ČR objednateli, nejdříve však uveřejněním v registru smluv.</w:t>
      </w:r>
    </w:p>
    <w:p w14:paraId="0A927D98" w14:textId="113D1B8C" w:rsidR="007323A7" w:rsidRPr="00692EE2" w:rsidRDefault="007323A7" w:rsidP="007323A7">
      <w:pPr>
        <w:pStyle w:val="11"/>
        <w:ind w:left="567" w:hanging="567"/>
      </w:pPr>
      <w:r w:rsidRPr="00692EE2">
        <w:t>Objednatel je oprávněn před vydáním Rozhodnutí o poskytnutí dotace akci kdykoliv zrušit a odstoupit od smlouvy, a to pro případ, že dotace nebude objednateli poskytnuta.</w:t>
      </w:r>
    </w:p>
    <w:p w14:paraId="7056759D" w14:textId="62E0EAEA" w:rsidR="007323A7" w:rsidRPr="00692EE2" w:rsidRDefault="00532AA1" w:rsidP="00532AA1">
      <w:pPr>
        <w:pStyle w:val="11"/>
        <w:ind w:left="567" w:hanging="567"/>
      </w:pPr>
      <w:r w:rsidRPr="00692EE2">
        <w:t>Objednatel je oprávněn od smlouvy odstoupit i po vydání Rozhodnutí o poskytnutí dotace v případě, že bude v průběhu plnění předmětu smlouvy zastaveno dotační financování, a to bez možnosti uplatnění sankcí a nároku na náhradu škody vůči objednateli.</w:t>
      </w:r>
    </w:p>
    <w:p w14:paraId="1D73E9A8" w14:textId="77777777" w:rsidR="00AA16FE" w:rsidRPr="003207A0" w:rsidRDefault="00AA16FE" w:rsidP="00FD54F1">
      <w:pPr>
        <w:pStyle w:val="11"/>
        <w:ind w:left="567" w:hanging="567"/>
        <w:rPr>
          <w:b/>
          <w:i/>
        </w:rPr>
      </w:pPr>
      <w:r w:rsidRPr="003207A0">
        <w:t xml:space="preserve">Smluvní strany výslovně souhlasí, že tato smlouva bude zveřejněna podle zák. č. 340/2015 Sb., zákon o registru smluv, ve znění pozdějších předpisů, a to včetně příloh, dodatků, odvozených dokumentů a metadat. Za tím účelem se smluvní strany zavazují v rámci kontraktačního procesu připravit smlouvu v otevřeném a strojově čitelném formátu. </w:t>
      </w:r>
    </w:p>
    <w:p w14:paraId="02D7A308" w14:textId="77777777" w:rsidR="009D5410" w:rsidRPr="003207A0" w:rsidRDefault="00AA16FE" w:rsidP="00B80131">
      <w:pPr>
        <w:pStyle w:val="11"/>
        <w:ind w:left="567" w:hanging="567"/>
        <w:rPr>
          <w:b/>
        </w:rPr>
      </w:pPr>
      <w:r w:rsidRPr="003207A0">
        <w:t xml:space="preserve">Smluvní strany se dohodly, že tuto smlouvu zveřejní v registru smluv Povodí Odry, státní podnik </w:t>
      </w:r>
      <w:r w:rsidRPr="003207A0">
        <w:br/>
        <w:t>do 30 dnů od jejího uzavření.</w:t>
      </w:r>
    </w:p>
    <w:p w14:paraId="25962AF2" w14:textId="77777777" w:rsidR="00CB6724" w:rsidRPr="003207A0" w:rsidRDefault="008A19C1" w:rsidP="00CB6724">
      <w:pPr>
        <w:pStyle w:val="11"/>
        <w:ind w:left="567" w:hanging="567"/>
        <w:rPr>
          <w:lang w:eastAsia="en-US"/>
        </w:rPr>
      </w:pPr>
      <w:r w:rsidRPr="003207A0">
        <w:t>Zhotovitel</w:t>
      </w:r>
      <w:r w:rsidR="00CB6724" w:rsidRPr="003207A0">
        <w:t xml:space="preserve"> podpisem této smlouvy prohlašuje, že </w:t>
      </w:r>
    </w:p>
    <w:p w14:paraId="0CFA52DF" w14:textId="77777777" w:rsidR="00CB6724" w:rsidRPr="00E62AE1" w:rsidRDefault="00CB6724" w:rsidP="008A19C1">
      <w:pPr>
        <w:pStyle w:val="11"/>
        <w:numPr>
          <w:ilvl w:val="0"/>
          <w:numId w:val="13"/>
        </w:numPr>
        <w:rPr>
          <w:lang w:eastAsia="en-US"/>
        </w:rPr>
      </w:pPr>
      <w:r w:rsidRPr="00E62AE1">
        <w:t>proti němu, jeho přímým či nepřímým vlastníkům, ani jeho poddodavatelům (včetně jejich přímých nebo nepřímých vlastníků), kteří mu jsou ke dni podpisu této smlouvy známi, nejsou uvaleny</w:t>
      </w:r>
    </w:p>
    <w:p w14:paraId="7A49EE07" w14:textId="77777777" w:rsidR="00CB6724" w:rsidRPr="00E62AE1" w:rsidRDefault="00CB6724" w:rsidP="008A19C1">
      <w:pPr>
        <w:pStyle w:val="Odrkasl"/>
        <w:numPr>
          <w:ilvl w:val="5"/>
          <w:numId w:val="3"/>
        </w:numPr>
        <w:ind w:left="993" w:hanging="426"/>
        <w:rPr>
          <w:rFonts w:ascii="Times New Roman" w:hAnsi="Times New Roman" w:cs="Times New Roman"/>
          <w:sz w:val="22"/>
        </w:rPr>
      </w:pPr>
      <w:bookmarkStart w:id="1" w:name="_Hlk99613996"/>
      <w:r w:rsidRPr="00E62AE1">
        <w:rPr>
          <w:rFonts w:ascii="Times New Roman" w:hAnsi="Times New Roman" w:cs="Times New Roman"/>
          <w:sz w:val="22"/>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w:t>
      </w:r>
      <w:r w:rsidR="00A83F33" w:rsidRPr="00E62AE1">
        <w:rPr>
          <w:rFonts w:ascii="Times New Roman" w:hAnsi="Times New Roman" w:cs="Times New Roman"/>
          <w:sz w:val="22"/>
        </w:rPr>
        <w:t>popřípadě, jež</w:t>
      </w:r>
      <w:r w:rsidRPr="00E62AE1">
        <w:rPr>
          <w:rFonts w:ascii="Times New Roman" w:hAnsi="Times New Roman" w:cs="Times New Roman"/>
          <w:sz w:val="22"/>
        </w:rPr>
        <w:t xml:space="preserve"> </w:t>
      </w:r>
      <w:r w:rsidRPr="00E62AE1">
        <w:rPr>
          <w:rFonts w:ascii="Times New Roman" w:hAnsi="Times New Roman" w:cs="Times New Roman"/>
          <w:sz w:val="22"/>
        </w:rPr>
        <w:lastRenderedPageBreak/>
        <w:t>samostatně zavádí další mezinárodní finanční sankce sledující stejný účel jako ty ze Základních nařízení nebo</w:t>
      </w:r>
    </w:p>
    <w:p w14:paraId="013D8B84" w14:textId="77777777" w:rsidR="00CB6724" w:rsidRPr="00E62AE1" w:rsidRDefault="00CB6724" w:rsidP="008A19C1">
      <w:pPr>
        <w:pStyle w:val="Odrkasl"/>
        <w:numPr>
          <w:ilvl w:val="5"/>
          <w:numId w:val="3"/>
        </w:numPr>
        <w:ind w:left="993" w:hanging="426"/>
        <w:rPr>
          <w:rFonts w:ascii="Times New Roman" w:hAnsi="Times New Roman" w:cs="Times New Roman"/>
          <w:sz w:val="22"/>
        </w:rPr>
      </w:pPr>
      <w:r w:rsidRPr="00E62AE1">
        <w:rPr>
          <w:rFonts w:ascii="Times New Roman" w:hAnsi="Times New Roman" w:cs="Times New Roman"/>
          <w:sz w:val="22"/>
        </w:rPr>
        <w:t>jiné aplikovatelné sankce platné v České republice nebo zemi sídla dodavatele, kterými je sledován stejný účel jako těmi ze Základních nařízení</w:t>
      </w:r>
      <w:bookmarkEnd w:id="1"/>
      <w:r w:rsidRPr="00E62AE1">
        <w:rPr>
          <w:rFonts w:ascii="Times New Roman" w:hAnsi="Times New Roman" w:cs="Times New Roman"/>
          <w:sz w:val="22"/>
        </w:rPr>
        <w:t>;</w:t>
      </w:r>
    </w:p>
    <w:p w14:paraId="311DFBEE" w14:textId="77777777" w:rsidR="00CB6724" w:rsidRPr="00E62AE1" w:rsidRDefault="00CB6724" w:rsidP="00CB6724">
      <w:pPr>
        <w:pStyle w:val="Psm"/>
        <w:ind w:left="567" w:hanging="141"/>
        <w:rPr>
          <w:rFonts w:ascii="Times New Roman" w:hAnsi="Times New Roman" w:cs="Times New Roman"/>
          <w:sz w:val="22"/>
        </w:rPr>
      </w:pPr>
      <w:r w:rsidRPr="00E62AE1">
        <w:rPr>
          <w:rFonts w:ascii="Times New Roman" w:hAnsi="Times New Roman" w:cs="Times New Roman"/>
          <w:sz w:val="22"/>
        </w:rPr>
        <w:t>a</w:t>
      </w:r>
    </w:p>
    <w:p w14:paraId="66569D0C" w14:textId="77777777" w:rsidR="00CB6724" w:rsidRPr="00E62AE1" w:rsidRDefault="00CB6724" w:rsidP="008A19C1">
      <w:pPr>
        <w:pStyle w:val="Psm"/>
        <w:numPr>
          <w:ilvl w:val="0"/>
          <w:numId w:val="13"/>
        </w:numPr>
        <w:rPr>
          <w:rFonts w:ascii="Times New Roman" w:hAnsi="Times New Roman" w:cs="Times New Roman"/>
          <w:sz w:val="22"/>
        </w:rPr>
      </w:pPr>
      <w:r w:rsidRPr="00E62AE1">
        <w:rPr>
          <w:rFonts w:ascii="Times New Roman" w:hAnsi="Times New Roman" w:cs="Times New Roman"/>
          <w:sz w:val="22"/>
        </w:rPr>
        <w:t>zajistí po celou dobu plnění této smlouvy, že</w:t>
      </w:r>
    </w:p>
    <w:p w14:paraId="23D3B48F" w14:textId="77777777" w:rsidR="00CB6724" w:rsidRPr="00E62AE1" w:rsidRDefault="00CB6724" w:rsidP="008A19C1">
      <w:pPr>
        <w:pStyle w:val="Odrkasl"/>
        <w:numPr>
          <w:ilvl w:val="5"/>
          <w:numId w:val="13"/>
        </w:numPr>
        <w:ind w:left="993" w:hanging="284"/>
        <w:rPr>
          <w:rFonts w:ascii="Times New Roman" w:hAnsi="Times New Roman" w:cs="Times New Roman"/>
          <w:sz w:val="22"/>
        </w:rPr>
      </w:pPr>
      <w:r w:rsidRPr="00E62AE1">
        <w:rPr>
          <w:rFonts w:ascii="Times New Roman" w:hAnsi="Times New Roman" w:cs="Times New Roman"/>
          <w:sz w:val="22"/>
        </w:rPr>
        <w:t>k jejímu plnění nevyužije poddodavatele, na nějž byly takové sankce uvaleny, a to ať už se budou týkat přímo osoby poddodavatele nebo jeho přímých nebo nepřímých vlastníků, a</w:t>
      </w:r>
    </w:p>
    <w:p w14:paraId="0BC28FFE" w14:textId="77777777" w:rsidR="00CB6724" w:rsidRPr="00E62AE1" w:rsidRDefault="00CB6724" w:rsidP="008A19C1">
      <w:pPr>
        <w:pStyle w:val="Odrkasl"/>
        <w:numPr>
          <w:ilvl w:val="5"/>
          <w:numId w:val="13"/>
        </w:numPr>
        <w:ind w:left="993" w:hanging="284"/>
        <w:rPr>
          <w:rFonts w:ascii="Times New Roman" w:hAnsi="Times New Roman" w:cs="Times New Roman"/>
          <w:sz w:val="22"/>
        </w:rPr>
      </w:pPr>
      <w:r w:rsidRPr="00E62AE1">
        <w:rPr>
          <w:rFonts w:ascii="Times New Roman" w:hAnsi="Times New Roman" w:cs="Times New Roman"/>
          <w:sz w:val="22"/>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 zakázku jiným poddodavatelem, na něhož nebyly uvaleny finanční sankce dle písm. a) tohoto bodu smlouvy.</w:t>
      </w:r>
    </w:p>
    <w:p w14:paraId="421AC609" w14:textId="77777777" w:rsidR="00AA16FE" w:rsidRPr="003207A0" w:rsidRDefault="00AA16FE" w:rsidP="008A19C1">
      <w:pPr>
        <w:pStyle w:val="11"/>
        <w:numPr>
          <w:ilvl w:val="0"/>
          <w:numId w:val="0"/>
        </w:numPr>
        <w:ind w:left="567"/>
        <w:rPr>
          <w:b/>
        </w:rPr>
      </w:pPr>
    </w:p>
    <w:p w14:paraId="182C1B0B" w14:textId="77777777" w:rsidR="00AA16FE" w:rsidRPr="003207A0" w:rsidRDefault="00AA16FE" w:rsidP="00AA16FE">
      <w:pPr>
        <w:rPr>
          <w:sz w:val="24"/>
          <w:szCs w:val="24"/>
        </w:rPr>
      </w:pPr>
    </w:p>
    <w:p w14:paraId="6F162B51" w14:textId="77777777" w:rsidR="002400FF" w:rsidRPr="003207A0" w:rsidRDefault="002400FF" w:rsidP="00AA16FE">
      <w:pPr>
        <w:rPr>
          <w:sz w:val="24"/>
          <w:szCs w:val="24"/>
        </w:rPr>
      </w:pPr>
    </w:p>
    <w:tbl>
      <w:tblPr>
        <w:tblW w:w="0" w:type="auto"/>
        <w:tblInd w:w="675" w:type="dxa"/>
        <w:tblLook w:val="04A0" w:firstRow="1" w:lastRow="0" w:firstColumn="1" w:lastColumn="0" w:noHBand="0" w:noVBand="1"/>
      </w:tblPr>
      <w:tblGrid>
        <w:gridCol w:w="4536"/>
        <w:gridCol w:w="4453"/>
      </w:tblGrid>
      <w:tr w:rsidR="003207A0" w:rsidRPr="003207A0" w14:paraId="75043777" w14:textId="77777777" w:rsidTr="0096205B">
        <w:tc>
          <w:tcPr>
            <w:tcW w:w="4536" w:type="dxa"/>
          </w:tcPr>
          <w:p w14:paraId="4088B6B7" w14:textId="77777777" w:rsidR="00D1758B" w:rsidRPr="003207A0" w:rsidRDefault="00D1758B" w:rsidP="00E76774">
            <w:pPr>
              <w:rPr>
                <w:sz w:val="22"/>
                <w:szCs w:val="22"/>
              </w:rPr>
            </w:pPr>
            <w:r w:rsidRPr="003207A0">
              <w:rPr>
                <w:sz w:val="22"/>
                <w:szCs w:val="22"/>
              </w:rPr>
              <w:t>za objednatele:</w:t>
            </w:r>
          </w:p>
          <w:p w14:paraId="57D660B9" w14:textId="77777777" w:rsidR="00D1758B" w:rsidRPr="003207A0" w:rsidRDefault="00D1758B" w:rsidP="00E76774">
            <w:pPr>
              <w:rPr>
                <w:sz w:val="22"/>
                <w:szCs w:val="22"/>
              </w:rPr>
            </w:pPr>
            <w:r w:rsidRPr="003207A0">
              <w:rPr>
                <w:sz w:val="22"/>
                <w:szCs w:val="22"/>
              </w:rPr>
              <w:t>v Ostravě dne</w:t>
            </w:r>
            <w:r w:rsidRPr="003207A0">
              <w:rPr>
                <w:sz w:val="22"/>
                <w:szCs w:val="22"/>
              </w:rPr>
              <w:tab/>
            </w:r>
          </w:p>
        </w:tc>
        <w:tc>
          <w:tcPr>
            <w:tcW w:w="4453" w:type="dxa"/>
          </w:tcPr>
          <w:p w14:paraId="564975AB" w14:textId="77777777" w:rsidR="00D1758B" w:rsidRPr="003207A0" w:rsidRDefault="00D1758B" w:rsidP="00E76774">
            <w:pPr>
              <w:rPr>
                <w:sz w:val="22"/>
                <w:szCs w:val="22"/>
              </w:rPr>
            </w:pPr>
            <w:r w:rsidRPr="003207A0">
              <w:rPr>
                <w:sz w:val="22"/>
                <w:szCs w:val="22"/>
              </w:rPr>
              <w:t>za zhotovitele:</w:t>
            </w:r>
          </w:p>
          <w:p w14:paraId="5B340081" w14:textId="77777777" w:rsidR="00D1758B" w:rsidRPr="003207A0" w:rsidRDefault="00D1758B" w:rsidP="00D0114C">
            <w:pPr>
              <w:rPr>
                <w:sz w:val="22"/>
                <w:szCs w:val="22"/>
              </w:rPr>
            </w:pPr>
            <w:r w:rsidRPr="003207A0">
              <w:rPr>
                <w:sz w:val="22"/>
                <w:szCs w:val="22"/>
              </w:rPr>
              <w:t>v </w:t>
            </w:r>
            <w:r w:rsidR="00D0114C" w:rsidRPr="003207A0">
              <w:rPr>
                <w:sz w:val="22"/>
                <w:szCs w:val="22"/>
                <w:highlight w:val="yellow"/>
              </w:rPr>
              <w:t>xxx</w:t>
            </w:r>
            <w:r w:rsidRPr="003207A0">
              <w:rPr>
                <w:sz w:val="22"/>
                <w:szCs w:val="22"/>
              </w:rPr>
              <w:t xml:space="preserve"> dne </w:t>
            </w:r>
          </w:p>
        </w:tc>
      </w:tr>
      <w:tr w:rsidR="00226E36" w:rsidRPr="003207A0" w14:paraId="3A466B13" w14:textId="77777777" w:rsidTr="0096205B">
        <w:tc>
          <w:tcPr>
            <w:tcW w:w="4536" w:type="dxa"/>
          </w:tcPr>
          <w:p w14:paraId="3DD0D1EF" w14:textId="77777777" w:rsidR="00226E36" w:rsidRPr="003207A0" w:rsidRDefault="00226E36" w:rsidP="00081674">
            <w:pPr>
              <w:rPr>
                <w:sz w:val="22"/>
                <w:szCs w:val="22"/>
              </w:rPr>
            </w:pPr>
          </w:p>
          <w:p w14:paraId="0F12817D" w14:textId="77777777" w:rsidR="00226E36" w:rsidRPr="003207A0" w:rsidRDefault="00226E36" w:rsidP="00081674">
            <w:pPr>
              <w:rPr>
                <w:sz w:val="22"/>
                <w:szCs w:val="22"/>
              </w:rPr>
            </w:pPr>
          </w:p>
          <w:p w14:paraId="53FE4CB6" w14:textId="77777777" w:rsidR="00226E36" w:rsidRPr="003207A0" w:rsidRDefault="00226E36" w:rsidP="00081674">
            <w:pPr>
              <w:rPr>
                <w:sz w:val="22"/>
                <w:szCs w:val="22"/>
              </w:rPr>
            </w:pPr>
          </w:p>
          <w:p w14:paraId="5DD1B3B6" w14:textId="77777777" w:rsidR="00226E36" w:rsidRPr="003207A0" w:rsidRDefault="00226E36" w:rsidP="00081674">
            <w:pPr>
              <w:rPr>
                <w:sz w:val="22"/>
                <w:szCs w:val="22"/>
              </w:rPr>
            </w:pPr>
            <w:r w:rsidRPr="003207A0">
              <w:rPr>
                <w:sz w:val="22"/>
                <w:szCs w:val="22"/>
              </w:rPr>
              <w:t>________________________</w:t>
            </w:r>
          </w:p>
          <w:p w14:paraId="50E845E7" w14:textId="35F455C4" w:rsidR="00226E36" w:rsidRPr="003207A0" w:rsidRDefault="001903ED" w:rsidP="00081674">
            <w:pPr>
              <w:rPr>
                <w:b/>
                <w:sz w:val="22"/>
                <w:szCs w:val="22"/>
              </w:rPr>
            </w:pPr>
            <w:r>
              <w:rPr>
                <w:b/>
                <w:sz w:val="22"/>
                <w:szCs w:val="22"/>
              </w:rPr>
              <w:t>Mgr</w:t>
            </w:r>
            <w:r w:rsidR="00226E36" w:rsidRPr="003207A0">
              <w:rPr>
                <w:b/>
                <w:sz w:val="22"/>
                <w:szCs w:val="22"/>
              </w:rPr>
              <w:t xml:space="preserve">. </w:t>
            </w:r>
            <w:r>
              <w:rPr>
                <w:b/>
                <w:sz w:val="22"/>
                <w:szCs w:val="22"/>
              </w:rPr>
              <w:t>Petr Birklen</w:t>
            </w:r>
          </w:p>
          <w:p w14:paraId="79CE8143" w14:textId="77777777" w:rsidR="00226E36" w:rsidRPr="003207A0" w:rsidRDefault="00226E36" w:rsidP="00081674">
            <w:pPr>
              <w:rPr>
                <w:sz w:val="22"/>
                <w:szCs w:val="22"/>
              </w:rPr>
            </w:pPr>
            <w:r w:rsidRPr="003207A0">
              <w:rPr>
                <w:sz w:val="22"/>
                <w:szCs w:val="22"/>
              </w:rPr>
              <w:t>generální ředitel</w:t>
            </w:r>
          </w:p>
        </w:tc>
        <w:tc>
          <w:tcPr>
            <w:tcW w:w="4453" w:type="dxa"/>
          </w:tcPr>
          <w:p w14:paraId="0241D916" w14:textId="77777777" w:rsidR="00226E36" w:rsidRPr="003207A0" w:rsidRDefault="00226E36" w:rsidP="00081674">
            <w:pPr>
              <w:rPr>
                <w:sz w:val="22"/>
                <w:szCs w:val="22"/>
              </w:rPr>
            </w:pPr>
          </w:p>
          <w:p w14:paraId="3331CA47" w14:textId="77777777" w:rsidR="00226E36" w:rsidRPr="003207A0" w:rsidRDefault="00226E36" w:rsidP="00081674">
            <w:pPr>
              <w:rPr>
                <w:sz w:val="22"/>
                <w:szCs w:val="22"/>
              </w:rPr>
            </w:pPr>
          </w:p>
          <w:p w14:paraId="1829E2DC" w14:textId="77777777" w:rsidR="00226E36" w:rsidRPr="003207A0" w:rsidRDefault="00226E36" w:rsidP="00081674">
            <w:pPr>
              <w:rPr>
                <w:sz w:val="22"/>
                <w:szCs w:val="22"/>
              </w:rPr>
            </w:pPr>
          </w:p>
          <w:p w14:paraId="19F0CCF8" w14:textId="77777777" w:rsidR="00226E36" w:rsidRPr="003207A0" w:rsidRDefault="00226E36" w:rsidP="00081674">
            <w:pPr>
              <w:rPr>
                <w:sz w:val="22"/>
                <w:szCs w:val="22"/>
              </w:rPr>
            </w:pPr>
            <w:r w:rsidRPr="003207A0">
              <w:rPr>
                <w:sz w:val="22"/>
                <w:szCs w:val="22"/>
              </w:rPr>
              <w:t>________________________</w:t>
            </w:r>
          </w:p>
          <w:p w14:paraId="3C7D9EEB" w14:textId="6EA94200" w:rsidR="00226E36" w:rsidRPr="003207A0" w:rsidRDefault="00D0114C" w:rsidP="00715528">
            <w:pPr>
              <w:rPr>
                <w:sz w:val="22"/>
                <w:szCs w:val="22"/>
              </w:rPr>
            </w:pPr>
            <w:r w:rsidRPr="003207A0">
              <w:rPr>
                <w:b/>
                <w:bCs/>
                <w:sz w:val="22"/>
                <w:szCs w:val="22"/>
                <w:highlight w:val="yellow"/>
              </w:rPr>
              <w:t>xxx</w:t>
            </w:r>
          </w:p>
        </w:tc>
      </w:tr>
    </w:tbl>
    <w:p w14:paraId="3A86793E" w14:textId="77777777" w:rsidR="00F27168" w:rsidRPr="003207A0" w:rsidRDefault="00F27168" w:rsidP="00715528">
      <w:pPr>
        <w:rPr>
          <w:sz w:val="24"/>
          <w:szCs w:val="24"/>
        </w:rPr>
      </w:pPr>
    </w:p>
    <w:sectPr w:rsidR="00F27168" w:rsidRPr="003207A0" w:rsidSect="00B14B29">
      <w:footerReference w:type="default" r:id="rId8"/>
      <w:headerReference w:type="first" r:id="rId9"/>
      <w:pgSz w:w="11906" w:h="16838" w:code="9"/>
      <w:pgMar w:top="1134" w:right="1191" w:bottom="1560" w:left="1191" w:header="567"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DA363" w14:textId="77777777" w:rsidR="00270C63" w:rsidRDefault="00270C63">
      <w:r>
        <w:separator/>
      </w:r>
    </w:p>
  </w:endnote>
  <w:endnote w:type="continuationSeparator" w:id="0">
    <w:p w14:paraId="7C1E7880" w14:textId="77777777" w:rsidR="00270C63" w:rsidRDefault="00270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2574D" w14:textId="06CFD48F" w:rsidR="0078776E" w:rsidRDefault="0078776E" w:rsidP="00636A18">
    <w:pPr>
      <w:pStyle w:val="Zpat"/>
      <w:jc w:val="center"/>
    </w:pPr>
    <w:r w:rsidRPr="00636A18">
      <w:rPr>
        <w:snapToGrid w:val="0"/>
      </w:rPr>
      <w:t xml:space="preserve">- </w:t>
    </w:r>
    <w:r w:rsidR="00C32CB5" w:rsidRPr="00636A18">
      <w:rPr>
        <w:snapToGrid w:val="0"/>
      </w:rPr>
      <w:fldChar w:fldCharType="begin"/>
    </w:r>
    <w:r w:rsidRPr="00636A18">
      <w:rPr>
        <w:snapToGrid w:val="0"/>
      </w:rPr>
      <w:instrText xml:space="preserve"> PAGE </w:instrText>
    </w:r>
    <w:r w:rsidR="00C32CB5" w:rsidRPr="00636A18">
      <w:rPr>
        <w:snapToGrid w:val="0"/>
      </w:rPr>
      <w:fldChar w:fldCharType="separate"/>
    </w:r>
    <w:r w:rsidR="008B19E9">
      <w:rPr>
        <w:noProof/>
        <w:snapToGrid w:val="0"/>
      </w:rPr>
      <w:t>2</w:t>
    </w:r>
    <w:r w:rsidR="00C32CB5" w:rsidRPr="00636A18">
      <w:rPr>
        <w:snapToGrid w:val="0"/>
      </w:rPr>
      <w:fldChar w:fldCharType="end"/>
    </w:r>
    <w:r w:rsidRPr="00636A18">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EAA43" w14:textId="77777777" w:rsidR="00270C63" w:rsidRDefault="00270C63">
      <w:r>
        <w:separator/>
      </w:r>
    </w:p>
  </w:footnote>
  <w:footnote w:type="continuationSeparator" w:id="0">
    <w:p w14:paraId="7A1D0BBC" w14:textId="77777777" w:rsidR="00270C63" w:rsidRDefault="00270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C3BFF" w14:textId="77777777" w:rsidR="0078776E" w:rsidRDefault="0078776E" w:rsidP="00743843">
    <w:pPr>
      <w:pStyle w:val="Zhlav"/>
      <w:tabs>
        <w:tab w:val="left" w:pos="7371"/>
      </w:tabs>
    </w:pPr>
    <w:r>
      <w:t>ev.č. objednatele:</w:t>
    </w:r>
    <w:r>
      <w:tab/>
    </w:r>
    <w:r>
      <w:tab/>
      <w:t xml:space="preserve">ev.č. zhotovitele: </w:t>
    </w: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7BE8134"/>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A6EBA3E"/>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00BE1999"/>
    <w:multiLevelType w:val="hybridMultilevel"/>
    <w:tmpl w:val="799E4086"/>
    <w:name w:val="WW8Num122"/>
    <w:lvl w:ilvl="0" w:tplc="D9A40494">
      <w:start w:val="1"/>
      <w:numFmt w:val="decimal"/>
      <w:pStyle w:val="Odstavecmy1"/>
      <w:lvlText w:val="%1."/>
      <w:lvlJc w:val="left"/>
      <w:pPr>
        <w:ind w:left="360" w:hanging="360"/>
      </w:pPr>
      <w:rPr>
        <w:rFonts w:ascii="Times New Roman" w:hAnsi="Times New Roman" w:cs="Times New Roman"/>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7">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 w15:restartNumberingAfterBreak="0">
    <w:nsid w:val="157560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1523E9"/>
    <w:multiLevelType w:val="multilevel"/>
    <w:tmpl w:val="F0FCB138"/>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511C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E33058"/>
    <w:multiLevelType w:val="hybridMultilevel"/>
    <w:tmpl w:val="875C47E0"/>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7" w15:restartNumberingAfterBreak="0">
    <w:nsid w:val="29F97764"/>
    <w:multiLevelType w:val="hybridMultilevel"/>
    <w:tmpl w:val="222C7B54"/>
    <w:lvl w:ilvl="0" w:tplc="7CC4D37E">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2DB0063F"/>
    <w:multiLevelType w:val="hybridMultilevel"/>
    <w:tmpl w:val="8E00053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107283"/>
    <w:multiLevelType w:val="hybridMultilevel"/>
    <w:tmpl w:val="C058A2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1">
      <w:start w:val="1"/>
      <w:numFmt w:val="bullet"/>
      <w:lvlText w:val=""/>
      <w:lvlJc w:val="left"/>
      <w:pPr>
        <w:ind w:left="2880" w:hanging="360"/>
      </w:pPr>
      <w:rPr>
        <w:rFonts w:ascii="Symbol" w:hAnsi="Symbo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BF03DAE"/>
    <w:multiLevelType w:val="multilevel"/>
    <w:tmpl w:val="22A0DD2C"/>
    <w:lvl w:ilvl="0">
      <w:start w:val="1"/>
      <w:numFmt w:val="decimal"/>
      <w:pStyle w:val="1"/>
      <w:lvlText w:val="%1."/>
      <w:lvlJc w:val="left"/>
      <w:pPr>
        <w:ind w:left="360" w:hanging="360"/>
      </w:pPr>
      <w:rPr>
        <w:rFonts w:hint="default"/>
        <w:b/>
        <w:i w:val="0"/>
        <w:u w:val="none"/>
      </w:rPr>
    </w:lvl>
    <w:lvl w:ilvl="1">
      <w:start w:val="1"/>
      <w:numFmt w:val="decimal"/>
      <w:pStyle w:val="11"/>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lowerRoman"/>
      <w:lvlText w:val="%6."/>
      <w:lvlJc w:val="left"/>
      <w:pPr>
        <w:ind w:left="2736" w:hanging="936"/>
      </w:pPr>
      <w:rPr>
        <w:rFonts w:ascii="Times New Roman" w:eastAsiaTheme="minorHAnsi" w:hAnsi="Times New Roman" w:cs="Times New Roman"/>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482756D"/>
    <w:multiLevelType w:val="multilevel"/>
    <w:tmpl w:val="53BEFE4A"/>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sz w:val="20"/>
      </w:rPr>
    </w:lvl>
    <w:lvl w:ilvl="2">
      <w:start w:val="1"/>
      <w:numFmt w:val="lowerLetter"/>
      <w:lvlText w:val="%3)"/>
      <w:lvlJc w:val="left"/>
      <w:pPr>
        <w:tabs>
          <w:tab w:val="num" w:pos="1260"/>
        </w:tabs>
        <w:ind w:left="1260" w:hanging="720"/>
      </w:pPr>
      <w:rPr>
        <w:rFonts w:ascii="Times New Roman" w:eastAsia="Calibri"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5951857"/>
    <w:multiLevelType w:val="hybridMultilevel"/>
    <w:tmpl w:val="E1CCD8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5"/>
  </w:num>
  <w:num w:numId="5">
    <w:abstractNumId w:val="8"/>
  </w:num>
  <w:num w:numId="6">
    <w:abstractNumId w:val="6"/>
  </w:num>
  <w:num w:numId="7">
    <w:abstractNumId w:val="11"/>
  </w:num>
  <w:num w:numId="8">
    <w:abstractNumId w:val="3"/>
  </w:num>
  <w:num w:numId="9">
    <w:abstractNumId w:val="4"/>
  </w:num>
  <w:num w:numId="10">
    <w:abstractNumId w:val="12"/>
  </w:num>
  <w:num w:numId="11">
    <w:abstractNumId w:val="9"/>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24801"/>
    <w:rsid w:val="00001A44"/>
    <w:rsid w:val="000020F2"/>
    <w:rsid w:val="0000226C"/>
    <w:rsid w:val="00003D39"/>
    <w:rsid w:val="00006A67"/>
    <w:rsid w:val="00007F8C"/>
    <w:rsid w:val="000134BC"/>
    <w:rsid w:val="00015B7F"/>
    <w:rsid w:val="00017C49"/>
    <w:rsid w:val="00025626"/>
    <w:rsid w:val="00027525"/>
    <w:rsid w:val="000304B9"/>
    <w:rsid w:val="000340D6"/>
    <w:rsid w:val="00036D67"/>
    <w:rsid w:val="00040B37"/>
    <w:rsid w:val="00041435"/>
    <w:rsid w:val="00041CD3"/>
    <w:rsid w:val="00042A7A"/>
    <w:rsid w:val="000431F9"/>
    <w:rsid w:val="000434D0"/>
    <w:rsid w:val="00044B0C"/>
    <w:rsid w:val="00053C6E"/>
    <w:rsid w:val="000558B8"/>
    <w:rsid w:val="00061540"/>
    <w:rsid w:val="00065070"/>
    <w:rsid w:val="00066BA8"/>
    <w:rsid w:val="000703F2"/>
    <w:rsid w:val="00072859"/>
    <w:rsid w:val="000746A5"/>
    <w:rsid w:val="00074706"/>
    <w:rsid w:val="000751F1"/>
    <w:rsid w:val="00075299"/>
    <w:rsid w:val="000766E2"/>
    <w:rsid w:val="00076CAA"/>
    <w:rsid w:val="00076EF9"/>
    <w:rsid w:val="00080689"/>
    <w:rsid w:val="00080D55"/>
    <w:rsid w:val="00083EFE"/>
    <w:rsid w:val="00090187"/>
    <w:rsid w:val="000905D2"/>
    <w:rsid w:val="00090B55"/>
    <w:rsid w:val="0009419A"/>
    <w:rsid w:val="00097426"/>
    <w:rsid w:val="000A2359"/>
    <w:rsid w:val="000A2C53"/>
    <w:rsid w:val="000A3BB1"/>
    <w:rsid w:val="000A4489"/>
    <w:rsid w:val="000A4E78"/>
    <w:rsid w:val="000A505F"/>
    <w:rsid w:val="000A5CE5"/>
    <w:rsid w:val="000A7635"/>
    <w:rsid w:val="000A7A66"/>
    <w:rsid w:val="000B0402"/>
    <w:rsid w:val="000B1E0C"/>
    <w:rsid w:val="000B4D53"/>
    <w:rsid w:val="000B4D83"/>
    <w:rsid w:val="000C032F"/>
    <w:rsid w:val="000C23EB"/>
    <w:rsid w:val="000C276C"/>
    <w:rsid w:val="000C29CA"/>
    <w:rsid w:val="000C2CF2"/>
    <w:rsid w:val="000C71AF"/>
    <w:rsid w:val="000D06F5"/>
    <w:rsid w:val="000D3051"/>
    <w:rsid w:val="000D53FA"/>
    <w:rsid w:val="000D75C1"/>
    <w:rsid w:val="000E06CE"/>
    <w:rsid w:val="000E1437"/>
    <w:rsid w:val="000E2C96"/>
    <w:rsid w:val="000E3E19"/>
    <w:rsid w:val="000E5311"/>
    <w:rsid w:val="000E5B11"/>
    <w:rsid w:val="000E75FD"/>
    <w:rsid w:val="000F7828"/>
    <w:rsid w:val="0010206C"/>
    <w:rsid w:val="001031D5"/>
    <w:rsid w:val="0010389D"/>
    <w:rsid w:val="001059D7"/>
    <w:rsid w:val="001116B3"/>
    <w:rsid w:val="001116B7"/>
    <w:rsid w:val="00114152"/>
    <w:rsid w:val="0012011D"/>
    <w:rsid w:val="00121333"/>
    <w:rsid w:val="00122A89"/>
    <w:rsid w:val="00125773"/>
    <w:rsid w:val="00126B22"/>
    <w:rsid w:val="00127893"/>
    <w:rsid w:val="00127A1E"/>
    <w:rsid w:val="001303CF"/>
    <w:rsid w:val="001311D4"/>
    <w:rsid w:val="00131D8F"/>
    <w:rsid w:val="00133639"/>
    <w:rsid w:val="00135A6E"/>
    <w:rsid w:val="001405F0"/>
    <w:rsid w:val="001420C6"/>
    <w:rsid w:val="00142F5A"/>
    <w:rsid w:val="00152E33"/>
    <w:rsid w:val="00156027"/>
    <w:rsid w:val="00156C04"/>
    <w:rsid w:val="00156CA9"/>
    <w:rsid w:val="00160C48"/>
    <w:rsid w:val="00163391"/>
    <w:rsid w:val="0016448E"/>
    <w:rsid w:val="00167944"/>
    <w:rsid w:val="00171901"/>
    <w:rsid w:val="001760A9"/>
    <w:rsid w:val="00177105"/>
    <w:rsid w:val="001816A7"/>
    <w:rsid w:val="00182F7D"/>
    <w:rsid w:val="00185757"/>
    <w:rsid w:val="001903ED"/>
    <w:rsid w:val="0019374B"/>
    <w:rsid w:val="00194409"/>
    <w:rsid w:val="0019443F"/>
    <w:rsid w:val="00195A8C"/>
    <w:rsid w:val="001A1977"/>
    <w:rsid w:val="001A32B2"/>
    <w:rsid w:val="001A56B7"/>
    <w:rsid w:val="001A65BA"/>
    <w:rsid w:val="001B0480"/>
    <w:rsid w:val="001B3B03"/>
    <w:rsid w:val="001B7CEC"/>
    <w:rsid w:val="001C0A29"/>
    <w:rsid w:val="001C129E"/>
    <w:rsid w:val="001C1F85"/>
    <w:rsid w:val="001C31FE"/>
    <w:rsid w:val="001C4818"/>
    <w:rsid w:val="001C59CB"/>
    <w:rsid w:val="001C67F7"/>
    <w:rsid w:val="001C6DC8"/>
    <w:rsid w:val="001D1CCF"/>
    <w:rsid w:val="001D2195"/>
    <w:rsid w:val="001D3B0C"/>
    <w:rsid w:val="001D72C3"/>
    <w:rsid w:val="001E485A"/>
    <w:rsid w:val="001E5731"/>
    <w:rsid w:val="001E6071"/>
    <w:rsid w:val="001E6362"/>
    <w:rsid w:val="001E6EBB"/>
    <w:rsid w:val="001E7998"/>
    <w:rsid w:val="001F0013"/>
    <w:rsid w:val="001F27ED"/>
    <w:rsid w:val="001F4905"/>
    <w:rsid w:val="001F5E74"/>
    <w:rsid w:val="001F6DCF"/>
    <w:rsid w:val="001F708C"/>
    <w:rsid w:val="00200731"/>
    <w:rsid w:val="00201D85"/>
    <w:rsid w:val="002052CF"/>
    <w:rsid w:val="00207B6A"/>
    <w:rsid w:val="00210231"/>
    <w:rsid w:val="00212F0B"/>
    <w:rsid w:val="002139A0"/>
    <w:rsid w:val="002160D5"/>
    <w:rsid w:val="00216698"/>
    <w:rsid w:val="00221433"/>
    <w:rsid w:val="00221715"/>
    <w:rsid w:val="002219EA"/>
    <w:rsid w:val="002258D3"/>
    <w:rsid w:val="00225E32"/>
    <w:rsid w:val="0022635B"/>
    <w:rsid w:val="00226A7D"/>
    <w:rsid w:val="00226CF2"/>
    <w:rsid w:val="00226E36"/>
    <w:rsid w:val="00232296"/>
    <w:rsid w:val="0023373E"/>
    <w:rsid w:val="002345C0"/>
    <w:rsid w:val="002348C4"/>
    <w:rsid w:val="00235035"/>
    <w:rsid w:val="0023672A"/>
    <w:rsid w:val="002400FF"/>
    <w:rsid w:val="002404F0"/>
    <w:rsid w:val="00240B39"/>
    <w:rsid w:val="00240E7C"/>
    <w:rsid w:val="00242C11"/>
    <w:rsid w:val="00243D0E"/>
    <w:rsid w:val="00246D26"/>
    <w:rsid w:val="00251D5D"/>
    <w:rsid w:val="00251FEA"/>
    <w:rsid w:val="00252EF2"/>
    <w:rsid w:val="0025382F"/>
    <w:rsid w:val="002541B3"/>
    <w:rsid w:val="0025421A"/>
    <w:rsid w:val="002547DD"/>
    <w:rsid w:val="00256966"/>
    <w:rsid w:val="00256C16"/>
    <w:rsid w:val="0025762F"/>
    <w:rsid w:val="002600C9"/>
    <w:rsid w:val="00263B7E"/>
    <w:rsid w:val="002646F2"/>
    <w:rsid w:val="00267F85"/>
    <w:rsid w:val="00270C63"/>
    <w:rsid w:val="002746C5"/>
    <w:rsid w:val="00276127"/>
    <w:rsid w:val="002812BE"/>
    <w:rsid w:val="00284B6F"/>
    <w:rsid w:val="00286607"/>
    <w:rsid w:val="00290D2B"/>
    <w:rsid w:val="00292314"/>
    <w:rsid w:val="002925F8"/>
    <w:rsid w:val="00294A99"/>
    <w:rsid w:val="002A25DC"/>
    <w:rsid w:val="002A42C0"/>
    <w:rsid w:val="002A5391"/>
    <w:rsid w:val="002A5E46"/>
    <w:rsid w:val="002A7C3E"/>
    <w:rsid w:val="002B0F1A"/>
    <w:rsid w:val="002B2008"/>
    <w:rsid w:val="002B7B4E"/>
    <w:rsid w:val="002C4D2C"/>
    <w:rsid w:val="002C6C8F"/>
    <w:rsid w:val="002D1C0A"/>
    <w:rsid w:val="002D2BAD"/>
    <w:rsid w:val="002D7EF5"/>
    <w:rsid w:val="002E21F4"/>
    <w:rsid w:val="002E34C5"/>
    <w:rsid w:val="002E5A8D"/>
    <w:rsid w:val="002F3C2A"/>
    <w:rsid w:val="002F497C"/>
    <w:rsid w:val="002F6199"/>
    <w:rsid w:val="002F6665"/>
    <w:rsid w:val="002F7768"/>
    <w:rsid w:val="002F7A0A"/>
    <w:rsid w:val="00301349"/>
    <w:rsid w:val="003013AC"/>
    <w:rsid w:val="0030397B"/>
    <w:rsid w:val="00304270"/>
    <w:rsid w:val="00304B28"/>
    <w:rsid w:val="0030558E"/>
    <w:rsid w:val="00307CFA"/>
    <w:rsid w:val="00311548"/>
    <w:rsid w:val="00313B8D"/>
    <w:rsid w:val="0031486A"/>
    <w:rsid w:val="00315BAF"/>
    <w:rsid w:val="003161D6"/>
    <w:rsid w:val="003207A0"/>
    <w:rsid w:val="00323E63"/>
    <w:rsid w:val="0032425B"/>
    <w:rsid w:val="003243F8"/>
    <w:rsid w:val="00324A19"/>
    <w:rsid w:val="00331318"/>
    <w:rsid w:val="003330CA"/>
    <w:rsid w:val="00335B4D"/>
    <w:rsid w:val="00335C9D"/>
    <w:rsid w:val="00340D9E"/>
    <w:rsid w:val="0034194A"/>
    <w:rsid w:val="00341A92"/>
    <w:rsid w:val="003427C1"/>
    <w:rsid w:val="00347673"/>
    <w:rsid w:val="0035037D"/>
    <w:rsid w:val="0035056B"/>
    <w:rsid w:val="00351998"/>
    <w:rsid w:val="0035248D"/>
    <w:rsid w:val="003527D7"/>
    <w:rsid w:val="00354875"/>
    <w:rsid w:val="00354B8B"/>
    <w:rsid w:val="003560F7"/>
    <w:rsid w:val="003618F3"/>
    <w:rsid w:val="00363B26"/>
    <w:rsid w:val="0037263E"/>
    <w:rsid w:val="003728E8"/>
    <w:rsid w:val="0037588C"/>
    <w:rsid w:val="00376B94"/>
    <w:rsid w:val="0037720B"/>
    <w:rsid w:val="003774ED"/>
    <w:rsid w:val="00384101"/>
    <w:rsid w:val="003907DA"/>
    <w:rsid w:val="00391925"/>
    <w:rsid w:val="0039225A"/>
    <w:rsid w:val="003970B5"/>
    <w:rsid w:val="00397B1E"/>
    <w:rsid w:val="003A0C53"/>
    <w:rsid w:val="003A1A1E"/>
    <w:rsid w:val="003A5179"/>
    <w:rsid w:val="003A70D9"/>
    <w:rsid w:val="003B131D"/>
    <w:rsid w:val="003B401E"/>
    <w:rsid w:val="003B57A4"/>
    <w:rsid w:val="003B583D"/>
    <w:rsid w:val="003C12F7"/>
    <w:rsid w:val="003C3F56"/>
    <w:rsid w:val="003C5448"/>
    <w:rsid w:val="003D0B0E"/>
    <w:rsid w:val="003D35F4"/>
    <w:rsid w:val="003E22A1"/>
    <w:rsid w:val="003E6C00"/>
    <w:rsid w:val="003F183E"/>
    <w:rsid w:val="003F4509"/>
    <w:rsid w:val="00402839"/>
    <w:rsid w:val="00402EDF"/>
    <w:rsid w:val="004066CF"/>
    <w:rsid w:val="004103B2"/>
    <w:rsid w:val="004111AB"/>
    <w:rsid w:val="00411749"/>
    <w:rsid w:val="00412598"/>
    <w:rsid w:val="00415C64"/>
    <w:rsid w:val="00416E59"/>
    <w:rsid w:val="00423BF8"/>
    <w:rsid w:val="00423C1E"/>
    <w:rsid w:val="00427D85"/>
    <w:rsid w:val="004308E1"/>
    <w:rsid w:val="004320BA"/>
    <w:rsid w:val="004323EF"/>
    <w:rsid w:val="00432C36"/>
    <w:rsid w:val="00434F7F"/>
    <w:rsid w:val="00440824"/>
    <w:rsid w:val="00442546"/>
    <w:rsid w:val="00442EDD"/>
    <w:rsid w:val="00443D34"/>
    <w:rsid w:val="004449C3"/>
    <w:rsid w:val="00446BC0"/>
    <w:rsid w:val="00446C16"/>
    <w:rsid w:val="004510C1"/>
    <w:rsid w:val="004511C8"/>
    <w:rsid w:val="004516F4"/>
    <w:rsid w:val="004519C7"/>
    <w:rsid w:val="0045289E"/>
    <w:rsid w:val="00452BCD"/>
    <w:rsid w:val="00452E74"/>
    <w:rsid w:val="00453FEE"/>
    <w:rsid w:val="004558CF"/>
    <w:rsid w:val="004561A7"/>
    <w:rsid w:val="004565A2"/>
    <w:rsid w:val="00457E0C"/>
    <w:rsid w:val="004633D8"/>
    <w:rsid w:val="00464F5B"/>
    <w:rsid w:val="00470484"/>
    <w:rsid w:val="00470A6C"/>
    <w:rsid w:val="004719BA"/>
    <w:rsid w:val="00472087"/>
    <w:rsid w:val="00473EE7"/>
    <w:rsid w:val="00474FD2"/>
    <w:rsid w:val="0047528A"/>
    <w:rsid w:val="00476C4A"/>
    <w:rsid w:val="00480810"/>
    <w:rsid w:val="004826E5"/>
    <w:rsid w:val="0048443E"/>
    <w:rsid w:val="004850E7"/>
    <w:rsid w:val="004906FE"/>
    <w:rsid w:val="00490C0B"/>
    <w:rsid w:val="00491743"/>
    <w:rsid w:val="0049379A"/>
    <w:rsid w:val="004945B8"/>
    <w:rsid w:val="004970AA"/>
    <w:rsid w:val="004A0C0D"/>
    <w:rsid w:val="004A2674"/>
    <w:rsid w:val="004A6AD7"/>
    <w:rsid w:val="004B1F4F"/>
    <w:rsid w:val="004B5470"/>
    <w:rsid w:val="004B5CB7"/>
    <w:rsid w:val="004B616F"/>
    <w:rsid w:val="004B6939"/>
    <w:rsid w:val="004B6D2A"/>
    <w:rsid w:val="004C2122"/>
    <w:rsid w:val="004C3021"/>
    <w:rsid w:val="004C4AB1"/>
    <w:rsid w:val="004C4E98"/>
    <w:rsid w:val="004C50E8"/>
    <w:rsid w:val="004C704E"/>
    <w:rsid w:val="004D2798"/>
    <w:rsid w:val="004D2DEA"/>
    <w:rsid w:val="004D5075"/>
    <w:rsid w:val="004D5C1C"/>
    <w:rsid w:val="004D6520"/>
    <w:rsid w:val="004D6607"/>
    <w:rsid w:val="004D6F4D"/>
    <w:rsid w:val="004D7A85"/>
    <w:rsid w:val="004D7EA3"/>
    <w:rsid w:val="004E1629"/>
    <w:rsid w:val="004E25AC"/>
    <w:rsid w:val="004E5658"/>
    <w:rsid w:val="004E6D36"/>
    <w:rsid w:val="004F08E8"/>
    <w:rsid w:val="004F249F"/>
    <w:rsid w:val="004F3AAC"/>
    <w:rsid w:val="004F45B8"/>
    <w:rsid w:val="004F7050"/>
    <w:rsid w:val="00500DB5"/>
    <w:rsid w:val="00501596"/>
    <w:rsid w:val="0050265D"/>
    <w:rsid w:val="00503CBA"/>
    <w:rsid w:val="00504801"/>
    <w:rsid w:val="00505623"/>
    <w:rsid w:val="005058FF"/>
    <w:rsid w:val="00511060"/>
    <w:rsid w:val="00511B48"/>
    <w:rsid w:val="005123BB"/>
    <w:rsid w:val="00515931"/>
    <w:rsid w:val="0052060B"/>
    <w:rsid w:val="00521588"/>
    <w:rsid w:val="0052280E"/>
    <w:rsid w:val="00527ED9"/>
    <w:rsid w:val="00532AA1"/>
    <w:rsid w:val="00534877"/>
    <w:rsid w:val="0053705B"/>
    <w:rsid w:val="0053797A"/>
    <w:rsid w:val="00540BEB"/>
    <w:rsid w:val="00541CD2"/>
    <w:rsid w:val="00542E74"/>
    <w:rsid w:val="00553AFA"/>
    <w:rsid w:val="00560860"/>
    <w:rsid w:val="00564272"/>
    <w:rsid w:val="0056564C"/>
    <w:rsid w:val="00565790"/>
    <w:rsid w:val="005657CE"/>
    <w:rsid w:val="00565C02"/>
    <w:rsid w:val="00567456"/>
    <w:rsid w:val="005675A0"/>
    <w:rsid w:val="00567779"/>
    <w:rsid w:val="00570166"/>
    <w:rsid w:val="0057190E"/>
    <w:rsid w:val="00572579"/>
    <w:rsid w:val="00580FDA"/>
    <w:rsid w:val="005876DF"/>
    <w:rsid w:val="005941CD"/>
    <w:rsid w:val="005A0376"/>
    <w:rsid w:val="005A0C77"/>
    <w:rsid w:val="005A4F8D"/>
    <w:rsid w:val="005A6986"/>
    <w:rsid w:val="005A6CDE"/>
    <w:rsid w:val="005B026A"/>
    <w:rsid w:val="005B2639"/>
    <w:rsid w:val="005B3025"/>
    <w:rsid w:val="005B5820"/>
    <w:rsid w:val="005B5AFE"/>
    <w:rsid w:val="005B5D3D"/>
    <w:rsid w:val="005C1D6F"/>
    <w:rsid w:val="005C22FC"/>
    <w:rsid w:val="005C6B44"/>
    <w:rsid w:val="005C7B2D"/>
    <w:rsid w:val="005D1A93"/>
    <w:rsid w:val="005D2DC5"/>
    <w:rsid w:val="005D3628"/>
    <w:rsid w:val="005D6688"/>
    <w:rsid w:val="005E793D"/>
    <w:rsid w:val="005E7EDF"/>
    <w:rsid w:val="005F0188"/>
    <w:rsid w:val="005F2D13"/>
    <w:rsid w:val="005F49D3"/>
    <w:rsid w:val="005F4E55"/>
    <w:rsid w:val="005F69CA"/>
    <w:rsid w:val="005F78C5"/>
    <w:rsid w:val="005F7DEF"/>
    <w:rsid w:val="006018F7"/>
    <w:rsid w:val="00603A0D"/>
    <w:rsid w:val="006058E4"/>
    <w:rsid w:val="0060626F"/>
    <w:rsid w:val="00606838"/>
    <w:rsid w:val="00606A39"/>
    <w:rsid w:val="006074AF"/>
    <w:rsid w:val="0060766A"/>
    <w:rsid w:val="00607D06"/>
    <w:rsid w:val="00607ECD"/>
    <w:rsid w:val="006119C5"/>
    <w:rsid w:val="00613CB7"/>
    <w:rsid w:val="00615399"/>
    <w:rsid w:val="0061674A"/>
    <w:rsid w:val="00622968"/>
    <w:rsid w:val="006235AB"/>
    <w:rsid w:val="006249BE"/>
    <w:rsid w:val="00624D75"/>
    <w:rsid w:val="006250C5"/>
    <w:rsid w:val="006254EC"/>
    <w:rsid w:val="00627B42"/>
    <w:rsid w:val="006301FD"/>
    <w:rsid w:val="00631037"/>
    <w:rsid w:val="00634C5E"/>
    <w:rsid w:val="00636A18"/>
    <w:rsid w:val="00636ABC"/>
    <w:rsid w:val="0063760B"/>
    <w:rsid w:val="00637E46"/>
    <w:rsid w:val="00637F31"/>
    <w:rsid w:val="006416AD"/>
    <w:rsid w:val="00643FB2"/>
    <w:rsid w:val="00645D72"/>
    <w:rsid w:val="0065423E"/>
    <w:rsid w:val="00654DC8"/>
    <w:rsid w:val="00654F74"/>
    <w:rsid w:val="00657E27"/>
    <w:rsid w:val="0066130D"/>
    <w:rsid w:val="00663124"/>
    <w:rsid w:val="00663F65"/>
    <w:rsid w:val="00666B64"/>
    <w:rsid w:val="00667BFA"/>
    <w:rsid w:val="0067023A"/>
    <w:rsid w:val="0067184B"/>
    <w:rsid w:val="0067495D"/>
    <w:rsid w:val="0067754B"/>
    <w:rsid w:val="006775CD"/>
    <w:rsid w:val="00677A0A"/>
    <w:rsid w:val="00681C14"/>
    <w:rsid w:val="00684042"/>
    <w:rsid w:val="00684723"/>
    <w:rsid w:val="00686A7B"/>
    <w:rsid w:val="00687329"/>
    <w:rsid w:val="00692EE2"/>
    <w:rsid w:val="006A235A"/>
    <w:rsid w:val="006A294E"/>
    <w:rsid w:val="006A5F8C"/>
    <w:rsid w:val="006A7051"/>
    <w:rsid w:val="006B4E93"/>
    <w:rsid w:val="006B766F"/>
    <w:rsid w:val="006B7DD9"/>
    <w:rsid w:val="006C4DE7"/>
    <w:rsid w:val="006C5AEB"/>
    <w:rsid w:val="006C5E0E"/>
    <w:rsid w:val="006C6AFD"/>
    <w:rsid w:val="006C7C2B"/>
    <w:rsid w:val="006D3E19"/>
    <w:rsid w:val="006D544B"/>
    <w:rsid w:val="006D6565"/>
    <w:rsid w:val="006E0DB7"/>
    <w:rsid w:val="006E25AE"/>
    <w:rsid w:val="006E3280"/>
    <w:rsid w:val="006E34C1"/>
    <w:rsid w:val="006E5A4D"/>
    <w:rsid w:val="006E6A3B"/>
    <w:rsid w:val="006E6F40"/>
    <w:rsid w:val="006F503B"/>
    <w:rsid w:val="006F5408"/>
    <w:rsid w:val="00700122"/>
    <w:rsid w:val="00700DF6"/>
    <w:rsid w:val="00701B82"/>
    <w:rsid w:val="007027D4"/>
    <w:rsid w:val="007039F4"/>
    <w:rsid w:val="007043F3"/>
    <w:rsid w:val="00707EF5"/>
    <w:rsid w:val="00710AEA"/>
    <w:rsid w:val="00715508"/>
    <w:rsid w:val="00715528"/>
    <w:rsid w:val="00715554"/>
    <w:rsid w:val="00720F8D"/>
    <w:rsid w:val="00730B0F"/>
    <w:rsid w:val="007323A7"/>
    <w:rsid w:val="00733AFA"/>
    <w:rsid w:val="00734FC7"/>
    <w:rsid w:val="00736944"/>
    <w:rsid w:val="00736E6F"/>
    <w:rsid w:val="00743843"/>
    <w:rsid w:val="00745D55"/>
    <w:rsid w:val="00746DA1"/>
    <w:rsid w:val="00751DEB"/>
    <w:rsid w:val="0075382E"/>
    <w:rsid w:val="0075615D"/>
    <w:rsid w:val="00766038"/>
    <w:rsid w:val="0076793F"/>
    <w:rsid w:val="00772737"/>
    <w:rsid w:val="00776091"/>
    <w:rsid w:val="007773CD"/>
    <w:rsid w:val="00777893"/>
    <w:rsid w:val="00780A2C"/>
    <w:rsid w:val="00781527"/>
    <w:rsid w:val="0078210B"/>
    <w:rsid w:val="00782947"/>
    <w:rsid w:val="00785B25"/>
    <w:rsid w:val="0078776E"/>
    <w:rsid w:val="00792A0F"/>
    <w:rsid w:val="00792D62"/>
    <w:rsid w:val="0079405E"/>
    <w:rsid w:val="0079455E"/>
    <w:rsid w:val="00794AB3"/>
    <w:rsid w:val="007950BE"/>
    <w:rsid w:val="007957BB"/>
    <w:rsid w:val="00797168"/>
    <w:rsid w:val="00797527"/>
    <w:rsid w:val="007A258F"/>
    <w:rsid w:val="007A378C"/>
    <w:rsid w:val="007A3AE5"/>
    <w:rsid w:val="007A5E86"/>
    <w:rsid w:val="007A7429"/>
    <w:rsid w:val="007B08CE"/>
    <w:rsid w:val="007B3D68"/>
    <w:rsid w:val="007B7962"/>
    <w:rsid w:val="007C4BC2"/>
    <w:rsid w:val="007C4CDF"/>
    <w:rsid w:val="007C5D04"/>
    <w:rsid w:val="007C6840"/>
    <w:rsid w:val="007C7295"/>
    <w:rsid w:val="007C7D06"/>
    <w:rsid w:val="007D25A9"/>
    <w:rsid w:val="007D33DA"/>
    <w:rsid w:val="007D7B17"/>
    <w:rsid w:val="007E1ADE"/>
    <w:rsid w:val="007E3B00"/>
    <w:rsid w:val="007F0053"/>
    <w:rsid w:val="007F15B5"/>
    <w:rsid w:val="007F575F"/>
    <w:rsid w:val="007F5F94"/>
    <w:rsid w:val="007F6270"/>
    <w:rsid w:val="00800131"/>
    <w:rsid w:val="0080175A"/>
    <w:rsid w:val="00801BDE"/>
    <w:rsid w:val="00801C47"/>
    <w:rsid w:val="00804250"/>
    <w:rsid w:val="00804A25"/>
    <w:rsid w:val="0080634D"/>
    <w:rsid w:val="00807F2B"/>
    <w:rsid w:val="00812C2E"/>
    <w:rsid w:val="008149FC"/>
    <w:rsid w:val="00817DEF"/>
    <w:rsid w:val="00822178"/>
    <w:rsid w:val="0082322E"/>
    <w:rsid w:val="00825268"/>
    <w:rsid w:val="0082555D"/>
    <w:rsid w:val="008258ED"/>
    <w:rsid w:val="00827761"/>
    <w:rsid w:val="00831650"/>
    <w:rsid w:val="00833C6C"/>
    <w:rsid w:val="0084164B"/>
    <w:rsid w:val="00843722"/>
    <w:rsid w:val="00843FE8"/>
    <w:rsid w:val="008442D1"/>
    <w:rsid w:val="0084520F"/>
    <w:rsid w:val="00847969"/>
    <w:rsid w:val="008504C0"/>
    <w:rsid w:val="00852030"/>
    <w:rsid w:val="00852870"/>
    <w:rsid w:val="008547D4"/>
    <w:rsid w:val="00854996"/>
    <w:rsid w:val="00856F10"/>
    <w:rsid w:val="008614F7"/>
    <w:rsid w:val="00862BD2"/>
    <w:rsid w:val="00862C91"/>
    <w:rsid w:val="00863E26"/>
    <w:rsid w:val="00872ABD"/>
    <w:rsid w:val="008741CB"/>
    <w:rsid w:val="008749FB"/>
    <w:rsid w:val="008761AC"/>
    <w:rsid w:val="0087627C"/>
    <w:rsid w:val="008765AD"/>
    <w:rsid w:val="008807EF"/>
    <w:rsid w:val="00885FA1"/>
    <w:rsid w:val="008922D1"/>
    <w:rsid w:val="008927AA"/>
    <w:rsid w:val="00893A29"/>
    <w:rsid w:val="008957DA"/>
    <w:rsid w:val="00896782"/>
    <w:rsid w:val="00896FE9"/>
    <w:rsid w:val="0089790B"/>
    <w:rsid w:val="008A1443"/>
    <w:rsid w:val="008A167A"/>
    <w:rsid w:val="008A19C1"/>
    <w:rsid w:val="008A2882"/>
    <w:rsid w:val="008A40D0"/>
    <w:rsid w:val="008A43FD"/>
    <w:rsid w:val="008A472C"/>
    <w:rsid w:val="008B17C6"/>
    <w:rsid w:val="008B19E9"/>
    <w:rsid w:val="008B37D4"/>
    <w:rsid w:val="008C4EAB"/>
    <w:rsid w:val="008C705F"/>
    <w:rsid w:val="008D13FA"/>
    <w:rsid w:val="008D3D52"/>
    <w:rsid w:val="008D5FDD"/>
    <w:rsid w:val="008D689A"/>
    <w:rsid w:val="008D6E36"/>
    <w:rsid w:val="008D7EFE"/>
    <w:rsid w:val="008E0BF5"/>
    <w:rsid w:val="008E2C95"/>
    <w:rsid w:val="008E3CF3"/>
    <w:rsid w:val="008E52E5"/>
    <w:rsid w:val="008E7123"/>
    <w:rsid w:val="008F0C3B"/>
    <w:rsid w:val="008F2B09"/>
    <w:rsid w:val="008F44A1"/>
    <w:rsid w:val="008F6EB9"/>
    <w:rsid w:val="008F7D7C"/>
    <w:rsid w:val="00900FE8"/>
    <w:rsid w:val="00906130"/>
    <w:rsid w:val="009061B4"/>
    <w:rsid w:val="0090741C"/>
    <w:rsid w:val="00913D55"/>
    <w:rsid w:val="00920BC5"/>
    <w:rsid w:val="0092107B"/>
    <w:rsid w:val="00923FA8"/>
    <w:rsid w:val="009266FC"/>
    <w:rsid w:val="00926777"/>
    <w:rsid w:val="00930902"/>
    <w:rsid w:val="009347C8"/>
    <w:rsid w:val="00935C86"/>
    <w:rsid w:val="00936963"/>
    <w:rsid w:val="00941012"/>
    <w:rsid w:val="00943107"/>
    <w:rsid w:val="00944C69"/>
    <w:rsid w:val="00945069"/>
    <w:rsid w:val="00946BC6"/>
    <w:rsid w:val="009501B8"/>
    <w:rsid w:val="00952C5E"/>
    <w:rsid w:val="009539BE"/>
    <w:rsid w:val="00954883"/>
    <w:rsid w:val="0096205B"/>
    <w:rsid w:val="009626B6"/>
    <w:rsid w:val="00962ECF"/>
    <w:rsid w:val="00964620"/>
    <w:rsid w:val="00967A5D"/>
    <w:rsid w:val="00973AEF"/>
    <w:rsid w:val="00974B82"/>
    <w:rsid w:val="009755D7"/>
    <w:rsid w:val="00981402"/>
    <w:rsid w:val="00981447"/>
    <w:rsid w:val="0098269E"/>
    <w:rsid w:val="00986AE4"/>
    <w:rsid w:val="00991A70"/>
    <w:rsid w:val="00993AB8"/>
    <w:rsid w:val="00993FA8"/>
    <w:rsid w:val="00994B96"/>
    <w:rsid w:val="00997077"/>
    <w:rsid w:val="009A0155"/>
    <w:rsid w:val="009A32E5"/>
    <w:rsid w:val="009A58E9"/>
    <w:rsid w:val="009A7DE2"/>
    <w:rsid w:val="009B3AEC"/>
    <w:rsid w:val="009B4333"/>
    <w:rsid w:val="009C1C95"/>
    <w:rsid w:val="009C6F1C"/>
    <w:rsid w:val="009D026C"/>
    <w:rsid w:val="009D0998"/>
    <w:rsid w:val="009D3A91"/>
    <w:rsid w:val="009D3E75"/>
    <w:rsid w:val="009D4225"/>
    <w:rsid w:val="009D5410"/>
    <w:rsid w:val="009D58FE"/>
    <w:rsid w:val="009D6BEC"/>
    <w:rsid w:val="009E3D8A"/>
    <w:rsid w:val="009F000D"/>
    <w:rsid w:val="009F0893"/>
    <w:rsid w:val="009F385B"/>
    <w:rsid w:val="009F44E5"/>
    <w:rsid w:val="009F65F9"/>
    <w:rsid w:val="009F6606"/>
    <w:rsid w:val="00A004E5"/>
    <w:rsid w:val="00A01993"/>
    <w:rsid w:val="00A01C77"/>
    <w:rsid w:val="00A01D30"/>
    <w:rsid w:val="00A04487"/>
    <w:rsid w:val="00A04EC4"/>
    <w:rsid w:val="00A11076"/>
    <w:rsid w:val="00A13F77"/>
    <w:rsid w:val="00A16E10"/>
    <w:rsid w:val="00A17E99"/>
    <w:rsid w:val="00A224BE"/>
    <w:rsid w:val="00A2324D"/>
    <w:rsid w:val="00A2595C"/>
    <w:rsid w:val="00A35B8A"/>
    <w:rsid w:val="00A3758A"/>
    <w:rsid w:val="00A40CEA"/>
    <w:rsid w:val="00A43274"/>
    <w:rsid w:val="00A44704"/>
    <w:rsid w:val="00A46E2A"/>
    <w:rsid w:val="00A47E8F"/>
    <w:rsid w:val="00A505B3"/>
    <w:rsid w:val="00A509BE"/>
    <w:rsid w:val="00A5122B"/>
    <w:rsid w:val="00A514CB"/>
    <w:rsid w:val="00A51545"/>
    <w:rsid w:val="00A54B13"/>
    <w:rsid w:val="00A55F0B"/>
    <w:rsid w:val="00A567E3"/>
    <w:rsid w:val="00A61FC2"/>
    <w:rsid w:val="00A62893"/>
    <w:rsid w:val="00A6649A"/>
    <w:rsid w:val="00A742BE"/>
    <w:rsid w:val="00A80AE5"/>
    <w:rsid w:val="00A818E8"/>
    <w:rsid w:val="00A83F33"/>
    <w:rsid w:val="00A84CA8"/>
    <w:rsid w:val="00A8657F"/>
    <w:rsid w:val="00A86EEB"/>
    <w:rsid w:val="00A87C87"/>
    <w:rsid w:val="00A87ED7"/>
    <w:rsid w:val="00A962DE"/>
    <w:rsid w:val="00A97AE6"/>
    <w:rsid w:val="00AA003A"/>
    <w:rsid w:val="00AA0348"/>
    <w:rsid w:val="00AA16FE"/>
    <w:rsid w:val="00AA5090"/>
    <w:rsid w:val="00AA591F"/>
    <w:rsid w:val="00AB0436"/>
    <w:rsid w:val="00AB071D"/>
    <w:rsid w:val="00AB1073"/>
    <w:rsid w:val="00AB26FB"/>
    <w:rsid w:val="00AB5941"/>
    <w:rsid w:val="00AB5980"/>
    <w:rsid w:val="00AB6130"/>
    <w:rsid w:val="00AB7550"/>
    <w:rsid w:val="00AC5130"/>
    <w:rsid w:val="00AC5950"/>
    <w:rsid w:val="00AC7E9F"/>
    <w:rsid w:val="00AD5C3F"/>
    <w:rsid w:val="00AE149D"/>
    <w:rsid w:val="00AE14F3"/>
    <w:rsid w:val="00AE2B37"/>
    <w:rsid w:val="00AE3D6A"/>
    <w:rsid w:val="00AE4421"/>
    <w:rsid w:val="00AE4862"/>
    <w:rsid w:val="00AE4FB4"/>
    <w:rsid w:val="00AE53F5"/>
    <w:rsid w:val="00AE5742"/>
    <w:rsid w:val="00AE62FF"/>
    <w:rsid w:val="00AE6ED2"/>
    <w:rsid w:val="00AF010D"/>
    <w:rsid w:val="00AF013C"/>
    <w:rsid w:val="00AF5A12"/>
    <w:rsid w:val="00B00FD4"/>
    <w:rsid w:val="00B011DF"/>
    <w:rsid w:val="00B015FA"/>
    <w:rsid w:val="00B02176"/>
    <w:rsid w:val="00B023E6"/>
    <w:rsid w:val="00B03971"/>
    <w:rsid w:val="00B06BD4"/>
    <w:rsid w:val="00B06CFC"/>
    <w:rsid w:val="00B10BD8"/>
    <w:rsid w:val="00B1274D"/>
    <w:rsid w:val="00B145B6"/>
    <w:rsid w:val="00B14B29"/>
    <w:rsid w:val="00B14B33"/>
    <w:rsid w:val="00B20180"/>
    <w:rsid w:val="00B20ACD"/>
    <w:rsid w:val="00B20F93"/>
    <w:rsid w:val="00B20FF6"/>
    <w:rsid w:val="00B21CB6"/>
    <w:rsid w:val="00B24465"/>
    <w:rsid w:val="00B30C0A"/>
    <w:rsid w:val="00B3709F"/>
    <w:rsid w:val="00B402BD"/>
    <w:rsid w:val="00B40589"/>
    <w:rsid w:val="00B40FCA"/>
    <w:rsid w:val="00B41404"/>
    <w:rsid w:val="00B42D28"/>
    <w:rsid w:val="00B44C92"/>
    <w:rsid w:val="00B467FA"/>
    <w:rsid w:val="00B47AD9"/>
    <w:rsid w:val="00B533B9"/>
    <w:rsid w:val="00B56E1D"/>
    <w:rsid w:val="00B6231F"/>
    <w:rsid w:val="00B62FB2"/>
    <w:rsid w:val="00B63D79"/>
    <w:rsid w:val="00B67CB8"/>
    <w:rsid w:val="00B7127C"/>
    <w:rsid w:val="00B74584"/>
    <w:rsid w:val="00B7620A"/>
    <w:rsid w:val="00B767C9"/>
    <w:rsid w:val="00B775B6"/>
    <w:rsid w:val="00B80131"/>
    <w:rsid w:val="00B8015B"/>
    <w:rsid w:val="00B837DF"/>
    <w:rsid w:val="00B861E4"/>
    <w:rsid w:val="00B87BE1"/>
    <w:rsid w:val="00B91AE5"/>
    <w:rsid w:val="00B931FA"/>
    <w:rsid w:val="00B94099"/>
    <w:rsid w:val="00B94E48"/>
    <w:rsid w:val="00B95CA8"/>
    <w:rsid w:val="00BA22DC"/>
    <w:rsid w:val="00BA2A92"/>
    <w:rsid w:val="00BA4278"/>
    <w:rsid w:val="00BA5701"/>
    <w:rsid w:val="00BB2808"/>
    <w:rsid w:val="00BB6FFF"/>
    <w:rsid w:val="00BC23AC"/>
    <w:rsid w:val="00BC414E"/>
    <w:rsid w:val="00BC42B1"/>
    <w:rsid w:val="00BC52CF"/>
    <w:rsid w:val="00BD05B0"/>
    <w:rsid w:val="00BD17BA"/>
    <w:rsid w:val="00BD38FB"/>
    <w:rsid w:val="00BD61A6"/>
    <w:rsid w:val="00BE0500"/>
    <w:rsid w:val="00BE19FA"/>
    <w:rsid w:val="00BE222F"/>
    <w:rsid w:val="00BE2B68"/>
    <w:rsid w:val="00BE2EB8"/>
    <w:rsid w:val="00BE5D4B"/>
    <w:rsid w:val="00BE63EA"/>
    <w:rsid w:val="00BE7153"/>
    <w:rsid w:val="00BF48E7"/>
    <w:rsid w:val="00BF54E3"/>
    <w:rsid w:val="00BF5D83"/>
    <w:rsid w:val="00BF6810"/>
    <w:rsid w:val="00C01230"/>
    <w:rsid w:val="00C01709"/>
    <w:rsid w:val="00C0670D"/>
    <w:rsid w:val="00C126A8"/>
    <w:rsid w:val="00C14284"/>
    <w:rsid w:val="00C1504E"/>
    <w:rsid w:val="00C16869"/>
    <w:rsid w:val="00C16F16"/>
    <w:rsid w:val="00C20750"/>
    <w:rsid w:val="00C2086A"/>
    <w:rsid w:val="00C21C4F"/>
    <w:rsid w:val="00C2346C"/>
    <w:rsid w:val="00C2662D"/>
    <w:rsid w:val="00C2795B"/>
    <w:rsid w:val="00C312EB"/>
    <w:rsid w:val="00C32CB5"/>
    <w:rsid w:val="00C33879"/>
    <w:rsid w:val="00C34C6C"/>
    <w:rsid w:val="00C40293"/>
    <w:rsid w:val="00C41637"/>
    <w:rsid w:val="00C43261"/>
    <w:rsid w:val="00C44970"/>
    <w:rsid w:val="00C449DC"/>
    <w:rsid w:val="00C45557"/>
    <w:rsid w:val="00C46C28"/>
    <w:rsid w:val="00C5506F"/>
    <w:rsid w:val="00C57720"/>
    <w:rsid w:val="00C60648"/>
    <w:rsid w:val="00C63791"/>
    <w:rsid w:val="00C63B8C"/>
    <w:rsid w:val="00C6729A"/>
    <w:rsid w:val="00C67464"/>
    <w:rsid w:val="00C6767E"/>
    <w:rsid w:val="00C70E64"/>
    <w:rsid w:val="00C72D88"/>
    <w:rsid w:val="00C805E7"/>
    <w:rsid w:val="00C815F1"/>
    <w:rsid w:val="00C81878"/>
    <w:rsid w:val="00C8375B"/>
    <w:rsid w:val="00C905B2"/>
    <w:rsid w:val="00C9109C"/>
    <w:rsid w:val="00C95426"/>
    <w:rsid w:val="00CA1A04"/>
    <w:rsid w:val="00CA2C8A"/>
    <w:rsid w:val="00CA2E1E"/>
    <w:rsid w:val="00CA5477"/>
    <w:rsid w:val="00CA5FF1"/>
    <w:rsid w:val="00CA6CA7"/>
    <w:rsid w:val="00CA6CAA"/>
    <w:rsid w:val="00CA7669"/>
    <w:rsid w:val="00CB37B8"/>
    <w:rsid w:val="00CB3FED"/>
    <w:rsid w:val="00CB5DAB"/>
    <w:rsid w:val="00CB62F1"/>
    <w:rsid w:val="00CB6724"/>
    <w:rsid w:val="00CC54FB"/>
    <w:rsid w:val="00CC71B6"/>
    <w:rsid w:val="00CD01B4"/>
    <w:rsid w:val="00CD187A"/>
    <w:rsid w:val="00CD18A5"/>
    <w:rsid w:val="00CD2FB5"/>
    <w:rsid w:val="00CD7941"/>
    <w:rsid w:val="00CE14CA"/>
    <w:rsid w:val="00CE41D4"/>
    <w:rsid w:val="00CE4D75"/>
    <w:rsid w:val="00CE57B8"/>
    <w:rsid w:val="00CE67DD"/>
    <w:rsid w:val="00CF0F12"/>
    <w:rsid w:val="00CF3146"/>
    <w:rsid w:val="00CF3A7A"/>
    <w:rsid w:val="00CF4031"/>
    <w:rsid w:val="00CF5233"/>
    <w:rsid w:val="00CF7274"/>
    <w:rsid w:val="00D002B1"/>
    <w:rsid w:val="00D00697"/>
    <w:rsid w:val="00D006A1"/>
    <w:rsid w:val="00D0114C"/>
    <w:rsid w:val="00D01C8B"/>
    <w:rsid w:val="00D0350F"/>
    <w:rsid w:val="00D036DC"/>
    <w:rsid w:val="00D045DA"/>
    <w:rsid w:val="00D051A7"/>
    <w:rsid w:val="00D076E7"/>
    <w:rsid w:val="00D11063"/>
    <w:rsid w:val="00D110A6"/>
    <w:rsid w:val="00D12459"/>
    <w:rsid w:val="00D154AC"/>
    <w:rsid w:val="00D167FF"/>
    <w:rsid w:val="00D1758B"/>
    <w:rsid w:val="00D24801"/>
    <w:rsid w:val="00D26268"/>
    <w:rsid w:val="00D26E48"/>
    <w:rsid w:val="00D31FFA"/>
    <w:rsid w:val="00D33024"/>
    <w:rsid w:val="00D331A4"/>
    <w:rsid w:val="00D33C31"/>
    <w:rsid w:val="00D37338"/>
    <w:rsid w:val="00D374FC"/>
    <w:rsid w:val="00D40AFF"/>
    <w:rsid w:val="00D416A1"/>
    <w:rsid w:val="00D42F4D"/>
    <w:rsid w:val="00D4435D"/>
    <w:rsid w:val="00D450FF"/>
    <w:rsid w:val="00D472CF"/>
    <w:rsid w:val="00D510D8"/>
    <w:rsid w:val="00D51952"/>
    <w:rsid w:val="00D520EB"/>
    <w:rsid w:val="00D5264A"/>
    <w:rsid w:val="00D52C43"/>
    <w:rsid w:val="00D52DA1"/>
    <w:rsid w:val="00D537EC"/>
    <w:rsid w:val="00D6105B"/>
    <w:rsid w:val="00D62F7D"/>
    <w:rsid w:val="00D664AF"/>
    <w:rsid w:val="00D7052C"/>
    <w:rsid w:val="00D737FC"/>
    <w:rsid w:val="00D75460"/>
    <w:rsid w:val="00D8156A"/>
    <w:rsid w:val="00D84041"/>
    <w:rsid w:val="00D85218"/>
    <w:rsid w:val="00D855CC"/>
    <w:rsid w:val="00D8644B"/>
    <w:rsid w:val="00D877F3"/>
    <w:rsid w:val="00D87C3D"/>
    <w:rsid w:val="00D87F69"/>
    <w:rsid w:val="00D96B3D"/>
    <w:rsid w:val="00D97B76"/>
    <w:rsid w:val="00DA2B40"/>
    <w:rsid w:val="00DA4469"/>
    <w:rsid w:val="00DA5612"/>
    <w:rsid w:val="00DA5919"/>
    <w:rsid w:val="00DB3114"/>
    <w:rsid w:val="00DB3DE3"/>
    <w:rsid w:val="00DB6EB7"/>
    <w:rsid w:val="00DB7776"/>
    <w:rsid w:val="00DC08A5"/>
    <w:rsid w:val="00DC5D2C"/>
    <w:rsid w:val="00DC6016"/>
    <w:rsid w:val="00DC7A51"/>
    <w:rsid w:val="00DD0B0A"/>
    <w:rsid w:val="00DD2BA9"/>
    <w:rsid w:val="00DD2E3F"/>
    <w:rsid w:val="00DD6E45"/>
    <w:rsid w:val="00DE2570"/>
    <w:rsid w:val="00DE316F"/>
    <w:rsid w:val="00DE3721"/>
    <w:rsid w:val="00DE50F7"/>
    <w:rsid w:val="00DE66FF"/>
    <w:rsid w:val="00DE7409"/>
    <w:rsid w:val="00DE7E5C"/>
    <w:rsid w:val="00DF0953"/>
    <w:rsid w:val="00DF23CB"/>
    <w:rsid w:val="00DF3350"/>
    <w:rsid w:val="00DF55FF"/>
    <w:rsid w:val="00DF7046"/>
    <w:rsid w:val="00DF7A77"/>
    <w:rsid w:val="00DF7D0B"/>
    <w:rsid w:val="00E036A7"/>
    <w:rsid w:val="00E06538"/>
    <w:rsid w:val="00E06796"/>
    <w:rsid w:val="00E0738A"/>
    <w:rsid w:val="00E079D2"/>
    <w:rsid w:val="00E07BC8"/>
    <w:rsid w:val="00E15478"/>
    <w:rsid w:val="00E171B4"/>
    <w:rsid w:val="00E25EB0"/>
    <w:rsid w:val="00E26647"/>
    <w:rsid w:val="00E27932"/>
    <w:rsid w:val="00E34D32"/>
    <w:rsid w:val="00E361BF"/>
    <w:rsid w:val="00E440D8"/>
    <w:rsid w:val="00E4650E"/>
    <w:rsid w:val="00E46715"/>
    <w:rsid w:val="00E5406D"/>
    <w:rsid w:val="00E55397"/>
    <w:rsid w:val="00E55A84"/>
    <w:rsid w:val="00E5793B"/>
    <w:rsid w:val="00E60B38"/>
    <w:rsid w:val="00E62AE1"/>
    <w:rsid w:val="00E64DD0"/>
    <w:rsid w:val="00E71C0E"/>
    <w:rsid w:val="00E724F4"/>
    <w:rsid w:val="00E76948"/>
    <w:rsid w:val="00E776FE"/>
    <w:rsid w:val="00E77B8A"/>
    <w:rsid w:val="00E77DEE"/>
    <w:rsid w:val="00E77F73"/>
    <w:rsid w:val="00E80C65"/>
    <w:rsid w:val="00E82F00"/>
    <w:rsid w:val="00E859C8"/>
    <w:rsid w:val="00E863B9"/>
    <w:rsid w:val="00E87B2D"/>
    <w:rsid w:val="00E9226D"/>
    <w:rsid w:val="00EA2A5F"/>
    <w:rsid w:val="00EA38BC"/>
    <w:rsid w:val="00EA404C"/>
    <w:rsid w:val="00EB1080"/>
    <w:rsid w:val="00EB35C3"/>
    <w:rsid w:val="00EB3A72"/>
    <w:rsid w:val="00EB74C4"/>
    <w:rsid w:val="00EB79D3"/>
    <w:rsid w:val="00EC3C59"/>
    <w:rsid w:val="00EC58BF"/>
    <w:rsid w:val="00EC5E69"/>
    <w:rsid w:val="00EC68B5"/>
    <w:rsid w:val="00EC6CF0"/>
    <w:rsid w:val="00EC6D50"/>
    <w:rsid w:val="00ED002B"/>
    <w:rsid w:val="00ED333E"/>
    <w:rsid w:val="00ED34CA"/>
    <w:rsid w:val="00ED7C95"/>
    <w:rsid w:val="00EF084D"/>
    <w:rsid w:val="00EF129A"/>
    <w:rsid w:val="00EF1CA9"/>
    <w:rsid w:val="00EF6A37"/>
    <w:rsid w:val="00EF7251"/>
    <w:rsid w:val="00F0234D"/>
    <w:rsid w:val="00F07748"/>
    <w:rsid w:val="00F11DA5"/>
    <w:rsid w:val="00F12EF6"/>
    <w:rsid w:val="00F13096"/>
    <w:rsid w:val="00F146BA"/>
    <w:rsid w:val="00F1532F"/>
    <w:rsid w:val="00F157E2"/>
    <w:rsid w:val="00F22FD8"/>
    <w:rsid w:val="00F23B6D"/>
    <w:rsid w:val="00F25939"/>
    <w:rsid w:val="00F26C6F"/>
    <w:rsid w:val="00F27168"/>
    <w:rsid w:val="00F31AF6"/>
    <w:rsid w:val="00F32856"/>
    <w:rsid w:val="00F32969"/>
    <w:rsid w:val="00F36E28"/>
    <w:rsid w:val="00F36EB9"/>
    <w:rsid w:val="00F37E88"/>
    <w:rsid w:val="00F475A8"/>
    <w:rsid w:val="00F51E39"/>
    <w:rsid w:val="00F542EF"/>
    <w:rsid w:val="00F6109D"/>
    <w:rsid w:val="00F61248"/>
    <w:rsid w:val="00F62E22"/>
    <w:rsid w:val="00F65F40"/>
    <w:rsid w:val="00F7255D"/>
    <w:rsid w:val="00F73E00"/>
    <w:rsid w:val="00F7464D"/>
    <w:rsid w:val="00F7691E"/>
    <w:rsid w:val="00F76B24"/>
    <w:rsid w:val="00F83E49"/>
    <w:rsid w:val="00F86099"/>
    <w:rsid w:val="00F860CB"/>
    <w:rsid w:val="00F87B65"/>
    <w:rsid w:val="00F9076D"/>
    <w:rsid w:val="00F92F8E"/>
    <w:rsid w:val="00F93203"/>
    <w:rsid w:val="00F96EB9"/>
    <w:rsid w:val="00FA2C18"/>
    <w:rsid w:val="00FA4A05"/>
    <w:rsid w:val="00FA50FE"/>
    <w:rsid w:val="00FB3612"/>
    <w:rsid w:val="00FC2758"/>
    <w:rsid w:val="00FC53AD"/>
    <w:rsid w:val="00FC5AB9"/>
    <w:rsid w:val="00FC6CCB"/>
    <w:rsid w:val="00FC7B27"/>
    <w:rsid w:val="00FD0DE3"/>
    <w:rsid w:val="00FD264F"/>
    <w:rsid w:val="00FD2F24"/>
    <w:rsid w:val="00FD350C"/>
    <w:rsid w:val="00FD4107"/>
    <w:rsid w:val="00FD54F1"/>
    <w:rsid w:val="00FD75EE"/>
    <w:rsid w:val="00FE026A"/>
    <w:rsid w:val="00FE1E31"/>
    <w:rsid w:val="00FE3DB3"/>
    <w:rsid w:val="00FE5204"/>
    <w:rsid w:val="00FF013D"/>
    <w:rsid w:val="00FF01DC"/>
    <w:rsid w:val="00FF1399"/>
    <w:rsid w:val="00FF73B9"/>
    <w:rsid w:val="00FF7E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EDEBC"/>
  <w15:docId w15:val="{DA7D6BDA-0AFC-495D-9DE6-B8A128EC6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11DF"/>
  </w:style>
  <w:style w:type="paragraph" w:styleId="Nadpis1">
    <w:name w:val="heading 1"/>
    <w:basedOn w:val="Normln"/>
    <w:next w:val="Normln"/>
    <w:uiPriority w:val="9"/>
    <w:qFormat/>
    <w:rsid w:val="001D2195"/>
    <w:pPr>
      <w:keepNext/>
      <w:jc w:val="center"/>
      <w:outlineLvl w:val="0"/>
    </w:pPr>
    <w:rPr>
      <w:b/>
      <w:sz w:val="24"/>
    </w:rPr>
  </w:style>
  <w:style w:type="paragraph" w:styleId="Nadpis2">
    <w:name w:val="heading 2"/>
    <w:basedOn w:val="Normln"/>
    <w:next w:val="Normln"/>
    <w:link w:val="Nadpis2Char"/>
    <w:qFormat/>
    <w:rsid w:val="001D2195"/>
    <w:pPr>
      <w:keepNext/>
      <w:spacing w:before="120"/>
      <w:ind w:left="709"/>
      <w:outlineLvl w:val="1"/>
    </w:pPr>
    <w:rPr>
      <w:b/>
      <w:sz w:val="24"/>
    </w:rPr>
  </w:style>
  <w:style w:type="paragraph" w:styleId="Nadpis5">
    <w:name w:val="heading 5"/>
    <w:basedOn w:val="Normln"/>
    <w:next w:val="Normln"/>
    <w:link w:val="Nadpis5Char"/>
    <w:uiPriority w:val="9"/>
    <w:semiHidden/>
    <w:unhideWhenUsed/>
    <w:qFormat/>
    <w:rsid w:val="00A505B3"/>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D2195"/>
    <w:pPr>
      <w:tabs>
        <w:tab w:val="center" w:pos="4536"/>
        <w:tab w:val="right" w:pos="9072"/>
      </w:tabs>
    </w:pPr>
  </w:style>
  <w:style w:type="paragraph" w:styleId="Zpat">
    <w:name w:val="footer"/>
    <w:basedOn w:val="Normln"/>
    <w:rsid w:val="001D2195"/>
    <w:pPr>
      <w:tabs>
        <w:tab w:val="center" w:pos="4536"/>
        <w:tab w:val="right" w:pos="9072"/>
      </w:tabs>
    </w:pPr>
  </w:style>
  <w:style w:type="paragraph" w:styleId="Nzev">
    <w:name w:val="Title"/>
    <w:basedOn w:val="Normln"/>
    <w:qFormat/>
    <w:rsid w:val="001D2195"/>
    <w:pPr>
      <w:jc w:val="center"/>
    </w:pPr>
    <w:rPr>
      <w:b/>
      <w:sz w:val="32"/>
    </w:rPr>
  </w:style>
  <w:style w:type="paragraph" w:styleId="Zkladntext">
    <w:name w:val="Body Text"/>
    <w:basedOn w:val="Normln"/>
    <w:link w:val="ZkladntextChar"/>
    <w:rsid w:val="001D2195"/>
    <w:pPr>
      <w:jc w:val="center"/>
    </w:pPr>
    <w:rPr>
      <w:sz w:val="24"/>
    </w:rPr>
  </w:style>
  <w:style w:type="paragraph" w:styleId="Zkladntextodsazen">
    <w:name w:val="Body Text Indent"/>
    <w:basedOn w:val="Normln"/>
    <w:rsid w:val="001D2195"/>
    <w:pPr>
      <w:ind w:left="567" w:hanging="567"/>
    </w:pPr>
    <w:rPr>
      <w:sz w:val="24"/>
    </w:rPr>
  </w:style>
  <w:style w:type="paragraph" w:styleId="Zkladntext2">
    <w:name w:val="Body Text 2"/>
    <w:basedOn w:val="Normln"/>
    <w:rsid w:val="001D2195"/>
    <w:rPr>
      <w:b/>
      <w:sz w:val="24"/>
    </w:rPr>
  </w:style>
  <w:style w:type="paragraph" w:styleId="Zkladntextodsazen2">
    <w:name w:val="Body Text Indent 2"/>
    <w:basedOn w:val="Normln"/>
    <w:rsid w:val="001D2195"/>
    <w:pPr>
      <w:ind w:left="567"/>
      <w:jc w:val="both"/>
    </w:pPr>
    <w:rPr>
      <w:sz w:val="24"/>
    </w:rPr>
  </w:style>
  <w:style w:type="character" w:styleId="Odkaznakoment">
    <w:name w:val="annotation reference"/>
    <w:semiHidden/>
    <w:rsid w:val="001D2195"/>
    <w:rPr>
      <w:sz w:val="16"/>
    </w:rPr>
  </w:style>
  <w:style w:type="paragraph" w:styleId="Textkomente">
    <w:name w:val="annotation text"/>
    <w:basedOn w:val="Normln"/>
    <w:link w:val="TextkomenteChar"/>
    <w:semiHidden/>
    <w:rsid w:val="001D2195"/>
  </w:style>
  <w:style w:type="paragraph" w:styleId="Textbubliny">
    <w:name w:val="Balloon Text"/>
    <w:basedOn w:val="Normln"/>
    <w:semiHidden/>
    <w:rsid w:val="001D2195"/>
    <w:rPr>
      <w:rFonts w:ascii="Tahoma" w:hAnsi="Tahoma" w:cs="Tahoma"/>
      <w:sz w:val="16"/>
      <w:szCs w:val="16"/>
    </w:rPr>
  </w:style>
  <w:style w:type="paragraph" w:styleId="Zkladntextodsazen3">
    <w:name w:val="Body Text Indent 3"/>
    <w:basedOn w:val="Normln"/>
    <w:rsid w:val="001D2195"/>
    <w:pPr>
      <w:ind w:left="426"/>
      <w:jc w:val="both"/>
    </w:pPr>
    <w:rPr>
      <w:sz w:val="24"/>
    </w:rPr>
  </w:style>
  <w:style w:type="character" w:styleId="Hypertextovodkaz">
    <w:name w:val="Hyperlink"/>
    <w:rsid w:val="00D7052C"/>
    <w:rPr>
      <w:color w:val="0000FF"/>
      <w:u w:val="single"/>
    </w:rPr>
  </w:style>
  <w:style w:type="paragraph" w:styleId="Obsah1">
    <w:name w:val="toc 1"/>
    <w:basedOn w:val="Normln"/>
    <w:next w:val="Normln"/>
    <w:autoRedefine/>
    <w:semiHidden/>
    <w:rsid w:val="00A962DE"/>
    <w:pPr>
      <w:spacing w:before="120" w:after="120"/>
      <w:jc w:val="both"/>
    </w:pPr>
    <w:rPr>
      <w:rFonts w:ascii="Arial" w:hAnsi="Arial"/>
      <w:b/>
      <w:bCs/>
      <w:caps/>
      <w:sz w:val="24"/>
      <w:szCs w:val="24"/>
    </w:rPr>
  </w:style>
  <w:style w:type="paragraph" w:styleId="Seznam2">
    <w:name w:val="List 2"/>
    <w:basedOn w:val="Normln"/>
    <w:rsid w:val="00700DF6"/>
    <w:pPr>
      <w:ind w:left="566" w:hanging="283"/>
    </w:pPr>
  </w:style>
  <w:style w:type="paragraph" w:styleId="Seznam3">
    <w:name w:val="List 3"/>
    <w:basedOn w:val="Normln"/>
    <w:rsid w:val="00700DF6"/>
    <w:pPr>
      <w:ind w:left="849" w:hanging="283"/>
    </w:pPr>
  </w:style>
  <w:style w:type="paragraph" w:styleId="Seznamsodrkami2">
    <w:name w:val="List Bullet 2"/>
    <w:basedOn w:val="Normln"/>
    <w:autoRedefine/>
    <w:rsid w:val="00700DF6"/>
    <w:pPr>
      <w:numPr>
        <w:numId w:val="1"/>
      </w:numPr>
    </w:pPr>
  </w:style>
  <w:style w:type="paragraph" w:styleId="Seznamsodrkami3">
    <w:name w:val="List Bullet 3"/>
    <w:basedOn w:val="Normln"/>
    <w:autoRedefine/>
    <w:rsid w:val="00700DF6"/>
    <w:pPr>
      <w:numPr>
        <w:numId w:val="2"/>
      </w:numPr>
    </w:pPr>
  </w:style>
  <w:style w:type="character" w:customStyle="1" w:styleId="ZkladntextChar">
    <w:name w:val="Základní text Char"/>
    <w:link w:val="Zkladntext"/>
    <w:rsid w:val="003C3F56"/>
    <w:rPr>
      <w:sz w:val="24"/>
    </w:rPr>
  </w:style>
  <w:style w:type="character" w:customStyle="1" w:styleId="Nadpis2Char">
    <w:name w:val="Nadpis 2 Char"/>
    <w:link w:val="Nadpis2"/>
    <w:rsid w:val="00294A99"/>
    <w:rPr>
      <w:b/>
      <w:sz w:val="24"/>
    </w:rPr>
  </w:style>
  <w:style w:type="paragraph" w:customStyle="1" w:styleId="Smlouva-slo">
    <w:name w:val="Smlouva-číslo"/>
    <w:basedOn w:val="Normln"/>
    <w:rsid w:val="007773CD"/>
    <w:pPr>
      <w:widowControl w:val="0"/>
      <w:adjustRightInd w:val="0"/>
      <w:spacing w:before="120" w:line="240" w:lineRule="atLeast"/>
      <w:jc w:val="both"/>
      <w:textAlignment w:val="baseline"/>
    </w:pPr>
    <w:rPr>
      <w:rFonts w:ascii="Arial" w:hAnsi="Arial"/>
      <w:sz w:val="24"/>
    </w:rPr>
  </w:style>
  <w:style w:type="paragraph" w:styleId="Odstavecseseznamem">
    <w:name w:val="List Paragraph"/>
    <w:basedOn w:val="Normln"/>
    <w:uiPriority w:val="34"/>
    <w:qFormat/>
    <w:rsid w:val="007773CD"/>
    <w:pPr>
      <w:tabs>
        <w:tab w:val="left" w:pos="425"/>
      </w:tabs>
      <w:ind w:left="720"/>
      <w:contextualSpacing/>
    </w:pPr>
    <w:rPr>
      <w:sz w:val="22"/>
      <w:szCs w:val="24"/>
    </w:rPr>
  </w:style>
  <w:style w:type="paragraph" w:customStyle="1" w:styleId="ODSTAVEC">
    <w:name w:val="ODSTAVEC"/>
    <w:basedOn w:val="Bezmezer"/>
    <w:rsid w:val="00AE3D6A"/>
    <w:pPr>
      <w:keepNext/>
      <w:numPr>
        <w:ilvl w:val="1"/>
        <w:numId w:val="7"/>
      </w:numPr>
      <w:spacing w:before="120"/>
      <w:jc w:val="both"/>
    </w:pPr>
    <w:rPr>
      <w:rFonts w:ascii="Arial" w:hAnsi="Arial" w:cs="Arial"/>
      <w:sz w:val="18"/>
      <w:szCs w:val="18"/>
    </w:rPr>
  </w:style>
  <w:style w:type="paragraph" w:customStyle="1" w:styleId="NADPIS">
    <w:name w:val="NADPIS"/>
    <w:basedOn w:val="Bezmezer"/>
    <w:rsid w:val="00AE3D6A"/>
    <w:pPr>
      <w:keepNext/>
      <w:numPr>
        <w:numId w:val="7"/>
      </w:numPr>
      <w:spacing w:before="360"/>
      <w:jc w:val="center"/>
    </w:pPr>
    <w:rPr>
      <w:rFonts w:ascii="Arial" w:eastAsia="Calibri" w:hAnsi="Arial" w:cs="Arial"/>
      <w:b/>
      <w:sz w:val="22"/>
      <w:szCs w:val="22"/>
      <w:lang w:eastAsia="en-US"/>
    </w:rPr>
  </w:style>
  <w:style w:type="paragraph" w:styleId="Bezmezer">
    <w:name w:val="No Spacing"/>
    <w:uiPriority w:val="1"/>
    <w:qFormat/>
    <w:rsid w:val="00AE3D6A"/>
  </w:style>
  <w:style w:type="paragraph" w:customStyle="1" w:styleId="1">
    <w:name w:val="1."/>
    <w:basedOn w:val="Normln"/>
    <w:link w:val="1Char"/>
    <w:qFormat/>
    <w:rsid w:val="00B011DF"/>
    <w:pPr>
      <w:numPr>
        <w:numId w:val="3"/>
      </w:numPr>
      <w:spacing w:before="120" w:after="120"/>
      <w:jc w:val="center"/>
    </w:pPr>
    <w:rPr>
      <w:b/>
      <w:sz w:val="22"/>
      <w:szCs w:val="22"/>
      <w:u w:val="single"/>
    </w:rPr>
  </w:style>
  <w:style w:type="paragraph" w:customStyle="1" w:styleId="11">
    <w:name w:val="1.1."/>
    <w:basedOn w:val="Normln"/>
    <w:link w:val="11Char"/>
    <w:qFormat/>
    <w:rsid w:val="00B011DF"/>
    <w:pPr>
      <w:numPr>
        <w:ilvl w:val="1"/>
        <w:numId w:val="3"/>
      </w:numPr>
      <w:spacing w:before="40" w:after="40"/>
      <w:jc w:val="both"/>
    </w:pPr>
    <w:rPr>
      <w:sz w:val="22"/>
      <w:szCs w:val="22"/>
    </w:rPr>
  </w:style>
  <w:style w:type="character" w:customStyle="1" w:styleId="1Char">
    <w:name w:val="1. Char"/>
    <w:link w:val="1"/>
    <w:rsid w:val="00B011DF"/>
    <w:rPr>
      <w:b/>
      <w:sz w:val="22"/>
      <w:szCs w:val="22"/>
      <w:u w:val="single"/>
    </w:rPr>
  </w:style>
  <w:style w:type="character" w:customStyle="1" w:styleId="Nadpis5Char">
    <w:name w:val="Nadpis 5 Char"/>
    <w:link w:val="Nadpis5"/>
    <w:uiPriority w:val="9"/>
    <w:semiHidden/>
    <w:rsid w:val="00A505B3"/>
    <w:rPr>
      <w:rFonts w:ascii="Calibri" w:eastAsia="Times New Roman" w:hAnsi="Calibri" w:cs="Times New Roman"/>
      <w:b/>
      <w:bCs/>
      <w:i/>
      <w:iCs/>
      <w:sz w:val="26"/>
      <w:szCs w:val="26"/>
    </w:rPr>
  </w:style>
  <w:style w:type="character" w:customStyle="1" w:styleId="11Char">
    <w:name w:val="1.1. Char"/>
    <w:link w:val="11"/>
    <w:rsid w:val="00B011DF"/>
    <w:rPr>
      <w:sz w:val="22"/>
      <w:szCs w:val="22"/>
    </w:rPr>
  </w:style>
  <w:style w:type="paragraph" w:styleId="Pedmtkomente">
    <w:name w:val="annotation subject"/>
    <w:basedOn w:val="Textkomente"/>
    <w:next w:val="Textkomente"/>
    <w:link w:val="PedmtkomenteChar"/>
    <w:uiPriority w:val="99"/>
    <w:semiHidden/>
    <w:unhideWhenUsed/>
    <w:rsid w:val="002348C4"/>
    <w:rPr>
      <w:b/>
      <w:bCs/>
    </w:rPr>
  </w:style>
  <w:style w:type="character" w:customStyle="1" w:styleId="TextkomenteChar">
    <w:name w:val="Text komentáře Char"/>
    <w:basedOn w:val="Standardnpsmoodstavce"/>
    <w:link w:val="Textkomente"/>
    <w:semiHidden/>
    <w:rsid w:val="002348C4"/>
  </w:style>
  <w:style w:type="character" w:customStyle="1" w:styleId="PedmtkomenteChar">
    <w:name w:val="Předmět komentáře Char"/>
    <w:basedOn w:val="TextkomenteChar"/>
    <w:link w:val="Pedmtkomente"/>
    <w:rsid w:val="002348C4"/>
  </w:style>
  <w:style w:type="table" w:styleId="Mkatabulky">
    <w:name w:val="Table Grid"/>
    <w:basedOn w:val="Normlntabulka"/>
    <w:uiPriority w:val="59"/>
    <w:rsid w:val="00B3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my1Char">
    <w:name w:val="Odstavec my1 Char"/>
    <w:basedOn w:val="Standardnpsmoodstavce"/>
    <w:link w:val="Odstavecmy1"/>
    <w:locked/>
    <w:rsid w:val="00CB6724"/>
    <w:rPr>
      <w:sz w:val="22"/>
      <w:lang w:eastAsia="ar-SA"/>
    </w:rPr>
  </w:style>
  <w:style w:type="paragraph" w:customStyle="1" w:styleId="Odstavecmy1">
    <w:name w:val="Odstavec my1"/>
    <w:basedOn w:val="Odstavecseseznamem"/>
    <w:link w:val="Odstavecmy1Char"/>
    <w:qFormat/>
    <w:rsid w:val="00CB6724"/>
    <w:pPr>
      <w:widowControl w:val="0"/>
      <w:numPr>
        <w:numId w:val="12"/>
      </w:numPr>
      <w:tabs>
        <w:tab w:val="clear" w:pos="425"/>
      </w:tabs>
      <w:suppressAutoHyphens/>
      <w:overflowPunct w:val="0"/>
      <w:autoSpaceDE w:val="0"/>
      <w:spacing w:after="40"/>
      <w:contextualSpacing w:val="0"/>
      <w:jc w:val="both"/>
    </w:pPr>
    <w:rPr>
      <w:szCs w:val="20"/>
      <w:lang w:eastAsia="ar-SA"/>
    </w:rPr>
  </w:style>
  <w:style w:type="character" w:customStyle="1" w:styleId="PsmChar">
    <w:name w:val="Písm. Char"/>
    <w:basedOn w:val="Standardnpsmoodstavce"/>
    <w:link w:val="Psm"/>
    <w:uiPriority w:val="6"/>
    <w:locked/>
    <w:rsid w:val="00CB6724"/>
    <w:rPr>
      <w:rFonts w:ascii="Arial" w:eastAsiaTheme="minorHAnsi" w:hAnsi="Arial" w:cstheme="minorBidi"/>
      <w:szCs w:val="22"/>
      <w:lang w:eastAsia="en-US"/>
    </w:rPr>
  </w:style>
  <w:style w:type="paragraph" w:customStyle="1" w:styleId="Psm">
    <w:name w:val="Písm."/>
    <w:basedOn w:val="Normln"/>
    <w:link w:val="PsmChar"/>
    <w:uiPriority w:val="6"/>
    <w:qFormat/>
    <w:rsid w:val="00CB6724"/>
    <w:pPr>
      <w:spacing w:after="120"/>
      <w:ind w:left="709" w:hanging="284"/>
      <w:jc w:val="both"/>
    </w:pPr>
    <w:rPr>
      <w:rFonts w:ascii="Arial" w:eastAsiaTheme="minorHAnsi" w:hAnsi="Arial" w:cstheme="minorBidi"/>
      <w:szCs w:val="22"/>
      <w:lang w:eastAsia="en-US"/>
    </w:rPr>
  </w:style>
  <w:style w:type="character" w:customStyle="1" w:styleId="OdrkaslChar">
    <w:name w:val="Odrážka čísl. Char"/>
    <w:basedOn w:val="Standardnpsmoodstavce"/>
    <w:link w:val="Odrkasl"/>
    <w:uiPriority w:val="7"/>
    <w:locked/>
    <w:rsid w:val="00CB6724"/>
    <w:rPr>
      <w:rFonts w:ascii="Arial" w:eastAsiaTheme="minorHAnsi" w:hAnsi="Arial" w:cstheme="minorBidi"/>
      <w:szCs w:val="22"/>
      <w:lang w:eastAsia="en-US"/>
    </w:rPr>
  </w:style>
  <w:style w:type="paragraph" w:customStyle="1" w:styleId="Odrkasl">
    <w:name w:val="Odrážka čísl."/>
    <w:basedOn w:val="Normln"/>
    <w:link w:val="OdrkaslChar"/>
    <w:uiPriority w:val="7"/>
    <w:qFormat/>
    <w:rsid w:val="00CB6724"/>
    <w:pPr>
      <w:spacing w:after="120"/>
      <w:ind w:left="993" w:hanging="284"/>
      <w:jc w:val="both"/>
    </w:pPr>
    <w:rPr>
      <w:rFonts w:ascii="Arial" w:eastAsiaTheme="minorHAnsi" w:hAnsi="Arial"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91264">
      <w:bodyDiv w:val="1"/>
      <w:marLeft w:val="0"/>
      <w:marRight w:val="0"/>
      <w:marTop w:val="0"/>
      <w:marBottom w:val="0"/>
      <w:divBdr>
        <w:top w:val="none" w:sz="0" w:space="0" w:color="auto"/>
        <w:left w:val="none" w:sz="0" w:space="0" w:color="auto"/>
        <w:bottom w:val="none" w:sz="0" w:space="0" w:color="auto"/>
        <w:right w:val="none" w:sz="0" w:space="0" w:color="auto"/>
      </w:divBdr>
    </w:div>
    <w:div w:id="328557346">
      <w:bodyDiv w:val="1"/>
      <w:marLeft w:val="0"/>
      <w:marRight w:val="0"/>
      <w:marTop w:val="0"/>
      <w:marBottom w:val="0"/>
      <w:divBdr>
        <w:top w:val="none" w:sz="0" w:space="0" w:color="auto"/>
        <w:left w:val="none" w:sz="0" w:space="0" w:color="auto"/>
        <w:bottom w:val="none" w:sz="0" w:space="0" w:color="auto"/>
        <w:right w:val="none" w:sz="0" w:space="0" w:color="auto"/>
      </w:divBdr>
    </w:div>
    <w:div w:id="365109660">
      <w:bodyDiv w:val="1"/>
      <w:marLeft w:val="0"/>
      <w:marRight w:val="0"/>
      <w:marTop w:val="0"/>
      <w:marBottom w:val="0"/>
      <w:divBdr>
        <w:top w:val="none" w:sz="0" w:space="0" w:color="auto"/>
        <w:left w:val="none" w:sz="0" w:space="0" w:color="auto"/>
        <w:bottom w:val="none" w:sz="0" w:space="0" w:color="auto"/>
        <w:right w:val="none" w:sz="0" w:space="0" w:color="auto"/>
      </w:divBdr>
    </w:div>
    <w:div w:id="373190782">
      <w:bodyDiv w:val="1"/>
      <w:marLeft w:val="0"/>
      <w:marRight w:val="0"/>
      <w:marTop w:val="0"/>
      <w:marBottom w:val="0"/>
      <w:divBdr>
        <w:top w:val="none" w:sz="0" w:space="0" w:color="auto"/>
        <w:left w:val="none" w:sz="0" w:space="0" w:color="auto"/>
        <w:bottom w:val="none" w:sz="0" w:space="0" w:color="auto"/>
        <w:right w:val="none" w:sz="0" w:space="0" w:color="auto"/>
      </w:divBdr>
    </w:div>
    <w:div w:id="398284222">
      <w:bodyDiv w:val="1"/>
      <w:marLeft w:val="0"/>
      <w:marRight w:val="0"/>
      <w:marTop w:val="0"/>
      <w:marBottom w:val="0"/>
      <w:divBdr>
        <w:top w:val="none" w:sz="0" w:space="0" w:color="auto"/>
        <w:left w:val="none" w:sz="0" w:space="0" w:color="auto"/>
        <w:bottom w:val="none" w:sz="0" w:space="0" w:color="auto"/>
        <w:right w:val="none" w:sz="0" w:space="0" w:color="auto"/>
      </w:divBdr>
    </w:div>
    <w:div w:id="410392981">
      <w:bodyDiv w:val="1"/>
      <w:marLeft w:val="0"/>
      <w:marRight w:val="0"/>
      <w:marTop w:val="0"/>
      <w:marBottom w:val="0"/>
      <w:divBdr>
        <w:top w:val="none" w:sz="0" w:space="0" w:color="auto"/>
        <w:left w:val="none" w:sz="0" w:space="0" w:color="auto"/>
        <w:bottom w:val="none" w:sz="0" w:space="0" w:color="auto"/>
        <w:right w:val="none" w:sz="0" w:space="0" w:color="auto"/>
      </w:divBdr>
    </w:div>
    <w:div w:id="676153478">
      <w:bodyDiv w:val="1"/>
      <w:marLeft w:val="0"/>
      <w:marRight w:val="0"/>
      <w:marTop w:val="0"/>
      <w:marBottom w:val="0"/>
      <w:divBdr>
        <w:top w:val="none" w:sz="0" w:space="0" w:color="auto"/>
        <w:left w:val="none" w:sz="0" w:space="0" w:color="auto"/>
        <w:bottom w:val="none" w:sz="0" w:space="0" w:color="auto"/>
        <w:right w:val="none" w:sz="0" w:space="0" w:color="auto"/>
      </w:divBdr>
    </w:div>
    <w:div w:id="1196386741">
      <w:bodyDiv w:val="1"/>
      <w:marLeft w:val="0"/>
      <w:marRight w:val="0"/>
      <w:marTop w:val="0"/>
      <w:marBottom w:val="0"/>
      <w:divBdr>
        <w:top w:val="none" w:sz="0" w:space="0" w:color="auto"/>
        <w:left w:val="none" w:sz="0" w:space="0" w:color="auto"/>
        <w:bottom w:val="none" w:sz="0" w:space="0" w:color="auto"/>
        <w:right w:val="none" w:sz="0" w:space="0" w:color="auto"/>
      </w:divBdr>
    </w:div>
    <w:div w:id="1406797560">
      <w:bodyDiv w:val="1"/>
      <w:marLeft w:val="0"/>
      <w:marRight w:val="0"/>
      <w:marTop w:val="0"/>
      <w:marBottom w:val="0"/>
      <w:divBdr>
        <w:top w:val="none" w:sz="0" w:space="0" w:color="auto"/>
        <w:left w:val="none" w:sz="0" w:space="0" w:color="auto"/>
        <w:bottom w:val="none" w:sz="0" w:space="0" w:color="auto"/>
        <w:right w:val="none" w:sz="0" w:space="0" w:color="auto"/>
      </w:divBdr>
    </w:div>
    <w:div w:id="1498692899">
      <w:bodyDiv w:val="1"/>
      <w:marLeft w:val="0"/>
      <w:marRight w:val="0"/>
      <w:marTop w:val="0"/>
      <w:marBottom w:val="0"/>
      <w:divBdr>
        <w:top w:val="none" w:sz="0" w:space="0" w:color="auto"/>
        <w:left w:val="none" w:sz="0" w:space="0" w:color="auto"/>
        <w:bottom w:val="none" w:sz="0" w:space="0" w:color="auto"/>
        <w:right w:val="none" w:sz="0" w:space="0" w:color="auto"/>
      </w:divBdr>
    </w:div>
    <w:div w:id="1804809532">
      <w:bodyDiv w:val="1"/>
      <w:marLeft w:val="0"/>
      <w:marRight w:val="0"/>
      <w:marTop w:val="0"/>
      <w:marBottom w:val="0"/>
      <w:divBdr>
        <w:top w:val="none" w:sz="0" w:space="0" w:color="auto"/>
        <w:left w:val="none" w:sz="0" w:space="0" w:color="auto"/>
        <w:bottom w:val="none" w:sz="0" w:space="0" w:color="auto"/>
        <w:right w:val="none" w:sz="0" w:space="0" w:color="auto"/>
      </w:divBdr>
    </w:div>
    <w:div w:id="1868711938">
      <w:bodyDiv w:val="1"/>
      <w:marLeft w:val="0"/>
      <w:marRight w:val="0"/>
      <w:marTop w:val="0"/>
      <w:marBottom w:val="0"/>
      <w:divBdr>
        <w:top w:val="none" w:sz="0" w:space="0" w:color="auto"/>
        <w:left w:val="none" w:sz="0" w:space="0" w:color="auto"/>
        <w:bottom w:val="none" w:sz="0" w:space="0" w:color="auto"/>
        <w:right w:val="none" w:sz="0" w:space="0" w:color="auto"/>
      </w:divBdr>
    </w:div>
    <w:div w:id="195579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18E53-ED89-49EF-B4F7-648E7CE8C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4404</Words>
  <Characters>25990</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Povodí Odry,státní podnik</Company>
  <LinksUpToDate>false</LinksUpToDate>
  <CharactersWithSpaces>30334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Magnusek</dc:creator>
  <cp:lastModifiedBy>Magnusek</cp:lastModifiedBy>
  <cp:revision>2</cp:revision>
  <cp:lastPrinted>2022-01-18T09:52:00Z</cp:lastPrinted>
  <dcterms:created xsi:type="dcterms:W3CDTF">2025-07-28T08:32:00Z</dcterms:created>
  <dcterms:modified xsi:type="dcterms:W3CDTF">2025-07-28T08:32:00Z</dcterms:modified>
</cp:coreProperties>
</file>