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0EC00" w14:textId="7DBEC439" w:rsidR="001673D4" w:rsidRPr="00F70F6E" w:rsidRDefault="00EC64CE" w:rsidP="001673D4">
      <w:pPr>
        <w:spacing w:line="280" w:lineRule="atLeast"/>
        <w:jc w:val="both"/>
        <w:rPr>
          <w:rFonts w:ascii="Arial" w:hAnsi="Arial" w:cs="Arial"/>
          <w:b/>
          <w:sz w:val="20"/>
        </w:rPr>
      </w:pPr>
      <w:r>
        <w:rPr>
          <w:noProof/>
          <w:sz w:val="16"/>
          <w:szCs w:val="16"/>
        </w:rPr>
        <w:drawing>
          <wp:inline distT="0" distB="0" distL="0" distR="0" wp14:anchorId="1A7ABF10" wp14:editId="72008221">
            <wp:extent cx="1973580" cy="762000"/>
            <wp:effectExtent l="0" t="0" r="7620" b="0"/>
            <wp:docPr id="649553484" name="Obrázek 1" descr="Obsah obrázku Písmo, text, Grafika, bílé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553484" name="Obrázek 1" descr="Obsah obrázku Písmo, text, Grafika, bílé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6A14F" w14:textId="77777777" w:rsidR="00291580" w:rsidRDefault="001673D4" w:rsidP="00291580">
      <w:pPr>
        <w:pStyle w:val="Zkladntext"/>
        <w:spacing w:before="15" w:line="276" w:lineRule="auto"/>
        <w:ind w:right="141"/>
        <w:jc w:val="both"/>
      </w:pPr>
      <w:r w:rsidRPr="00F70F6E">
        <w:rPr>
          <w:rFonts w:ascii="Arial" w:hAnsi="Arial" w:cs="Arial"/>
          <w:b/>
          <w:sz w:val="20"/>
        </w:rPr>
        <w:t>VEŘEJNÁ ZAKÁZKA</w:t>
      </w:r>
      <w:r w:rsidR="00EC64CE">
        <w:rPr>
          <w:rFonts w:ascii="Arial" w:hAnsi="Arial" w:cs="Arial"/>
          <w:b/>
          <w:sz w:val="20"/>
        </w:rPr>
        <w:t xml:space="preserve"> </w:t>
      </w:r>
      <w:r w:rsidR="00291580">
        <w:t xml:space="preserve">Podpůrného a garančního rolnického a lesnického fondu a.s. (dále jen </w:t>
      </w:r>
      <w:r w:rsidR="00291580" w:rsidRPr="00186BBD">
        <w:rPr>
          <w:b/>
          <w:bCs/>
        </w:rPr>
        <w:t>PGRLF</w:t>
      </w:r>
      <w:r w:rsidR="00291580">
        <w:t>)</w:t>
      </w:r>
      <w:r w:rsidR="00291580">
        <w:rPr>
          <w:spacing w:val="-1"/>
        </w:rPr>
        <w:t xml:space="preserve"> </w:t>
      </w:r>
      <w:r w:rsidR="00291580">
        <w:t>zadávaná v</w:t>
      </w:r>
      <w:r w:rsidR="00291580">
        <w:rPr>
          <w:spacing w:val="-5"/>
        </w:rPr>
        <w:t xml:space="preserve"> </w:t>
      </w:r>
      <w:r w:rsidR="00291580">
        <w:t>souladu se zákonem č. 134/2016 Sb., o zadávání veřejných zakázek, ve znění pozdějších předpisů (dále též jen „</w:t>
      </w:r>
      <w:r w:rsidR="00291580">
        <w:rPr>
          <w:b/>
        </w:rPr>
        <w:t>ZZVZ“</w:t>
      </w:r>
      <w:r w:rsidR="00291580">
        <w:t>).</w:t>
      </w:r>
    </w:p>
    <w:p w14:paraId="3FFAA6C6" w14:textId="14A71617" w:rsidR="001673D4" w:rsidRDefault="001673D4" w:rsidP="001B530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0"/>
        <w:gridCol w:w="1515"/>
        <w:gridCol w:w="2444"/>
        <w:gridCol w:w="3071"/>
      </w:tblGrid>
      <w:tr w:rsidR="00E37C5C" w14:paraId="7A38BA26" w14:textId="77777777" w:rsidTr="00A46E4A">
        <w:trPr>
          <w:trHeight w:val="337"/>
        </w:trPr>
        <w:tc>
          <w:tcPr>
            <w:tcW w:w="2030" w:type="dxa"/>
          </w:tcPr>
          <w:p w14:paraId="56229FAA" w14:textId="77777777" w:rsidR="00E37C5C" w:rsidRDefault="00E37C5C" w:rsidP="00A46E4A">
            <w:pPr>
              <w:pStyle w:val="TableParagraph"/>
              <w:spacing w:before="52"/>
              <w:ind w:left="8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Název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VZ:</w:t>
            </w:r>
          </w:p>
        </w:tc>
        <w:tc>
          <w:tcPr>
            <w:tcW w:w="7030" w:type="dxa"/>
            <w:gridSpan w:val="3"/>
          </w:tcPr>
          <w:p w14:paraId="09541866" w14:textId="7A0A729E" w:rsidR="00E37C5C" w:rsidRDefault="002409BA" w:rsidP="00A46E4A">
            <w:pPr>
              <w:pStyle w:val="TableParagraph"/>
              <w:spacing w:before="52"/>
              <w:ind w:left="8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Obměna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výpočetní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techniky</w:t>
            </w:r>
            <w:proofErr w:type="spellEnd"/>
            <w:r>
              <w:rPr>
                <w:b/>
                <w:sz w:val="20"/>
              </w:rPr>
              <w:t xml:space="preserve"> do </w:t>
            </w:r>
            <w:proofErr w:type="spellStart"/>
            <w:r>
              <w:rPr>
                <w:b/>
                <w:sz w:val="20"/>
              </w:rPr>
              <w:t>serverovny</w:t>
            </w:r>
            <w:proofErr w:type="spellEnd"/>
          </w:p>
        </w:tc>
      </w:tr>
      <w:tr w:rsidR="00E37C5C" w14:paraId="0C674AFE" w14:textId="77777777" w:rsidTr="00A46E4A">
        <w:trPr>
          <w:trHeight w:val="340"/>
        </w:trPr>
        <w:tc>
          <w:tcPr>
            <w:tcW w:w="2030" w:type="dxa"/>
          </w:tcPr>
          <w:p w14:paraId="6D4A2D60" w14:textId="77777777" w:rsidR="00E37C5C" w:rsidRDefault="00E37C5C" w:rsidP="00A46E4A">
            <w:pPr>
              <w:pStyle w:val="TableParagraph"/>
              <w:spacing w:before="54"/>
              <w:ind w:left="86"/>
              <w:rPr>
                <w:b/>
                <w:sz w:val="20"/>
              </w:rPr>
            </w:pPr>
          </w:p>
        </w:tc>
        <w:tc>
          <w:tcPr>
            <w:tcW w:w="1515" w:type="dxa"/>
          </w:tcPr>
          <w:p w14:paraId="51BBB987" w14:textId="77777777" w:rsidR="00E37C5C" w:rsidRDefault="00E37C5C" w:rsidP="00A46E4A">
            <w:pPr>
              <w:pStyle w:val="TableParagraph"/>
              <w:spacing w:before="54"/>
              <w:ind w:left="141"/>
              <w:rPr>
                <w:sz w:val="20"/>
              </w:rPr>
            </w:pPr>
          </w:p>
        </w:tc>
        <w:tc>
          <w:tcPr>
            <w:tcW w:w="2444" w:type="dxa"/>
          </w:tcPr>
          <w:p w14:paraId="29C96169" w14:textId="77777777" w:rsidR="00E37C5C" w:rsidRDefault="00E37C5C" w:rsidP="00A46E4A">
            <w:pPr>
              <w:pStyle w:val="TableParagraph"/>
              <w:spacing w:before="54"/>
              <w:ind w:left="8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Druh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řízení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3071" w:type="dxa"/>
          </w:tcPr>
          <w:p w14:paraId="2DAACC2B" w14:textId="77777777" w:rsidR="00E37C5C" w:rsidRDefault="00E37C5C" w:rsidP="00A46E4A">
            <w:pPr>
              <w:pStyle w:val="TableParagraph"/>
              <w:spacing w:before="54"/>
              <w:ind w:left="83"/>
              <w:rPr>
                <w:sz w:val="20"/>
              </w:rPr>
            </w:pPr>
            <w:proofErr w:type="spellStart"/>
            <w:r>
              <w:rPr>
                <w:sz w:val="20"/>
              </w:rPr>
              <w:t>Otevřené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řízení</w:t>
            </w:r>
            <w:proofErr w:type="spellEnd"/>
          </w:p>
        </w:tc>
      </w:tr>
      <w:tr w:rsidR="00E37C5C" w14:paraId="07C07EB2" w14:textId="77777777" w:rsidTr="00A46E4A">
        <w:trPr>
          <w:trHeight w:val="337"/>
        </w:trPr>
        <w:tc>
          <w:tcPr>
            <w:tcW w:w="2030" w:type="dxa"/>
          </w:tcPr>
          <w:p w14:paraId="71B49CAE" w14:textId="77777777" w:rsidR="00E37C5C" w:rsidRDefault="00E37C5C" w:rsidP="00A46E4A">
            <w:pPr>
              <w:pStyle w:val="TableParagraph"/>
              <w:spacing w:before="52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Evid.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číslo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VVZ:</w:t>
            </w:r>
          </w:p>
        </w:tc>
        <w:tc>
          <w:tcPr>
            <w:tcW w:w="1515" w:type="dxa"/>
          </w:tcPr>
          <w:p w14:paraId="38EBB812" w14:textId="77777777" w:rsidR="00E37C5C" w:rsidRDefault="00E37C5C" w:rsidP="00A46E4A">
            <w:pPr>
              <w:pStyle w:val="TableParagraph"/>
              <w:spacing w:before="52"/>
              <w:ind w:left="86"/>
              <w:rPr>
                <w:sz w:val="20"/>
              </w:rPr>
            </w:pPr>
          </w:p>
        </w:tc>
        <w:tc>
          <w:tcPr>
            <w:tcW w:w="2444" w:type="dxa"/>
          </w:tcPr>
          <w:p w14:paraId="460163EE" w14:textId="77777777" w:rsidR="00E37C5C" w:rsidRDefault="00E37C5C" w:rsidP="00A46E4A">
            <w:pPr>
              <w:pStyle w:val="TableParagraph"/>
              <w:spacing w:before="52"/>
              <w:ind w:left="8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Druh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Limit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VZ:</w:t>
            </w:r>
          </w:p>
        </w:tc>
        <w:tc>
          <w:tcPr>
            <w:tcW w:w="3071" w:type="dxa"/>
          </w:tcPr>
          <w:p w14:paraId="3E636FB0" w14:textId="77777777" w:rsidR="00E37C5C" w:rsidRDefault="00E37C5C" w:rsidP="00A46E4A">
            <w:pPr>
              <w:pStyle w:val="TableParagraph"/>
              <w:spacing w:before="52"/>
              <w:ind w:left="83"/>
              <w:rPr>
                <w:sz w:val="20"/>
              </w:rPr>
            </w:pPr>
            <w:proofErr w:type="spellStart"/>
            <w:r>
              <w:rPr>
                <w:sz w:val="20"/>
              </w:rPr>
              <w:t>Služby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Nadlimitní</w:t>
            </w:r>
            <w:proofErr w:type="spellEnd"/>
          </w:p>
        </w:tc>
      </w:tr>
      <w:tr w:rsidR="00E37C5C" w14:paraId="5AE58D71" w14:textId="77777777" w:rsidTr="00A46E4A">
        <w:trPr>
          <w:trHeight w:val="340"/>
        </w:trPr>
        <w:tc>
          <w:tcPr>
            <w:tcW w:w="2030" w:type="dxa"/>
          </w:tcPr>
          <w:p w14:paraId="7EC91846" w14:textId="77777777" w:rsidR="00E37C5C" w:rsidRDefault="00E37C5C" w:rsidP="00A46E4A">
            <w:pPr>
              <w:pStyle w:val="TableParagraph"/>
              <w:spacing w:before="54"/>
              <w:ind w:left="8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Zadávající</w:t>
            </w:r>
            <w:proofErr w:type="spellEnd"/>
            <w:r>
              <w:rPr>
                <w:b/>
                <w:spacing w:val="-1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útvar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7030" w:type="dxa"/>
            <w:gridSpan w:val="3"/>
          </w:tcPr>
          <w:p w14:paraId="03B53CAE" w14:textId="77777777" w:rsidR="00E37C5C" w:rsidRDefault="00E37C5C" w:rsidP="00A46E4A">
            <w:pPr>
              <w:pStyle w:val="TableParagraph"/>
              <w:spacing w:before="54"/>
              <w:ind w:left="8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 ICT</w:t>
            </w:r>
          </w:p>
        </w:tc>
      </w:tr>
    </w:tbl>
    <w:p w14:paraId="0DDCCD8E" w14:textId="0D0540CD" w:rsidR="001673D4" w:rsidRDefault="001673D4" w:rsidP="001673D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4A7DF03A" w14:textId="77777777" w:rsidR="001673D4" w:rsidRDefault="001673D4" w:rsidP="001673D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5C75BA9C" w14:textId="59BF5213" w:rsidR="001673D4" w:rsidRPr="00FD7E31" w:rsidRDefault="001673D4" w:rsidP="00323DEE">
      <w:pPr>
        <w:pBdr>
          <w:top w:val="single" w:sz="4" w:space="2" w:color="auto"/>
          <w:left w:val="single" w:sz="4" w:space="4" w:color="auto"/>
          <w:bottom w:val="single" w:sz="4" w:space="2" w:color="auto"/>
          <w:right w:val="single" w:sz="4" w:space="4" w:color="auto"/>
          <w:between w:val="single" w:sz="4" w:space="2" w:color="auto"/>
        </w:pBdr>
        <w:shd w:val="clear" w:color="auto" w:fill="D9D9D9"/>
        <w:spacing w:line="280" w:lineRule="atLeast"/>
        <w:jc w:val="both"/>
        <w:rPr>
          <w:rFonts w:ascii="Arial" w:hAnsi="Arial" w:cs="Arial"/>
          <w:b/>
          <w:caps/>
        </w:rPr>
      </w:pPr>
      <w:r w:rsidRPr="003D1C4D">
        <w:rPr>
          <w:rFonts w:ascii="Arial" w:hAnsi="Arial" w:cs="Arial"/>
          <w:b/>
          <w:caps/>
          <w:highlight w:val="lightGray"/>
        </w:rPr>
        <w:t xml:space="preserve">Příloha č. </w:t>
      </w:r>
      <w:r w:rsidR="004E6D49">
        <w:rPr>
          <w:rFonts w:ascii="Arial" w:hAnsi="Arial" w:cs="Arial"/>
          <w:b/>
          <w:caps/>
          <w:highlight w:val="lightGray"/>
        </w:rPr>
        <w:t>9</w:t>
      </w:r>
      <w:r w:rsidR="003A4FF0" w:rsidRPr="003D1C4D">
        <w:rPr>
          <w:rFonts w:ascii="Arial" w:hAnsi="Arial"/>
          <w:b/>
          <w:caps/>
          <w:highlight w:val="lightGray"/>
        </w:rPr>
        <w:t xml:space="preserve"> </w:t>
      </w:r>
      <w:r w:rsidR="00F517BA" w:rsidRPr="003D1C4D">
        <w:rPr>
          <w:rFonts w:ascii="Arial" w:hAnsi="Arial" w:cs="Arial"/>
          <w:b/>
          <w:caps/>
          <w:highlight w:val="lightGray"/>
        </w:rPr>
        <w:t>zd</w:t>
      </w:r>
      <w:r w:rsidRPr="003D1C4D">
        <w:rPr>
          <w:rFonts w:ascii="Arial" w:hAnsi="Arial" w:cs="Arial"/>
          <w:b/>
          <w:caps/>
          <w:highlight w:val="lightGray"/>
        </w:rPr>
        <w:t xml:space="preserve"> – VZOR ČestnéHO prohlášení DODAVATELE </w:t>
      </w:r>
      <w:r w:rsidRPr="003D1C4D">
        <w:rPr>
          <w:rFonts w:ascii="Arial" w:hAnsi="Arial" w:cs="Arial"/>
          <w:b/>
          <w:caps/>
          <w:highlight w:val="lightGray"/>
        </w:rPr>
        <w:br/>
      </w:r>
      <w:bookmarkStart w:id="0" w:name="_Hlk111729563"/>
      <w:r w:rsidRPr="003D1C4D">
        <w:rPr>
          <w:rFonts w:ascii="Arial" w:hAnsi="Arial" w:cs="Arial"/>
          <w:b/>
          <w:caps/>
          <w:highlight w:val="lightGray"/>
        </w:rPr>
        <w:t xml:space="preserve">ve vztahu </w:t>
      </w:r>
      <w:r w:rsidR="00373A9D" w:rsidRPr="003D1C4D">
        <w:rPr>
          <w:rFonts w:ascii="Arial" w:hAnsi="Arial" w:cs="Arial"/>
          <w:b/>
          <w:caps/>
          <w:highlight w:val="lightGray"/>
        </w:rPr>
        <w:t>k mezinárodním sankcím přijatým Evropskou unií v souvislosti s ruskou agresí na území Ukrajiny vůči Rusku a</w:t>
      </w:r>
      <w:r w:rsidR="00DD7B26">
        <w:rPr>
          <w:rFonts w:ascii="Arial" w:hAnsi="Arial" w:cs="Arial"/>
          <w:b/>
          <w:caps/>
          <w:highlight w:val="lightGray"/>
        </w:rPr>
        <w:t> </w:t>
      </w:r>
      <w:r w:rsidR="00373A9D" w:rsidRPr="003D1C4D">
        <w:rPr>
          <w:rFonts w:ascii="Arial" w:hAnsi="Arial" w:cs="Arial"/>
          <w:b/>
          <w:caps/>
          <w:highlight w:val="lightGray"/>
        </w:rPr>
        <w:t>Bělorusku</w:t>
      </w:r>
    </w:p>
    <w:bookmarkEnd w:id="0"/>
    <w:p w14:paraId="2B84CED6" w14:textId="77777777" w:rsidR="001673D4" w:rsidRDefault="001673D4" w:rsidP="001673D4">
      <w:pPr>
        <w:spacing w:line="280" w:lineRule="atLeast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419F149E" w14:textId="135D6815" w:rsidR="00373A9D" w:rsidRDefault="0077513A" w:rsidP="001673D4">
      <w:pPr>
        <w:spacing w:line="280" w:lineRule="atLeast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C84583">
        <w:rPr>
          <w:rFonts w:ascii="Arial" w:hAnsi="Arial" w:cs="Arial"/>
          <w:b/>
          <w:caps/>
          <w:sz w:val="20"/>
          <w:szCs w:val="20"/>
        </w:rPr>
        <w:t>Čestné prohlášení dodavatele</w:t>
      </w:r>
      <w:r>
        <w:rPr>
          <w:rFonts w:ascii="Arial" w:hAnsi="Arial" w:cs="Arial"/>
          <w:b/>
          <w:caps/>
          <w:sz w:val="20"/>
          <w:szCs w:val="20"/>
        </w:rPr>
        <w:t xml:space="preserve"> </w:t>
      </w:r>
      <w:r w:rsidRPr="0077513A">
        <w:rPr>
          <w:rFonts w:ascii="Arial" w:hAnsi="Arial" w:cs="Arial"/>
          <w:b/>
          <w:caps/>
          <w:sz w:val="20"/>
          <w:szCs w:val="20"/>
        </w:rPr>
        <w:t>VE VZTAHU K MEZINÁRODNÍM SANKCÍM PŘIJATÝM EVROPSKOU UNIÍ V SOUVISLOSTI S RUSKOU AGRESÍ NA ÚZEMÍ UKRAJINY VŮČI RUSKU A</w:t>
      </w:r>
      <w:r w:rsidR="00DD7B26">
        <w:rPr>
          <w:rFonts w:ascii="Arial" w:hAnsi="Arial" w:cs="Arial"/>
          <w:b/>
          <w:caps/>
          <w:sz w:val="20"/>
          <w:szCs w:val="20"/>
        </w:rPr>
        <w:t> </w:t>
      </w:r>
      <w:r w:rsidRPr="0077513A">
        <w:rPr>
          <w:rFonts w:ascii="Arial" w:hAnsi="Arial" w:cs="Arial"/>
          <w:b/>
          <w:caps/>
          <w:sz w:val="20"/>
          <w:szCs w:val="20"/>
        </w:rPr>
        <w:t>BĚLORUSKU</w:t>
      </w:r>
    </w:p>
    <w:p w14:paraId="646864BB" w14:textId="77777777" w:rsidR="00373A9D" w:rsidRPr="0072429A" w:rsidRDefault="00373A9D" w:rsidP="001673D4">
      <w:pPr>
        <w:spacing w:line="280" w:lineRule="atLeast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34BDF472" w14:textId="77777777" w:rsidR="008B7ADB" w:rsidRDefault="008B7ADB" w:rsidP="008B7ADB">
      <w:pPr>
        <w:spacing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B13B00">
        <w:rPr>
          <w:rFonts w:ascii="Arial" w:hAnsi="Arial" w:cs="Arial"/>
          <w:b/>
          <w:bCs/>
          <w:sz w:val="20"/>
          <w:szCs w:val="20"/>
        </w:rPr>
        <w:t>VEŘEJNÁ ZAKÁZKA:</w:t>
      </w:r>
    </w:p>
    <w:p w14:paraId="5E74B287" w14:textId="2E2DE576" w:rsidR="002A1EF8" w:rsidRDefault="002409BA" w:rsidP="002A1EF8">
      <w:pPr>
        <w:widowControl w:val="0"/>
        <w:spacing w:line="28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</w:rPr>
        <w:t>Obměna výpočetní techniky do serverovny</w:t>
      </w:r>
    </w:p>
    <w:p w14:paraId="6D83E958" w14:textId="3DF1C879" w:rsidR="00145F60" w:rsidRDefault="00145F60" w:rsidP="001673D4">
      <w:pPr>
        <w:spacing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7FA4A537" w14:textId="77777777" w:rsidR="002A1EF8" w:rsidRPr="003635D2" w:rsidRDefault="002A1EF8" w:rsidP="001673D4">
      <w:pPr>
        <w:spacing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157"/>
        <w:gridCol w:w="6057"/>
      </w:tblGrid>
      <w:tr w:rsidR="004F0064" w:rsidRPr="003635D2" w14:paraId="5059372F" w14:textId="77777777" w:rsidTr="00571894">
        <w:tc>
          <w:tcPr>
            <w:tcW w:w="3119" w:type="dxa"/>
            <w:shd w:val="clear" w:color="auto" w:fill="D9D9D9"/>
            <w:vAlign w:val="center"/>
          </w:tcPr>
          <w:p w14:paraId="11BA6AAC" w14:textId="77777777" w:rsidR="004F0064" w:rsidRPr="00317813" w:rsidRDefault="004F0064" w:rsidP="00571894">
            <w:pPr>
              <w:widowControl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17813">
              <w:rPr>
                <w:rFonts w:ascii="Arial" w:hAnsi="Arial" w:cs="Arial"/>
                <w:b/>
                <w:sz w:val="20"/>
                <w:szCs w:val="20"/>
              </w:rPr>
              <w:t>Obchodní firma / název:</w:t>
            </w:r>
          </w:p>
        </w:tc>
        <w:tc>
          <w:tcPr>
            <w:tcW w:w="5985" w:type="dxa"/>
            <w:shd w:val="clear" w:color="auto" w:fill="auto"/>
            <w:vAlign w:val="center"/>
          </w:tcPr>
          <w:p w14:paraId="379AFFEF" w14:textId="77777777" w:rsidR="004F0064" w:rsidRPr="00317813" w:rsidRDefault="004F0064" w:rsidP="00571894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17813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F0064" w:rsidRPr="003635D2" w14:paraId="4A489317" w14:textId="77777777" w:rsidTr="00571894">
        <w:tc>
          <w:tcPr>
            <w:tcW w:w="3119" w:type="dxa"/>
            <w:shd w:val="clear" w:color="auto" w:fill="D9D9D9"/>
            <w:vAlign w:val="center"/>
          </w:tcPr>
          <w:p w14:paraId="09A6EB3B" w14:textId="77777777" w:rsidR="004F0064" w:rsidRPr="008267F8" w:rsidRDefault="004F0064" w:rsidP="00571894">
            <w:pPr>
              <w:widowControl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267F8">
              <w:rPr>
                <w:rFonts w:ascii="Arial" w:hAnsi="Arial" w:cs="Arial"/>
                <w:b/>
                <w:sz w:val="20"/>
                <w:szCs w:val="20"/>
              </w:rPr>
              <w:t>Sídlo:</w:t>
            </w:r>
          </w:p>
        </w:tc>
        <w:tc>
          <w:tcPr>
            <w:tcW w:w="5985" w:type="dxa"/>
            <w:shd w:val="clear" w:color="auto" w:fill="auto"/>
            <w:vAlign w:val="center"/>
          </w:tcPr>
          <w:p w14:paraId="639AF226" w14:textId="77777777" w:rsidR="004F0064" w:rsidRPr="00317813" w:rsidRDefault="004F0064" w:rsidP="00571894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17813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F0064" w:rsidRPr="003635D2" w14:paraId="28A68F83" w14:textId="77777777" w:rsidTr="00571894">
        <w:tc>
          <w:tcPr>
            <w:tcW w:w="3119" w:type="dxa"/>
            <w:shd w:val="clear" w:color="auto" w:fill="D9D9D9"/>
            <w:vAlign w:val="center"/>
          </w:tcPr>
          <w:p w14:paraId="5D3FB9C9" w14:textId="77777777" w:rsidR="004F0064" w:rsidRPr="00317813" w:rsidRDefault="004F0064" w:rsidP="00571894">
            <w:pPr>
              <w:widowControl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267F8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5985" w:type="dxa"/>
            <w:shd w:val="clear" w:color="auto" w:fill="auto"/>
            <w:vAlign w:val="center"/>
          </w:tcPr>
          <w:p w14:paraId="70C74B74" w14:textId="77777777" w:rsidR="004F0064" w:rsidRPr="00317813" w:rsidRDefault="004F0064" w:rsidP="00571894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17813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F0064" w:rsidRPr="003635D2" w14:paraId="4856FBF3" w14:textId="77777777" w:rsidTr="00571894">
        <w:tc>
          <w:tcPr>
            <w:tcW w:w="3119" w:type="dxa"/>
            <w:shd w:val="clear" w:color="auto" w:fill="D9D9D9"/>
            <w:vAlign w:val="center"/>
          </w:tcPr>
          <w:p w14:paraId="18DC5D7F" w14:textId="75AA4DBE" w:rsidR="004F0064" w:rsidRPr="008267F8" w:rsidRDefault="004F0064" w:rsidP="00571894">
            <w:pPr>
              <w:widowControl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267F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Jméno a příjmení </w:t>
            </w:r>
            <w:r w:rsidR="005E0F6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z</w:t>
            </w:r>
            <w:r w:rsidRPr="008267F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ástupce dodavatele:</w:t>
            </w:r>
          </w:p>
        </w:tc>
        <w:tc>
          <w:tcPr>
            <w:tcW w:w="5985" w:type="dxa"/>
            <w:shd w:val="clear" w:color="auto" w:fill="auto"/>
            <w:vAlign w:val="center"/>
          </w:tcPr>
          <w:p w14:paraId="58FBA0DC" w14:textId="77777777" w:rsidR="004F0064" w:rsidRPr="00317813" w:rsidRDefault="004F0064" w:rsidP="00571894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17813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A905D8C" w14:textId="77777777" w:rsidR="00373A9D" w:rsidRPr="00373A9D" w:rsidRDefault="00373A9D" w:rsidP="006E4B68">
      <w:pPr>
        <w:numPr>
          <w:ilvl w:val="2"/>
          <w:numId w:val="9"/>
        </w:numPr>
        <w:spacing w:line="276" w:lineRule="auto"/>
        <w:jc w:val="both"/>
        <w:rPr>
          <w:rFonts w:ascii="Arial" w:eastAsia="Calibri" w:hAnsi="Arial" w:cs="Arial"/>
          <w:sz w:val="22"/>
          <w:szCs w:val="20"/>
          <w:lang w:eastAsia="en-US"/>
        </w:rPr>
      </w:pPr>
    </w:p>
    <w:p w14:paraId="3931AFA8" w14:textId="5777B2C3" w:rsidR="00373A9D" w:rsidRDefault="004F0064" w:rsidP="00137179">
      <w:pPr>
        <w:numPr>
          <w:ilvl w:val="2"/>
          <w:numId w:val="9"/>
        </w:numPr>
        <w:spacing w:before="120" w:after="12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 xml:space="preserve">Výše uvedený dodavatel </w:t>
      </w:r>
      <w:r w:rsidR="00373A9D" w:rsidRPr="00373A9D">
        <w:rPr>
          <w:rFonts w:ascii="Arial" w:eastAsia="Calibri" w:hAnsi="Arial" w:cs="Arial"/>
          <w:sz w:val="20"/>
          <w:szCs w:val="20"/>
          <w:lang w:eastAsia="en-US"/>
        </w:rPr>
        <w:t>čestně prohlašuje</w:t>
      </w:r>
      <w:r w:rsidR="00373A9D" w:rsidRPr="00373A9D">
        <w:rPr>
          <w:rFonts w:ascii="Arial" w:eastAsia="Calibri" w:hAnsi="Arial" w:cs="Arial"/>
          <w:iCs/>
          <w:sz w:val="20"/>
          <w:szCs w:val="20"/>
          <w:lang w:eastAsia="en-US"/>
        </w:rPr>
        <w:t>,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373A9D" w:rsidRPr="004223A5">
        <w:rPr>
          <w:rFonts w:ascii="Arial" w:eastAsia="Calibri" w:hAnsi="Arial" w:cs="Arial"/>
          <w:sz w:val="20"/>
          <w:szCs w:val="20"/>
          <w:lang w:eastAsia="en-US"/>
        </w:rPr>
        <w:t>že se na něj</w:t>
      </w:r>
      <w:r w:rsidR="00B07AB9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B07AB9">
        <w:rPr>
          <w:rFonts w:ascii="Arial" w:hAnsi="Arial" w:cs="Arial"/>
          <w:sz w:val="20"/>
        </w:rPr>
        <w:t>ani na jeho případného poddodavatele</w:t>
      </w:r>
      <w:r w:rsidR="00B07AB9" w:rsidRPr="004223A5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373A9D" w:rsidRPr="004223A5">
        <w:rPr>
          <w:rFonts w:ascii="Arial" w:eastAsia="Calibri" w:hAnsi="Arial" w:cs="Arial"/>
          <w:sz w:val="20"/>
          <w:szCs w:val="20"/>
          <w:lang w:eastAsia="en-US"/>
        </w:rPr>
        <w:t>nevztahují omezující opatření (mezinárodní sankce) ekonomického a individuálního charakteru přijatá Evropskou unií vůči Rusku a Bělorusku v souvislosti s ruskou agresí na území Ukrajiny.</w:t>
      </w:r>
    </w:p>
    <w:p w14:paraId="0110F882" w14:textId="77777777" w:rsidR="006E4B68" w:rsidRPr="006E4B68" w:rsidRDefault="006E4B68" w:rsidP="00137179">
      <w:pPr>
        <w:numPr>
          <w:ilvl w:val="2"/>
          <w:numId w:val="9"/>
        </w:numPr>
        <w:spacing w:before="120" w:after="12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6B3A690A" w14:textId="3479ECCE" w:rsidR="00373A9D" w:rsidRPr="00373A9D" w:rsidRDefault="00373A9D" w:rsidP="00373A9D">
      <w:pPr>
        <w:numPr>
          <w:ilvl w:val="2"/>
          <w:numId w:val="9"/>
        </w:numPr>
        <w:spacing w:before="120" w:after="120"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373A9D">
        <w:rPr>
          <w:rFonts w:ascii="Arial" w:eastAsia="Calibri" w:hAnsi="Arial" w:cs="Arial"/>
          <w:b/>
          <w:sz w:val="20"/>
          <w:szCs w:val="20"/>
          <w:lang w:eastAsia="en-US"/>
        </w:rPr>
        <w:t xml:space="preserve">1. </w:t>
      </w:r>
      <w:r w:rsidRPr="00B73B23">
        <w:rPr>
          <w:rFonts w:ascii="Arial" w:eastAsia="Calibri" w:hAnsi="Arial" w:cs="Arial"/>
          <w:b/>
          <w:sz w:val="20"/>
          <w:szCs w:val="20"/>
          <w:lang w:eastAsia="en-US"/>
        </w:rPr>
        <w:t xml:space="preserve">Mezinárodní sankce stanovené v článku 5k nařízení Rady (EU) č. 833/2014 ze dne 31. července 2014 o </w:t>
      </w:r>
      <w:r w:rsidR="004F0064" w:rsidRPr="00B73B23">
        <w:rPr>
          <w:rFonts w:ascii="Arial" w:eastAsia="Calibri" w:hAnsi="Arial" w:cs="Arial"/>
          <w:b/>
          <w:sz w:val="20"/>
          <w:szCs w:val="20"/>
          <w:lang w:eastAsia="en-US"/>
        </w:rPr>
        <w:t>o</w:t>
      </w:r>
      <w:r w:rsidRPr="00B73B23">
        <w:rPr>
          <w:rFonts w:ascii="Arial" w:eastAsia="Calibri" w:hAnsi="Arial" w:cs="Arial"/>
          <w:b/>
          <w:sz w:val="20"/>
          <w:szCs w:val="20"/>
          <w:lang w:eastAsia="en-US"/>
        </w:rPr>
        <w:t xml:space="preserve">mezujících opatřeních </w:t>
      </w:r>
      <w:r w:rsidR="00B73B23" w:rsidRPr="00B73B23">
        <w:rPr>
          <w:rFonts w:ascii="Arial" w:eastAsia="Calibri" w:hAnsi="Arial" w:cs="Arial"/>
          <w:b/>
          <w:sz w:val="20"/>
          <w:szCs w:val="20"/>
          <w:lang w:eastAsia="en-US"/>
        </w:rPr>
        <w:t xml:space="preserve">vzhledem k činnostem </w:t>
      </w:r>
      <w:r w:rsidRPr="00B73B23">
        <w:rPr>
          <w:rFonts w:ascii="Arial" w:eastAsia="Calibri" w:hAnsi="Arial" w:cs="Arial"/>
          <w:b/>
          <w:sz w:val="20"/>
          <w:szCs w:val="20"/>
          <w:lang w:eastAsia="en-US"/>
        </w:rPr>
        <w:t>Ruska destabilizující</w:t>
      </w:r>
      <w:r w:rsidR="00B73B23" w:rsidRPr="00B73B23">
        <w:rPr>
          <w:rFonts w:ascii="Arial" w:eastAsia="Calibri" w:hAnsi="Arial" w:cs="Arial"/>
          <w:b/>
          <w:sz w:val="20"/>
          <w:szCs w:val="20"/>
          <w:lang w:eastAsia="en-US"/>
        </w:rPr>
        <w:t>m</w:t>
      </w:r>
      <w:r w:rsidRPr="00B73B23">
        <w:rPr>
          <w:rFonts w:ascii="Arial" w:eastAsia="Calibri" w:hAnsi="Arial" w:cs="Arial"/>
          <w:b/>
          <w:sz w:val="20"/>
          <w:szCs w:val="20"/>
          <w:lang w:eastAsia="en-US"/>
        </w:rPr>
        <w:t xml:space="preserve"> situaci na Ukrajině ve znění </w:t>
      </w:r>
      <w:r w:rsidR="00B73B23" w:rsidRPr="00B73B23">
        <w:rPr>
          <w:rFonts w:ascii="Arial" w:eastAsia="Calibri" w:hAnsi="Arial" w:cs="Arial"/>
          <w:b/>
          <w:sz w:val="20"/>
          <w:szCs w:val="20"/>
          <w:lang w:eastAsia="en-US"/>
        </w:rPr>
        <w:t xml:space="preserve">nařízení Rady </w:t>
      </w:r>
      <w:r w:rsidRPr="00B73B23">
        <w:rPr>
          <w:rFonts w:ascii="Arial" w:eastAsia="Calibri" w:hAnsi="Arial" w:cs="Arial"/>
          <w:b/>
          <w:sz w:val="20"/>
          <w:szCs w:val="20"/>
          <w:lang w:eastAsia="en-US"/>
        </w:rPr>
        <w:t>(EU) č. 2022/57</w:t>
      </w:r>
      <w:r w:rsidR="004223A5" w:rsidRPr="00B73B23">
        <w:rPr>
          <w:rFonts w:ascii="Arial" w:eastAsia="Calibri" w:hAnsi="Arial" w:cs="Arial"/>
          <w:b/>
          <w:sz w:val="20"/>
          <w:szCs w:val="20"/>
          <w:lang w:eastAsia="en-US"/>
        </w:rPr>
        <w:t>6</w:t>
      </w:r>
      <w:r w:rsidRPr="00B73B23">
        <w:rPr>
          <w:rFonts w:ascii="Arial" w:eastAsia="Calibri" w:hAnsi="Arial" w:cs="Arial"/>
          <w:b/>
          <w:sz w:val="20"/>
          <w:szCs w:val="20"/>
          <w:lang w:eastAsia="en-US"/>
        </w:rPr>
        <w:t xml:space="preserve"> ze dne 8. dubna 2022.</w:t>
      </w:r>
      <w:r w:rsidRPr="00373A9D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</w:p>
    <w:p w14:paraId="3ADC8631" w14:textId="77777777" w:rsidR="00373A9D" w:rsidRPr="00373A9D" w:rsidRDefault="00373A9D" w:rsidP="00373A9D">
      <w:pPr>
        <w:numPr>
          <w:ilvl w:val="2"/>
          <w:numId w:val="9"/>
        </w:numPr>
        <w:spacing w:before="120" w:after="12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73A9D">
        <w:rPr>
          <w:rFonts w:ascii="Arial" w:eastAsia="Calibri" w:hAnsi="Arial" w:cs="Arial"/>
          <w:sz w:val="20"/>
          <w:szCs w:val="20"/>
          <w:lang w:eastAsia="en-US"/>
        </w:rPr>
        <w:t xml:space="preserve">Dodavatel čestně prohlašuje, že není </w:t>
      </w:r>
    </w:p>
    <w:p w14:paraId="3914CC75" w14:textId="77777777" w:rsidR="00373A9D" w:rsidRPr="00373A9D" w:rsidRDefault="00373A9D" w:rsidP="00373A9D">
      <w:pPr>
        <w:numPr>
          <w:ilvl w:val="2"/>
          <w:numId w:val="9"/>
        </w:numPr>
        <w:spacing w:before="120" w:after="12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73A9D">
        <w:rPr>
          <w:rFonts w:ascii="Arial" w:eastAsia="Calibri" w:hAnsi="Arial" w:cs="Arial"/>
          <w:sz w:val="20"/>
          <w:szCs w:val="20"/>
          <w:lang w:eastAsia="en-US"/>
        </w:rPr>
        <w:t>a) jakýmkoliv ruským státním příslušníkem, fyzickou či právnickou osobou nebo subjektem či orgánem se sídlem v Rusku,</w:t>
      </w:r>
    </w:p>
    <w:p w14:paraId="6DF4895B" w14:textId="77777777" w:rsidR="00373A9D" w:rsidRPr="00373A9D" w:rsidRDefault="00373A9D" w:rsidP="00373A9D">
      <w:pPr>
        <w:numPr>
          <w:ilvl w:val="2"/>
          <w:numId w:val="9"/>
        </w:numPr>
        <w:spacing w:before="120" w:after="12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73A9D">
        <w:rPr>
          <w:rFonts w:ascii="Arial" w:eastAsia="Calibri" w:hAnsi="Arial" w:cs="Arial"/>
          <w:sz w:val="20"/>
          <w:szCs w:val="20"/>
          <w:lang w:eastAsia="en-US"/>
        </w:rPr>
        <w:t>b) právnickou osobou, subjektem nebo orgánem, které jsou z více než 50 % přímo či nepřímo vlastněny některým ze subjektů uvedených v písmeni a), nebo</w:t>
      </w:r>
    </w:p>
    <w:p w14:paraId="594654A1" w14:textId="77777777" w:rsidR="00373A9D" w:rsidRPr="00373A9D" w:rsidRDefault="00373A9D" w:rsidP="00373A9D">
      <w:pPr>
        <w:numPr>
          <w:ilvl w:val="2"/>
          <w:numId w:val="9"/>
        </w:numPr>
        <w:spacing w:before="120" w:after="12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73A9D">
        <w:rPr>
          <w:rFonts w:ascii="Arial" w:eastAsia="Calibri" w:hAnsi="Arial" w:cs="Arial"/>
          <w:sz w:val="20"/>
          <w:szCs w:val="20"/>
          <w:lang w:eastAsia="en-US"/>
        </w:rPr>
        <w:t>c) fyzickou nebo právnickou osobou, subjektem nebo orgánem, které jednají jménem nebo na pokyn některého ze subjektů uvedených v písmeni a) nebo b),</w:t>
      </w:r>
    </w:p>
    <w:p w14:paraId="7A2985F7" w14:textId="422C912E" w:rsidR="00373A9D" w:rsidRDefault="00373A9D" w:rsidP="00373A9D">
      <w:pPr>
        <w:numPr>
          <w:ilvl w:val="2"/>
          <w:numId w:val="9"/>
        </w:numPr>
        <w:spacing w:before="120" w:after="24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73A9D">
        <w:rPr>
          <w:rFonts w:ascii="Arial" w:eastAsia="Calibri" w:hAnsi="Arial" w:cs="Arial"/>
          <w:sz w:val="20"/>
          <w:szCs w:val="20"/>
          <w:lang w:eastAsia="en-US"/>
        </w:rPr>
        <w:lastRenderedPageBreak/>
        <w:t>d) dodavatelem, který by v rámci této veřejné zakázky využíval poddodavatele, dodavatele nebo subjekty, jejichž způsobilost je využívána ve smyslu směrnic o zadávání veřejných zakázek, pokud představují více než 10 % hodnoty zakázky a naplňují některou z definic podle písm. a) až c).</w:t>
      </w:r>
    </w:p>
    <w:p w14:paraId="26056100" w14:textId="77777777" w:rsidR="00373A9D" w:rsidRPr="00373A9D" w:rsidRDefault="00373A9D" w:rsidP="00373A9D">
      <w:pPr>
        <w:numPr>
          <w:ilvl w:val="2"/>
          <w:numId w:val="9"/>
        </w:numPr>
        <w:spacing w:before="120" w:after="120"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373A9D">
        <w:rPr>
          <w:rFonts w:ascii="Arial" w:eastAsia="Calibri" w:hAnsi="Arial" w:cs="Arial"/>
          <w:b/>
          <w:sz w:val="20"/>
          <w:szCs w:val="20"/>
          <w:lang w:eastAsia="en-US"/>
        </w:rPr>
        <w:t>2. Zákaz nákupu, dovozu nebo převážení blíže definovaného zboží, které se nachází v Rusku nebo Bělorusku či z Ruska nebo Běloruska pochází.</w:t>
      </w:r>
    </w:p>
    <w:p w14:paraId="3766F1AD" w14:textId="41A62B0F" w:rsidR="00373A9D" w:rsidRDefault="00373A9D" w:rsidP="00373A9D">
      <w:pPr>
        <w:numPr>
          <w:ilvl w:val="2"/>
          <w:numId w:val="9"/>
        </w:numPr>
        <w:spacing w:before="120" w:after="24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73A9D">
        <w:rPr>
          <w:rFonts w:ascii="Arial" w:eastAsia="Calibri" w:hAnsi="Arial" w:cs="Arial"/>
          <w:sz w:val="20"/>
          <w:szCs w:val="20"/>
          <w:lang w:eastAsia="en-US"/>
        </w:rPr>
        <w:t xml:space="preserve">Dodavatel čestně prohlašuje, že </w:t>
      </w:r>
      <w:r w:rsidR="00516720">
        <w:rPr>
          <w:rFonts w:ascii="Arial" w:eastAsia="Calibri" w:hAnsi="Arial" w:cs="Arial"/>
          <w:sz w:val="20"/>
          <w:szCs w:val="20"/>
          <w:lang w:eastAsia="en-US"/>
        </w:rPr>
        <w:t>on ani jeho případný poddod</w:t>
      </w:r>
      <w:r w:rsidR="009568E4">
        <w:rPr>
          <w:rFonts w:ascii="Arial" w:eastAsia="Calibri" w:hAnsi="Arial" w:cs="Arial"/>
          <w:sz w:val="20"/>
          <w:szCs w:val="20"/>
          <w:lang w:eastAsia="en-US"/>
        </w:rPr>
        <w:t>a</w:t>
      </w:r>
      <w:r w:rsidR="00516720">
        <w:rPr>
          <w:rFonts w:ascii="Arial" w:eastAsia="Calibri" w:hAnsi="Arial" w:cs="Arial"/>
          <w:sz w:val="20"/>
          <w:szCs w:val="20"/>
          <w:lang w:eastAsia="en-US"/>
        </w:rPr>
        <w:t xml:space="preserve">vatel </w:t>
      </w:r>
      <w:r w:rsidRPr="00373A9D">
        <w:rPr>
          <w:rFonts w:ascii="Arial" w:eastAsia="Calibri" w:hAnsi="Arial" w:cs="Arial"/>
          <w:sz w:val="20"/>
          <w:szCs w:val="20"/>
          <w:lang w:eastAsia="en-US"/>
        </w:rPr>
        <w:t>neobchoduje se sankcionovaný</w:t>
      </w:r>
      <w:r w:rsidR="00012805">
        <w:rPr>
          <w:rFonts w:ascii="Arial" w:eastAsia="Calibri" w:hAnsi="Arial" w:cs="Arial"/>
          <w:sz w:val="20"/>
          <w:szCs w:val="20"/>
          <w:lang w:eastAsia="en-US"/>
        </w:rPr>
        <w:t>m</w:t>
      </w:r>
      <w:r w:rsidRPr="00373A9D">
        <w:rPr>
          <w:rFonts w:ascii="Arial" w:eastAsia="Calibri" w:hAnsi="Arial" w:cs="Arial"/>
          <w:sz w:val="20"/>
          <w:szCs w:val="20"/>
          <w:lang w:eastAsia="en-US"/>
        </w:rPr>
        <w:t xml:space="preserve"> zbožím, které se nachází v Rusku nebo Bělorusku či z Ruska nebo Běloruska pochází a nenabízí takové zboží v rámci plnění veřejných zakázek.</w:t>
      </w:r>
    </w:p>
    <w:p w14:paraId="035247ED" w14:textId="477A678F" w:rsidR="00373A9D" w:rsidRPr="00373A9D" w:rsidRDefault="00373A9D" w:rsidP="00373A9D">
      <w:pPr>
        <w:numPr>
          <w:ilvl w:val="2"/>
          <w:numId w:val="9"/>
        </w:numPr>
        <w:spacing w:before="120" w:after="120"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373A9D">
        <w:rPr>
          <w:rFonts w:ascii="Arial" w:eastAsia="Calibri" w:hAnsi="Arial" w:cs="Arial"/>
          <w:b/>
          <w:sz w:val="20"/>
          <w:szCs w:val="20"/>
          <w:lang w:eastAsia="en-US"/>
        </w:rPr>
        <w:t>3. Individuální finanční sankce</w:t>
      </w:r>
      <w:r w:rsidR="00DF502B">
        <w:rPr>
          <w:rFonts w:ascii="Arial" w:eastAsia="Calibri" w:hAnsi="Arial" w:cs="Arial"/>
          <w:b/>
          <w:sz w:val="20"/>
          <w:szCs w:val="20"/>
          <w:lang w:eastAsia="en-US"/>
        </w:rPr>
        <w:t>.</w:t>
      </w:r>
    </w:p>
    <w:p w14:paraId="65B7EAB8" w14:textId="7EBA8A9D" w:rsidR="00373A9D" w:rsidRDefault="00373A9D" w:rsidP="00373A9D">
      <w:pPr>
        <w:numPr>
          <w:ilvl w:val="2"/>
          <w:numId w:val="9"/>
        </w:numPr>
        <w:spacing w:before="120" w:after="12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73A9D">
        <w:rPr>
          <w:rFonts w:ascii="Arial" w:eastAsia="Calibri" w:hAnsi="Arial" w:cs="Arial"/>
          <w:sz w:val="20"/>
          <w:szCs w:val="20"/>
          <w:lang w:eastAsia="en-US"/>
        </w:rPr>
        <w:t>Dodavatel čestně prohlašuje, že se na něj</w:t>
      </w:r>
      <w:r w:rsidR="00516720">
        <w:rPr>
          <w:rFonts w:ascii="Arial" w:eastAsia="Calibri" w:hAnsi="Arial" w:cs="Arial"/>
          <w:sz w:val="20"/>
          <w:szCs w:val="20"/>
          <w:lang w:eastAsia="en-US"/>
        </w:rPr>
        <w:t xml:space="preserve"> ani na jeho případného poddodavatele</w:t>
      </w:r>
      <w:r w:rsidRPr="00373A9D">
        <w:rPr>
          <w:rFonts w:ascii="Arial" w:eastAsia="Calibri" w:hAnsi="Arial" w:cs="Arial"/>
          <w:sz w:val="20"/>
          <w:szCs w:val="20"/>
          <w:lang w:eastAsia="en-US"/>
        </w:rPr>
        <w:t xml:space="preserve"> nevztahují sankční režimy přijaté nařízením Rady (EU) č. 269/2014, nařízením rady (EU) č. 208/2014 a nařízením Rady (ES) č. 765/2006, která stanovují mimo jiné i individuální finanční sankce pro fyzické nebo právnické osoby, subjekty či orgány uvedené na sankčním seznamu. </w:t>
      </w:r>
    </w:p>
    <w:p w14:paraId="7862413A" w14:textId="2B250FF4" w:rsidR="00373A9D" w:rsidRDefault="00373A9D" w:rsidP="00373A9D">
      <w:pPr>
        <w:spacing w:before="120" w:after="120" w:line="276" w:lineRule="auto"/>
        <w:ind w:left="567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sectPr w:rsidR="00373A9D" w:rsidSect="00E22A13">
      <w:pgSz w:w="11906" w:h="16838"/>
      <w:pgMar w:top="851" w:right="1418" w:bottom="851" w:left="1418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D67F2" w14:textId="77777777" w:rsidR="00811C37" w:rsidRDefault="00811C37">
      <w:r>
        <w:separator/>
      </w:r>
    </w:p>
  </w:endnote>
  <w:endnote w:type="continuationSeparator" w:id="0">
    <w:p w14:paraId="793E4705" w14:textId="77777777" w:rsidR="00811C37" w:rsidRDefault="00811C37">
      <w:r>
        <w:continuationSeparator/>
      </w:r>
    </w:p>
  </w:endnote>
  <w:endnote w:type="continuationNotice" w:id="1">
    <w:p w14:paraId="1B7BD791" w14:textId="77777777" w:rsidR="00811C37" w:rsidRDefault="00811C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3EFF9" w14:textId="77777777" w:rsidR="00811C37" w:rsidRDefault="00811C37">
      <w:r>
        <w:separator/>
      </w:r>
    </w:p>
  </w:footnote>
  <w:footnote w:type="continuationSeparator" w:id="0">
    <w:p w14:paraId="6032BEDF" w14:textId="77777777" w:rsidR="00811C37" w:rsidRDefault="00811C37">
      <w:r>
        <w:continuationSeparator/>
      </w:r>
    </w:p>
  </w:footnote>
  <w:footnote w:type="continuationNotice" w:id="1">
    <w:p w14:paraId="19879AFD" w14:textId="77777777" w:rsidR="00811C37" w:rsidRDefault="00811C3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13AF"/>
    <w:multiLevelType w:val="hybridMultilevel"/>
    <w:tmpl w:val="5E22C1E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451A39"/>
    <w:multiLevelType w:val="hybridMultilevel"/>
    <w:tmpl w:val="2E7CD0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96F741F"/>
    <w:multiLevelType w:val="multilevel"/>
    <w:tmpl w:val="2A9030AA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b/>
        <w:i w:val="0"/>
        <w:caps/>
        <w:strike w:val="0"/>
        <w:dstrike w:val="0"/>
        <w:vanish w:val="0"/>
        <w:color w:val="auto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lowerLetter"/>
      <w:lvlText w:val="%4)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2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CC403A3"/>
    <w:multiLevelType w:val="hybridMultilevel"/>
    <w:tmpl w:val="49A46F5E"/>
    <w:lvl w:ilvl="0" w:tplc="63DA154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7846D27"/>
    <w:multiLevelType w:val="hybridMultilevel"/>
    <w:tmpl w:val="A34AEF94"/>
    <w:lvl w:ilvl="0" w:tplc="971A5A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" w15:restartNumberingAfterBreak="0">
    <w:nsid w:val="6F376B0E"/>
    <w:multiLevelType w:val="hybridMultilevel"/>
    <w:tmpl w:val="9AB45C0C"/>
    <w:lvl w:ilvl="0" w:tplc="B27CC8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2873864">
    <w:abstractNumId w:val="3"/>
  </w:num>
  <w:num w:numId="2" w16cid:durableId="323317165">
    <w:abstractNumId w:val="0"/>
  </w:num>
  <w:num w:numId="3" w16cid:durableId="271016905">
    <w:abstractNumId w:val="5"/>
  </w:num>
  <w:num w:numId="4" w16cid:durableId="495193534">
    <w:abstractNumId w:val="4"/>
  </w:num>
  <w:num w:numId="5" w16cid:durableId="1565407009">
    <w:abstractNumId w:val="7"/>
  </w:num>
  <w:num w:numId="6" w16cid:durableId="13929711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647615">
    <w:abstractNumId w:val="6"/>
  </w:num>
  <w:num w:numId="8" w16cid:durableId="1395083111">
    <w:abstractNumId w:val="1"/>
  </w:num>
  <w:num w:numId="9" w16cid:durableId="1242259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1BA"/>
    <w:rsid w:val="0001144A"/>
    <w:rsid w:val="00012805"/>
    <w:rsid w:val="000138BF"/>
    <w:rsid w:val="000407B9"/>
    <w:rsid w:val="00041D67"/>
    <w:rsid w:val="00042707"/>
    <w:rsid w:val="00042E82"/>
    <w:rsid w:val="00056DF3"/>
    <w:rsid w:val="00082775"/>
    <w:rsid w:val="00084276"/>
    <w:rsid w:val="000B6CCF"/>
    <w:rsid w:val="000B7314"/>
    <w:rsid w:val="000C2DE0"/>
    <w:rsid w:val="000D075D"/>
    <w:rsid w:val="000D54A3"/>
    <w:rsid w:val="000E4C5F"/>
    <w:rsid w:val="000F7286"/>
    <w:rsid w:val="00105AD0"/>
    <w:rsid w:val="001163CA"/>
    <w:rsid w:val="00121918"/>
    <w:rsid w:val="00127C05"/>
    <w:rsid w:val="00137179"/>
    <w:rsid w:val="00141761"/>
    <w:rsid w:val="00145F60"/>
    <w:rsid w:val="00152C91"/>
    <w:rsid w:val="00155EF1"/>
    <w:rsid w:val="00156E41"/>
    <w:rsid w:val="00160258"/>
    <w:rsid w:val="00162E02"/>
    <w:rsid w:val="001673D4"/>
    <w:rsid w:val="001701B2"/>
    <w:rsid w:val="0017353C"/>
    <w:rsid w:val="00180F89"/>
    <w:rsid w:val="00182138"/>
    <w:rsid w:val="001821A6"/>
    <w:rsid w:val="001A2432"/>
    <w:rsid w:val="001B35C9"/>
    <w:rsid w:val="001B5304"/>
    <w:rsid w:val="001C62D8"/>
    <w:rsid w:val="001D35AF"/>
    <w:rsid w:val="001D6EE1"/>
    <w:rsid w:val="001E5A33"/>
    <w:rsid w:val="00223A7B"/>
    <w:rsid w:val="002251CF"/>
    <w:rsid w:val="002304EF"/>
    <w:rsid w:val="002409BA"/>
    <w:rsid w:val="00251ADA"/>
    <w:rsid w:val="00252500"/>
    <w:rsid w:val="002628C7"/>
    <w:rsid w:val="00277ED3"/>
    <w:rsid w:val="00291580"/>
    <w:rsid w:val="002A06CF"/>
    <w:rsid w:val="002A1EF8"/>
    <w:rsid w:val="002A410F"/>
    <w:rsid w:val="002B399F"/>
    <w:rsid w:val="002E2616"/>
    <w:rsid w:val="002E4402"/>
    <w:rsid w:val="002E68BF"/>
    <w:rsid w:val="002F6EB5"/>
    <w:rsid w:val="002F771B"/>
    <w:rsid w:val="003005BD"/>
    <w:rsid w:val="0030583D"/>
    <w:rsid w:val="00317813"/>
    <w:rsid w:val="00323DEE"/>
    <w:rsid w:val="00330817"/>
    <w:rsid w:val="00333477"/>
    <w:rsid w:val="00334FB7"/>
    <w:rsid w:val="0033746B"/>
    <w:rsid w:val="00354DE5"/>
    <w:rsid w:val="003635D2"/>
    <w:rsid w:val="003662C1"/>
    <w:rsid w:val="00373A9D"/>
    <w:rsid w:val="00376040"/>
    <w:rsid w:val="003910DE"/>
    <w:rsid w:val="003A1805"/>
    <w:rsid w:val="003A4FF0"/>
    <w:rsid w:val="003B47EC"/>
    <w:rsid w:val="003C34EC"/>
    <w:rsid w:val="003D1C4D"/>
    <w:rsid w:val="003E11C1"/>
    <w:rsid w:val="003F48E6"/>
    <w:rsid w:val="00401CDB"/>
    <w:rsid w:val="004105C7"/>
    <w:rsid w:val="004223A5"/>
    <w:rsid w:val="00434F71"/>
    <w:rsid w:val="004355BF"/>
    <w:rsid w:val="0043705A"/>
    <w:rsid w:val="00437858"/>
    <w:rsid w:val="00452D49"/>
    <w:rsid w:val="00462020"/>
    <w:rsid w:val="004658AF"/>
    <w:rsid w:val="0046634C"/>
    <w:rsid w:val="00470C2B"/>
    <w:rsid w:val="00483FBD"/>
    <w:rsid w:val="00497AB3"/>
    <w:rsid w:val="004A002F"/>
    <w:rsid w:val="004A6727"/>
    <w:rsid w:val="004B4F39"/>
    <w:rsid w:val="004B643B"/>
    <w:rsid w:val="004C0FC3"/>
    <w:rsid w:val="004C4E60"/>
    <w:rsid w:val="004E4D0E"/>
    <w:rsid w:val="004E6D49"/>
    <w:rsid w:val="004F0064"/>
    <w:rsid w:val="00513CA7"/>
    <w:rsid w:val="00516720"/>
    <w:rsid w:val="00520849"/>
    <w:rsid w:val="00522FEB"/>
    <w:rsid w:val="0054157E"/>
    <w:rsid w:val="00552134"/>
    <w:rsid w:val="00561859"/>
    <w:rsid w:val="00567E58"/>
    <w:rsid w:val="005773B4"/>
    <w:rsid w:val="00580B02"/>
    <w:rsid w:val="00581712"/>
    <w:rsid w:val="00590019"/>
    <w:rsid w:val="0059138B"/>
    <w:rsid w:val="005A36B1"/>
    <w:rsid w:val="005B3630"/>
    <w:rsid w:val="005B79DA"/>
    <w:rsid w:val="005C0E17"/>
    <w:rsid w:val="005C4611"/>
    <w:rsid w:val="005C5B7D"/>
    <w:rsid w:val="005D5482"/>
    <w:rsid w:val="005D656F"/>
    <w:rsid w:val="005E0F66"/>
    <w:rsid w:val="0060437D"/>
    <w:rsid w:val="00612A0F"/>
    <w:rsid w:val="00613DB9"/>
    <w:rsid w:val="00615122"/>
    <w:rsid w:val="006321B5"/>
    <w:rsid w:val="00634938"/>
    <w:rsid w:val="00642338"/>
    <w:rsid w:val="006433BF"/>
    <w:rsid w:val="0068145E"/>
    <w:rsid w:val="00691751"/>
    <w:rsid w:val="00697CC3"/>
    <w:rsid w:val="006D7999"/>
    <w:rsid w:val="006D79E6"/>
    <w:rsid w:val="006E3705"/>
    <w:rsid w:val="006E4B68"/>
    <w:rsid w:val="0070423C"/>
    <w:rsid w:val="00722678"/>
    <w:rsid w:val="0072429A"/>
    <w:rsid w:val="007301F8"/>
    <w:rsid w:val="00730B3C"/>
    <w:rsid w:val="00740851"/>
    <w:rsid w:val="00745DF0"/>
    <w:rsid w:val="00753B48"/>
    <w:rsid w:val="00764E9A"/>
    <w:rsid w:val="00766600"/>
    <w:rsid w:val="00771F6D"/>
    <w:rsid w:val="0077513A"/>
    <w:rsid w:val="00776BA9"/>
    <w:rsid w:val="00787D3F"/>
    <w:rsid w:val="007951BA"/>
    <w:rsid w:val="007964C2"/>
    <w:rsid w:val="007B1B5C"/>
    <w:rsid w:val="007B6DF2"/>
    <w:rsid w:val="007C5189"/>
    <w:rsid w:val="007E360C"/>
    <w:rsid w:val="00811C37"/>
    <w:rsid w:val="00821C02"/>
    <w:rsid w:val="008241C4"/>
    <w:rsid w:val="008267F8"/>
    <w:rsid w:val="008368D0"/>
    <w:rsid w:val="00842D95"/>
    <w:rsid w:val="008452BB"/>
    <w:rsid w:val="0084709F"/>
    <w:rsid w:val="00854CAE"/>
    <w:rsid w:val="0085758E"/>
    <w:rsid w:val="00862462"/>
    <w:rsid w:val="00873475"/>
    <w:rsid w:val="00874806"/>
    <w:rsid w:val="008809D5"/>
    <w:rsid w:val="00890DDE"/>
    <w:rsid w:val="00893B4F"/>
    <w:rsid w:val="008A1264"/>
    <w:rsid w:val="008A4683"/>
    <w:rsid w:val="008B00B2"/>
    <w:rsid w:val="008B7ADB"/>
    <w:rsid w:val="008C5495"/>
    <w:rsid w:val="008E6A5D"/>
    <w:rsid w:val="008F5335"/>
    <w:rsid w:val="00900ED0"/>
    <w:rsid w:val="0091093F"/>
    <w:rsid w:val="0091357D"/>
    <w:rsid w:val="009141CB"/>
    <w:rsid w:val="00916117"/>
    <w:rsid w:val="00920CDB"/>
    <w:rsid w:val="00925892"/>
    <w:rsid w:val="00927D8A"/>
    <w:rsid w:val="00930C88"/>
    <w:rsid w:val="00931B15"/>
    <w:rsid w:val="00937B56"/>
    <w:rsid w:val="009457D8"/>
    <w:rsid w:val="00950C1A"/>
    <w:rsid w:val="009568E4"/>
    <w:rsid w:val="00960ED9"/>
    <w:rsid w:val="00964B9E"/>
    <w:rsid w:val="009653FC"/>
    <w:rsid w:val="00981763"/>
    <w:rsid w:val="00983C3D"/>
    <w:rsid w:val="009957E4"/>
    <w:rsid w:val="009C12B6"/>
    <w:rsid w:val="009C1ACC"/>
    <w:rsid w:val="009D03CD"/>
    <w:rsid w:val="009D227B"/>
    <w:rsid w:val="009D59CD"/>
    <w:rsid w:val="009D7BD3"/>
    <w:rsid w:val="009E2A95"/>
    <w:rsid w:val="009E5A9E"/>
    <w:rsid w:val="00A0151D"/>
    <w:rsid w:val="00A11389"/>
    <w:rsid w:val="00A21450"/>
    <w:rsid w:val="00A475E1"/>
    <w:rsid w:val="00A5406D"/>
    <w:rsid w:val="00A54D3E"/>
    <w:rsid w:val="00A9687D"/>
    <w:rsid w:val="00A97026"/>
    <w:rsid w:val="00AB28B9"/>
    <w:rsid w:val="00AB30B8"/>
    <w:rsid w:val="00AB45EC"/>
    <w:rsid w:val="00AB7C2F"/>
    <w:rsid w:val="00AC097E"/>
    <w:rsid w:val="00AC2E2A"/>
    <w:rsid w:val="00AC3C50"/>
    <w:rsid w:val="00AD33B7"/>
    <w:rsid w:val="00AD65ED"/>
    <w:rsid w:val="00B01AA8"/>
    <w:rsid w:val="00B07AB9"/>
    <w:rsid w:val="00B12B24"/>
    <w:rsid w:val="00B12DB2"/>
    <w:rsid w:val="00B13B00"/>
    <w:rsid w:val="00B14A01"/>
    <w:rsid w:val="00B17E2D"/>
    <w:rsid w:val="00B21BFE"/>
    <w:rsid w:val="00B61ADF"/>
    <w:rsid w:val="00B624E0"/>
    <w:rsid w:val="00B73B23"/>
    <w:rsid w:val="00B84523"/>
    <w:rsid w:val="00B93A8A"/>
    <w:rsid w:val="00B94208"/>
    <w:rsid w:val="00B97A03"/>
    <w:rsid w:val="00BA35CB"/>
    <w:rsid w:val="00BC609C"/>
    <w:rsid w:val="00BC6825"/>
    <w:rsid w:val="00BC715C"/>
    <w:rsid w:val="00BE57AD"/>
    <w:rsid w:val="00C05719"/>
    <w:rsid w:val="00C10166"/>
    <w:rsid w:val="00C13FB6"/>
    <w:rsid w:val="00C313B1"/>
    <w:rsid w:val="00C558B3"/>
    <w:rsid w:val="00C77E77"/>
    <w:rsid w:val="00C82906"/>
    <w:rsid w:val="00C8293C"/>
    <w:rsid w:val="00C95358"/>
    <w:rsid w:val="00C9620C"/>
    <w:rsid w:val="00CC287D"/>
    <w:rsid w:val="00CD2762"/>
    <w:rsid w:val="00CD3925"/>
    <w:rsid w:val="00CD419A"/>
    <w:rsid w:val="00D2208C"/>
    <w:rsid w:val="00D235DA"/>
    <w:rsid w:val="00D26BA0"/>
    <w:rsid w:val="00D44E84"/>
    <w:rsid w:val="00D6761D"/>
    <w:rsid w:val="00D761F3"/>
    <w:rsid w:val="00D76286"/>
    <w:rsid w:val="00D87E42"/>
    <w:rsid w:val="00DB3547"/>
    <w:rsid w:val="00DC5497"/>
    <w:rsid w:val="00DD14C9"/>
    <w:rsid w:val="00DD7B26"/>
    <w:rsid w:val="00DF0E56"/>
    <w:rsid w:val="00DF0F7A"/>
    <w:rsid w:val="00DF502B"/>
    <w:rsid w:val="00E13A04"/>
    <w:rsid w:val="00E1672D"/>
    <w:rsid w:val="00E2181C"/>
    <w:rsid w:val="00E22A13"/>
    <w:rsid w:val="00E23C62"/>
    <w:rsid w:val="00E37C5C"/>
    <w:rsid w:val="00E61B86"/>
    <w:rsid w:val="00E64D1F"/>
    <w:rsid w:val="00E9373D"/>
    <w:rsid w:val="00EA28C4"/>
    <w:rsid w:val="00EB04C6"/>
    <w:rsid w:val="00EB1D89"/>
    <w:rsid w:val="00EB30C3"/>
    <w:rsid w:val="00EC64CE"/>
    <w:rsid w:val="00EE23FE"/>
    <w:rsid w:val="00EE597D"/>
    <w:rsid w:val="00EF5533"/>
    <w:rsid w:val="00F03473"/>
    <w:rsid w:val="00F17136"/>
    <w:rsid w:val="00F27EA8"/>
    <w:rsid w:val="00F333F3"/>
    <w:rsid w:val="00F4276C"/>
    <w:rsid w:val="00F4717D"/>
    <w:rsid w:val="00F50E73"/>
    <w:rsid w:val="00F517BA"/>
    <w:rsid w:val="00F70F6E"/>
    <w:rsid w:val="00F81368"/>
    <w:rsid w:val="00FA350A"/>
    <w:rsid w:val="00FA7FB5"/>
    <w:rsid w:val="00FC21FC"/>
    <w:rsid w:val="00FD7E31"/>
    <w:rsid w:val="00FF03D4"/>
    <w:rsid w:val="00FF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F8165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DC5497"/>
    <w:pPr>
      <w:keepNext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DC5497"/>
    <w:rPr>
      <w:rFonts w:cs="Times New Roman"/>
      <w:b/>
      <w:bCs/>
      <w:lang w:val="cs-CZ" w:eastAsia="cs-CZ" w:bidi="ar-SA"/>
    </w:rPr>
  </w:style>
  <w:style w:type="paragraph" w:styleId="Prosttext">
    <w:name w:val="Plain Text"/>
    <w:basedOn w:val="Normln"/>
    <w:link w:val="ProsttextChar"/>
    <w:uiPriority w:val="99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DC5497"/>
    <w:rPr>
      <w:rFonts w:ascii="Courier New" w:hAnsi="Courier New" w:cs="Courier New"/>
      <w:lang w:val="cs-CZ" w:eastAsia="cs-CZ" w:bidi="ar-SA"/>
    </w:rPr>
  </w:style>
  <w:style w:type="paragraph" w:styleId="Zkladntextodsazen2">
    <w:name w:val="Body Text Indent 2"/>
    <w:basedOn w:val="Normln"/>
    <w:link w:val="Zkladntextodsazen2Char"/>
    <w:uiPriority w:val="99"/>
    <w:pPr>
      <w:spacing w:line="264" w:lineRule="auto"/>
      <w:ind w:left="397"/>
      <w:jc w:val="both"/>
    </w:pPr>
    <w:rPr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0F7286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F728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0F7286"/>
    <w:rPr>
      <w:rFonts w:cs="Times New Roman"/>
    </w:rPr>
  </w:style>
  <w:style w:type="paragraph" w:styleId="Zpat">
    <w:name w:val="footer"/>
    <w:basedOn w:val="Normln"/>
    <w:link w:val="ZpatChar"/>
    <w:uiPriority w:val="99"/>
    <w:rsid w:val="007042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0F72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0F7286"/>
    <w:rPr>
      <w:rFonts w:cs="Times New Roman"/>
      <w:b/>
      <w:bCs/>
    </w:rPr>
  </w:style>
  <w:style w:type="character" w:styleId="slostrnky">
    <w:name w:val="page number"/>
    <w:basedOn w:val="Standardnpsmoodstavce"/>
    <w:uiPriority w:val="99"/>
    <w:rsid w:val="0070423C"/>
    <w:rPr>
      <w:rFonts w:cs="Times New Roman"/>
    </w:rPr>
  </w:style>
  <w:style w:type="paragraph" w:styleId="Zhlav">
    <w:name w:val="header"/>
    <w:basedOn w:val="Normln"/>
    <w:link w:val="ZhlavChar"/>
    <w:uiPriority w:val="99"/>
    <w:rsid w:val="007042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customStyle="1" w:styleId="Textbodu">
    <w:name w:val="Text bodu"/>
    <w:basedOn w:val="Normln"/>
    <w:rsid w:val="00E2181C"/>
    <w:pPr>
      <w:numPr>
        <w:ilvl w:val="2"/>
        <w:numId w:val="6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E2181C"/>
    <w:pPr>
      <w:numPr>
        <w:ilvl w:val="1"/>
        <w:numId w:val="6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E2181C"/>
    <w:pPr>
      <w:numPr>
        <w:numId w:val="6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odsazentext0">
    <w:name w:val="odsazený text 0"/>
    <w:basedOn w:val="Normln"/>
    <w:next w:val="Normln"/>
    <w:rsid w:val="00E2181C"/>
    <w:pPr>
      <w:spacing w:before="120"/>
      <w:jc w:val="both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8293C"/>
    <w:pPr>
      <w:jc w:val="both"/>
    </w:pPr>
    <w:rPr>
      <w:rFonts w:ascii="Garamond" w:hAnsi="Garamond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8293C"/>
    <w:rPr>
      <w:rFonts w:ascii="Garamond" w:hAnsi="Garamond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8293C"/>
    <w:rPr>
      <w:vertAlign w:val="superscript"/>
    </w:rPr>
  </w:style>
  <w:style w:type="character" w:styleId="Hypertextovodkaz">
    <w:name w:val="Hyperlink"/>
    <w:basedOn w:val="Standardnpsmoodstavce"/>
    <w:uiPriority w:val="99"/>
    <w:semiHidden/>
    <w:unhideWhenUsed/>
    <w:rsid w:val="001B5304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1B5304"/>
    <w:pPr>
      <w:spacing w:before="100" w:beforeAutospacing="1" w:after="100" w:afterAutospacing="1"/>
    </w:pPr>
  </w:style>
  <w:style w:type="character" w:customStyle="1" w:styleId="upd">
    <w:name w:val="upd"/>
    <w:basedOn w:val="Standardnpsmoodstavce"/>
    <w:rsid w:val="001B5304"/>
  </w:style>
  <w:style w:type="character" w:customStyle="1" w:styleId="footnote">
    <w:name w:val="footnote"/>
    <w:basedOn w:val="Standardnpsmoodstavce"/>
    <w:rsid w:val="001B5304"/>
  </w:style>
  <w:style w:type="paragraph" w:styleId="Revize">
    <w:name w:val="Revision"/>
    <w:hidden/>
    <w:uiPriority w:val="99"/>
    <w:semiHidden/>
    <w:rsid w:val="00854CAE"/>
    <w:pPr>
      <w:spacing w:after="0" w:line="240" w:lineRule="auto"/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D1C4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D1C4D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37C5C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E37C5C"/>
    <w:pPr>
      <w:widowControl w:val="0"/>
      <w:autoSpaceDE w:val="0"/>
      <w:autoSpaceDN w:val="0"/>
      <w:spacing w:before="28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2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jpg@01DC0C2A.600FCC00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ace0092-e004-4946-9ab8-ef39e0b0caae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97A2E72CA5C546823B11F1C5653366" ma:contentTypeVersion="12" ma:contentTypeDescription="Vytvoří nový dokument" ma:contentTypeScope="" ma:versionID="db5a1a1fbfc2ebee294e77da847f26fe">
  <xsd:schema xmlns:xsd="http://www.w3.org/2001/XMLSchema" xmlns:xs="http://www.w3.org/2001/XMLSchema" xmlns:p="http://schemas.microsoft.com/office/2006/metadata/properties" xmlns:ns2="aace0092-e004-4946-9ab8-ef39e0b0caae" xmlns:ns3="bd623c1e-5bc6-426d-abfc-467136e540b0" targetNamespace="http://schemas.microsoft.com/office/2006/metadata/properties" ma:root="true" ma:fieldsID="ecd7f21556d3b81af8c5afe93f48ef61" ns2:_="" ns3:_="">
    <xsd:import namespace="aace0092-e004-4946-9ab8-ef39e0b0caae"/>
    <xsd:import namespace="bd623c1e-5bc6-426d-abfc-467136e540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e0092-e004-4946-9ab8-ef39e0b0ca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23c1e-5bc6-426d-abfc-467136e54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6F1154-29D9-4D14-9EE7-2CC6856EB8F6}">
  <ds:schemaRefs>
    <ds:schemaRef ds:uri="http://schemas.microsoft.com/office/2006/metadata/properties"/>
    <ds:schemaRef ds:uri="http://schemas.microsoft.com/office/infopath/2007/PartnerControls"/>
    <ds:schemaRef ds:uri="aace0092-e004-4946-9ab8-ef39e0b0caae"/>
  </ds:schemaRefs>
</ds:datastoreItem>
</file>

<file path=customXml/itemProps2.xml><?xml version="1.0" encoding="utf-8"?>
<ds:datastoreItem xmlns:ds="http://schemas.openxmlformats.org/officeDocument/2006/customXml" ds:itemID="{583215CD-CABE-4B28-9DE5-D5876B6710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e0092-e004-4946-9ab8-ef39e0b0caae"/>
    <ds:schemaRef ds:uri="bd623c1e-5bc6-426d-abfc-467136e54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59ECAF-A397-4A59-9165-A6AAD24EA9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2025-08-18T12:25:00Z</dcterms:created>
  <dcterms:modified xsi:type="dcterms:W3CDTF">2025-08-19T10:48:00Z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0x0101000D97A2E72CA5C546823B11F1C5653366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</Properties>
</file>