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CE6C" w14:textId="77777777" w:rsidR="0038471C" w:rsidRPr="00BA0B86" w:rsidRDefault="007B2ED6" w:rsidP="00F03B4E">
      <w:pPr>
        <w:spacing w:before="240" w:after="240"/>
        <w:jc w:val="center"/>
        <w:rPr>
          <w:rFonts w:ascii="Verdana" w:hAnsi="Verdana"/>
          <w:b/>
          <w:sz w:val="28"/>
          <w:szCs w:val="28"/>
        </w:rPr>
      </w:pPr>
      <w:r w:rsidRPr="00BA0B86">
        <w:rPr>
          <w:rFonts w:ascii="Verdana" w:hAnsi="Verdana"/>
          <w:b/>
          <w:sz w:val="28"/>
          <w:szCs w:val="28"/>
        </w:rPr>
        <w:t>Smlouva o poskytování služeb</w:t>
      </w:r>
    </w:p>
    <w:p w14:paraId="0CE31243" w14:textId="5C0CA300" w:rsidR="000024ED" w:rsidRDefault="000024ED" w:rsidP="000024ED">
      <w:pPr>
        <w:spacing w:before="120" w:after="120"/>
        <w:jc w:val="center"/>
        <w:rPr>
          <w:rFonts w:ascii="Verdana" w:hAnsi="Verdana"/>
          <w:b/>
        </w:rPr>
      </w:pPr>
      <w:r>
        <w:rPr>
          <w:rFonts w:ascii="Verdana" w:hAnsi="Verdana"/>
          <w:b/>
        </w:rPr>
        <w:t>Výkon činnosti koordinátora</w:t>
      </w:r>
      <w:r w:rsidR="007A2418">
        <w:rPr>
          <w:rFonts w:ascii="Verdana" w:hAnsi="Verdana"/>
          <w:b/>
        </w:rPr>
        <w:t xml:space="preserve"> BOZP</w:t>
      </w:r>
      <w:r>
        <w:rPr>
          <w:rFonts w:ascii="Verdana" w:hAnsi="Verdana"/>
          <w:b/>
        </w:rPr>
        <w:t xml:space="preserve"> </w:t>
      </w:r>
      <w:r w:rsidR="00E0169B">
        <w:rPr>
          <w:rFonts w:ascii="Verdana" w:hAnsi="Verdana"/>
          <w:b/>
        </w:rPr>
        <w:t>při realizaci stavby</w:t>
      </w:r>
      <w:r w:rsidR="00E0169B">
        <w:rPr>
          <w:rFonts w:ascii="Verdana" w:hAnsi="Verdana"/>
          <w:b/>
        </w:rPr>
        <w:br/>
      </w:r>
      <w:r w:rsidRPr="002350C8">
        <w:rPr>
          <w:rFonts w:ascii="Verdana" w:hAnsi="Verdana"/>
          <w:b/>
        </w:rPr>
        <w:t>„</w:t>
      </w:r>
      <w:r>
        <w:rPr>
          <w:rFonts w:ascii="Verdana" w:hAnsi="Verdana"/>
          <w:b/>
          <w:bCs/>
        </w:rPr>
        <w:t xml:space="preserve">Revitalizace historického objektu NKP Hřebčín Kladruby nad Labem – obnova stodoly </w:t>
      </w:r>
      <w:r w:rsidR="005D2E67">
        <w:rPr>
          <w:rFonts w:ascii="Verdana" w:hAnsi="Verdana"/>
          <w:b/>
          <w:bCs/>
        </w:rPr>
        <w:t>Josefov</w:t>
      </w:r>
      <w:r w:rsidRPr="002350C8">
        <w:rPr>
          <w:rFonts w:ascii="Verdana" w:hAnsi="Verdana"/>
          <w:b/>
        </w:rPr>
        <w:t>“</w:t>
      </w:r>
    </w:p>
    <w:p w14:paraId="7C5E7C3A" w14:textId="7C02A78F" w:rsidR="002C71D6" w:rsidRPr="00BA0B86" w:rsidRDefault="002C71D6" w:rsidP="00B17EDE">
      <w:pPr>
        <w:spacing w:before="120" w:after="120"/>
        <w:jc w:val="both"/>
        <w:rPr>
          <w:rFonts w:ascii="Verdana" w:hAnsi="Verdana"/>
          <w:b/>
        </w:rPr>
      </w:pPr>
      <w:r w:rsidRPr="00BA0B86">
        <w:rPr>
          <w:rFonts w:ascii="Verdana" w:hAnsi="Verdana"/>
          <w:b/>
        </w:rPr>
        <w:t>Smluvní strany</w:t>
      </w:r>
    </w:p>
    <w:p w14:paraId="7AD52530" w14:textId="77777777" w:rsidR="002F6151" w:rsidRPr="00B37853" w:rsidRDefault="002F6151" w:rsidP="00B17EDE">
      <w:pPr>
        <w:jc w:val="both"/>
        <w:rPr>
          <w:rFonts w:ascii="Verdana" w:hAnsi="Verdana"/>
          <w:b/>
        </w:rPr>
      </w:pPr>
      <w:r w:rsidRPr="00B37853">
        <w:rPr>
          <w:rFonts w:ascii="Verdana" w:hAnsi="Verdana"/>
          <w:b/>
        </w:rPr>
        <w:t>Národní hřebčín Kladruby nad Labem</w:t>
      </w:r>
    </w:p>
    <w:p w14:paraId="5E008AF6" w14:textId="77777777" w:rsidR="002F6151" w:rsidRPr="00B37853" w:rsidRDefault="002F6151" w:rsidP="00B17EDE">
      <w:pPr>
        <w:jc w:val="both"/>
        <w:rPr>
          <w:rFonts w:ascii="Verdana" w:hAnsi="Verdana"/>
        </w:rPr>
      </w:pPr>
      <w:r w:rsidRPr="00B37853">
        <w:rPr>
          <w:rFonts w:ascii="Verdana" w:hAnsi="Verdana"/>
        </w:rPr>
        <w:t>státní příspěvková organizace</w:t>
      </w:r>
    </w:p>
    <w:p w14:paraId="55DFE831" w14:textId="77777777" w:rsidR="002F6151" w:rsidRPr="00B37853" w:rsidRDefault="002F6151" w:rsidP="00B17EDE">
      <w:pPr>
        <w:jc w:val="both"/>
        <w:rPr>
          <w:rFonts w:ascii="Verdana" w:hAnsi="Verdana"/>
        </w:rPr>
      </w:pPr>
      <w:r w:rsidRPr="00B37853">
        <w:rPr>
          <w:rFonts w:ascii="Verdana" w:hAnsi="Verdana"/>
        </w:rPr>
        <w:t>se sídlem na adrese Kladruby nad Labem 1, 533 14 Kladruby nad Labem</w:t>
      </w:r>
    </w:p>
    <w:p w14:paraId="09DB7E10" w14:textId="77777777" w:rsidR="002F6151" w:rsidRPr="00B37853" w:rsidRDefault="002F6151" w:rsidP="00B17EDE">
      <w:pPr>
        <w:jc w:val="both"/>
        <w:rPr>
          <w:rFonts w:ascii="Verdana" w:hAnsi="Verdana"/>
        </w:rPr>
      </w:pPr>
      <w:r w:rsidRPr="00B37853">
        <w:rPr>
          <w:rFonts w:ascii="Verdana" w:hAnsi="Verdana"/>
        </w:rPr>
        <w:t>IČO: 72048972</w:t>
      </w:r>
    </w:p>
    <w:p w14:paraId="447FF29F" w14:textId="77777777" w:rsidR="002F6151" w:rsidRPr="00B37853" w:rsidRDefault="002F6151" w:rsidP="00B17EDE">
      <w:pPr>
        <w:jc w:val="both"/>
        <w:rPr>
          <w:rFonts w:ascii="Verdana" w:hAnsi="Verdana"/>
        </w:rPr>
      </w:pPr>
      <w:r w:rsidRPr="00B37853">
        <w:rPr>
          <w:rFonts w:ascii="Verdana" w:hAnsi="Verdana"/>
        </w:rPr>
        <w:t>DIČ: CZ72048972</w:t>
      </w:r>
    </w:p>
    <w:p w14:paraId="7B8B8A2F" w14:textId="77777777" w:rsidR="002F6151" w:rsidRPr="00B37853" w:rsidRDefault="002F6151" w:rsidP="00B17EDE">
      <w:pPr>
        <w:jc w:val="both"/>
        <w:rPr>
          <w:rFonts w:ascii="Verdana" w:hAnsi="Verdana"/>
        </w:rPr>
      </w:pPr>
      <w:r w:rsidRPr="00B37853">
        <w:rPr>
          <w:rFonts w:ascii="Verdana" w:hAnsi="Verdana"/>
        </w:rPr>
        <w:t>zastoupen Ing. Jiřím Machkem, ředitelem organizace na základě jmenování vyhotoveného dne 03.10.2013 Ministerstvem zemědělství pod č. j. 64786/2013-MZe-12100</w:t>
      </w:r>
    </w:p>
    <w:p w14:paraId="334137C5" w14:textId="77777777" w:rsidR="002F6151" w:rsidRPr="00B37853" w:rsidRDefault="002F6151" w:rsidP="00B17EDE">
      <w:pPr>
        <w:jc w:val="both"/>
        <w:rPr>
          <w:rFonts w:ascii="Verdana" w:hAnsi="Verdana"/>
        </w:rPr>
      </w:pPr>
      <w:r w:rsidRPr="00B37853">
        <w:rPr>
          <w:rFonts w:ascii="Verdana" w:hAnsi="Verdana"/>
        </w:rPr>
        <w:t>zřízen rozhodnutím: Zřizovací listina č.j. 33857/2009-10000 ze dne 15.10.2009 ve znění pozdějších dodatků</w:t>
      </w:r>
    </w:p>
    <w:p w14:paraId="68053C6F" w14:textId="77777777" w:rsidR="002F6151" w:rsidRPr="00B37853" w:rsidRDefault="002F6151" w:rsidP="00B17EDE">
      <w:pPr>
        <w:jc w:val="both"/>
        <w:rPr>
          <w:rFonts w:ascii="Verdana" w:hAnsi="Verdana"/>
        </w:rPr>
      </w:pPr>
      <w:r w:rsidRPr="00B37853">
        <w:rPr>
          <w:rFonts w:ascii="Verdana" w:hAnsi="Verdana"/>
        </w:rPr>
        <w:t>bankovní spojení: 5039561/0710, Česká národní banka</w:t>
      </w:r>
    </w:p>
    <w:p w14:paraId="2BEC4D2F" w14:textId="7D2E6DE7" w:rsidR="002F6151" w:rsidRPr="00F308ED" w:rsidRDefault="002F6151" w:rsidP="00B17EDE">
      <w:pPr>
        <w:pStyle w:val="Bezmezer"/>
        <w:rPr>
          <w:rFonts w:ascii="Verdana" w:hAnsi="Verdana"/>
        </w:rPr>
      </w:pPr>
      <w:r w:rsidRPr="00F308ED">
        <w:rPr>
          <w:rFonts w:ascii="Verdana" w:hAnsi="Verdana"/>
        </w:rPr>
        <w:t xml:space="preserve">osoba oprávněná jednat za objednatele ve věcech technických: </w:t>
      </w:r>
      <w:r w:rsidR="00E06ADD">
        <w:rPr>
          <w:rFonts w:ascii="Verdana" w:hAnsi="Verdana"/>
        </w:rPr>
        <w:t>DOPLNÍ ZADAVATEL</w:t>
      </w:r>
    </w:p>
    <w:p w14:paraId="2359DC44" w14:textId="16706520" w:rsidR="002F6151" w:rsidRPr="00B37853" w:rsidRDefault="002F6151" w:rsidP="00B17EDE">
      <w:pPr>
        <w:pStyle w:val="Bezmezer"/>
        <w:rPr>
          <w:rFonts w:ascii="Verdana" w:hAnsi="Verdana"/>
        </w:rPr>
      </w:pPr>
      <w:r w:rsidRPr="00F308ED">
        <w:rPr>
          <w:rFonts w:ascii="Verdana" w:hAnsi="Verdana"/>
        </w:rPr>
        <w:t xml:space="preserve">e-mail: </w:t>
      </w:r>
      <w:r w:rsidR="00E06ADD">
        <w:rPr>
          <w:rFonts w:ascii="Verdana" w:hAnsi="Verdana"/>
        </w:rPr>
        <w:t>DOPLNÍ ZADAVATEL</w:t>
      </w:r>
      <w:r w:rsidRPr="00F308ED">
        <w:rPr>
          <w:rFonts w:ascii="Verdana" w:hAnsi="Verdana"/>
        </w:rPr>
        <w:t xml:space="preserve">, tel.: </w:t>
      </w:r>
      <w:r w:rsidR="00E06ADD">
        <w:rPr>
          <w:rFonts w:ascii="Verdana" w:hAnsi="Verdana"/>
        </w:rPr>
        <w:t>DOPLNÍ ZADAVATEL</w:t>
      </w:r>
    </w:p>
    <w:p w14:paraId="4963EE86" w14:textId="77777777" w:rsidR="002F6151" w:rsidRPr="00B37853" w:rsidRDefault="002F6151" w:rsidP="00B17EDE">
      <w:pPr>
        <w:pStyle w:val="Bezmezer"/>
        <w:spacing w:before="60"/>
        <w:rPr>
          <w:rFonts w:ascii="Verdana" w:hAnsi="Verdana"/>
        </w:rPr>
      </w:pPr>
      <w:r w:rsidRPr="00B37853">
        <w:rPr>
          <w:rFonts w:ascii="Verdana" w:hAnsi="Verdana"/>
        </w:rPr>
        <w:t>(dále též „objednatel“)</w:t>
      </w:r>
    </w:p>
    <w:p w14:paraId="37972939" w14:textId="77777777" w:rsidR="00B17EDE" w:rsidRDefault="00B17EDE" w:rsidP="00B17EDE">
      <w:pPr>
        <w:rPr>
          <w:rFonts w:ascii="Verdana" w:hAnsi="Verdana"/>
          <w:b/>
        </w:rPr>
      </w:pPr>
    </w:p>
    <w:p w14:paraId="0A2624C6" w14:textId="278BC1D1" w:rsidR="00B17EDE" w:rsidRDefault="00B17EDE" w:rsidP="00B17EDE">
      <w:pPr>
        <w:rPr>
          <w:rFonts w:ascii="Verdana" w:hAnsi="Verdana"/>
          <w:b/>
        </w:rPr>
      </w:pPr>
      <w:r>
        <w:rPr>
          <w:rFonts w:ascii="Verdana" w:hAnsi="Verdana"/>
          <w:b/>
        </w:rPr>
        <w:t>a</w:t>
      </w:r>
    </w:p>
    <w:p w14:paraId="495708EF" w14:textId="77777777" w:rsidR="00B17EDE" w:rsidRDefault="00B17EDE" w:rsidP="00B17EDE">
      <w:pPr>
        <w:rPr>
          <w:rFonts w:ascii="Verdana" w:hAnsi="Verdana"/>
          <w:b/>
        </w:rPr>
      </w:pPr>
    </w:p>
    <w:p w14:paraId="539C7CB5" w14:textId="529215B1" w:rsidR="002F6151" w:rsidRPr="00B37853" w:rsidRDefault="002F6151" w:rsidP="00B17EDE">
      <w:pPr>
        <w:rPr>
          <w:rFonts w:ascii="Verdana" w:hAnsi="Verdana"/>
          <w:b/>
        </w:rPr>
      </w:pPr>
      <w:r>
        <w:rPr>
          <w:rFonts w:ascii="Verdana" w:hAnsi="Verdana"/>
          <w:b/>
        </w:rPr>
        <w:t>Poskytovatel</w:t>
      </w:r>
      <w:r w:rsidRPr="00B37853">
        <w:rPr>
          <w:rFonts w:ascii="Verdana" w:hAnsi="Verdana"/>
          <w:b/>
        </w:rPr>
        <w:t>:</w:t>
      </w:r>
    </w:p>
    <w:p w14:paraId="35691E9F" w14:textId="13673BAE" w:rsidR="002F6151" w:rsidRPr="006B74BD" w:rsidRDefault="002F6151" w:rsidP="002F6151">
      <w:pPr>
        <w:rPr>
          <w:rFonts w:ascii="Verdana" w:hAnsi="Verdana"/>
          <w:b/>
          <w:bCs/>
        </w:rPr>
      </w:pPr>
      <w:permStart w:id="1125596528" w:edGrp="everyone"/>
      <w:r w:rsidRPr="006B74BD">
        <w:rPr>
          <w:rFonts w:ascii="Verdana" w:hAnsi="Verdana"/>
          <w:b/>
          <w:bCs/>
        </w:rPr>
        <w:t xml:space="preserve">DOPLNÍ </w:t>
      </w:r>
      <w:r w:rsidR="00E0169B">
        <w:rPr>
          <w:rFonts w:ascii="Verdana" w:hAnsi="Verdana"/>
          <w:b/>
          <w:bCs/>
        </w:rPr>
        <w:t>ZADAVATEL</w:t>
      </w:r>
      <w:permEnd w:id="1125596528"/>
    </w:p>
    <w:p w14:paraId="1CC87EB3" w14:textId="728D3354" w:rsidR="002F6151" w:rsidRPr="006B74BD" w:rsidRDefault="002F6151" w:rsidP="002F6151">
      <w:pPr>
        <w:rPr>
          <w:rFonts w:ascii="Verdana" w:hAnsi="Verdana"/>
          <w:bCs/>
        </w:rPr>
      </w:pPr>
      <w:r w:rsidRPr="006B74BD">
        <w:rPr>
          <w:rFonts w:ascii="Verdana" w:hAnsi="Verdana"/>
          <w:bCs/>
        </w:rPr>
        <w:t xml:space="preserve">se sídlem na adrese </w:t>
      </w:r>
      <w:permStart w:id="1162680416" w:edGrp="everyone"/>
      <w:r w:rsidRPr="006B74BD">
        <w:rPr>
          <w:rFonts w:ascii="Verdana" w:hAnsi="Verdana"/>
          <w:bCs/>
        </w:rPr>
        <w:t xml:space="preserve">DOPLNÍ </w:t>
      </w:r>
      <w:r w:rsidR="00E0169B">
        <w:rPr>
          <w:rFonts w:ascii="Verdana" w:hAnsi="Verdana"/>
          <w:bCs/>
        </w:rPr>
        <w:t>ZADAVATEL</w:t>
      </w:r>
      <w:permEnd w:id="1162680416"/>
    </w:p>
    <w:p w14:paraId="52B150B3" w14:textId="2BAB66C2" w:rsidR="002F6151" w:rsidRPr="006B74BD" w:rsidRDefault="002F6151" w:rsidP="002F6151">
      <w:pPr>
        <w:rPr>
          <w:rFonts w:ascii="Verdana" w:hAnsi="Verdana"/>
          <w:bCs/>
        </w:rPr>
      </w:pPr>
      <w:r w:rsidRPr="006B74BD">
        <w:rPr>
          <w:rFonts w:ascii="Verdana" w:hAnsi="Verdana"/>
          <w:bCs/>
        </w:rPr>
        <w:t xml:space="preserve">zapsán v obchodním rejstříku vedeném u </w:t>
      </w:r>
      <w:permStart w:id="2044943745" w:edGrp="everyone"/>
      <w:r w:rsidRPr="006B74BD">
        <w:rPr>
          <w:rFonts w:ascii="Verdana" w:hAnsi="Verdana"/>
          <w:bCs/>
        </w:rPr>
        <w:t xml:space="preserve">DOPLNÍ </w:t>
      </w:r>
      <w:r w:rsidR="00E0169B">
        <w:rPr>
          <w:rFonts w:ascii="Verdana" w:hAnsi="Verdana"/>
          <w:bCs/>
        </w:rPr>
        <w:t>ZADAVATEL</w:t>
      </w:r>
      <w:permEnd w:id="2044943745"/>
      <w:r w:rsidRPr="006B74BD">
        <w:rPr>
          <w:rFonts w:ascii="Verdana" w:hAnsi="Verdana"/>
          <w:bCs/>
        </w:rPr>
        <w:t xml:space="preserve">, spisová značka: </w:t>
      </w:r>
      <w:permStart w:id="1710772264" w:edGrp="everyone"/>
      <w:r w:rsidRPr="006B74BD">
        <w:rPr>
          <w:rFonts w:ascii="Verdana" w:hAnsi="Verdana"/>
          <w:bCs/>
        </w:rPr>
        <w:t xml:space="preserve">DOPLNÍ </w:t>
      </w:r>
      <w:r w:rsidR="00E0169B">
        <w:rPr>
          <w:rFonts w:ascii="Verdana" w:hAnsi="Verdana"/>
          <w:bCs/>
        </w:rPr>
        <w:t>ZADAVATEL</w:t>
      </w:r>
      <w:permEnd w:id="1710772264"/>
    </w:p>
    <w:p w14:paraId="7771BB4A" w14:textId="5BF1577F" w:rsidR="002F6151" w:rsidRPr="006B74BD" w:rsidRDefault="002F6151" w:rsidP="002F6151">
      <w:pPr>
        <w:rPr>
          <w:rFonts w:ascii="Verdana" w:hAnsi="Verdana"/>
          <w:bCs/>
        </w:rPr>
      </w:pPr>
      <w:r w:rsidRPr="006B74BD">
        <w:rPr>
          <w:rFonts w:ascii="Verdana" w:hAnsi="Verdana"/>
          <w:bCs/>
        </w:rPr>
        <w:t xml:space="preserve">IČO: </w:t>
      </w:r>
      <w:permStart w:id="1060844908" w:edGrp="everyone"/>
      <w:r w:rsidRPr="006B74BD">
        <w:rPr>
          <w:rFonts w:ascii="Verdana" w:hAnsi="Verdana"/>
          <w:bCs/>
        </w:rPr>
        <w:t xml:space="preserve">DOPLNÍ </w:t>
      </w:r>
      <w:r w:rsidR="00E0169B">
        <w:rPr>
          <w:rFonts w:ascii="Verdana" w:hAnsi="Verdana"/>
          <w:bCs/>
        </w:rPr>
        <w:t>ZADAVATEL</w:t>
      </w:r>
      <w:permEnd w:id="1060844908"/>
    </w:p>
    <w:p w14:paraId="612B0509" w14:textId="44B54B92" w:rsidR="002F6151" w:rsidRPr="006B74BD" w:rsidRDefault="002F6151" w:rsidP="002F6151">
      <w:pPr>
        <w:rPr>
          <w:rFonts w:ascii="Verdana" w:hAnsi="Verdana"/>
          <w:bCs/>
        </w:rPr>
      </w:pPr>
      <w:r w:rsidRPr="006B74BD">
        <w:rPr>
          <w:rFonts w:ascii="Verdana" w:hAnsi="Verdana"/>
          <w:bCs/>
        </w:rPr>
        <w:t xml:space="preserve">DIČ: </w:t>
      </w:r>
      <w:permStart w:id="1727726984" w:edGrp="everyone"/>
      <w:r w:rsidRPr="006B74BD">
        <w:rPr>
          <w:rFonts w:ascii="Verdana" w:hAnsi="Verdana"/>
          <w:bCs/>
        </w:rPr>
        <w:t xml:space="preserve">DOPLNÍ </w:t>
      </w:r>
      <w:r w:rsidR="00E0169B">
        <w:rPr>
          <w:rFonts w:ascii="Verdana" w:hAnsi="Verdana"/>
          <w:bCs/>
        </w:rPr>
        <w:t>ZADAVATEL</w:t>
      </w:r>
      <w:permEnd w:id="1727726984"/>
    </w:p>
    <w:p w14:paraId="4A6D0D8D" w14:textId="1CEFAD1F" w:rsidR="002F6151" w:rsidRPr="006B74BD" w:rsidRDefault="002F6151" w:rsidP="002F6151">
      <w:pPr>
        <w:rPr>
          <w:rFonts w:ascii="Verdana" w:hAnsi="Verdana"/>
          <w:bCs/>
        </w:rPr>
      </w:pPr>
      <w:r w:rsidRPr="006B74BD">
        <w:rPr>
          <w:rFonts w:ascii="Verdana" w:hAnsi="Verdana"/>
          <w:bCs/>
        </w:rPr>
        <w:t xml:space="preserve">zastoupený </w:t>
      </w:r>
      <w:permStart w:id="625764025" w:edGrp="everyone"/>
      <w:r w:rsidRPr="006B74BD">
        <w:rPr>
          <w:rFonts w:ascii="Verdana" w:hAnsi="Verdana"/>
          <w:bCs/>
        </w:rPr>
        <w:t xml:space="preserve">DOPLNÍ </w:t>
      </w:r>
      <w:r w:rsidR="00E0169B">
        <w:rPr>
          <w:rFonts w:ascii="Verdana" w:hAnsi="Verdana"/>
          <w:bCs/>
        </w:rPr>
        <w:t>ZADAVATEL</w:t>
      </w:r>
      <w:permEnd w:id="625764025"/>
    </w:p>
    <w:p w14:paraId="54ADA78C" w14:textId="3FD3D288" w:rsidR="002F6151" w:rsidRPr="006B74BD" w:rsidRDefault="002F6151" w:rsidP="002F6151">
      <w:pPr>
        <w:rPr>
          <w:rFonts w:ascii="Verdana" w:hAnsi="Verdana"/>
          <w:bCs/>
        </w:rPr>
      </w:pPr>
      <w:r w:rsidRPr="006B74BD">
        <w:rPr>
          <w:rFonts w:ascii="Verdana" w:hAnsi="Verdana"/>
          <w:bCs/>
        </w:rPr>
        <w:t xml:space="preserve">bankovní spojení: </w:t>
      </w:r>
      <w:permStart w:id="1301773772" w:edGrp="everyone"/>
      <w:r w:rsidRPr="006B74BD">
        <w:rPr>
          <w:rFonts w:ascii="Verdana" w:hAnsi="Verdana"/>
          <w:bCs/>
        </w:rPr>
        <w:t xml:space="preserve">DOPLNÍ </w:t>
      </w:r>
      <w:r w:rsidR="00E0169B">
        <w:rPr>
          <w:rFonts w:ascii="Verdana" w:hAnsi="Verdana"/>
          <w:bCs/>
        </w:rPr>
        <w:t>ZADAVATEL</w:t>
      </w:r>
      <w:permEnd w:id="1301773772"/>
      <w:r w:rsidRPr="006B74BD">
        <w:rPr>
          <w:rFonts w:ascii="Verdana" w:hAnsi="Verdana"/>
          <w:bCs/>
        </w:rPr>
        <w:t xml:space="preserve">, </w:t>
      </w:r>
      <w:permStart w:id="1319725398" w:edGrp="everyone"/>
      <w:r w:rsidRPr="006B74BD">
        <w:rPr>
          <w:rFonts w:ascii="Verdana" w:hAnsi="Verdana"/>
          <w:bCs/>
        </w:rPr>
        <w:t xml:space="preserve">DOPLNÍ </w:t>
      </w:r>
      <w:r w:rsidR="00E0169B">
        <w:rPr>
          <w:rFonts w:ascii="Verdana" w:hAnsi="Verdana"/>
          <w:bCs/>
        </w:rPr>
        <w:t>ZADAVATEL</w:t>
      </w:r>
      <w:permEnd w:id="1319725398"/>
    </w:p>
    <w:p w14:paraId="25019115" w14:textId="08CB347A" w:rsidR="002F6151" w:rsidRPr="006B74BD" w:rsidRDefault="002F6151" w:rsidP="002F6151">
      <w:pPr>
        <w:rPr>
          <w:rFonts w:ascii="Verdana" w:hAnsi="Verdana"/>
          <w:bCs/>
        </w:rPr>
      </w:pPr>
      <w:r w:rsidRPr="006B74BD">
        <w:rPr>
          <w:rFonts w:ascii="Verdana" w:hAnsi="Verdana"/>
          <w:bCs/>
        </w:rPr>
        <w:t xml:space="preserve">osoba oprávněná jednat za zhotovitele ve věci plnění VZ: </w:t>
      </w:r>
      <w:permStart w:id="616759786" w:edGrp="everyone"/>
      <w:r w:rsidRPr="006B74BD">
        <w:rPr>
          <w:rFonts w:ascii="Verdana" w:hAnsi="Verdana"/>
          <w:bCs/>
        </w:rPr>
        <w:t xml:space="preserve">DOPLNÍ </w:t>
      </w:r>
      <w:r w:rsidR="00E0169B">
        <w:rPr>
          <w:rFonts w:ascii="Verdana" w:hAnsi="Verdana"/>
          <w:bCs/>
        </w:rPr>
        <w:t>ZADAVATEL</w:t>
      </w:r>
      <w:permEnd w:id="616759786"/>
    </w:p>
    <w:p w14:paraId="4827A9B2" w14:textId="7D10D2AD" w:rsidR="002F6151" w:rsidRPr="006B74BD" w:rsidRDefault="002F6151" w:rsidP="002F6151">
      <w:pPr>
        <w:rPr>
          <w:rFonts w:ascii="Verdana" w:hAnsi="Verdana"/>
          <w:bCs/>
        </w:rPr>
      </w:pPr>
      <w:r w:rsidRPr="006B74BD">
        <w:rPr>
          <w:rFonts w:ascii="Verdana" w:hAnsi="Verdana"/>
          <w:bCs/>
        </w:rPr>
        <w:t xml:space="preserve">e-mail: </w:t>
      </w:r>
      <w:permStart w:id="93590078" w:edGrp="everyone"/>
      <w:r w:rsidRPr="006B74BD">
        <w:rPr>
          <w:rFonts w:ascii="Verdana" w:hAnsi="Verdana"/>
          <w:bCs/>
        </w:rPr>
        <w:t xml:space="preserve">DOPLNÍ </w:t>
      </w:r>
      <w:r w:rsidR="00E0169B">
        <w:rPr>
          <w:rFonts w:ascii="Verdana" w:hAnsi="Verdana"/>
          <w:bCs/>
        </w:rPr>
        <w:t>ZADAVATEL</w:t>
      </w:r>
      <w:permEnd w:id="93590078"/>
      <w:r w:rsidRPr="006B74BD">
        <w:rPr>
          <w:rFonts w:ascii="Verdana" w:hAnsi="Verdana"/>
          <w:bCs/>
        </w:rPr>
        <w:t xml:space="preserve">, tel.: </w:t>
      </w:r>
      <w:permStart w:id="216801872" w:edGrp="everyone"/>
      <w:r w:rsidRPr="006B74BD">
        <w:rPr>
          <w:rFonts w:ascii="Verdana" w:hAnsi="Verdana"/>
          <w:bCs/>
        </w:rPr>
        <w:t xml:space="preserve">DOPLNÍ </w:t>
      </w:r>
      <w:r w:rsidR="00E0169B">
        <w:rPr>
          <w:rFonts w:ascii="Verdana" w:hAnsi="Verdana"/>
          <w:bCs/>
        </w:rPr>
        <w:t>ZADAVATEL</w:t>
      </w:r>
      <w:permEnd w:id="216801872"/>
    </w:p>
    <w:p w14:paraId="34A5EE0D" w14:textId="77777777" w:rsidR="002F6151" w:rsidRPr="00D8263E" w:rsidRDefault="002F6151" w:rsidP="002F6151">
      <w:pPr>
        <w:rPr>
          <w:rFonts w:ascii="Verdana" w:hAnsi="Verdana"/>
          <w:color w:val="000000"/>
        </w:rPr>
      </w:pPr>
      <w:r w:rsidRPr="00B37853">
        <w:rPr>
          <w:rFonts w:ascii="Verdana" w:hAnsi="Verdana"/>
        </w:rPr>
        <w:t>(dále též „</w:t>
      </w:r>
      <w:r>
        <w:rPr>
          <w:rFonts w:ascii="Verdana" w:hAnsi="Verdana"/>
        </w:rPr>
        <w:t>poskytovatel</w:t>
      </w:r>
      <w:r w:rsidRPr="00B37853">
        <w:rPr>
          <w:rFonts w:ascii="Verdana" w:hAnsi="Verdana"/>
        </w:rPr>
        <w:t>“)</w:t>
      </w:r>
    </w:p>
    <w:p w14:paraId="4B7D801C" w14:textId="77777777" w:rsidR="00C86CF0" w:rsidRPr="00BA0B86" w:rsidRDefault="00C7555E" w:rsidP="00724345">
      <w:pPr>
        <w:pStyle w:val="Nadpis1"/>
        <w:keepNext w:val="0"/>
        <w:spacing w:after="120"/>
        <w:jc w:val="both"/>
        <w:rPr>
          <w:rFonts w:ascii="Verdana" w:hAnsi="Verdana"/>
          <w:b w:val="0"/>
          <w:sz w:val="20"/>
          <w:lang w:val="cs-CZ"/>
        </w:rPr>
      </w:pPr>
      <w:r w:rsidRPr="00BA0B86">
        <w:rPr>
          <w:rFonts w:ascii="Verdana" w:hAnsi="Verdana"/>
          <w:b w:val="0"/>
          <w:sz w:val="20"/>
        </w:rPr>
        <w:t>uzavřel</w:t>
      </w:r>
      <w:r w:rsidR="006B1983" w:rsidRPr="00BA0B86">
        <w:rPr>
          <w:rFonts w:ascii="Verdana" w:hAnsi="Verdana"/>
          <w:b w:val="0"/>
          <w:sz w:val="20"/>
          <w:lang w:val="cs-CZ"/>
        </w:rPr>
        <w:t>y</w:t>
      </w:r>
      <w:r w:rsidRPr="00BA0B86">
        <w:rPr>
          <w:rFonts w:ascii="Verdana" w:hAnsi="Verdana"/>
          <w:b w:val="0"/>
          <w:sz w:val="20"/>
        </w:rPr>
        <w:t xml:space="preserve"> níže uvedeného dne, měsíce a roku tuto smlouvu o poskytování služeb na </w:t>
      </w:r>
      <w:r w:rsidR="003C5C3D" w:rsidRPr="00BA0B86">
        <w:rPr>
          <w:rFonts w:ascii="Verdana" w:hAnsi="Verdana"/>
          <w:b w:val="0"/>
          <w:sz w:val="20"/>
          <w:lang w:val="cs-CZ"/>
        </w:rPr>
        <w:t>výkon činnosti koordinátora BOZP</w:t>
      </w:r>
      <w:r w:rsidR="002C71D6" w:rsidRPr="00BA0B86">
        <w:rPr>
          <w:rFonts w:ascii="Verdana" w:hAnsi="Verdana"/>
          <w:b w:val="0"/>
          <w:sz w:val="20"/>
        </w:rPr>
        <w:t xml:space="preserve"> (dále jen „smlouva“)</w:t>
      </w:r>
      <w:r w:rsidR="002C71D6" w:rsidRPr="00BA0B86">
        <w:rPr>
          <w:rFonts w:ascii="Verdana" w:hAnsi="Verdana"/>
          <w:b w:val="0"/>
          <w:sz w:val="20"/>
          <w:lang w:val="cs-CZ"/>
        </w:rPr>
        <w:t>:</w:t>
      </w:r>
    </w:p>
    <w:p w14:paraId="28A89F7E" w14:textId="77777777" w:rsidR="00C7555E" w:rsidRPr="00BA0B86" w:rsidRDefault="00C7555E" w:rsidP="00ED185F">
      <w:pPr>
        <w:pStyle w:val="Nadpis1"/>
        <w:spacing w:before="360" w:after="240"/>
        <w:jc w:val="center"/>
        <w:rPr>
          <w:rFonts w:ascii="Verdana" w:hAnsi="Verdana"/>
          <w:sz w:val="20"/>
        </w:rPr>
      </w:pPr>
      <w:r w:rsidRPr="00BA0B86">
        <w:rPr>
          <w:rFonts w:ascii="Verdana" w:hAnsi="Verdana"/>
          <w:sz w:val="20"/>
        </w:rPr>
        <w:t>Článek I.</w:t>
      </w:r>
      <w:r w:rsidR="0038471C" w:rsidRPr="00BA0B86">
        <w:rPr>
          <w:rFonts w:ascii="Verdana" w:hAnsi="Verdana"/>
          <w:sz w:val="20"/>
          <w:lang w:val="cs-CZ"/>
        </w:rPr>
        <w:br/>
      </w:r>
      <w:r w:rsidRPr="00BA0B86">
        <w:rPr>
          <w:rFonts w:ascii="Verdana" w:hAnsi="Verdana"/>
          <w:sz w:val="20"/>
          <w:u w:val="single"/>
        </w:rPr>
        <w:t>Předmět smlouvy</w:t>
      </w:r>
    </w:p>
    <w:p w14:paraId="36493DCD" w14:textId="51E8E946" w:rsidR="00707ECB" w:rsidRPr="008642DE" w:rsidRDefault="00C7555E" w:rsidP="008642DE">
      <w:pPr>
        <w:keepNext/>
        <w:numPr>
          <w:ilvl w:val="0"/>
          <w:numId w:val="1"/>
        </w:numPr>
        <w:spacing w:after="60"/>
        <w:ind w:left="357" w:hanging="357"/>
        <w:jc w:val="both"/>
        <w:rPr>
          <w:rFonts w:ascii="Verdana" w:hAnsi="Verdana"/>
        </w:rPr>
      </w:pPr>
      <w:r w:rsidRPr="00BA0B86">
        <w:rPr>
          <w:rFonts w:ascii="Verdana" w:hAnsi="Verdana"/>
        </w:rPr>
        <w:t>Předmětem plnění dle této smlouvy je</w:t>
      </w:r>
      <w:r w:rsidR="008642DE">
        <w:rPr>
          <w:rFonts w:ascii="Verdana" w:hAnsi="Verdana"/>
        </w:rPr>
        <w:t xml:space="preserve"> </w:t>
      </w:r>
      <w:r w:rsidRPr="008642DE">
        <w:rPr>
          <w:rFonts w:ascii="Verdana" w:hAnsi="Verdana"/>
        </w:rPr>
        <w:t xml:space="preserve">komplexní zajištění </w:t>
      </w:r>
      <w:r w:rsidR="008A34BB" w:rsidRPr="008642DE">
        <w:rPr>
          <w:rFonts w:ascii="Verdana" w:hAnsi="Verdana"/>
        </w:rPr>
        <w:t xml:space="preserve">služeb </w:t>
      </w:r>
      <w:r w:rsidR="008A34BB" w:rsidRPr="008642DE">
        <w:rPr>
          <w:rStyle w:val="Zkladntext2Exact"/>
          <w:rFonts w:ascii="Verdana" w:hAnsi="Verdana" w:cs="Times New Roman"/>
        </w:rPr>
        <w:t xml:space="preserve">výkonu funkce koordinátora bezpečnosti a ochrany zdraví při práci (dále též jen „BOZP“) na staveništi </w:t>
      </w:r>
      <w:r w:rsidR="00557265" w:rsidRPr="008642DE">
        <w:rPr>
          <w:rFonts w:ascii="Verdana" w:hAnsi="Verdana"/>
        </w:rPr>
        <w:t xml:space="preserve">v </w:t>
      </w:r>
      <w:r w:rsidRPr="008642DE">
        <w:rPr>
          <w:rFonts w:ascii="Verdana" w:hAnsi="Verdana"/>
        </w:rPr>
        <w:t xml:space="preserve">průběhu realizace stavby </w:t>
      </w:r>
      <w:r w:rsidR="00191DE5" w:rsidRPr="008642DE">
        <w:rPr>
          <w:rFonts w:ascii="Verdana" w:hAnsi="Verdana"/>
          <w:b/>
        </w:rPr>
        <w:t>„</w:t>
      </w:r>
      <w:r w:rsidR="00FC0A26" w:rsidRPr="008642DE">
        <w:rPr>
          <w:rFonts w:ascii="Verdana" w:hAnsi="Verdana"/>
          <w:b/>
          <w:bCs/>
        </w:rPr>
        <w:t xml:space="preserve">Revitalizace historického objektu NKP Hřebčín Kladruby nad Labem – obnova stodoly </w:t>
      </w:r>
      <w:r w:rsidR="00E0169B" w:rsidRPr="008642DE">
        <w:rPr>
          <w:rFonts w:ascii="Verdana" w:hAnsi="Verdana"/>
          <w:b/>
          <w:bCs/>
        </w:rPr>
        <w:t>Josefov</w:t>
      </w:r>
      <w:r w:rsidR="00FC0A26" w:rsidRPr="008642DE">
        <w:rPr>
          <w:rFonts w:ascii="Verdana" w:hAnsi="Verdana"/>
          <w:b/>
          <w:bCs/>
        </w:rPr>
        <w:t>“</w:t>
      </w:r>
      <w:r w:rsidR="00FC0A26" w:rsidRPr="008642DE">
        <w:rPr>
          <w:rFonts w:ascii="Verdana" w:hAnsi="Verdana"/>
        </w:rPr>
        <w:t xml:space="preserve"> </w:t>
      </w:r>
      <w:r w:rsidR="001350C3" w:rsidRPr="008642DE">
        <w:rPr>
          <w:rStyle w:val="Zkladntext2Exact"/>
          <w:rFonts w:ascii="Verdana" w:hAnsi="Verdana" w:cs="Times New Roman"/>
        </w:rPr>
        <w:t>(dále jen „stavba</w:t>
      </w:r>
      <w:r w:rsidR="00707ECB" w:rsidRPr="008642DE">
        <w:rPr>
          <w:rStyle w:val="Zkladntext2Exact"/>
          <w:rFonts w:ascii="Verdana" w:hAnsi="Verdana" w:cs="Times New Roman"/>
        </w:rPr>
        <w:t>“)</w:t>
      </w:r>
      <w:r w:rsidR="001D7EEC" w:rsidRPr="008642DE">
        <w:rPr>
          <w:rStyle w:val="Zkladntext2Exact"/>
          <w:rFonts w:ascii="Verdana" w:hAnsi="Verdana" w:cs="Times New Roman"/>
        </w:rPr>
        <w:t xml:space="preserve"> a to v souladu se zákonem</w:t>
      </w:r>
      <w:r w:rsidR="008642DE">
        <w:rPr>
          <w:rStyle w:val="Zkladntext2Exact"/>
          <w:rFonts w:ascii="Verdana" w:hAnsi="Verdana" w:cs="Times New Roman"/>
        </w:rPr>
        <w:t xml:space="preserve"> </w:t>
      </w:r>
      <w:r w:rsidR="001D7EEC" w:rsidRPr="008642DE">
        <w:rPr>
          <w:rStyle w:val="Zkladntext2Exact"/>
          <w:rFonts w:ascii="Verdana" w:hAnsi="Verdana" w:cs="Times New Roman"/>
        </w:rPr>
        <w:t>č. 309/2006 Sb., o zajištění dalších podmínek BOZP, v platném znění,</w:t>
      </w:r>
      <w:r w:rsidR="00557265" w:rsidRPr="008642DE">
        <w:rPr>
          <w:rFonts w:ascii="Verdana" w:hAnsi="Verdana"/>
        </w:rPr>
        <w:t xml:space="preserve"> a </w:t>
      </w:r>
      <w:r w:rsidRPr="008642DE">
        <w:rPr>
          <w:rFonts w:ascii="Verdana" w:hAnsi="Verdana"/>
        </w:rPr>
        <w:t>všech souvisejících činností nezbytných pro ř</w:t>
      </w:r>
      <w:r w:rsidR="00707ECB" w:rsidRPr="008642DE">
        <w:rPr>
          <w:rFonts w:ascii="Verdana" w:hAnsi="Verdana"/>
        </w:rPr>
        <w:t>ádnou realizaci uvedené stavby</w:t>
      </w:r>
      <w:r w:rsidR="003C5C3D" w:rsidRPr="008642DE">
        <w:rPr>
          <w:rStyle w:val="Zkladntext2Exact"/>
          <w:rFonts w:ascii="Verdana" w:hAnsi="Verdana" w:cs="Times New Roman"/>
        </w:rPr>
        <w:t>.</w:t>
      </w:r>
    </w:p>
    <w:p w14:paraId="32D4C461" w14:textId="77777777" w:rsidR="00C7555E" w:rsidRPr="00BA0B86" w:rsidRDefault="00C7555E" w:rsidP="00F03B4E">
      <w:pPr>
        <w:numPr>
          <w:ilvl w:val="0"/>
          <w:numId w:val="1"/>
        </w:numPr>
        <w:tabs>
          <w:tab w:val="left" w:pos="1701"/>
        </w:tabs>
        <w:spacing w:after="120"/>
        <w:ind w:left="357" w:hanging="357"/>
        <w:jc w:val="both"/>
        <w:rPr>
          <w:rFonts w:ascii="Verdana" w:hAnsi="Verdana"/>
        </w:rPr>
      </w:pPr>
      <w:r w:rsidRPr="00BA0B86">
        <w:rPr>
          <w:rFonts w:ascii="Verdana" w:hAnsi="Verdana"/>
        </w:rPr>
        <w:lastRenderedPageBreak/>
        <w:t>Poskytovatel se zavazuje, že pro objednatele</w:t>
      </w:r>
      <w:r w:rsidR="009A24E3" w:rsidRPr="00BA0B86">
        <w:rPr>
          <w:rFonts w:ascii="Verdana" w:hAnsi="Verdana"/>
        </w:rPr>
        <w:t xml:space="preserve"> vykoná činnosti v rozsahu a za </w:t>
      </w:r>
      <w:r w:rsidRPr="00BA0B86">
        <w:rPr>
          <w:rFonts w:ascii="Verdana" w:hAnsi="Verdana"/>
        </w:rPr>
        <w:t xml:space="preserve">podmínek stanovených touto smlouvou. </w:t>
      </w:r>
    </w:p>
    <w:p w14:paraId="277E8E16" w14:textId="77777777" w:rsidR="00707ECB" w:rsidRPr="00BA0B86" w:rsidRDefault="00C7555E" w:rsidP="00F03B4E">
      <w:pPr>
        <w:numPr>
          <w:ilvl w:val="0"/>
          <w:numId w:val="1"/>
        </w:numPr>
        <w:tabs>
          <w:tab w:val="left" w:pos="1701"/>
        </w:tabs>
        <w:spacing w:after="120"/>
        <w:ind w:left="357" w:hanging="357"/>
        <w:jc w:val="both"/>
        <w:rPr>
          <w:rFonts w:ascii="Verdana" w:hAnsi="Verdana"/>
        </w:rPr>
      </w:pPr>
      <w:r w:rsidRPr="00BA0B86">
        <w:rPr>
          <w:rFonts w:ascii="Verdana" w:hAnsi="Verdana"/>
        </w:rPr>
        <w:t>Objednatel se zavazuje zaplatit poskytovateli úplatu ve výši a za podmínek stanovených touto smlouvou.</w:t>
      </w:r>
    </w:p>
    <w:p w14:paraId="3D1DBB75" w14:textId="77777777" w:rsidR="003A6E3B" w:rsidRPr="00BA0B86" w:rsidRDefault="00C7555E" w:rsidP="00ED185F">
      <w:pPr>
        <w:pStyle w:val="Nadpis1"/>
        <w:spacing w:before="360" w:after="240"/>
        <w:jc w:val="center"/>
        <w:rPr>
          <w:rFonts w:ascii="Verdana" w:hAnsi="Verdana"/>
          <w:sz w:val="20"/>
          <w:lang w:val="cs-CZ"/>
        </w:rPr>
      </w:pPr>
      <w:r w:rsidRPr="00BA0B86">
        <w:rPr>
          <w:rFonts w:ascii="Verdana" w:hAnsi="Verdana"/>
          <w:sz w:val="20"/>
        </w:rPr>
        <w:t>Článek II.</w:t>
      </w:r>
      <w:r w:rsidR="0038471C" w:rsidRPr="00BA0B86">
        <w:rPr>
          <w:rFonts w:ascii="Verdana" w:hAnsi="Verdana"/>
          <w:sz w:val="20"/>
          <w:lang w:val="cs-CZ"/>
        </w:rPr>
        <w:br/>
      </w:r>
      <w:r w:rsidRPr="00BA0B86">
        <w:rPr>
          <w:rFonts w:ascii="Verdana" w:hAnsi="Verdana"/>
          <w:sz w:val="20"/>
          <w:u w:val="single"/>
        </w:rPr>
        <w:t>Rozsah činnosti</w:t>
      </w:r>
    </w:p>
    <w:p w14:paraId="38AD4CB3" w14:textId="04FDCDA1" w:rsidR="008B4D3F" w:rsidRPr="00BA0B86" w:rsidRDefault="00707ECB" w:rsidP="008B4D3F">
      <w:pPr>
        <w:pStyle w:val="Podnadpis1"/>
        <w:numPr>
          <w:ilvl w:val="0"/>
          <w:numId w:val="2"/>
        </w:numPr>
        <w:spacing w:before="0" w:after="60"/>
        <w:ind w:left="357" w:hanging="357"/>
        <w:rPr>
          <w:rFonts w:ascii="Verdana" w:hAnsi="Verdana"/>
          <w:color w:val="auto"/>
          <w:sz w:val="20"/>
        </w:rPr>
      </w:pPr>
      <w:r w:rsidRPr="00BA0B86">
        <w:rPr>
          <w:rStyle w:val="Zkladntext2Exact"/>
          <w:rFonts w:ascii="Verdana" w:hAnsi="Verdana" w:cs="Times New Roman"/>
          <w:color w:val="auto"/>
        </w:rPr>
        <w:t xml:space="preserve">Výkon funkce </w:t>
      </w:r>
      <w:r w:rsidR="008642DE">
        <w:rPr>
          <w:rStyle w:val="Zkladntext2Exact"/>
          <w:rFonts w:ascii="Verdana" w:hAnsi="Verdana" w:cs="Times New Roman"/>
          <w:color w:val="auto"/>
        </w:rPr>
        <w:t>p</w:t>
      </w:r>
      <w:r w:rsidRPr="00BA0B86">
        <w:rPr>
          <w:rStyle w:val="Zkladntext2Exact"/>
          <w:rFonts w:ascii="Verdana" w:hAnsi="Verdana" w:cs="Times New Roman"/>
          <w:color w:val="auto"/>
        </w:rPr>
        <w:t xml:space="preserve">oskytovatele (koordinátora BOZP) ve fázi realizace stavby bude zahrnovat </w:t>
      </w:r>
      <w:r w:rsidR="00E0169B">
        <w:rPr>
          <w:rStyle w:val="Zkladntext2Exact"/>
          <w:rFonts w:ascii="Verdana" w:hAnsi="Verdana" w:cs="Times New Roman"/>
          <w:color w:val="auto"/>
        </w:rPr>
        <w:t xml:space="preserve">zejména </w:t>
      </w:r>
      <w:r w:rsidRPr="00BA0B86">
        <w:rPr>
          <w:rStyle w:val="Zkladntext2Exact"/>
          <w:rFonts w:ascii="Verdana" w:hAnsi="Verdana" w:cs="Times New Roman"/>
          <w:color w:val="auto"/>
        </w:rPr>
        <w:t>následující činnosti:</w:t>
      </w:r>
    </w:p>
    <w:p w14:paraId="6B6436A8" w14:textId="0957E81A" w:rsidR="008B4D3F" w:rsidRPr="00BA0B86" w:rsidRDefault="00191DE5" w:rsidP="008B4D3F">
      <w:pPr>
        <w:pStyle w:val="Odstavecseseznamem"/>
        <w:numPr>
          <w:ilvl w:val="0"/>
          <w:numId w:val="9"/>
        </w:numPr>
        <w:spacing w:after="60"/>
        <w:ind w:left="850" w:hanging="493"/>
        <w:jc w:val="both"/>
        <w:rPr>
          <w:rFonts w:ascii="Verdana" w:hAnsi="Verdana"/>
        </w:rPr>
      </w:pPr>
      <w:r w:rsidRPr="00BA0B86">
        <w:rPr>
          <w:rFonts w:ascii="Verdana" w:hAnsi="Verdana"/>
        </w:rPr>
        <w:t xml:space="preserve">seznámení se s projektovou dokumentací stavby pro zadávací řízení, vč. výkazu výměr, jak jsou zpracovány společností </w:t>
      </w:r>
      <w:r w:rsidR="00E31B1A">
        <w:rPr>
          <w:rFonts w:ascii="Verdana" w:hAnsi="Verdana"/>
          <w:b/>
          <w:bCs/>
        </w:rPr>
        <w:t>Masák</w:t>
      </w:r>
      <w:r w:rsidR="00E1061C">
        <w:rPr>
          <w:rFonts w:ascii="Verdana" w:hAnsi="Verdana"/>
          <w:b/>
          <w:bCs/>
        </w:rPr>
        <w:t xml:space="preserve"> </w:t>
      </w:r>
      <w:r w:rsidR="00E31B1A">
        <w:rPr>
          <w:rFonts w:ascii="Verdana" w:hAnsi="Verdana"/>
          <w:b/>
          <w:bCs/>
        </w:rPr>
        <w:t>&amp;</w:t>
      </w:r>
      <w:r w:rsidR="00E1061C">
        <w:rPr>
          <w:rFonts w:ascii="Verdana" w:hAnsi="Verdana"/>
          <w:b/>
          <w:bCs/>
        </w:rPr>
        <w:t xml:space="preserve"> </w:t>
      </w:r>
      <w:r w:rsidR="00E31B1A">
        <w:rPr>
          <w:rFonts w:ascii="Verdana" w:hAnsi="Verdana"/>
          <w:b/>
          <w:bCs/>
        </w:rPr>
        <w:t>Parter, s.r.o</w:t>
      </w:r>
      <w:r w:rsidR="00E1061C">
        <w:rPr>
          <w:rFonts w:ascii="Verdana" w:hAnsi="Verdana"/>
          <w:b/>
          <w:bCs/>
        </w:rPr>
        <w:t>.</w:t>
      </w:r>
      <w:r w:rsidR="00E31B1A">
        <w:rPr>
          <w:rFonts w:ascii="Verdana" w:hAnsi="Verdana"/>
        </w:rPr>
        <w:t xml:space="preserve"> se sídlem na</w:t>
      </w:r>
      <w:r w:rsidR="00E1061C">
        <w:rPr>
          <w:rFonts w:ascii="Verdana" w:hAnsi="Verdana"/>
        </w:rPr>
        <w:t> </w:t>
      </w:r>
      <w:r w:rsidR="00E31B1A">
        <w:rPr>
          <w:rFonts w:ascii="Verdana" w:hAnsi="Verdana"/>
        </w:rPr>
        <w:t>adrese</w:t>
      </w:r>
      <w:r w:rsidR="00E31B1A" w:rsidRPr="002350C8">
        <w:rPr>
          <w:rFonts w:ascii="Verdana" w:hAnsi="Verdana"/>
        </w:rPr>
        <w:t xml:space="preserve"> </w:t>
      </w:r>
      <w:r w:rsidR="00E31B1A">
        <w:rPr>
          <w:rFonts w:ascii="Verdana" w:hAnsi="Verdana"/>
        </w:rPr>
        <w:t>Roosveltova 39/575, 160 00 Praha 6</w:t>
      </w:r>
      <w:r w:rsidR="00E31B1A" w:rsidRPr="002350C8">
        <w:rPr>
          <w:rFonts w:ascii="Verdana" w:hAnsi="Verdana"/>
        </w:rPr>
        <w:t>, IČ</w:t>
      </w:r>
      <w:r w:rsidR="00E31B1A">
        <w:rPr>
          <w:rFonts w:ascii="Verdana" w:hAnsi="Verdana"/>
        </w:rPr>
        <w:t>O</w:t>
      </w:r>
      <w:r w:rsidR="00E31B1A" w:rsidRPr="002350C8">
        <w:rPr>
          <w:rFonts w:ascii="Verdana" w:hAnsi="Verdana"/>
        </w:rPr>
        <w:t>:</w:t>
      </w:r>
      <w:r w:rsidR="00E31B1A">
        <w:rPr>
          <w:rFonts w:ascii="Verdana" w:hAnsi="Verdana"/>
        </w:rPr>
        <w:t xml:space="preserve"> 27086631</w:t>
      </w:r>
      <w:r w:rsidR="00E31B1A" w:rsidRPr="002350C8">
        <w:rPr>
          <w:rFonts w:ascii="Verdana" w:hAnsi="Verdana"/>
        </w:rPr>
        <w:t>, v souvislosti s</w:t>
      </w:r>
      <w:r w:rsidR="008642DE">
        <w:rPr>
          <w:rFonts w:ascii="Verdana" w:hAnsi="Verdana"/>
        </w:rPr>
        <w:t xml:space="preserve">e </w:t>
      </w:r>
      <w:r w:rsidR="00E31B1A" w:rsidRPr="002350C8">
        <w:rPr>
          <w:rFonts w:ascii="Verdana" w:hAnsi="Verdana"/>
        </w:rPr>
        <w:t xml:space="preserve">zadáním veřejné </w:t>
      </w:r>
      <w:r w:rsidR="00E31B1A" w:rsidRPr="0090252F">
        <w:rPr>
          <w:rFonts w:ascii="Verdana" w:hAnsi="Verdana"/>
        </w:rPr>
        <w:t>„</w:t>
      </w:r>
      <w:r w:rsidR="00E31B1A">
        <w:rPr>
          <w:rFonts w:ascii="Verdana" w:hAnsi="Verdana"/>
          <w:b/>
          <w:bCs/>
        </w:rPr>
        <w:t xml:space="preserve">Revitalizace historického objektu NKP Hřebčín Kladruby nad Labem – obnova stodoly </w:t>
      </w:r>
      <w:r w:rsidR="00E0169B">
        <w:rPr>
          <w:rFonts w:ascii="Verdana" w:hAnsi="Verdana"/>
          <w:b/>
          <w:bCs/>
        </w:rPr>
        <w:t>Josefov</w:t>
      </w:r>
      <w:r w:rsidR="00E31B1A">
        <w:rPr>
          <w:rFonts w:ascii="Verdana" w:hAnsi="Verdana"/>
          <w:b/>
          <w:bCs/>
        </w:rPr>
        <w:t>“</w:t>
      </w:r>
      <w:r w:rsidR="0028338E">
        <w:rPr>
          <w:rFonts w:ascii="Verdana" w:hAnsi="Verdana"/>
          <w:b/>
        </w:rPr>
        <w:t>,</w:t>
      </w:r>
    </w:p>
    <w:p w14:paraId="7E91BDBE" w14:textId="17A8F668" w:rsidR="008B4D3F" w:rsidRPr="00BA0B86" w:rsidRDefault="008B4D3F" w:rsidP="008B4D3F">
      <w:pPr>
        <w:pStyle w:val="Odstavecseseznamem"/>
        <w:numPr>
          <w:ilvl w:val="0"/>
          <w:numId w:val="9"/>
        </w:numPr>
        <w:spacing w:after="60"/>
        <w:ind w:left="850" w:hanging="493"/>
        <w:jc w:val="both"/>
        <w:rPr>
          <w:rFonts w:ascii="Verdana" w:hAnsi="Verdana"/>
        </w:rPr>
      </w:pPr>
      <w:r w:rsidRPr="00BA0B86">
        <w:rPr>
          <w:rFonts w:ascii="Verdana" w:hAnsi="Verdana"/>
        </w:rPr>
        <w:t>seznámení se zejména s vydanými rozhodnutími, sděleními, stanovisky a vyjádřeními, vydanými v souvislosti s</w:t>
      </w:r>
      <w:r w:rsidR="008642DE">
        <w:rPr>
          <w:rFonts w:ascii="Verdana" w:hAnsi="Verdana"/>
        </w:rPr>
        <w:t>e</w:t>
      </w:r>
      <w:r w:rsidRPr="00BA0B86">
        <w:rPr>
          <w:rFonts w:ascii="Verdana" w:hAnsi="Verdana"/>
        </w:rPr>
        <w:t xml:space="preserve"> </w:t>
      </w:r>
      <w:r w:rsidR="008642DE">
        <w:rPr>
          <w:rFonts w:ascii="Verdana" w:hAnsi="Verdana"/>
        </w:rPr>
        <w:t>zadáním</w:t>
      </w:r>
      <w:r w:rsidRPr="00BA0B86">
        <w:rPr>
          <w:rFonts w:ascii="Verdana" w:hAnsi="Verdana"/>
        </w:rPr>
        <w:t xml:space="preserve"> veřejné zakázky </w:t>
      </w:r>
      <w:r w:rsidR="00E31B1A" w:rsidRPr="0090252F">
        <w:rPr>
          <w:rFonts w:ascii="Verdana" w:hAnsi="Verdana"/>
        </w:rPr>
        <w:t>„</w:t>
      </w:r>
      <w:r w:rsidR="00E31B1A">
        <w:rPr>
          <w:rFonts w:ascii="Verdana" w:hAnsi="Verdana"/>
          <w:b/>
          <w:bCs/>
        </w:rPr>
        <w:t xml:space="preserve">Revitalizace historického objektu NKP Hřebčín Kladruby nad Labem – obnova stodoly </w:t>
      </w:r>
      <w:r w:rsidR="00E0169B">
        <w:rPr>
          <w:rFonts w:ascii="Verdana" w:hAnsi="Verdana"/>
          <w:b/>
          <w:bCs/>
        </w:rPr>
        <w:t>Josefov</w:t>
      </w:r>
      <w:r w:rsidR="0028338E" w:rsidRPr="00711E57">
        <w:rPr>
          <w:rFonts w:ascii="Verdana" w:hAnsi="Verdana"/>
          <w:b/>
        </w:rPr>
        <w:t>“</w:t>
      </w:r>
      <w:r w:rsidRPr="00BA0B86">
        <w:rPr>
          <w:rFonts w:ascii="Verdana" w:hAnsi="Verdana"/>
        </w:rPr>
        <w:t>, s podmínkami smlouvy o dílo</w:t>
      </w:r>
      <w:r w:rsidR="008642DE">
        <w:rPr>
          <w:rFonts w:ascii="Verdana" w:hAnsi="Verdana"/>
        </w:rPr>
        <w:t xml:space="preserve"> o realizaci stavby</w:t>
      </w:r>
      <w:r w:rsidRPr="00BA0B86">
        <w:rPr>
          <w:rFonts w:ascii="Verdana" w:hAnsi="Verdana"/>
        </w:rPr>
        <w:t>, která bude uzavřena s vybraným účastníkem, a další dokumentací vztahující se k uvedené veřejné zakázce,</w:t>
      </w:r>
    </w:p>
    <w:p w14:paraId="382925D3" w14:textId="77777777" w:rsidR="00C667DB" w:rsidRPr="00BA0B86" w:rsidRDefault="00C667DB" w:rsidP="000A0F27">
      <w:pPr>
        <w:pStyle w:val="Odstavecseseznamem"/>
        <w:numPr>
          <w:ilvl w:val="0"/>
          <w:numId w:val="9"/>
        </w:numPr>
        <w:spacing w:after="60"/>
        <w:ind w:left="851" w:hanging="494"/>
        <w:jc w:val="both"/>
        <w:rPr>
          <w:rFonts w:ascii="Verdana" w:hAnsi="Verdana"/>
        </w:rPr>
      </w:pPr>
      <w:r w:rsidRPr="00BA0B86">
        <w:rPr>
          <w:rFonts w:ascii="Verdana" w:hAnsi="Verdana"/>
        </w:rPr>
        <w:t>zpracování plánu bezpečnosti práce na staveništi v písemné i grafické podobě, vyžaduje-li si to rozsah stavby a výskyt vykonávaných prací vystavujících pracovníky zvýšenému ohrožení života nebo zdraví,</w:t>
      </w:r>
    </w:p>
    <w:p w14:paraId="1D9CD69D" w14:textId="3A17B79A" w:rsidR="00FD613E" w:rsidRPr="00BA0B86" w:rsidRDefault="00E0169B" w:rsidP="000A0F27">
      <w:pPr>
        <w:pStyle w:val="Odstavecseseznamem"/>
        <w:numPr>
          <w:ilvl w:val="0"/>
          <w:numId w:val="9"/>
        </w:numPr>
        <w:spacing w:after="60"/>
        <w:ind w:left="851" w:hanging="494"/>
        <w:jc w:val="both"/>
        <w:rPr>
          <w:rFonts w:ascii="Verdana" w:hAnsi="Verdana"/>
        </w:rPr>
      </w:pPr>
      <w:r>
        <w:rPr>
          <w:rFonts w:ascii="Verdana" w:hAnsi="Verdana"/>
        </w:rPr>
        <w:t xml:space="preserve">fyzická osobní </w:t>
      </w:r>
      <w:r w:rsidR="00FD613E" w:rsidRPr="00BA0B86">
        <w:rPr>
          <w:rFonts w:ascii="Verdana" w:hAnsi="Verdana"/>
        </w:rPr>
        <w:t>účast na pravidelných kontrolních dnech na stavbě minimálně</w:t>
      </w:r>
      <w:r>
        <w:rPr>
          <w:rFonts w:ascii="Verdana" w:hAnsi="Verdana"/>
        </w:rPr>
        <w:br/>
      </w:r>
      <w:r w:rsidR="00FD613E" w:rsidRPr="00BA0B86">
        <w:rPr>
          <w:rFonts w:ascii="Verdana" w:hAnsi="Verdana"/>
        </w:rPr>
        <w:t xml:space="preserve">1 x za </w:t>
      </w:r>
      <w:r w:rsidR="003312EA" w:rsidRPr="00BA0B86">
        <w:rPr>
          <w:rFonts w:ascii="Verdana" w:hAnsi="Verdana"/>
        </w:rPr>
        <w:t>měsíc</w:t>
      </w:r>
      <w:r>
        <w:rPr>
          <w:rFonts w:ascii="Verdana" w:hAnsi="Verdana"/>
        </w:rPr>
        <w:t xml:space="preserve"> </w:t>
      </w:r>
      <w:r w:rsidR="00180EA0">
        <w:rPr>
          <w:rFonts w:ascii="Verdana" w:hAnsi="Verdana"/>
        </w:rPr>
        <w:t>v rozsahu min. 1 hodina</w:t>
      </w:r>
      <w:r w:rsidR="00E1061C">
        <w:rPr>
          <w:rFonts w:ascii="Verdana" w:hAnsi="Verdana"/>
        </w:rPr>
        <w:t>, nebude-li dohodnuto jinak,</w:t>
      </w:r>
      <w:r w:rsidR="00FD613E" w:rsidRPr="00BA0B86">
        <w:rPr>
          <w:rFonts w:ascii="Verdana" w:hAnsi="Verdana"/>
        </w:rPr>
        <w:t xml:space="preserve"> za účasti všech zainteresovaných stran</w:t>
      </w:r>
      <w:r w:rsidR="002E3341" w:rsidRPr="00BA0B86">
        <w:rPr>
          <w:rFonts w:ascii="Verdana" w:hAnsi="Verdana"/>
        </w:rPr>
        <w:t>,</w:t>
      </w:r>
    </w:p>
    <w:p w14:paraId="24E1F90A" w14:textId="50BB91D2" w:rsidR="003C0EC4" w:rsidRPr="00BA0B86" w:rsidRDefault="003C0EC4" w:rsidP="000A0F27">
      <w:pPr>
        <w:pStyle w:val="Odstavecseseznamem"/>
        <w:numPr>
          <w:ilvl w:val="0"/>
          <w:numId w:val="9"/>
        </w:numPr>
        <w:spacing w:after="60"/>
        <w:ind w:left="851" w:hanging="494"/>
        <w:jc w:val="both"/>
        <w:rPr>
          <w:rFonts w:ascii="Verdana" w:hAnsi="Verdana"/>
        </w:rPr>
      </w:pPr>
      <w:r w:rsidRPr="00BA0B86">
        <w:rPr>
          <w:rFonts w:ascii="Verdana" w:hAnsi="Verdana"/>
        </w:rPr>
        <w:t xml:space="preserve">spolupráce s autorským dozorem (projektantem stavby) a technickým dozorem </w:t>
      </w:r>
      <w:r w:rsidR="00180EA0">
        <w:rPr>
          <w:rFonts w:ascii="Verdana" w:hAnsi="Verdana"/>
        </w:rPr>
        <w:t>stavebníka</w:t>
      </w:r>
      <w:r w:rsidRPr="00BA0B86">
        <w:rPr>
          <w:rFonts w:ascii="Verdana" w:hAnsi="Verdana"/>
        </w:rPr>
        <w:t>,</w:t>
      </w:r>
    </w:p>
    <w:p w14:paraId="0C1BAA5C" w14:textId="77777777" w:rsidR="00C667DB" w:rsidRPr="00BA0B86" w:rsidRDefault="00C667DB" w:rsidP="000A0F27">
      <w:pPr>
        <w:pStyle w:val="Odstavecseseznamem"/>
        <w:numPr>
          <w:ilvl w:val="0"/>
          <w:numId w:val="9"/>
        </w:numPr>
        <w:spacing w:after="60"/>
        <w:ind w:left="851" w:hanging="494"/>
        <w:jc w:val="both"/>
        <w:rPr>
          <w:rFonts w:ascii="Verdana" w:hAnsi="Verdana"/>
        </w:rPr>
      </w:pPr>
      <w:r w:rsidRPr="00BA0B86">
        <w:rPr>
          <w:rFonts w:ascii="Verdana" w:hAnsi="Verdana"/>
        </w:rPr>
        <w:t>zpracování přehledu právních předpisů a informací o pracovně bezpečnostních rizicích vztahujících se ke stavbě,</w:t>
      </w:r>
    </w:p>
    <w:p w14:paraId="1C6347F7" w14:textId="77777777" w:rsidR="00C667DB" w:rsidRPr="00BA0B86" w:rsidRDefault="00C667DB" w:rsidP="000A0F27">
      <w:pPr>
        <w:pStyle w:val="Odstavecseseznamem"/>
        <w:numPr>
          <w:ilvl w:val="0"/>
          <w:numId w:val="9"/>
        </w:numPr>
        <w:spacing w:after="60"/>
        <w:ind w:left="851" w:hanging="494"/>
        <w:jc w:val="both"/>
        <w:rPr>
          <w:rFonts w:ascii="Verdana" w:hAnsi="Verdana"/>
        </w:rPr>
      </w:pPr>
      <w:r w:rsidRPr="00BA0B86">
        <w:rPr>
          <w:rFonts w:ascii="Verdana" w:hAnsi="Verdana"/>
        </w:rPr>
        <w:t>zajištění ohlášení zahájení stavebních prací na staveništi příslušnému oblastnímu inspektorátu práce,</w:t>
      </w:r>
    </w:p>
    <w:p w14:paraId="27CC9F94" w14:textId="77777777" w:rsidR="00C667DB" w:rsidRPr="00BA0B86" w:rsidRDefault="00C667DB" w:rsidP="000A0F27">
      <w:pPr>
        <w:pStyle w:val="Odstavecseseznamem"/>
        <w:numPr>
          <w:ilvl w:val="0"/>
          <w:numId w:val="9"/>
        </w:numPr>
        <w:spacing w:after="60"/>
        <w:ind w:left="851" w:hanging="494"/>
        <w:jc w:val="both"/>
        <w:rPr>
          <w:rFonts w:ascii="Verdana" w:hAnsi="Verdana"/>
        </w:rPr>
      </w:pPr>
      <w:r w:rsidRPr="00BA0B86">
        <w:rPr>
          <w:rFonts w:ascii="Verdana" w:hAnsi="Verdana"/>
        </w:rPr>
        <w:t xml:space="preserve">posouzení stavu zajištění bezpečnosti a ochrany zdraví při práci a požární ochrany při jednotlivých pracovních postupech </w:t>
      </w:r>
      <w:r w:rsidR="00CB5FA1" w:rsidRPr="00BA0B86">
        <w:rPr>
          <w:rFonts w:ascii="Verdana" w:hAnsi="Verdana"/>
        </w:rPr>
        <w:t>zhotovitele</w:t>
      </w:r>
      <w:r w:rsidRPr="00BA0B86">
        <w:rPr>
          <w:rFonts w:ascii="Verdana" w:hAnsi="Verdana"/>
        </w:rPr>
        <w:t>,</w:t>
      </w:r>
    </w:p>
    <w:p w14:paraId="7012CA3A" w14:textId="77777777" w:rsidR="00C667DB" w:rsidRPr="00BA0B86" w:rsidRDefault="00C667DB" w:rsidP="000A0F27">
      <w:pPr>
        <w:pStyle w:val="Odstavecseseznamem"/>
        <w:numPr>
          <w:ilvl w:val="0"/>
          <w:numId w:val="9"/>
        </w:numPr>
        <w:spacing w:after="60"/>
        <w:ind w:left="851" w:hanging="494"/>
        <w:jc w:val="both"/>
        <w:rPr>
          <w:rFonts w:ascii="Verdana" w:hAnsi="Verdana"/>
        </w:rPr>
      </w:pPr>
      <w:r w:rsidRPr="00BA0B86">
        <w:rPr>
          <w:rFonts w:ascii="Verdana" w:hAnsi="Verdana"/>
        </w:rPr>
        <w:t xml:space="preserve">koordinace spolupráce </w:t>
      </w:r>
      <w:r w:rsidR="009543ED" w:rsidRPr="00BA0B86">
        <w:rPr>
          <w:rFonts w:ascii="Verdana" w:hAnsi="Verdana"/>
        </w:rPr>
        <w:t>zho</w:t>
      </w:r>
      <w:r w:rsidR="00181A7D" w:rsidRPr="00BA0B86">
        <w:rPr>
          <w:rFonts w:ascii="Verdana" w:hAnsi="Verdana"/>
        </w:rPr>
        <w:t>tovitele a poddoda</w:t>
      </w:r>
      <w:r w:rsidR="009543ED" w:rsidRPr="00BA0B86">
        <w:rPr>
          <w:rFonts w:ascii="Verdana" w:hAnsi="Verdana"/>
        </w:rPr>
        <w:t>vatelů</w:t>
      </w:r>
      <w:r w:rsidRPr="00BA0B86">
        <w:rPr>
          <w:rFonts w:ascii="Verdana" w:hAnsi="Verdana"/>
        </w:rPr>
        <w:t xml:space="preserve"> při přijímání opa</w:t>
      </w:r>
      <w:r w:rsidR="00A8448C" w:rsidRPr="00BA0B86">
        <w:rPr>
          <w:rFonts w:ascii="Verdana" w:hAnsi="Verdana"/>
        </w:rPr>
        <w:t>tření k </w:t>
      </w:r>
      <w:r w:rsidR="00F71C92" w:rsidRPr="00BA0B86">
        <w:rPr>
          <w:rFonts w:ascii="Verdana" w:hAnsi="Verdana"/>
        </w:rPr>
        <w:t>zaji</w:t>
      </w:r>
      <w:r w:rsidR="004758B8" w:rsidRPr="00BA0B86">
        <w:rPr>
          <w:rFonts w:ascii="Verdana" w:hAnsi="Verdana"/>
        </w:rPr>
        <w:t xml:space="preserve">štění bezpečnosti a </w:t>
      </w:r>
      <w:r w:rsidRPr="00BA0B86">
        <w:rPr>
          <w:rFonts w:ascii="Verdana" w:hAnsi="Verdana"/>
        </w:rPr>
        <w:t>ochrany zdraví při práci se zřetelem na povahu stav</w:t>
      </w:r>
      <w:r w:rsidR="00A8448C" w:rsidRPr="00BA0B86">
        <w:rPr>
          <w:rFonts w:ascii="Verdana" w:hAnsi="Verdana"/>
        </w:rPr>
        <w:t>by a </w:t>
      </w:r>
      <w:r w:rsidR="004758B8" w:rsidRPr="00BA0B86">
        <w:rPr>
          <w:rFonts w:ascii="Verdana" w:hAnsi="Verdana"/>
        </w:rPr>
        <w:t xml:space="preserve">na zásady prevence rizik a </w:t>
      </w:r>
      <w:r w:rsidRPr="00BA0B86">
        <w:rPr>
          <w:rFonts w:ascii="Verdana" w:hAnsi="Verdana"/>
        </w:rPr>
        <w:t>činností prováděných na staveništi současně,</w:t>
      </w:r>
    </w:p>
    <w:p w14:paraId="1BE50EA1" w14:textId="77777777" w:rsidR="00C667DB" w:rsidRPr="00BA0B86" w:rsidRDefault="00C667DB" w:rsidP="000A0F27">
      <w:pPr>
        <w:pStyle w:val="Odstavecseseznamem"/>
        <w:numPr>
          <w:ilvl w:val="0"/>
          <w:numId w:val="9"/>
        </w:numPr>
        <w:spacing w:after="60"/>
        <w:ind w:left="851" w:hanging="494"/>
        <w:jc w:val="both"/>
        <w:rPr>
          <w:rFonts w:ascii="Verdana" w:hAnsi="Verdana"/>
        </w:rPr>
      </w:pPr>
      <w:r w:rsidRPr="00BA0B86">
        <w:rPr>
          <w:rFonts w:ascii="Verdana" w:hAnsi="Verdana"/>
        </w:rPr>
        <w:t>spolupráce při tvorbě harmonogramu jednotlivých prací a při stanovení času potřebného k bezpečnému provádění jednotlivých činností,</w:t>
      </w:r>
    </w:p>
    <w:p w14:paraId="3D6EFE32" w14:textId="77777777" w:rsidR="00C667DB" w:rsidRPr="00BA0B86" w:rsidRDefault="00C667DB" w:rsidP="000A0F27">
      <w:pPr>
        <w:pStyle w:val="Odstavecseseznamem"/>
        <w:numPr>
          <w:ilvl w:val="0"/>
          <w:numId w:val="9"/>
        </w:numPr>
        <w:spacing w:after="60"/>
        <w:ind w:left="851" w:hanging="494"/>
        <w:jc w:val="both"/>
        <w:rPr>
          <w:rFonts w:ascii="Verdana" w:hAnsi="Verdana"/>
        </w:rPr>
      </w:pPr>
      <w:r w:rsidRPr="00BA0B86">
        <w:rPr>
          <w:rFonts w:ascii="Verdana" w:hAnsi="Verdana"/>
        </w:rPr>
        <w:t>sledování provádění jednotlivých činností na staveništi se zřetelem na dodržování požadavků na bezpečnost a ochranu zdraví při práci,</w:t>
      </w:r>
    </w:p>
    <w:p w14:paraId="661A977B" w14:textId="77777777" w:rsidR="00C667DB" w:rsidRPr="00BA0B86" w:rsidRDefault="00C667DB" w:rsidP="000A0F27">
      <w:pPr>
        <w:pStyle w:val="Odstavecseseznamem"/>
        <w:numPr>
          <w:ilvl w:val="0"/>
          <w:numId w:val="9"/>
        </w:numPr>
        <w:spacing w:after="60"/>
        <w:ind w:left="851" w:hanging="494"/>
        <w:jc w:val="both"/>
        <w:rPr>
          <w:rFonts w:ascii="Verdana" w:hAnsi="Verdana"/>
        </w:rPr>
      </w:pPr>
      <w:r w:rsidRPr="00BA0B86">
        <w:rPr>
          <w:rFonts w:ascii="Verdana" w:hAnsi="Verdana"/>
        </w:rPr>
        <w:t xml:space="preserve">upozornění na </w:t>
      </w:r>
      <w:r w:rsidR="00CD2379" w:rsidRPr="00BA0B86">
        <w:rPr>
          <w:rFonts w:ascii="Verdana" w:hAnsi="Verdana"/>
        </w:rPr>
        <w:t xml:space="preserve">zjištěné nedostatky a požadování zjednání jejich náprav </w:t>
      </w:r>
      <w:r w:rsidR="00D005B2" w:rsidRPr="00BA0B86">
        <w:rPr>
          <w:rFonts w:ascii="Verdana" w:hAnsi="Verdana"/>
        </w:rPr>
        <w:t>bez </w:t>
      </w:r>
      <w:r w:rsidRPr="00BA0B86">
        <w:rPr>
          <w:rFonts w:ascii="Verdana" w:hAnsi="Verdana"/>
        </w:rPr>
        <w:t>zbytečného odkladu,</w:t>
      </w:r>
    </w:p>
    <w:p w14:paraId="2532494A" w14:textId="77777777" w:rsidR="00C667DB" w:rsidRPr="00BA0B86" w:rsidRDefault="00C667DB" w:rsidP="000A0F27">
      <w:pPr>
        <w:pStyle w:val="Odstavecseseznamem"/>
        <w:numPr>
          <w:ilvl w:val="0"/>
          <w:numId w:val="9"/>
        </w:numPr>
        <w:spacing w:after="60"/>
        <w:ind w:left="851" w:hanging="494"/>
        <w:jc w:val="both"/>
        <w:rPr>
          <w:rFonts w:ascii="Verdana" w:hAnsi="Verdana"/>
        </w:rPr>
      </w:pPr>
      <w:r w:rsidRPr="00BA0B86">
        <w:rPr>
          <w:rFonts w:ascii="Verdana" w:hAnsi="Verdana"/>
        </w:rPr>
        <w:t xml:space="preserve">organizace kontrolních dnů k dodržování plánu BOZP za účasti </w:t>
      </w:r>
      <w:r w:rsidR="009543ED" w:rsidRPr="00BA0B86">
        <w:rPr>
          <w:rFonts w:ascii="Verdana" w:hAnsi="Verdana"/>
        </w:rPr>
        <w:t>zhotovitele</w:t>
      </w:r>
      <w:r w:rsidRPr="00BA0B86">
        <w:rPr>
          <w:rFonts w:ascii="Verdana" w:hAnsi="Verdana"/>
        </w:rPr>
        <w:t>, provádění zápisů z kontrolních dnů o zjištěný</w:t>
      </w:r>
      <w:r w:rsidR="00A8448C" w:rsidRPr="00BA0B86">
        <w:rPr>
          <w:rFonts w:ascii="Verdana" w:hAnsi="Verdana"/>
        </w:rPr>
        <w:t>ch nedostatcích v bezpečnosti a </w:t>
      </w:r>
      <w:r w:rsidR="004758B8" w:rsidRPr="00BA0B86">
        <w:rPr>
          <w:rFonts w:ascii="Verdana" w:hAnsi="Verdana"/>
        </w:rPr>
        <w:t xml:space="preserve">ochraně zdraví při </w:t>
      </w:r>
      <w:r w:rsidRPr="00BA0B86">
        <w:rPr>
          <w:rFonts w:ascii="Verdana" w:hAnsi="Verdana"/>
        </w:rPr>
        <w:t>práci na staveništi,</w:t>
      </w:r>
    </w:p>
    <w:p w14:paraId="15325C2D" w14:textId="77777777" w:rsidR="00C667DB" w:rsidRPr="00BA0B86" w:rsidRDefault="00C667DB" w:rsidP="000A0F27">
      <w:pPr>
        <w:pStyle w:val="Odstavecseseznamem"/>
        <w:numPr>
          <w:ilvl w:val="0"/>
          <w:numId w:val="9"/>
        </w:numPr>
        <w:spacing w:after="60"/>
        <w:ind w:left="851" w:hanging="494"/>
        <w:jc w:val="both"/>
        <w:rPr>
          <w:rFonts w:ascii="Verdana" w:hAnsi="Verdana"/>
        </w:rPr>
      </w:pPr>
      <w:r w:rsidRPr="00BA0B86">
        <w:rPr>
          <w:rFonts w:ascii="Verdana" w:hAnsi="Verdana"/>
        </w:rPr>
        <w:lastRenderedPageBreak/>
        <w:t>navrhování opatření vedoucích k o</w:t>
      </w:r>
      <w:r w:rsidR="00CD2379" w:rsidRPr="00BA0B86">
        <w:rPr>
          <w:rFonts w:ascii="Verdana" w:hAnsi="Verdana"/>
        </w:rPr>
        <w:t>dstranění</w:t>
      </w:r>
      <w:r w:rsidR="009543ED" w:rsidRPr="00BA0B86">
        <w:rPr>
          <w:rFonts w:ascii="Verdana" w:hAnsi="Verdana"/>
        </w:rPr>
        <w:t xml:space="preserve"> nedostatků a informování zhotovitele a poddodavatelů </w:t>
      </w:r>
      <w:r w:rsidR="004758B8" w:rsidRPr="00BA0B86">
        <w:rPr>
          <w:rFonts w:ascii="Verdana" w:hAnsi="Verdana"/>
        </w:rPr>
        <w:t xml:space="preserve">o </w:t>
      </w:r>
      <w:r w:rsidRPr="00BA0B86">
        <w:rPr>
          <w:rFonts w:ascii="Verdana" w:hAnsi="Verdana"/>
        </w:rPr>
        <w:t>bezpečnostních a zdravotních rizi</w:t>
      </w:r>
      <w:r w:rsidR="009543ED" w:rsidRPr="00BA0B86">
        <w:rPr>
          <w:rFonts w:ascii="Verdana" w:hAnsi="Verdana"/>
        </w:rPr>
        <w:t>cích, která vznikla na </w:t>
      </w:r>
      <w:r w:rsidRPr="00BA0B86">
        <w:rPr>
          <w:rFonts w:ascii="Verdana" w:hAnsi="Verdana"/>
        </w:rPr>
        <w:t>staveništi během postupu jednotlivých prací,</w:t>
      </w:r>
    </w:p>
    <w:p w14:paraId="4806D7FB" w14:textId="77777777" w:rsidR="00C667DB" w:rsidRPr="00BA0B86" w:rsidRDefault="00C667DB" w:rsidP="000A0F27">
      <w:pPr>
        <w:pStyle w:val="Odstavecseseznamem"/>
        <w:numPr>
          <w:ilvl w:val="0"/>
          <w:numId w:val="9"/>
        </w:numPr>
        <w:spacing w:after="60"/>
        <w:ind w:left="851" w:hanging="494"/>
        <w:jc w:val="both"/>
        <w:rPr>
          <w:rFonts w:ascii="Verdana" w:hAnsi="Verdana"/>
        </w:rPr>
      </w:pPr>
      <w:r w:rsidRPr="00BA0B86">
        <w:rPr>
          <w:rFonts w:ascii="Verdana" w:hAnsi="Verdana"/>
        </w:rPr>
        <w:t>kontrola způsobu zabezpečení ochrany staveniště,</w:t>
      </w:r>
      <w:r w:rsidR="00A8448C" w:rsidRPr="00BA0B86">
        <w:rPr>
          <w:rFonts w:ascii="Verdana" w:hAnsi="Verdana"/>
        </w:rPr>
        <w:t xml:space="preserve"> včetně vjezdu na staveniště, a </w:t>
      </w:r>
      <w:r w:rsidR="004758B8" w:rsidRPr="00BA0B86">
        <w:rPr>
          <w:rFonts w:ascii="Verdana" w:hAnsi="Verdana"/>
        </w:rPr>
        <w:t xml:space="preserve">to s </w:t>
      </w:r>
      <w:r w:rsidRPr="00BA0B86">
        <w:rPr>
          <w:rFonts w:ascii="Verdana" w:hAnsi="Verdana"/>
        </w:rPr>
        <w:t>cílem zamezit vstupu nepovolaným fyzickým osobám,</w:t>
      </w:r>
    </w:p>
    <w:p w14:paraId="49988369" w14:textId="77777777" w:rsidR="00C667DB" w:rsidRPr="00BA0B86" w:rsidRDefault="00C667DB" w:rsidP="000A0F27">
      <w:pPr>
        <w:pStyle w:val="Odstavecseseznamem"/>
        <w:numPr>
          <w:ilvl w:val="0"/>
          <w:numId w:val="9"/>
        </w:numPr>
        <w:spacing w:after="60"/>
        <w:ind w:left="851" w:hanging="494"/>
        <w:jc w:val="both"/>
        <w:rPr>
          <w:rFonts w:ascii="Verdana" w:hAnsi="Verdana"/>
        </w:rPr>
      </w:pPr>
      <w:r w:rsidRPr="00BA0B86">
        <w:rPr>
          <w:rFonts w:ascii="Verdana" w:hAnsi="Verdana"/>
        </w:rPr>
        <w:t>sledování dodržování plánu BOZP a jeho aktualizace,</w:t>
      </w:r>
    </w:p>
    <w:p w14:paraId="7AF63B11" w14:textId="77777777" w:rsidR="00C667DB" w:rsidRPr="00BA0B86" w:rsidRDefault="00C667DB" w:rsidP="000A0F27">
      <w:pPr>
        <w:pStyle w:val="Odstavecseseznamem"/>
        <w:numPr>
          <w:ilvl w:val="0"/>
          <w:numId w:val="9"/>
        </w:numPr>
        <w:spacing w:after="60"/>
        <w:ind w:left="851" w:hanging="494"/>
        <w:jc w:val="both"/>
        <w:rPr>
          <w:rFonts w:ascii="Verdana" w:hAnsi="Verdana"/>
        </w:rPr>
      </w:pPr>
      <w:r w:rsidRPr="00BA0B86">
        <w:rPr>
          <w:rFonts w:ascii="Verdana" w:hAnsi="Verdana"/>
        </w:rPr>
        <w:t>účast na poradách vedení stavby,</w:t>
      </w:r>
    </w:p>
    <w:p w14:paraId="5344F8E8" w14:textId="77777777" w:rsidR="00C667DB" w:rsidRPr="00BA0B86" w:rsidRDefault="00C667DB" w:rsidP="00F03B4E">
      <w:pPr>
        <w:pStyle w:val="Odstavecseseznamem"/>
        <w:numPr>
          <w:ilvl w:val="0"/>
          <w:numId w:val="9"/>
        </w:numPr>
        <w:spacing w:after="120"/>
        <w:ind w:left="851" w:hanging="494"/>
        <w:jc w:val="both"/>
        <w:rPr>
          <w:rFonts w:ascii="Verdana" w:hAnsi="Verdana"/>
        </w:rPr>
      </w:pPr>
      <w:r w:rsidRPr="00BA0B86">
        <w:rPr>
          <w:rFonts w:ascii="Verdana" w:hAnsi="Verdana"/>
        </w:rPr>
        <w:t>zajištění fotodokumentace jednotlivých zjištění a nedostatků.</w:t>
      </w:r>
    </w:p>
    <w:p w14:paraId="180DAE55" w14:textId="77777777" w:rsidR="009A1FAC" w:rsidRPr="00BA0B86" w:rsidRDefault="00C7555E" w:rsidP="00F03B4E">
      <w:pPr>
        <w:pStyle w:val="Podnadpis1"/>
        <w:numPr>
          <w:ilvl w:val="0"/>
          <w:numId w:val="2"/>
        </w:numPr>
        <w:spacing w:before="0" w:after="120"/>
        <w:ind w:left="357" w:hanging="357"/>
        <w:rPr>
          <w:rFonts w:ascii="Verdana" w:hAnsi="Verdana"/>
          <w:color w:val="auto"/>
          <w:sz w:val="20"/>
        </w:rPr>
      </w:pPr>
      <w:r w:rsidRPr="00BA0B86">
        <w:rPr>
          <w:rFonts w:ascii="Verdana" w:hAnsi="Verdana"/>
          <w:color w:val="auto"/>
          <w:sz w:val="20"/>
        </w:rPr>
        <w:t xml:space="preserve">Poskytovatel je povinen v závislosti na plnění výše uvedené smlouvy informovat objednatele o průběhu </w:t>
      </w:r>
      <w:r w:rsidR="003C0EC4" w:rsidRPr="00BA0B86">
        <w:rPr>
          <w:rFonts w:ascii="Verdana" w:hAnsi="Verdana"/>
          <w:color w:val="auto"/>
          <w:sz w:val="20"/>
        </w:rPr>
        <w:t>poskytování služeb</w:t>
      </w:r>
      <w:r w:rsidRPr="00BA0B86">
        <w:rPr>
          <w:rFonts w:ascii="Verdana" w:hAnsi="Verdana"/>
          <w:color w:val="auto"/>
          <w:sz w:val="20"/>
        </w:rPr>
        <w:t xml:space="preserve"> tak, aby objednatel mohl splnit včas své povinnosti.</w:t>
      </w:r>
    </w:p>
    <w:p w14:paraId="5FE5A262" w14:textId="77777777" w:rsidR="00C7555E" w:rsidRPr="00BA0B86" w:rsidRDefault="00C7555E" w:rsidP="00ED185F">
      <w:pPr>
        <w:pStyle w:val="Nadpis1"/>
        <w:spacing w:before="360" w:after="240"/>
        <w:jc w:val="center"/>
        <w:rPr>
          <w:rFonts w:ascii="Verdana" w:hAnsi="Verdana"/>
          <w:sz w:val="20"/>
        </w:rPr>
      </w:pPr>
      <w:r w:rsidRPr="00BA0B86">
        <w:rPr>
          <w:rFonts w:ascii="Verdana" w:hAnsi="Verdana"/>
          <w:sz w:val="20"/>
        </w:rPr>
        <w:t>Článek III.</w:t>
      </w:r>
      <w:r w:rsidR="0038471C" w:rsidRPr="00BA0B86">
        <w:rPr>
          <w:rFonts w:ascii="Verdana" w:hAnsi="Verdana"/>
          <w:sz w:val="20"/>
          <w:lang w:val="cs-CZ"/>
        </w:rPr>
        <w:br/>
      </w:r>
      <w:r w:rsidRPr="00BA0B86">
        <w:rPr>
          <w:rFonts w:ascii="Verdana" w:hAnsi="Verdana"/>
          <w:sz w:val="20"/>
          <w:u w:val="single"/>
        </w:rPr>
        <w:t>Práva a povinnosti poskytovatele</w:t>
      </w:r>
    </w:p>
    <w:p w14:paraId="07936997" w14:textId="77777777" w:rsidR="00C7555E" w:rsidRPr="00BA0B86" w:rsidRDefault="00C7555E" w:rsidP="00F03B4E">
      <w:pPr>
        <w:pStyle w:val="Podnadpis1"/>
        <w:numPr>
          <w:ilvl w:val="0"/>
          <w:numId w:val="3"/>
        </w:numPr>
        <w:spacing w:before="0" w:after="120"/>
        <w:ind w:left="357" w:hanging="357"/>
        <w:rPr>
          <w:rFonts w:ascii="Verdana" w:hAnsi="Verdana"/>
          <w:color w:val="auto"/>
          <w:sz w:val="20"/>
        </w:rPr>
      </w:pPr>
      <w:r w:rsidRPr="00BA0B86">
        <w:rPr>
          <w:rFonts w:ascii="Verdana" w:hAnsi="Verdana"/>
          <w:color w:val="auto"/>
          <w:sz w:val="20"/>
        </w:rPr>
        <w:t xml:space="preserve">Jestliže se poskytovatel v průběhu plnění svých závazků podle této smlouvy dozví o skutečnostech, nasvědčujících tomu, že </w:t>
      </w:r>
      <w:r w:rsidR="00EC05FE" w:rsidRPr="00BA0B86">
        <w:rPr>
          <w:rFonts w:ascii="Verdana" w:hAnsi="Verdana"/>
          <w:color w:val="auto"/>
          <w:sz w:val="20"/>
        </w:rPr>
        <w:t>není zajištěno dodržování podmínek BOZP v souladu s právními předpisy</w:t>
      </w:r>
      <w:r w:rsidRPr="00BA0B86">
        <w:rPr>
          <w:rFonts w:ascii="Verdana" w:hAnsi="Verdana"/>
          <w:color w:val="auto"/>
          <w:sz w:val="20"/>
        </w:rPr>
        <w:t>, je povinen o tom neprodleně informovat objednatele.</w:t>
      </w:r>
    </w:p>
    <w:p w14:paraId="3D466D1E" w14:textId="77777777" w:rsidR="00C7555E" w:rsidRPr="00BA0B86" w:rsidRDefault="00C7555E" w:rsidP="00F03B4E">
      <w:pPr>
        <w:pStyle w:val="Podnadpis1"/>
        <w:numPr>
          <w:ilvl w:val="0"/>
          <w:numId w:val="3"/>
        </w:numPr>
        <w:spacing w:before="0" w:after="120"/>
        <w:ind w:left="357" w:hanging="357"/>
        <w:rPr>
          <w:rFonts w:ascii="Verdana" w:hAnsi="Verdana"/>
          <w:color w:val="auto"/>
          <w:sz w:val="20"/>
        </w:rPr>
      </w:pPr>
      <w:r w:rsidRPr="00BA0B86">
        <w:rPr>
          <w:rFonts w:ascii="Verdana" w:hAnsi="Verdana"/>
          <w:color w:val="auto"/>
          <w:sz w:val="20"/>
        </w:rPr>
        <w:t>Poskytovatel je povinen při plnění smlouvy postupovat s</w:t>
      </w:r>
      <w:r w:rsidR="00203DE6" w:rsidRPr="00BA0B86">
        <w:rPr>
          <w:rFonts w:ascii="Verdana" w:hAnsi="Verdana"/>
          <w:color w:val="auto"/>
          <w:sz w:val="20"/>
        </w:rPr>
        <w:t xml:space="preserve"> </w:t>
      </w:r>
      <w:r w:rsidRPr="00BA0B86">
        <w:rPr>
          <w:rFonts w:ascii="Verdana" w:hAnsi="Verdana"/>
          <w:color w:val="auto"/>
          <w:sz w:val="20"/>
        </w:rPr>
        <w:t>odbornou péčí v</w:t>
      </w:r>
      <w:r w:rsidR="00203DE6" w:rsidRPr="00BA0B86">
        <w:rPr>
          <w:rFonts w:ascii="Verdana" w:hAnsi="Verdana"/>
          <w:color w:val="auto"/>
          <w:sz w:val="20"/>
        </w:rPr>
        <w:t xml:space="preserve"> </w:t>
      </w:r>
      <w:r w:rsidRPr="00BA0B86">
        <w:rPr>
          <w:rFonts w:ascii="Verdana" w:hAnsi="Verdana"/>
          <w:color w:val="auto"/>
          <w:sz w:val="20"/>
        </w:rPr>
        <w:t>zájmu objednatele, dle platných právních předpisů</w:t>
      </w:r>
      <w:r w:rsidR="00AB5284" w:rsidRPr="00BA0B86">
        <w:rPr>
          <w:rFonts w:ascii="Verdana" w:hAnsi="Verdana"/>
          <w:color w:val="auto"/>
          <w:sz w:val="20"/>
        </w:rPr>
        <w:t>.</w:t>
      </w:r>
    </w:p>
    <w:p w14:paraId="51D4F8A1" w14:textId="2E55868D" w:rsidR="00306D7A" w:rsidRPr="00BA0B86" w:rsidRDefault="00306D7A" w:rsidP="00F03B4E">
      <w:pPr>
        <w:pStyle w:val="Podnadpis1"/>
        <w:numPr>
          <w:ilvl w:val="0"/>
          <w:numId w:val="3"/>
        </w:numPr>
        <w:spacing w:before="0" w:after="120"/>
        <w:ind w:left="357" w:hanging="357"/>
        <w:rPr>
          <w:rFonts w:ascii="Verdana" w:hAnsi="Verdana"/>
          <w:color w:val="auto"/>
          <w:sz w:val="20"/>
        </w:rPr>
      </w:pPr>
      <w:r w:rsidRPr="00BA0B86">
        <w:rPr>
          <w:rFonts w:ascii="Verdana" w:hAnsi="Verdana"/>
          <w:sz w:val="20"/>
        </w:rPr>
        <w:t xml:space="preserve">Poskytovatel je povinen sjednat a udržovat nejméně do okamžiku předání a převzetí řádně zhotovené stavby na své náklady pojištění odpovědnosti za škodu na majetku a zdraví osob u pojišťovny, která je autorizovanou pojišťovnou v České republice. Pojištění odpovědnosti za škodu způsobenou poskytovatelem objednateli či třetím osobám musí být sjednáno mezi poskytovatelem jako pojištěným a pojišťovnou pro případ odpovědnosti poskytovatele za škodu, která může nastat v souvislosti s prováděním činnosti poskytovatele dle této smlouvy, s tím, že poskytovatel je odpovědný za škodu, která je výsledkem jeho činností nebo vyplývá z porušení obecně závazných právních předpisů a této smlouvy. Poskytovatel se zavazuje bez zbytečného odkladu informovat objednatele o změně nebo ukončení pojistné smlouvy o pojištění odpovědnosti za škodu na majetku a zdraví a osob. Limit pojistného plnění pro případ jedné škodní události činí minimálně </w:t>
      </w:r>
      <w:r w:rsidR="0028338E">
        <w:rPr>
          <w:rFonts w:ascii="Verdana" w:hAnsi="Verdana"/>
          <w:sz w:val="20"/>
        </w:rPr>
        <w:t>1</w:t>
      </w:r>
      <w:r w:rsidR="00E1061C">
        <w:rPr>
          <w:rFonts w:ascii="Verdana" w:hAnsi="Verdana"/>
          <w:sz w:val="20"/>
        </w:rPr>
        <w:t xml:space="preserve"> 0</w:t>
      </w:r>
      <w:r w:rsidR="0028338E">
        <w:rPr>
          <w:rFonts w:ascii="Verdana" w:hAnsi="Verdana"/>
          <w:sz w:val="20"/>
        </w:rPr>
        <w:t>00 000</w:t>
      </w:r>
      <w:r w:rsidRPr="00BA0B86">
        <w:rPr>
          <w:rFonts w:ascii="Verdana" w:hAnsi="Verdana"/>
          <w:sz w:val="20"/>
        </w:rPr>
        <w:t>,00 Kč. Poskytovatel je povinen tuto pojistnou smlouvu neprodleně předložit objednateli na jeho žádost před podpisem smlouvy.</w:t>
      </w:r>
    </w:p>
    <w:p w14:paraId="7253256E" w14:textId="05BBFB26" w:rsidR="00504347" w:rsidRPr="00BA0B86" w:rsidRDefault="00504347" w:rsidP="00504347">
      <w:pPr>
        <w:pStyle w:val="Podnadpis1"/>
        <w:numPr>
          <w:ilvl w:val="0"/>
          <w:numId w:val="3"/>
        </w:numPr>
        <w:spacing w:before="0" w:after="120"/>
        <w:ind w:left="357" w:hanging="357"/>
        <w:rPr>
          <w:rFonts w:ascii="Verdana" w:hAnsi="Verdana"/>
          <w:color w:val="auto"/>
          <w:sz w:val="20"/>
        </w:rPr>
      </w:pPr>
      <w:r w:rsidRPr="00BA0B86">
        <w:rPr>
          <w:rFonts w:ascii="Verdana" w:hAnsi="Verdana"/>
          <w:sz w:val="20"/>
        </w:rPr>
        <w:t xml:space="preserve">Objednatel nebude odpovědný za škodu způsobenou pracovním úrazem na staveništi pracovníkovi </w:t>
      </w:r>
      <w:r w:rsidR="003D1D33" w:rsidRPr="00BA0B86">
        <w:rPr>
          <w:rFonts w:ascii="Verdana" w:hAnsi="Verdana"/>
          <w:sz w:val="20"/>
        </w:rPr>
        <w:t>p</w:t>
      </w:r>
      <w:r w:rsidR="00F070AB" w:rsidRPr="00BA0B86">
        <w:rPr>
          <w:rFonts w:ascii="Verdana" w:hAnsi="Verdana"/>
          <w:sz w:val="20"/>
        </w:rPr>
        <w:t>oskytovatel</w:t>
      </w:r>
      <w:r w:rsidRPr="00BA0B86">
        <w:rPr>
          <w:rFonts w:ascii="Verdana" w:hAnsi="Verdana"/>
          <w:sz w:val="20"/>
        </w:rPr>
        <w:t>e nebo třetí osobě, pokud tato škoda nebyla způsobena činem nebo opom</w:t>
      </w:r>
      <w:r w:rsidR="008642DE">
        <w:rPr>
          <w:rFonts w:ascii="Verdana" w:hAnsi="Verdana"/>
          <w:sz w:val="20"/>
        </w:rPr>
        <w:t>e</w:t>
      </w:r>
      <w:r w:rsidRPr="00BA0B86">
        <w:rPr>
          <w:rFonts w:ascii="Verdana" w:hAnsi="Verdana"/>
          <w:sz w:val="20"/>
        </w:rPr>
        <w:t xml:space="preserve">nutím objednatele nebo jeho pracovníků. </w:t>
      </w:r>
      <w:r w:rsidR="00F070AB" w:rsidRPr="00BA0B86">
        <w:rPr>
          <w:rFonts w:ascii="Verdana" w:hAnsi="Verdana"/>
          <w:sz w:val="20"/>
        </w:rPr>
        <w:t>Poskytovatel</w:t>
      </w:r>
      <w:r w:rsidRPr="00BA0B86">
        <w:rPr>
          <w:rFonts w:ascii="Verdana" w:hAnsi="Verdana"/>
          <w:sz w:val="20"/>
        </w:rPr>
        <w:t xml:space="preserve"> bude povinen odškodnit objednatele za všechny nároky a náklady, které by mu vznikly v</w:t>
      </w:r>
      <w:r w:rsidR="00825B2B" w:rsidRPr="00BA0B86">
        <w:rPr>
          <w:rFonts w:ascii="Verdana" w:hAnsi="Verdana"/>
          <w:sz w:val="20"/>
        </w:rPr>
        <w:t xml:space="preserve"> </w:t>
      </w:r>
      <w:r w:rsidRPr="00BA0B86">
        <w:rPr>
          <w:rFonts w:ascii="Verdana" w:hAnsi="Verdana"/>
          <w:sz w:val="20"/>
        </w:rPr>
        <w:t>souvislosti s takovým pracovním úrazem.</w:t>
      </w:r>
    </w:p>
    <w:p w14:paraId="7ACFF135" w14:textId="77777777" w:rsidR="008B795C" w:rsidRPr="00BA0B86" w:rsidRDefault="008B795C" w:rsidP="008B795C">
      <w:pPr>
        <w:pStyle w:val="Podnadpis1"/>
        <w:numPr>
          <w:ilvl w:val="0"/>
          <w:numId w:val="3"/>
        </w:numPr>
        <w:spacing w:before="0" w:after="120"/>
        <w:ind w:left="357" w:hanging="357"/>
        <w:rPr>
          <w:rFonts w:ascii="Verdana" w:hAnsi="Verdana"/>
          <w:color w:val="auto"/>
          <w:sz w:val="20"/>
        </w:rPr>
      </w:pPr>
      <w:r w:rsidRPr="00BA0B86">
        <w:rPr>
          <w:rFonts w:ascii="Verdana" w:hAnsi="Verdana"/>
          <w:sz w:val="20"/>
        </w:rPr>
        <w:t>Poskytovatel bude povinen udržovat platné pojištění tak, aby pojistná smlouva poskytovala po celou dobu zhotovování stavby pojistné krytí požadované touto smlouvou.</w:t>
      </w:r>
    </w:p>
    <w:p w14:paraId="16656F06" w14:textId="77777777" w:rsidR="008B795C" w:rsidRPr="00BA0B86" w:rsidRDefault="008B795C" w:rsidP="008B795C">
      <w:pPr>
        <w:pStyle w:val="Podnadpis1"/>
        <w:numPr>
          <w:ilvl w:val="0"/>
          <w:numId w:val="3"/>
        </w:numPr>
        <w:spacing w:before="0" w:after="120"/>
        <w:ind w:left="357" w:hanging="357"/>
        <w:rPr>
          <w:rFonts w:ascii="Verdana" w:hAnsi="Verdana"/>
          <w:color w:val="auto"/>
          <w:sz w:val="20"/>
        </w:rPr>
      </w:pPr>
      <w:r w:rsidRPr="00BA0B86">
        <w:rPr>
          <w:rFonts w:ascii="Verdana" w:hAnsi="Verdana"/>
          <w:sz w:val="20"/>
        </w:rPr>
        <w:t>Poskytovatel je povinen objednateli neprodleně po jeho žádosti kdykoli dodat příslušné doklady o pojištění jako důkaz, že požadované pojištění je plně platné a účinné.</w:t>
      </w:r>
    </w:p>
    <w:p w14:paraId="4C60FAE4" w14:textId="77777777" w:rsidR="009A1FAC" w:rsidRPr="00BA0B86" w:rsidRDefault="00FD29F4" w:rsidP="00F03B4E">
      <w:pPr>
        <w:pStyle w:val="Podnadpis1"/>
        <w:numPr>
          <w:ilvl w:val="0"/>
          <w:numId w:val="3"/>
        </w:numPr>
        <w:spacing w:before="0" w:after="120"/>
        <w:ind w:left="357" w:hanging="357"/>
        <w:rPr>
          <w:rFonts w:ascii="Verdana" w:hAnsi="Verdana"/>
          <w:color w:val="auto"/>
          <w:sz w:val="20"/>
        </w:rPr>
      </w:pPr>
      <w:r w:rsidRPr="00BA0B86">
        <w:rPr>
          <w:rFonts w:ascii="Verdana" w:hAnsi="Verdana"/>
          <w:color w:val="auto"/>
          <w:sz w:val="20"/>
          <w:lang w:bidi="cs-CZ"/>
        </w:rPr>
        <w:t xml:space="preserve">Poskytovatel bude svoji kontrolní činnost (včetně její délky) zaznamenávat do „Deníku koordinátora BOZP“ nebo do stavebního deníku nebo do samostatných zápisů z kontrol. </w:t>
      </w:r>
      <w:r w:rsidRPr="00BA0B86">
        <w:rPr>
          <w:rFonts w:ascii="Verdana" w:hAnsi="Verdana"/>
          <w:color w:val="auto"/>
          <w:sz w:val="20"/>
          <w:lang w:bidi="cs-CZ"/>
        </w:rPr>
        <w:lastRenderedPageBreak/>
        <w:t xml:space="preserve">Záznamy z kontrol musí vždy obsahovat den kontroly, </w:t>
      </w:r>
      <w:r w:rsidR="00F71C92" w:rsidRPr="00BA0B86">
        <w:rPr>
          <w:rFonts w:ascii="Verdana" w:hAnsi="Verdana"/>
          <w:color w:val="auto"/>
          <w:sz w:val="20"/>
          <w:lang w:bidi="cs-CZ"/>
        </w:rPr>
        <w:t>čas kontroly, rozsah kontroly a </w:t>
      </w:r>
      <w:r w:rsidRPr="00BA0B86">
        <w:rPr>
          <w:rFonts w:ascii="Verdana" w:hAnsi="Verdana"/>
          <w:color w:val="auto"/>
          <w:sz w:val="20"/>
          <w:lang w:bidi="cs-CZ"/>
        </w:rPr>
        <w:t>zjištění kontroly.</w:t>
      </w:r>
    </w:p>
    <w:p w14:paraId="3F85E222" w14:textId="77777777" w:rsidR="002C71D6" w:rsidRPr="00BA0B86" w:rsidRDefault="00C7555E" w:rsidP="00ED185F">
      <w:pPr>
        <w:pStyle w:val="Nadpis1"/>
        <w:spacing w:before="360" w:after="240"/>
        <w:jc w:val="center"/>
        <w:rPr>
          <w:rFonts w:ascii="Verdana" w:hAnsi="Verdana"/>
          <w:sz w:val="20"/>
        </w:rPr>
      </w:pPr>
      <w:r w:rsidRPr="00BA0B86">
        <w:rPr>
          <w:rFonts w:ascii="Verdana" w:hAnsi="Verdana"/>
          <w:sz w:val="20"/>
        </w:rPr>
        <w:t>Článek IV.</w:t>
      </w:r>
      <w:r w:rsidR="0038471C" w:rsidRPr="00BA0B86">
        <w:rPr>
          <w:rFonts w:ascii="Verdana" w:hAnsi="Verdana"/>
          <w:sz w:val="20"/>
          <w:lang w:val="cs-CZ"/>
        </w:rPr>
        <w:br/>
      </w:r>
      <w:r w:rsidR="002C71D6" w:rsidRPr="00BA0B86">
        <w:rPr>
          <w:rFonts w:ascii="Verdana" w:hAnsi="Verdana"/>
          <w:sz w:val="20"/>
          <w:u w:val="single"/>
        </w:rPr>
        <w:t>Odměna, platební podmínky</w:t>
      </w:r>
    </w:p>
    <w:p w14:paraId="0E40FC02" w14:textId="77777777" w:rsidR="00AA2B00" w:rsidRPr="00BA0B86" w:rsidRDefault="00AA2B00" w:rsidP="00AA2B00">
      <w:pPr>
        <w:pStyle w:val="Normodsaz"/>
        <w:keepNext/>
        <w:numPr>
          <w:ilvl w:val="0"/>
          <w:numId w:val="7"/>
        </w:numPr>
        <w:tabs>
          <w:tab w:val="clear" w:pos="720"/>
          <w:tab w:val="num" w:pos="426"/>
        </w:tabs>
        <w:spacing w:after="60"/>
        <w:ind w:left="425" w:hanging="425"/>
        <w:rPr>
          <w:rFonts w:ascii="Verdana" w:hAnsi="Verdana"/>
          <w:sz w:val="20"/>
        </w:rPr>
      </w:pPr>
      <w:r w:rsidRPr="00BA0B86">
        <w:rPr>
          <w:rFonts w:ascii="Verdana" w:hAnsi="Verdana"/>
          <w:sz w:val="20"/>
        </w:rPr>
        <w:t xml:space="preserve">Odměna, kterou je objednatel povinen zaplatit poskytovateli za plnění dle této smlouvy činí: </w:t>
      </w:r>
    </w:p>
    <w:p w14:paraId="29530E44" w14:textId="7F722784" w:rsidR="002F6151" w:rsidRPr="006B74BD" w:rsidRDefault="002F6151" w:rsidP="002F6151">
      <w:pPr>
        <w:pStyle w:val="Odstavecseseznamem"/>
        <w:keepNext/>
        <w:numPr>
          <w:ilvl w:val="1"/>
          <w:numId w:val="9"/>
        </w:numPr>
        <w:spacing w:after="60"/>
        <w:jc w:val="both"/>
        <w:rPr>
          <w:rFonts w:ascii="Verdana" w:hAnsi="Verdana"/>
          <w:b/>
        </w:rPr>
      </w:pPr>
      <w:r>
        <w:rPr>
          <w:rFonts w:ascii="Verdana" w:hAnsi="Verdana"/>
        </w:rPr>
        <w:t>C</w:t>
      </w:r>
      <w:r w:rsidRPr="002350C8">
        <w:rPr>
          <w:rFonts w:ascii="Verdana" w:hAnsi="Verdana"/>
        </w:rPr>
        <w:t xml:space="preserve">ena </w:t>
      </w:r>
      <w:r>
        <w:rPr>
          <w:rFonts w:ascii="Verdana" w:hAnsi="Verdana"/>
        </w:rPr>
        <w:t xml:space="preserve">bez </w:t>
      </w:r>
      <w:r w:rsidRPr="006B74BD">
        <w:rPr>
          <w:rFonts w:ascii="Verdana" w:hAnsi="Verdana"/>
        </w:rPr>
        <w:t xml:space="preserve">DPH </w:t>
      </w:r>
      <w:permStart w:id="1098798967" w:edGrp="everyone"/>
      <w:r w:rsidRPr="006B74BD">
        <w:rPr>
          <w:rStyle w:val="FontStyle27"/>
          <w:rFonts w:ascii="Verdana" w:hAnsi="Verdana"/>
          <w:b/>
          <w:bCs/>
          <w:sz w:val="20"/>
          <w:szCs w:val="20"/>
        </w:rPr>
        <w:t xml:space="preserve">DOPLNÍ </w:t>
      </w:r>
      <w:r w:rsidR="00E0169B">
        <w:rPr>
          <w:rStyle w:val="FontStyle27"/>
          <w:rFonts w:ascii="Verdana" w:hAnsi="Verdana"/>
          <w:b/>
          <w:bCs/>
          <w:sz w:val="20"/>
          <w:szCs w:val="20"/>
        </w:rPr>
        <w:t>ZADAVATEL</w:t>
      </w:r>
      <w:r w:rsidRPr="006B74BD">
        <w:rPr>
          <w:rFonts w:ascii="Verdana" w:hAnsi="Verdana"/>
          <w:b/>
        </w:rPr>
        <w:t xml:space="preserve"> </w:t>
      </w:r>
      <w:permEnd w:id="1098798967"/>
      <w:r w:rsidRPr="006B74BD">
        <w:rPr>
          <w:rFonts w:ascii="Verdana" w:hAnsi="Verdana"/>
          <w:b/>
        </w:rPr>
        <w:t xml:space="preserve">Kč </w:t>
      </w:r>
      <w:r w:rsidRPr="006B74BD">
        <w:rPr>
          <w:rFonts w:ascii="Verdana" w:hAnsi="Verdana"/>
        </w:rPr>
        <w:t xml:space="preserve">(dále jen </w:t>
      </w:r>
      <w:r w:rsidR="008642DE">
        <w:rPr>
          <w:rFonts w:ascii="Verdana" w:hAnsi="Verdana"/>
        </w:rPr>
        <w:t>„</w:t>
      </w:r>
      <w:r w:rsidRPr="006B74BD">
        <w:rPr>
          <w:rFonts w:ascii="Verdana" w:hAnsi="Verdana"/>
        </w:rPr>
        <w:t>smluvní odměna</w:t>
      </w:r>
      <w:r w:rsidR="008642DE">
        <w:rPr>
          <w:rFonts w:ascii="Verdana" w:hAnsi="Verdana"/>
        </w:rPr>
        <w:t>“</w:t>
      </w:r>
      <w:r w:rsidRPr="006B74BD">
        <w:rPr>
          <w:rFonts w:ascii="Verdana" w:hAnsi="Verdana"/>
        </w:rPr>
        <w:t>)</w:t>
      </w:r>
    </w:p>
    <w:p w14:paraId="725701F8" w14:textId="1E65950A" w:rsidR="002F6151" w:rsidRPr="006B74BD" w:rsidRDefault="002F6151" w:rsidP="002F6151">
      <w:pPr>
        <w:pStyle w:val="Odstavecseseznamem"/>
        <w:keepNext/>
        <w:numPr>
          <w:ilvl w:val="1"/>
          <w:numId w:val="9"/>
        </w:numPr>
        <w:spacing w:after="60"/>
        <w:jc w:val="both"/>
        <w:rPr>
          <w:rFonts w:ascii="Verdana" w:hAnsi="Verdana"/>
          <w:b/>
        </w:rPr>
      </w:pPr>
      <w:r w:rsidRPr="006B74BD">
        <w:rPr>
          <w:rFonts w:ascii="Verdana" w:hAnsi="Verdana"/>
        </w:rPr>
        <w:t xml:space="preserve">DPH ve výši </w:t>
      </w:r>
      <w:permStart w:id="1951937845" w:edGrp="everyone"/>
      <w:r w:rsidRPr="006B74BD">
        <w:rPr>
          <w:rStyle w:val="FontStyle27"/>
          <w:rFonts w:ascii="Verdana" w:hAnsi="Verdana"/>
          <w:b/>
          <w:bCs/>
          <w:sz w:val="20"/>
          <w:szCs w:val="20"/>
        </w:rPr>
        <w:t xml:space="preserve">DOPLNÍ </w:t>
      </w:r>
      <w:r w:rsidR="00E0169B">
        <w:rPr>
          <w:rStyle w:val="FontStyle27"/>
          <w:rFonts w:ascii="Verdana" w:hAnsi="Verdana"/>
          <w:b/>
          <w:bCs/>
          <w:sz w:val="20"/>
          <w:szCs w:val="20"/>
        </w:rPr>
        <w:t>ZADAVATEL</w:t>
      </w:r>
      <w:r w:rsidRPr="006B74BD">
        <w:rPr>
          <w:rFonts w:ascii="Verdana" w:hAnsi="Verdana"/>
          <w:b/>
          <w:bCs/>
        </w:rPr>
        <w:t xml:space="preserve"> </w:t>
      </w:r>
      <w:permEnd w:id="1951937845"/>
      <w:r w:rsidRPr="006B74BD">
        <w:rPr>
          <w:rFonts w:ascii="Verdana" w:hAnsi="Verdana"/>
          <w:b/>
          <w:bCs/>
        </w:rPr>
        <w:t>Kč</w:t>
      </w:r>
    </w:p>
    <w:p w14:paraId="0EF37AF0" w14:textId="27B0CD19" w:rsidR="002F6151" w:rsidRPr="006B74BD" w:rsidRDefault="002F6151" w:rsidP="002F6151">
      <w:pPr>
        <w:pStyle w:val="Odstavecseseznamem"/>
        <w:keepNext/>
        <w:numPr>
          <w:ilvl w:val="1"/>
          <w:numId w:val="9"/>
        </w:numPr>
        <w:spacing w:after="60"/>
        <w:jc w:val="both"/>
        <w:rPr>
          <w:rFonts w:ascii="Verdana" w:hAnsi="Verdana"/>
          <w:b/>
          <w:bCs/>
        </w:rPr>
      </w:pPr>
      <w:r w:rsidRPr="006B74BD">
        <w:rPr>
          <w:rFonts w:ascii="Verdana" w:hAnsi="Verdana"/>
        </w:rPr>
        <w:t xml:space="preserve">Cena celkem včetně DPH </w:t>
      </w:r>
      <w:permStart w:id="1729634081" w:edGrp="everyone"/>
      <w:r w:rsidRPr="006B74BD">
        <w:rPr>
          <w:rStyle w:val="FontStyle27"/>
          <w:rFonts w:ascii="Verdana" w:hAnsi="Verdana"/>
          <w:b/>
          <w:bCs/>
          <w:sz w:val="20"/>
          <w:szCs w:val="20"/>
        </w:rPr>
        <w:t xml:space="preserve">DOPLNÍ </w:t>
      </w:r>
      <w:r w:rsidR="00E0169B">
        <w:rPr>
          <w:rStyle w:val="FontStyle27"/>
          <w:rFonts w:ascii="Verdana" w:hAnsi="Verdana"/>
          <w:b/>
          <w:bCs/>
          <w:sz w:val="20"/>
          <w:szCs w:val="20"/>
        </w:rPr>
        <w:t>ZADAVATEL</w:t>
      </w:r>
      <w:r w:rsidRPr="006B74BD">
        <w:rPr>
          <w:rFonts w:ascii="Verdana" w:hAnsi="Verdana"/>
          <w:b/>
          <w:bCs/>
        </w:rPr>
        <w:t xml:space="preserve"> </w:t>
      </w:r>
      <w:permEnd w:id="1729634081"/>
      <w:r w:rsidRPr="006B74BD">
        <w:rPr>
          <w:rFonts w:ascii="Verdana" w:hAnsi="Verdana"/>
          <w:b/>
          <w:bCs/>
        </w:rPr>
        <w:t>Kč</w:t>
      </w:r>
    </w:p>
    <w:p w14:paraId="2DBFF5C5" w14:textId="43BF9DAE" w:rsidR="002F6151" w:rsidRPr="002350C8" w:rsidRDefault="002F6151" w:rsidP="002F6151">
      <w:pPr>
        <w:pStyle w:val="Odstavecseseznamem"/>
        <w:spacing w:after="120"/>
        <w:ind w:left="993" w:firstLine="425"/>
        <w:jc w:val="both"/>
        <w:rPr>
          <w:rFonts w:ascii="Verdana" w:hAnsi="Verdana"/>
          <w:b/>
        </w:rPr>
      </w:pPr>
      <w:r w:rsidRPr="006B74BD">
        <w:rPr>
          <w:rFonts w:ascii="Verdana" w:hAnsi="Verdana"/>
        </w:rPr>
        <w:t xml:space="preserve">(slovy: </w:t>
      </w:r>
      <w:permStart w:id="490888151" w:edGrp="everyone"/>
      <w:r w:rsidRPr="006B74BD">
        <w:rPr>
          <w:rStyle w:val="FontStyle27"/>
          <w:rFonts w:ascii="Verdana" w:hAnsi="Verdana"/>
          <w:sz w:val="20"/>
          <w:szCs w:val="20"/>
        </w:rPr>
        <w:t xml:space="preserve">DOPLNÍ </w:t>
      </w:r>
      <w:r w:rsidR="00E0169B">
        <w:rPr>
          <w:rStyle w:val="FontStyle27"/>
          <w:rFonts w:ascii="Verdana" w:hAnsi="Verdana"/>
          <w:sz w:val="20"/>
          <w:szCs w:val="20"/>
        </w:rPr>
        <w:t>ZADAVATEL</w:t>
      </w:r>
      <w:permEnd w:id="490888151"/>
      <w:r w:rsidRPr="006B74BD">
        <w:rPr>
          <w:rFonts w:ascii="Verdana" w:hAnsi="Verdana"/>
        </w:rPr>
        <w:t xml:space="preserve"> korun</w:t>
      </w:r>
      <w:r w:rsidRPr="002350C8">
        <w:rPr>
          <w:rFonts w:ascii="Verdana" w:hAnsi="Verdana"/>
        </w:rPr>
        <w:t xml:space="preserve"> českých)</w:t>
      </w:r>
      <w:r>
        <w:rPr>
          <w:rFonts w:ascii="Verdana" w:hAnsi="Verdana"/>
        </w:rPr>
        <w:t xml:space="preserve"> včetně DPH.</w:t>
      </w:r>
    </w:p>
    <w:p w14:paraId="66D43077" w14:textId="77777777" w:rsidR="00AA2B00" w:rsidRPr="00BA0B86" w:rsidRDefault="00AA2B00" w:rsidP="00AA2B00">
      <w:pPr>
        <w:pStyle w:val="Normodsaz"/>
        <w:numPr>
          <w:ilvl w:val="0"/>
          <w:numId w:val="7"/>
        </w:numPr>
        <w:tabs>
          <w:tab w:val="clear" w:pos="720"/>
          <w:tab w:val="num" w:pos="426"/>
        </w:tabs>
        <w:spacing w:after="120"/>
        <w:ind w:left="426" w:hanging="426"/>
        <w:rPr>
          <w:rFonts w:ascii="Verdana" w:hAnsi="Verdana"/>
          <w:sz w:val="20"/>
        </w:rPr>
      </w:pPr>
      <w:r w:rsidRPr="00BA0B86">
        <w:rPr>
          <w:rFonts w:ascii="Verdana" w:hAnsi="Verdana"/>
          <w:sz w:val="20"/>
        </w:rPr>
        <w:t>Smluvní odměna je stanovená jako pevná a nepřekročitelná za veškeré činnosti poskytovatele uvedené dle této smlouvy. DPH bude fakturována podle zákona č. 235/2004 Sb., o dani z přidané hodnoty, platného a účinného ke dni uskutečnění zdanitelného plnění. Smluvní strany ujednávají, že při změně sazby DPH se cena díla vč. DPH navyšuje / snižuje v souladu s touto změnou sazby. Smluvní odměna bude hrazena po částech.</w:t>
      </w:r>
    </w:p>
    <w:p w14:paraId="755437DE" w14:textId="15DDF076" w:rsidR="00AA2B00" w:rsidRPr="00BA0B86" w:rsidRDefault="00AA2B00" w:rsidP="00AA2B00">
      <w:pPr>
        <w:numPr>
          <w:ilvl w:val="0"/>
          <w:numId w:val="7"/>
        </w:numPr>
        <w:tabs>
          <w:tab w:val="clear" w:pos="720"/>
          <w:tab w:val="num" w:pos="426"/>
        </w:tabs>
        <w:suppressAutoHyphens/>
        <w:spacing w:after="120"/>
        <w:ind w:left="426" w:hanging="426"/>
        <w:jc w:val="both"/>
        <w:rPr>
          <w:rFonts w:ascii="Verdana" w:hAnsi="Verdana"/>
        </w:rPr>
      </w:pPr>
      <w:r w:rsidRPr="00BA0B86">
        <w:rPr>
          <w:rFonts w:ascii="Verdana" w:hAnsi="Verdana"/>
        </w:rPr>
        <w:t>Poskytovatel nemá nárok na náhradu nákladů. Strany výslovně stanoví, že veškeré náklady poskytovatele jsou pokryty jeho smluvní odměnou v souladu odst. 1 tohoto článku</w:t>
      </w:r>
      <w:r w:rsidR="008642DE">
        <w:rPr>
          <w:rFonts w:ascii="Verdana" w:hAnsi="Verdana"/>
        </w:rPr>
        <w:t xml:space="preserve"> smlouvy</w:t>
      </w:r>
      <w:r w:rsidRPr="00BA0B86">
        <w:rPr>
          <w:rFonts w:ascii="Verdana" w:hAnsi="Verdana"/>
        </w:rPr>
        <w:t>.</w:t>
      </w:r>
    </w:p>
    <w:p w14:paraId="3AF03C68" w14:textId="214E8E04" w:rsidR="00AA2B00" w:rsidRPr="00BA0B86" w:rsidRDefault="00AA2B00" w:rsidP="00AA2B00">
      <w:pPr>
        <w:numPr>
          <w:ilvl w:val="0"/>
          <w:numId w:val="7"/>
        </w:numPr>
        <w:tabs>
          <w:tab w:val="clear" w:pos="720"/>
          <w:tab w:val="num" w:pos="426"/>
        </w:tabs>
        <w:suppressAutoHyphens/>
        <w:spacing w:after="120"/>
        <w:ind w:left="426" w:hanging="426"/>
        <w:jc w:val="both"/>
        <w:rPr>
          <w:rFonts w:ascii="Verdana" w:hAnsi="Verdana"/>
        </w:rPr>
      </w:pPr>
      <w:r w:rsidRPr="00BA0B86">
        <w:rPr>
          <w:rFonts w:ascii="Verdana" w:hAnsi="Verdana"/>
        </w:rPr>
        <w:t xml:space="preserve">Poskytovatel bude fakturovat </w:t>
      </w:r>
      <w:r w:rsidRPr="00BA0B86">
        <w:rPr>
          <w:rFonts w:ascii="Verdana" w:hAnsi="Verdana"/>
          <w:b/>
        </w:rPr>
        <w:t>vždy k poslednímu dni v kalendářním měsíci</w:t>
      </w:r>
      <w:r w:rsidRPr="00BA0B86">
        <w:rPr>
          <w:rFonts w:ascii="Verdana" w:hAnsi="Verdana"/>
        </w:rPr>
        <w:t xml:space="preserve"> poměrnou část smluvní odměny odpovídající 1/</w:t>
      </w:r>
      <w:r w:rsidR="00B65233">
        <w:rPr>
          <w:rFonts w:ascii="Verdana" w:hAnsi="Verdana"/>
        </w:rPr>
        <w:t>12</w:t>
      </w:r>
      <w:r w:rsidRPr="00BA0B86">
        <w:rPr>
          <w:rFonts w:ascii="Verdana" w:hAnsi="Verdana"/>
        </w:rPr>
        <w:t xml:space="preserve"> (slovy: jedné </w:t>
      </w:r>
      <w:r w:rsidR="00E1061C">
        <w:rPr>
          <w:rFonts w:ascii="Verdana" w:hAnsi="Verdana"/>
        </w:rPr>
        <w:t>dvanáctiny</w:t>
      </w:r>
      <w:r w:rsidRPr="00BA0B86">
        <w:rPr>
          <w:rFonts w:ascii="Verdana" w:hAnsi="Verdana"/>
        </w:rPr>
        <w:t>) celkové odměny ujednané v odst. 1 tohoto článku</w:t>
      </w:r>
      <w:r w:rsidR="008642DE">
        <w:rPr>
          <w:rFonts w:ascii="Verdana" w:hAnsi="Verdana"/>
        </w:rPr>
        <w:t xml:space="preserve"> smlouvy</w:t>
      </w:r>
      <w:r w:rsidRPr="00BA0B86">
        <w:rPr>
          <w:rFonts w:ascii="Verdana" w:hAnsi="Verdana"/>
        </w:rPr>
        <w:t>. První poměrnou část smluvní odměny ve výši 1/</w:t>
      </w:r>
      <w:r w:rsidR="00B65233">
        <w:rPr>
          <w:rFonts w:ascii="Verdana" w:hAnsi="Verdana"/>
        </w:rPr>
        <w:t>12</w:t>
      </w:r>
      <w:r w:rsidRPr="00BA0B86">
        <w:rPr>
          <w:rFonts w:ascii="Verdana" w:hAnsi="Verdana"/>
        </w:rPr>
        <w:t xml:space="preserve"> celkové odměny je poskytovatel oprávněn fakturovat až po předání a převzetí staveniště objednatelem zhotoviteli. Poslední poměrnou část smluvní odměny ve výši 1/</w:t>
      </w:r>
      <w:r w:rsidR="00B65233">
        <w:rPr>
          <w:rFonts w:ascii="Verdana" w:hAnsi="Verdana"/>
        </w:rPr>
        <w:t>12</w:t>
      </w:r>
      <w:r w:rsidRPr="00BA0B86">
        <w:rPr>
          <w:rFonts w:ascii="Verdana" w:hAnsi="Verdana"/>
        </w:rPr>
        <w:t xml:space="preserve"> celkové odměny je poskytovatel oprávněn fakturovat až po předání a převzetí řádně dokončeného díla zhotovitelem objednateli.</w:t>
      </w:r>
      <w:r w:rsidR="00180EA0">
        <w:rPr>
          <w:rFonts w:ascii="Verdana" w:hAnsi="Verdana"/>
        </w:rPr>
        <w:t xml:space="preserve"> </w:t>
      </w:r>
      <w:r w:rsidR="00180EA0" w:rsidRPr="002350C8">
        <w:rPr>
          <w:rFonts w:ascii="Verdana" w:hAnsi="Verdana"/>
        </w:rPr>
        <w:t>Přílohou každé faktury bude specifikace rozsahu provedených činností.</w:t>
      </w:r>
    </w:p>
    <w:p w14:paraId="2D4A25E4" w14:textId="5B0182CD" w:rsidR="00AA2B00" w:rsidRPr="00BA0B86" w:rsidRDefault="00AA2B00" w:rsidP="00AA2B00">
      <w:pPr>
        <w:numPr>
          <w:ilvl w:val="0"/>
          <w:numId w:val="7"/>
        </w:numPr>
        <w:tabs>
          <w:tab w:val="clear" w:pos="720"/>
          <w:tab w:val="num" w:pos="426"/>
        </w:tabs>
        <w:suppressAutoHyphens/>
        <w:spacing w:after="120"/>
        <w:ind w:left="426" w:hanging="426"/>
        <w:jc w:val="both"/>
        <w:rPr>
          <w:rFonts w:ascii="Verdana" w:hAnsi="Verdana"/>
        </w:rPr>
      </w:pPr>
      <w:r w:rsidRPr="00BA0B86">
        <w:rPr>
          <w:rFonts w:ascii="Verdana" w:hAnsi="Verdana" w:cs="Calibri"/>
        </w:rPr>
        <w:t xml:space="preserve">Splatnost faktury činí </w:t>
      </w:r>
      <w:r w:rsidRPr="00BA0B86">
        <w:rPr>
          <w:rFonts w:ascii="Verdana" w:hAnsi="Verdana" w:cs="Calibri"/>
          <w:b/>
        </w:rPr>
        <w:t xml:space="preserve">nejméně </w:t>
      </w:r>
      <w:r w:rsidR="00523243">
        <w:rPr>
          <w:rFonts w:ascii="Verdana" w:hAnsi="Verdana" w:cs="Calibri"/>
          <w:b/>
        </w:rPr>
        <w:t>t</w:t>
      </w:r>
      <w:r w:rsidRPr="00BA0B86">
        <w:rPr>
          <w:rFonts w:ascii="Verdana" w:hAnsi="Verdana" w:cs="Calibri"/>
          <w:b/>
        </w:rPr>
        <w:t>řicet (</w:t>
      </w:r>
      <w:r w:rsidR="00523243">
        <w:rPr>
          <w:rFonts w:ascii="Verdana" w:hAnsi="Verdana" w:cs="Calibri"/>
          <w:b/>
        </w:rPr>
        <w:t>3</w:t>
      </w:r>
      <w:r w:rsidRPr="00BA0B86">
        <w:rPr>
          <w:rFonts w:ascii="Verdana" w:hAnsi="Verdana" w:cs="Calibri"/>
          <w:b/>
        </w:rPr>
        <w:t>0) kalendářních dnů</w:t>
      </w:r>
      <w:r w:rsidRPr="00BA0B86">
        <w:rPr>
          <w:rFonts w:ascii="Verdana" w:hAnsi="Verdana" w:cs="Calibri"/>
        </w:rPr>
        <w:t xml:space="preserve"> a počítá se ode dne prokazatelného doručení faktury objednateli.</w:t>
      </w:r>
    </w:p>
    <w:p w14:paraId="109C79F1" w14:textId="5DAAEDDE" w:rsidR="00AA2B00" w:rsidRPr="00BA0B86" w:rsidRDefault="00AA2B00" w:rsidP="00AA2B00">
      <w:pPr>
        <w:numPr>
          <w:ilvl w:val="0"/>
          <w:numId w:val="7"/>
        </w:numPr>
        <w:tabs>
          <w:tab w:val="clear" w:pos="720"/>
          <w:tab w:val="num" w:pos="426"/>
        </w:tabs>
        <w:suppressAutoHyphens/>
        <w:spacing w:after="120"/>
        <w:ind w:left="426" w:hanging="426"/>
        <w:jc w:val="both"/>
        <w:rPr>
          <w:rFonts w:ascii="Verdana" w:hAnsi="Verdana"/>
        </w:rPr>
      </w:pPr>
      <w:r w:rsidRPr="00BA0B86">
        <w:rPr>
          <w:rFonts w:ascii="Verdana" w:hAnsi="Verdana"/>
        </w:rPr>
        <w:t xml:space="preserve">Faktura za měsíc listopad musí být předložena objednateli </w:t>
      </w:r>
      <w:r w:rsidRPr="008642DE">
        <w:rPr>
          <w:rFonts w:ascii="Verdana" w:hAnsi="Verdana"/>
          <w:b/>
          <w:bCs/>
        </w:rPr>
        <w:t xml:space="preserve">nejpozději do </w:t>
      </w:r>
      <w:r w:rsidR="008642DE">
        <w:rPr>
          <w:rFonts w:ascii="Verdana" w:hAnsi="Verdana"/>
          <w:b/>
          <w:bCs/>
        </w:rPr>
        <w:t>0</w:t>
      </w:r>
      <w:r w:rsidR="00CE1D75" w:rsidRPr="008642DE">
        <w:rPr>
          <w:rFonts w:ascii="Verdana" w:hAnsi="Verdana"/>
          <w:b/>
          <w:bCs/>
        </w:rPr>
        <w:t>5</w:t>
      </w:r>
      <w:r w:rsidRPr="008642DE">
        <w:rPr>
          <w:rFonts w:ascii="Verdana" w:hAnsi="Verdana"/>
          <w:b/>
          <w:bCs/>
        </w:rPr>
        <w:t>.12.</w:t>
      </w:r>
      <w:r w:rsidRPr="00BA0B86">
        <w:rPr>
          <w:rFonts w:ascii="Verdana" w:hAnsi="Verdana"/>
        </w:rPr>
        <w:t xml:space="preserve"> téhož roku. Za po sobě jdoucí kalendářní měsíce prosinec, leden a únor bude poskytovatelem vystavena jedna souhrnná faktura, kterou poskytovatel předloží objednateli k proplacení v měsíci bezprostředně následujícím, tj. v březnu.</w:t>
      </w:r>
    </w:p>
    <w:p w14:paraId="5DFECB6B" w14:textId="2298250A" w:rsidR="00AA2B00" w:rsidRPr="00BA0B86" w:rsidRDefault="00AA2B00" w:rsidP="00AA2B00">
      <w:pPr>
        <w:numPr>
          <w:ilvl w:val="0"/>
          <w:numId w:val="7"/>
        </w:numPr>
        <w:tabs>
          <w:tab w:val="clear" w:pos="720"/>
          <w:tab w:val="num" w:pos="426"/>
        </w:tabs>
        <w:suppressAutoHyphens/>
        <w:spacing w:after="120"/>
        <w:ind w:left="426" w:hanging="426"/>
        <w:jc w:val="both"/>
        <w:rPr>
          <w:rFonts w:ascii="Verdana" w:hAnsi="Verdana"/>
        </w:rPr>
      </w:pPr>
      <w:r w:rsidRPr="00BA0B86">
        <w:rPr>
          <w:rFonts w:ascii="Verdana" w:hAnsi="Verdana"/>
        </w:rPr>
        <w:t>Smluvní strany se dohodly, že dnem úhrady se rozumí den odepsání fakturované částky z účtu objednatele. Objednatel není v prodlení, uhradí-li daňový doklad do </w:t>
      </w:r>
      <w:r w:rsidR="00E1061C">
        <w:rPr>
          <w:rFonts w:ascii="Verdana" w:hAnsi="Verdana"/>
        </w:rPr>
        <w:t>třiceti</w:t>
      </w:r>
      <w:r w:rsidR="00120E1F" w:rsidRPr="00BA0B86">
        <w:rPr>
          <w:rFonts w:ascii="Verdana" w:hAnsi="Verdana"/>
        </w:rPr>
        <w:t xml:space="preserve"> (</w:t>
      </w:r>
      <w:r w:rsidR="00E1061C">
        <w:rPr>
          <w:rFonts w:ascii="Verdana" w:hAnsi="Verdana"/>
        </w:rPr>
        <w:t>3</w:t>
      </w:r>
      <w:r w:rsidRPr="00BA0B86">
        <w:rPr>
          <w:rFonts w:ascii="Verdana" w:hAnsi="Verdana"/>
        </w:rPr>
        <w:t>0) kalendářních dnů po jeho obdržení, byť úhrada proběhne po termínu, který je na daňovém dokladu uveden jako den splatnosti.</w:t>
      </w:r>
    </w:p>
    <w:p w14:paraId="12CEC2E8" w14:textId="77777777" w:rsidR="00AA2B00" w:rsidRPr="00BA0B86" w:rsidRDefault="00AA2B00" w:rsidP="00AA2B00">
      <w:pPr>
        <w:numPr>
          <w:ilvl w:val="0"/>
          <w:numId w:val="7"/>
        </w:numPr>
        <w:tabs>
          <w:tab w:val="clear" w:pos="720"/>
          <w:tab w:val="num" w:pos="426"/>
        </w:tabs>
        <w:suppressAutoHyphens/>
        <w:spacing w:after="120"/>
        <w:ind w:left="426" w:hanging="426"/>
        <w:jc w:val="both"/>
        <w:rPr>
          <w:rFonts w:ascii="Verdana" w:hAnsi="Verdana"/>
        </w:rPr>
      </w:pPr>
      <w:r w:rsidRPr="00BA0B86">
        <w:rPr>
          <w:rFonts w:ascii="Verdana" w:hAnsi="Verdana" w:cs="Arial"/>
        </w:rPr>
        <w:t xml:space="preserve">Faktura bude </w:t>
      </w:r>
      <w:r w:rsidRPr="00BA0B86">
        <w:rPr>
          <w:rFonts w:ascii="Verdana" w:hAnsi="Verdana"/>
          <w:b/>
          <w:u w:val="single"/>
        </w:rPr>
        <w:t>doručena objednateli nejpozději do sedmi (7) kalendářních dnů od jejího vystavení, a to osobně na podatelnu objednatele, prostřednictvím doručovatele poštovních služeb na adresu sídla objednatele nebo na e-mailovou adresu podatelna@nhkladruby.cz.</w:t>
      </w:r>
    </w:p>
    <w:p w14:paraId="2117FB80" w14:textId="5175714F" w:rsidR="009A1FAC" w:rsidRPr="00BA0B86" w:rsidRDefault="00AA2B00" w:rsidP="00AA2B00">
      <w:pPr>
        <w:numPr>
          <w:ilvl w:val="0"/>
          <w:numId w:val="7"/>
        </w:numPr>
        <w:tabs>
          <w:tab w:val="clear" w:pos="720"/>
          <w:tab w:val="num" w:pos="426"/>
        </w:tabs>
        <w:suppressAutoHyphens/>
        <w:spacing w:after="120"/>
        <w:ind w:left="426" w:hanging="426"/>
        <w:jc w:val="both"/>
        <w:rPr>
          <w:rFonts w:ascii="Verdana" w:hAnsi="Verdana"/>
        </w:rPr>
      </w:pPr>
      <w:r w:rsidRPr="00BA0B86">
        <w:rPr>
          <w:rFonts w:ascii="Verdana" w:hAnsi="Verdana"/>
        </w:rPr>
        <w:t>Faktura musí obsahovat veškeré náležitosti stanovené platnými obecně závaznými právními předpisy</w:t>
      </w:r>
      <w:r w:rsidR="002F6151">
        <w:rPr>
          <w:rFonts w:ascii="Verdana" w:hAnsi="Verdana"/>
        </w:rPr>
        <w:t xml:space="preserve">, včetně označení </w:t>
      </w:r>
      <w:r w:rsidR="00D70DC0">
        <w:rPr>
          <w:rFonts w:ascii="Verdana" w:hAnsi="Verdana"/>
        </w:rPr>
        <w:t xml:space="preserve">veřejné zakázky ve tvaru </w:t>
      </w:r>
      <w:r w:rsidR="002F6151" w:rsidRPr="002350C8">
        <w:rPr>
          <w:rFonts w:ascii="Verdana" w:hAnsi="Verdana"/>
          <w:b/>
        </w:rPr>
        <w:t xml:space="preserve">VZ </w:t>
      </w:r>
      <w:r w:rsidR="002F6151">
        <w:rPr>
          <w:rFonts w:ascii="Verdana" w:hAnsi="Verdana"/>
          <w:b/>
        </w:rPr>
        <w:t>3</w:t>
      </w:r>
      <w:r w:rsidR="00180EA0">
        <w:rPr>
          <w:rFonts w:ascii="Verdana" w:hAnsi="Verdana"/>
          <w:b/>
        </w:rPr>
        <w:t>1</w:t>
      </w:r>
      <w:r w:rsidR="002F6151" w:rsidRPr="002350C8">
        <w:rPr>
          <w:rFonts w:ascii="Verdana" w:hAnsi="Verdana"/>
          <w:b/>
        </w:rPr>
        <w:t>/202</w:t>
      </w:r>
      <w:r w:rsidR="00180EA0">
        <w:rPr>
          <w:rFonts w:ascii="Verdana" w:hAnsi="Verdana"/>
          <w:b/>
        </w:rPr>
        <w:t>5</w:t>
      </w:r>
      <w:r w:rsidR="009A365E">
        <w:rPr>
          <w:rFonts w:ascii="Verdana" w:hAnsi="Verdana"/>
          <w:bCs/>
        </w:rPr>
        <w:t>,</w:t>
      </w:r>
      <w:r w:rsidR="00D70DC0" w:rsidRPr="005A2030">
        <w:rPr>
          <w:rFonts w:ascii="Verdana" w:hAnsi="Verdana"/>
          <w:bCs/>
        </w:rPr>
        <w:t xml:space="preserve"> označení </w:t>
      </w:r>
      <w:r w:rsidR="00D70DC0" w:rsidRPr="005A2030">
        <w:rPr>
          <w:rFonts w:ascii="Verdana" w:hAnsi="Verdana"/>
          <w:bCs/>
        </w:rPr>
        <w:lastRenderedPageBreak/>
        <w:t>čísla projektu</w:t>
      </w:r>
      <w:r w:rsidR="00D70DC0">
        <w:rPr>
          <w:rFonts w:ascii="Verdana" w:hAnsi="Verdana"/>
          <w:b/>
        </w:rPr>
        <w:t xml:space="preserve"> </w:t>
      </w:r>
      <w:r w:rsidR="00180EA0" w:rsidRPr="00B0022C">
        <w:rPr>
          <w:rFonts w:ascii="Verdana" w:hAnsi="Verdana"/>
          <w:b/>
          <w:bCs/>
        </w:rPr>
        <w:t>CZ.06.04.04/00/22_051/0004532</w:t>
      </w:r>
      <w:r w:rsidR="009A365E">
        <w:rPr>
          <w:rFonts w:ascii="Verdana" w:hAnsi="Verdana"/>
          <w:b/>
        </w:rPr>
        <w:t xml:space="preserve"> a název projektu </w:t>
      </w:r>
      <w:r w:rsidR="008642DE">
        <w:rPr>
          <w:rFonts w:ascii="Verdana" w:hAnsi="Verdana"/>
          <w:b/>
        </w:rPr>
        <w:t>„</w:t>
      </w:r>
      <w:r w:rsidR="009A365E">
        <w:rPr>
          <w:rFonts w:ascii="Verdana" w:hAnsi="Verdana"/>
          <w:b/>
        </w:rPr>
        <w:t xml:space="preserve">Revitalizace historického objektu NKP Hřebčín Kladruby nad Labem, obnova stodoly </w:t>
      </w:r>
      <w:r w:rsidR="00180EA0">
        <w:rPr>
          <w:rFonts w:ascii="Verdana" w:hAnsi="Verdana"/>
          <w:b/>
        </w:rPr>
        <w:t>Josefov</w:t>
      </w:r>
      <w:r w:rsidR="008642DE">
        <w:rPr>
          <w:rFonts w:ascii="Verdana" w:hAnsi="Verdana"/>
          <w:b/>
        </w:rPr>
        <w:t>“</w:t>
      </w:r>
      <w:r w:rsidR="00180EA0">
        <w:rPr>
          <w:rFonts w:ascii="Verdana" w:hAnsi="Verdana"/>
          <w:bCs/>
        </w:rPr>
        <w:t xml:space="preserve">, </w:t>
      </w:r>
      <w:r w:rsidR="00180EA0" w:rsidRPr="00B0022C">
        <w:rPr>
          <w:rFonts w:ascii="Verdana" w:hAnsi="Verdana"/>
          <w:bCs/>
        </w:rPr>
        <w:t xml:space="preserve">číslo smlouvy o </w:t>
      </w:r>
      <w:r w:rsidR="00180EA0">
        <w:rPr>
          <w:rFonts w:ascii="Verdana" w:hAnsi="Verdana"/>
          <w:bCs/>
        </w:rPr>
        <w:t>poskytování služeb</w:t>
      </w:r>
      <w:r w:rsidR="00180EA0" w:rsidRPr="00B0022C">
        <w:rPr>
          <w:rFonts w:ascii="Verdana" w:hAnsi="Verdana"/>
          <w:bCs/>
        </w:rPr>
        <w:t xml:space="preserve"> a datum podpisu smlouvy</w:t>
      </w:r>
      <w:r w:rsidR="00180EA0">
        <w:rPr>
          <w:rFonts w:ascii="Verdana" w:hAnsi="Verdana"/>
          <w:bCs/>
        </w:rPr>
        <w:t xml:space="preserve">, </w:t>
      </w:r>
      <w:r w:rsidR="00180EA0" w:rsidRPr="002350C8">
        <w:rPr>
          <w:rFonts w:ascii="Verdana" w:hAnsi="Verdana"/>
        </w:rPr>
        <w:t>specifikace rozsahu provedených činností</w:t>
      </w:r>
      <w:r w:rsidR="00180EA0">
        <w:rPr>
          <w:rFonts w:ascii="Verdana" w:hAnsi="Verdana"/>
        </w:rPr>
        <w:t xml:space="preserve"> jako příloha.</w:t>
      </w:r>
      <w:r w:rsidRPr="00BA0B86">
        <w:rPr>
          <w:rFonts w:ascii="Verdana" w:hAnsi="Verdana"/>
        </w:rPr>
        <w:t xml:space="preserve"> Objednatel si vyhrazuje právo před uplynutím lhůty splatnosti vrátit fakturu, pokud neobsahuje požadované náležitosti nebo obsahuje nesprávné cenové údaje. Oprávněným vrácením faktury přestává běžet původní lhůta splatnosti. Od doručení opravené nebo přepracované faktury běží nová lhůta splatnosti.</w:t>
      </w:r>
    </w:p>
    <w:p w14:paraId="30182056" w14:textId="77777777" w:rsidR="00C7555E" w:rsidRPr="00BA0B86" w:rsidRDefault="00C7555E" w:rsidP="00ED185F">
      <w:pPr>
        <w:pStyle w:val="Nadpis1"/>
        <w:tabs>
          <w:tab w:val="left" w:pos="3960"/>
          <w:tab w:val="left" w:pos="4140"/>
          <w:tab w:val="left" w:pos="4320"/>
        </w:tabs>
        <w:spacing w:before="360" w:after="240"/>
        <w:jc w:val="center"/>
        <w:rPr>
          <w:rFonts w:ascii="Verdana" w:hAnsi="Verdana"/>
          <w:bCs/>
          <w:sz w:val="20"/>
        </w:rPr>
      </w:pPr>
      <w:r w:rsidRPr="00BA0B86">
        <w:rPr>
          <w:rFonts w:ascii="Verdana" w:hAnsi="Verdana"/>
          <w:bCs/>
          <w:sz w:val="20"/>
        </w:rPr>
        <w:t>Článek V.</w:t>
      </w:r>
      <w:r w:rsidR="0038471C" w:rsidRPr="00BA0B86">
        <w:rPr>
          <w:rFonts w:ascii="Verdana" w:hAnsi="Verdana"/>
          <w:bCs/>
          <w:sz w:val="20"/>
          <w:lang w:val="cs-CZ"/>
        </w:rPr>
        <w:br/>
      </w:r>
      <w:r w:rsidRPr="00BA0B86">
        <w:rPr>
          <w:rFonts w:ascii="Verdana" w:hAnsi="Verdana"/>
          <w:sz w:val="20"/>
          <w:u w:val="single"/>
        </w:rPr>
        <w:t>Doba trvání</w:t>
      </w:r>
    </w:p>
    <w:p w14:paraId="289D5DFB" w14:textId="337B5C2C" w:rsidR="002A0131" w:rsidRPr="00BA0B86" w:rsidRDefault="002A0131" w:rsidP="002A0131">
      <w:pPr>
        <w:numPr>
          <w:ilvl w:val="0"/>
          <w:numId w:val="4"/>
        </w:numPr>
        <w:spacing w:after="120"/>
        <w:ind w:left="357" w:hanging="357"/>
        <w:jc w:val="both"/>
        <w:rPr>
          <w:rFonts w:ascii="Verdana" w:hAnsi="Verdana"/>
        </w:rPr>
      </w:pPr>
      <w:r w:rsidRPr="00BA0B86">
        <w:rPr>
          <w:rFonts w:ascii="Verdana" w:hAnsi="Verdana"/>
        </w:rPr>
        <w:t>Smlouva se uzavírá na dobu do předání a převzetí řádně dokončeného díla.</w:t>
      </w:r>
    </w:p>
    <w:p w14:paraId="382B3EC0" w14:textId="64302C3E" w:rsidR="002A0131" w:rsidRPr="00BA0B86" w:rsidRDefault="002A0131" w:rsidP="002A0131">
      <w:pPr>
        <w:numPr>
          <w:ilvl w:val="0"/>
          <w:numId w:val="4"/>
        </w:numPr>
        <w:spacing w:after="120"/>
        <w:ind w:left="357" w:hanging="357"/>
        <w:jc w:val="both"/>
        <w:rPr>
          <w:rFonts w:ascii="Verdana" w:hAnsi="Verdana"/>
        </w:rPr>
      </w:pPr>
      <w:r w:rsidRPr="00BA0B86">
        <w:rPr>
          <w:rFonts w:ascii="Verdana" w:hAnsi="Verdana"/>
        </w:rPr>
        <w:t>Smluvní strany mohou tuto smlouvu písemně vypovědět, a to i bez uvedení důvodu. Výpovědní doba činí 3 měsíce a začíná běžet prvním dnem kalendářního měsíce</w:t>
      </w:r>
      <w:r w:rsidR="00403A21">
        <w:rPr>
          <w:rFonts w:ascii="Verdana" w:hAnsi="Verdana"/>
        </w:rPr>
        <w:t> </w:t>
      </w:r>
      <w:r w:rsidRPr="00BA0B86">
        <w:rPr>
          <w:rFonts w:ascii="Verdana" w:hAnsi="Verdana"/>
        </w:rPr>
        <w:t>následujícího po doručení výpovědi. Při ukončení smluvního vztahu výpovědí</w:t>
      </w:r>
      <w:r w:rsidR="00403A21">
        <w:rPr>
          <w:rFonts w:ascii="Verdana" w:hAnsi="Verdana"/>
        </w:rPr>
        <w:t> </w:t>
      </w:r>
      <w:r w:rsidRPr="00BA0B86">
        <w:rPr>
          <w:rFonts w:ascii="Verdana" w:hAnsi="Verdana"/>
        </w:rPr>
        <w:t>má poskytovatel právo na poměrnou část odměny odpovídající činnosti, kterou řádně vykonal. Poměrná část odměny bude zaplacena, jak je uvedeno v čl. IV.,</w:t>
      </w:r>
      <w:r w:rsidR="00403A21">
        <w:rPr>
          <w:rFonts w:ascii="Verdana" w:hAnsi="Verdana"/>
        </w:rPr>
        <w:t xml:space="preserve"> </w:t>
      </w:r>
      <w:r w:rsidRPr="00BA0B86">
        <w:rPr>
          <w:rFonts w:ascii="Verdana" w:hAnsi="Verdana"/>
        </w:rPr>
        <w:t xml:space="preserve">nedohodnou-li se </w:t>
      </w:r>
      <w:r w:rsidR="00524E78" w:rsidRPr="00BA0B86">
        <w:rPr>
          <w:rFonts w:ascii="Verdana" w:hAnsi="Verdana"/>
        </w:rPr>
        <w:t>smluvní strany</w:t>
      </w:r>
      <w:r w:rsidRPr="00BA0B86">
        <w:rPr>
          <w:rFonts w:ascii="Verdana" w:hAnsi="Verdana"/>
        </w:rPr>
        <w:t xml:space="preserve"> jinak.</w:t>
      </w:r>
    </w:p>
    <w:p w14:paraId="6E131A0C" w14:textId="2188CABA" w:rsidR="00C7555E" w:rsidRPr="00BA0B86" w:rsidRDefault="002A0131" w:rsidP="002A0131">
      <w:pPr>
        <w:numPr>
          <w:ilvl w:val="0"/>
          <w:numId w:val="4"/>
        </w:numPr>
        <w:spacing w:after="120"/>
        <w:ind w:left="357" w:hanging="357"/>
        <w:jc w:val="both"/>
        <w:rPr>
          <w:rFonts w:ascii="Verdana" w:hAnsi="Verdana"/>
        </w:rPr>
      </w:pPr>
      <w:r w:rsidRPr="00BA0B86">
        <w:rPr>
          <w:rFonts w:ascii="Verdana" w:hAnsi="Verdana"/>
        </w:rPr>
        <w:t>Smluvní strany ujednávají, že tato smlouva zaniká v případě, kdy objednatel upustí od záměru předmětnou stavbu realizovat, a to z jakéhokoli důvodu před okamžikem předání a převzetí staveniště objednatelem zhotoviteli. V takovém případě se smluvní strany výslovně dohodly, že poskytovatel nemá právo na náhradu nákladů jemu již vzniklých ani na náhradu případné škody vzniklé poskytovateli upuštěním záměru objednatele předmětnou stavbu realizovat.</w:t>
      </w:r>
    </w:p>
    <w:p w14:paraId="6DDB3771" w14:textId="77777777" w:rsidR="00C7555E" w:rsidRPr="00BA0B86" w:rsidRDefault="00C7555E" w:rsidP="00ED185F">
      <w:pPr>
        <w:keepNext/>
        <w:spacing w:before="360" w:after="240"/>
        <w:jc w:val="center"/>
        <w:rPr>
          <w:rFonts w:ascii="Verdana" w:hAnsi="Verdana"/>
          <w:b/>
        </w:rPr>
      </w:pPr>
      <w:r w:rsidRPr="00BA0B86">
        <w:rPr>
          <w:rFonts w:ascii="Verdana" w:hAnsi="Verdana"/>
          <w:b/>
        </w:rPr>
        <w:t>Článek VI.</w:t>
      </w:r>
      <w:r w:rsidR="0038471C" w:rsidRPr="00BA0B86">
        <w:rPr>
          <w:rFonts w:ascii="Verdana" w:hAnsi="Verdana"/>
          <w:b/>
        </w:rPr>
        <w:br/>
      </w:r>
      <w:r w:rsidRPr="00BA0B86">
        <w:rPr>
          <w:rFonts w:ascii="Verdana" w:hAnsi="Verdana"/>
          <w:b/>
          <w:u w:val="single"/>
        </w:rPr>
        <w:t>Sankce, možnost odstoupení od smlouvy</w:t>
      </w:r>
    </w:p>
    <w:p w14:paraId="0DEAD846" w14:textId="58E0B8D7" w:rsidR="00C7555E" w:rsidRPr="00BA0B86" w:rsidRDefault="00E05A6A" w:rsidP="00F03B4E">
      <w:pPr>
        <w:numPr>
          <w:ilvl w:val="0"/>
          <w:numId w:val="5"/>
        </w:numPr>
        <w:spacing w:after="120"/>
        <w:ind w:left="357" w:hanging="357"/>
        <w:jc w:val="both"/>
        <w:rPr>
          <w:rFonts w:ascii="Verdana" w:hAnsi="Verdana"/>
        </w:rPr>
      </w:pPr>
      <w:r w:rsidRPr="00BA0B86">
        <w:rPr>
          <w:rFonts w:ascii="Verdana" w:hAnsi="Verdana"/>
        </w:rPr>
        <w:t xml:space="preserve">V případě, že poskytovatel poruší své povinnosti vyplývající z této smlouvy nebo stanovené zákonem, je objednatel oprávněn po poskytovateli požadovat zaplacení smluvní pokuty ve výši </w:t>
      </w:r>
      <w:r w:rsidR="002A0131" w:rsidRPr="00BA0B86">
        <w:rPr>
          <w:rFonts w:ascii="Verdana" w:hAnsi="Verdana"/>
        </w:rPr>
        <w:t>5</w:t>
      </w:r>
      <w:r w:rsidRPr="00BA0B86">
        <w:rPr>
          <w:rFonts w:ascii="Verdana" w:hAnsi="Verdana"/>
        </w:rPr>
        <w:t> 000,</w:t>
      </w:r>
      <w:r w:rsidR="00EB095E">
        <w:rPr>
          <w:rFonts w:ascii="Verdana" w:hAnsi="Verdana"/>
        </w:rPr>
        <w:t>00</w:t>
      </w:r>
      <w:r w:rsidRPr="00BA0B86">
        <w:rPr>
          <w:rFonts w:ascii="Verdana" w:hAnsi="Verdana"/>
        </w:rPr>
        <w:t xml:space="preserve"> Kč za každé jednotlivé porušení v termínu do 30 dnů od doručení výzvy k úhradě smluvní pokuty.</w:t>
      </w:r>
      <w:r w:rsidR="00C7555E" w:rsidRPr="00BA0B86">
        <w:rPr>
          <w:rFonts w:ascii="Verdana" w:hAnsi="Verdana"/>
        </w:rPr>
        <w:t xml:space="preserve"> </w:t>
      </w:r>
    </w:p>
    <w:p w14:paraId="0577B067" w14:textId="77777777" w:rsidR="00C7555E" w:rsidRPr="00BA0B86" w:rsidRDefault="00C7555E" w:rsidP="00F03B4E">
      <w:pPr>
        <w:numPr>
          <w:ilvl w:val="0"/>
          <w:numId w:val="5"/>
        </w:numPr>
        <w:autoSpaceDE w:val="0"/>
        <w:autoSpaceDN w:val="0"/>
        <w:adjustRightInd w:val="0"/>
        <w:spacing w:after="120"/>
        <w:jc w:val="both"/>
        <w:rPr>
          <w:rFonts w:ascii="Verdana" w:hAnsi="Verdana"/>
        </w:rPr>
      </w:pPr>
      <w:r w:rsidRPr="00BA0B86">
        <w:rPr>
          <w:rFonts w:ascii="Verdana" w:hAnsi="Verdana"/>
        </w:rPr>
        <w:t>Celková výše smluvních pokut, které mohou být zaplaceny posk</w:t>
      </w:r>
      <w:r w:rsidR="006A0FA6" w:rsidRPr="00BA0B86">
        <w:rPr>
          <w:rFonts w:ascii="Verdana" w:hAnsi="Verdana"/>
        </w:rPr>
        <w:t>ytovatelem, je omezena částkou 3</w:t>
      </w:r>
      <w:r w:rsidRPr="00BA0B86">
        <w:rPr>
          <w:rFonts w:ascii="Verdana" w:hAnsi="Verdana"/>
        </w:rPr>
        <w:t>0 % z celkové smluvní ceny.</w:t>
      </w:r>
    </w:p>
    <w:p w14:paraId="5BB71105" w14:textId="77777777" w:rsidR="00C7555E" w:rsidRPr="00BA0B86" w:rsidRDefault="00C7555E" w:rsidP="00F03B4E">
      <w:pPr>
        <w:numPr>
          <w:ilvl w:val="0"/>
          <w:numId w:val="5"/>
        </w:numPr>
        <w:spacing w:after="120"/>
        <w:jc w:val="both"/>
        <w:rPr>
          <w:rFonts w:ascii="Verdana" w:hAnsi="Verdana"/>
        </w:rPr>
      </w:pPr>
      <w:r w:rsidRPr="00BA0B86">
        <w:rPr>
          <w:rFonts w:ascii="Verdana" w:hAnsi="Verdana"/>
        </w:rPr>
        <w:t>Uhrazením smluvních pokut poskytovatelem nezaniká právo objednatele domáhat se škody vzniklé činností poskytovatele.</w:t>
      </w:r>
    </w:p>
    <w:p w14:paraId="1914D019" w14:textId="77777777" w:rsidR="00C7555E" w:rsidRPr="00BA0B86" w:rsidRDefault="00C7555E" w:rsidP="00F03B4E">
      <w:pPr>
        <w:numPr>
          <w:ilvl w:val="0"/>
          <w:numId w:val="5"/>
        </w:numPr>
        <w:spacing w:after="120"/>
        <w:jc w:val="both"/>
        <w:rPr>
          <w:rFonts w:ascii="Verdana" w:hAnsi="Verdana"/>
        </w:rPr>
      </w:pPr>
      <w:r w:rsidRPr="00BA0B86">
        <w:rPr>
          <w:rFonts w:ascii="Verdana" w:hAnsi="Verdana"/>
        </w:rPr>
        <w:t xml:space="preserve">Škody vzniklé objednateli vlivem činnosti poskytovatele se poskytovatel zavazuje zaplatit objednateli nejpozději do </w:t>
      </w:r>
      <w:r w:rsidR="008A3D2C" w:rsidRPr="00BA0B86">
        <w:rPr>
          <w:rFonts w:ascii="Verdana" w:hAnsi="Verdana"/>
        </w:rPr>
        <w:t>15</w:t>
      </w:r>
      <w:r w:rsidRPr="00BA0B86">
        <w:rPr>
          <w:rFonts w:ascii="Verdana" w:hAnsi="Verdana"/>
        </w:rPr>
        <w:t xml:space="preserve"> dnů ode dne, kdy bude objednatelem o vzniklé škodě a její výši prokazatelně informován. </w:t>
      </w:r>
    </w:p>
    <w:p w14:paraId="4E801C68" w14:textId="77777777" w:rsidR="00C7555E" w:rsidRPr="00BA0B86" w:rsidRDefault="00C7555E" w:rsidP="00F03B4E">
      <w:pPr>
        <w:numPr>
          <w:ilvl w:val="0"/>
          <w:numId w:val="5"/>
        </w:numPr>
        <w:spacing w:after="120"/>
        <w:jc w:val="both"/>
        <w:rPr>
          <w:rFonts w:ascii="Verdana" w:hAnsi="Verdana"/>
        </w:rPr>
      </w:pPr>
      <w:r w:rsidRPr="00BA0B86">
        <w:rPr>
          <w:rFonts w:ascii="Verdana" w:hAnsi="Verdana"/>
        </w:rPr>
        <w:t>V případě prodlení objednatele s úhradou faktur dle čl. IV</w:t>
      </w:r>
      <w:r w:rsidR="005738A5" w:rsidRPr="00BA0B86">
        <w:rPr>
          <w:rFonts w:ascii="Verdana" w:hAnsi="Verdana"/>
        </w:rPr>
        <w:t>.</w:t>
      </w:r>
      <w:r w:rsidRPr="00BA0B86">
        <w:rPr>
          <w:rFonts w:ascii="Verdana" w:hAnsi="Verdana"/>
        </w:rPr>
        <w:t xml:space="preserve"> smlouvy je poskytovatel oprávněn uplatňovat smluvní pokutu ve výši 0,05 % z fakturované částky za každý den prodlení.</w:t>
      </w:r>
    </w:p>
    <w:p w14:paraId="23CEAD01" w14:textId="282C1B52" w:rsidR="00C7555E" w:rsidRPr="00BA0B86" w:rsidRDefault="003C5C3D" w:rsidP="00F03B4E">
      <w:pPr>
        <w:numPr>
          <w:ilvl w:val="0"/>
          <w:numId w:val="5"/>
        </w:numPr>
        <w:spacing w:after="120"/>
        <w:jc w:val="both"/>
        <w:rPr>
          <w:rFonts w:ascii="Verdana" w:hAnsi="Verdana"/>
        </w:rPr>
      </w:pPr>
      <w:r w:rsidRPr="00BA0B86">
        <w:rPr>
          <w:rFonts w:ascii="Verdana" w:hAnsi="Verdana"/>
        </w:rPr>
        <w:t>Porušení závazků uvedených v</w:t>
      </w:r>
      <w:r w:rsidR="008C386C" w:rsidRPr="00BA0B86">
        <w:rPr>
          <w:rFonts w:ascii="Verdana" w:hAnsi="Verdana"/>
        </w:rPr>
        <w:t xml:space="preserve"> </w:t>
      </w:r>
      <w:r w:rsidRPr="00BA0B86">
        <w:rPr>
          <w:rFonts w:ascii="Verdana" w:hAnsi="Verdana"/>
        </w:rPr>
        <w:t>č</w:t>
      </w:r>
      <w:r w:rsidR="00AA5AF1" w:rsidRPr="00BA0B86">
        <w:rPr>
          <w:rFonts w:ascii="Verdana" w:hAnsi="Verdana"/>
        </w:rPr>
        <w:t>lánku II.</w:t>
      </w:r>
      <w:r w:rsidR="00C667DB" w:rsidRPr="00BA0B86">
        <w:rPr>
          <w:rFonts w:ascii="Verdana" w:hAnsi="Verdana"/>
        </w:rPr>
        <w:t xml:space="preserve"> odst.</w:t>
      </w:r>
      <w:r w:rsidR="00AA5AF1" w:rsidRPr="00BA0B86">
        <w:rPr>
          <w:rFonts w:ascii="Verdana" w:hAnsi="Verdana"/>
        </w:rPr>
        <w:t xml:space="preserve"> 1.</w:t>
      </w:r>
      <w:r w:rsidR="00785D70" w:rsidRPr="00BA0B86">
        <w:rPr>
          <w:rFonts w:ascii="Verdana" w:hAnsi="Verdana"/>
        </w:rPr>
        <w:t xml:space="preserve"> pod písm.</w:t>
      </w:r>
      <w:r w:rsidR="00F460ED" w:rsidRPr="00BA0B86">
        <w:rPr>
          <w:rFonts w:ascii="Verdana" w:hAnsi="Verdana"/>
        </w:rPr>
        <w:t xml:space="preserve"> c),</w:t>
      </w:r>
      <w:r w:rsidR="00785D70" w:rsidRPr="00BA0B86">
        <w:rPr>
          <w:rFonts w:ascii="Verdana" w:hAnsi="Verdana"/>
        </w:rPr>
        <w:t xml:space="preserve"> d), f</w:t>
      </w:r>
      <w:r w:rsidR="00C7555E" w:rsidRPr="00BA0B86">
        <w:rPr>
          <w:rFonts w:ascii="Verdana" w:hAnsi="Verdana"/>
        </w:rPr>
        <w:t>),</w:t>
      </w:r>
      <w:r w:rsidR="00F460ED" w:rsidRPr="00BA0B86">
        <w:rPr>
          <w:rFonts w:ascii="Verdana" w:hAnsi="Verdana"/>
        </w:rPr>
        <w:t xml:space="preserve"> g)</w:t>
      </w:r>
      <w:r w:rsidR="00785D70" w:rsidRPr="00BA0B86">
        <w:rPr>
          <w:rFonts w:ascii="Verdana" w:hAnsi="Verdana"/>
        </w:rPr>
        <w:t>, m), p) a r)</w:t>
      </w:r>
      <w:r w:rsidR="00F460ED" w:rsidRPr="00BA0B86">
        <w:rPr>
          <w:rFonts w:ascii="Verdana" w:hAnsi="Verdana"/>
        </w:rPr>
        <w:t xml:space="preserve"> </w:t>
      </w:r>
      <w:r w:rsidR="008642DE">
        <w:rPr>
          <w:rFonts w:ascii="Verdana" w:hAnsi="Verdana"/>
        </w:rPr>
        <w:t>smlouvy</w:t>
      </w:r>
      <w:r w:rsidR="00AA5AF1" w:rsidRPr="00BA0B86">
        <w:rPr>
          <w:rFonts w:ascii="Verdana" w:hAnsi="Verdana"/>
        </w:rPr>
        <w:t xml:space="preserve"> </w:t>
      </w:r>
      <w:r w:rsidR="00C7555E" w:rsidRPr="00BA0B86">
        <w:rPr>
          <w:rFonts w:ascii="Verdana" w:hAnsi="Verdana"/>
        </w:rPr>
        <w:t xml:space="preserve">poskytovatelem a rovněž případ, kdy celková výše smluvních pokut, které musí být zaplaceny poskytovatelem podle smlouvy, </w:t>
      </w:r>
      <w:r w:rsidR="008642DE">
        <w:rPr>
          <w:rFonts w:ascii="Verdana" w:hAnsi="Verdana"/>
        </w:rPr>
        <w:t xml:space="preserve">by </w:t>
      </w:r>
      <w:r w:rsidR="00C7555E" w:rsidRPr="00BA0B86">
        <w:rPr>
          <w:rFonts w:ascii="Verdana" w:hAnsi="Verdana"/>
        </w:rPr>
        <w:t>přesáhla částku uvedenou v</w:t>
      </w:r>
      <w:r w:rsidR="00825B2B" w:rsidRPr="00BA0B86">
        <w:rPr>
          <w:rFonts w:ascii="Verdana" w:hAnsi="Verdana"/>
        </w:rPr>
        <w:t xml:space="preserve"> </w:t>
      </w:r>
      <w:r w:rsidR="00D631C4" w:rsidRPr="00BA0B86">
        <w:rPr>
          <w:rFonts w:ascii="Verdana" w:hAnsi="Verdana"/>
        </w:rPr>
        <w:t>odst. 2</w:t>
      </w:r>
      <w:r w:rsidR="00C7555E" w:rsidRPr="00BA0B86">
        <w:rPr>
          <w:rFonts w:ascii="Verdana" w:hAnsi="Verdana"/>
        </w:rPr>
        <w:t xml:space="preserve"> </w:t>
      </w:r>
      <w:r w:rsidR="0099091B" w:rsidRPr="00BA0B86">
        <w:rPr>
          <w:rFonts w:ascii="Verdana" w:hAnsi="Verdana"/>
        </w:rPr>
        <w:t xml:space="preserve">tohoto </w:t>
      </w:r>
      <w:r w:rsidR="0099091B" w:rsidRPr="00BA0B86">
        <w:rPr>
          <w:rFonts w:ascii="Verdana" w:hAnsi="Verdana"/>
        </w:rPr>
        <w:lastRenderedPageBreak/>
        <w:t>článku, je považováno za </w:t>
      </w:r>
      <w:r w:rsidR="00C7555E" w:rsidRPr="00BA0B86">
        <w:rPr>
          <w:rFonts w:ascii="Verdana" w:hAnsi="Verdana"/>
        </w:rPr>
        <w:t>podstatné poruše</w:t>
      </w:r>
      <w:r w:rsidR="00AA5AF1" w:rsidRPr="00BA0B86">
        <w:rPr>
          <w:rFonts w:ascii="Verdana" w:hAnsi="Verdana"/>
        </w:rPr>
        <w:t>ní smlouvy, a</w:t>
      </w:r>
      <w:r w:rsidR="00460E7E" w:rsidRPr="00BA0B86">
        <w:rPr>
          <w:rFonts w:ascii="Verdana" w:hAnsi="Verdana"/>
        </w:rPr>
        <w:t xml:space="preserve"> </w:t>
      </w:r>
      <w:r w:rsidR="00AA5AF1" w:rsidRPr="00BA0B86">
        <w:rPr>
          <w:rFonts w:ascii="Verdana" w:hAnsi="Verdana"/>
        </w:rPr>
        <w:t>pro</w:t>
      </w:r>
      <w:r w:rsidR="00460E7E" w:rsidRPr="00BA0B86">
        <w:rPr>
          <w:rFonts w:ascii="Verdana" w:hAnsi="Verdana"/>
        </w:rPr>
        <w:t xml:space="preserve"> </w:t>
      </w:r>
      <w:r w:rsidR="00C7555E" w:rsidRPr="00BA0B86">
        <w:rPr>
          <w:rFonts w:ascii="Verdana" w:hAnsi="Verdana"/>
        </w:rPr>
        <w:t>tyto případy smluvní strany dohodl</w:t>
      </w:r>
      <w:r w:rsidR="00460E7E" w:rsidRPr="00BA0B86">
        <w:rPr>
          <w:rFonts w:ascii="Verdana" w:hAnsi="Verdana"/>
        </w:rPr>
        <w:t>y, že je objednatel oprávněn od </w:t>
      </w:r>
      <w:r w:rsidR="00C7555E" w:rsidRPr="00BA0B86">
        <w:rPr>
          <w:rFonts w:ascii="Verdana" w:hAnsi="Verdana"/>
        </w:rPr>
        <w:t>smlouvy odstoupit.</w:t>
      </w:r>
    </w:p>
    <w:p w14:paraId="4ACFD66E" w14:textId="77777777" w:rsidR="00C7555E" w:rsidRPr="00BA0B86" w:rsidRDefault="00C7555E" w:rsidP="00ED185F">
      <w:pPr>
        <w:keepNext/>
        <w:numPr>
          <w:ilvl w:val="12"/>
          <w:numId w:val="0"/>
        </w:numPr>
        <w:spacing w:before="360" w:after="240"/>
        <w:jc w:val="center"/>
        <w:rPr>
          <w:rFonts w:ascii="Verdana" w:hAnsi="Verdana"/>
          <w:b/>
        </w:rPr>
      </w:pPr>
      <w:r w:rsidRPr="00BA0B86">
        <w:rPr>
          <w:rFonts w:ascii="Verdana" w:hAnsi="Verdana"/>
          <w:b/>
        </w:rPr>
        <w:t>Článek VII.</w:t>
      </w:r>
      <w:r w:rsidR="0038471C" w:rsidRPr="00BA0B86">
        <w:rPr>
          <w:rFonts w:ascii="Verdana" w:hAnsi="Verdana"/>
          <w:b/>
        </w:rPr>
        <w:br/>
      </w:r>
      <w:r w:rsidRPr="00BA0B86">
        <w:rPr>
          <w:rFonts w:ascii="Verdana" w:hAnsi="Verdana"/>
          <w:b/>
          <w:u w:val="single"/>
        </w:rPr>
        <w:t>Závěrečná ustanovení</w:t>
      </w:r>
    </w:p>
    <w:p w14:paraId="0A192A6C" w14:textId="0BB288F2" w:rsidR="00D70DC0" w:rsidRDefault="00D70DC0" w:rsidP="00D70DC0">
      <w:pPr>
        <w:pStyle w:val="Zkladntextodsazen2"/>
        <w:numPr>
          <w:ilvl w:val="0"/>
          <w:numId w:val="6"/>
        </w:numPr>
        <w:spacing w:line="240" w:lineRule="auto"/>
        <w:ind w:left="357" w:hanging="357"/>
        <w:jc w:val="both"/>
        <w:rPr>
          <w:rFonts w:ascii="Verdana" w:hAnsi="Verdana" w:cs="Arial"/>
        </w:rPr>
      </w:pPr>
      <w:r w:rsidRPr="005A2030">
        <w:rPr>
          <w:rFonts w:ascii="Verdana" w:hAnsi="Verdana" w:cs="Arial"/>
        </w:rPr>
        <w:t>Realizace dle této smlouvy je spolufinancována Evropskou unií z Evropského fondu pro regionální rozvoj prostřednictvím Integrovaného regionálního operačního programu (dále</w:t>
      </w:r>
      <w:r w:rsidR="008642DE">
        <w:rPr>
          <w:rFonts w:ascii="Verdana" w:hAnsi="Verdana" w:cs="Arial"/>
        </w:rPr>
        <w:t xml:space="preserve"> jen</w:t>
      </w:r>
      <w:r w:rsidRPr="005A2030">
        <w:rPr>
          <w:rFonts w:ascii="Verdana" w:hAnsi="Verdana" w:cs="Arial"/>
        </w:rPr>
        <w:t xml:space="preserve"> „IROP“) a v souladu s nařízením Evropského parlamentu a Rady (EU)</w:t>
      </w:r>
      <w:r w:rsidR="008642DE">
        <w:rPr>
          <w:rFonts w:ascii="Verdana" w:hAnsi="Verdana" w:cs="Arial"/>
        </w:rPr>
        <w:br/>
      </w:r>
      <w:r w:rsidRPr="005A2030">
        <w:rPr>
          <w:rFonts w:ascii="Verdana" w:hAnsi="Verdana" w:cs="Arial"/>
        </w:rPr>
        <w:t>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je veřejná zakázka realizována v souladu s předpisy České republiky zejména zákonem č. 248/2000 Sb., o podpoře regionálního rozvoje, ve znění pozdějších předpisů</w:t>
      </w:r>
      <w:r>
        <w:rPr>
          <w:rFonts w:ascii="Verdana" w:hAnsi="Verdana" w:cs="Arial"/>
        </w:rPr>
        <w:t>.</w:t>
      </w:r>
    </w:p>
    <w:p w14:paraId="027D2B3C" w14:textId="3F4D2AD4" w:rsidR="00D70DC0" w:rsidRDefault="00D70DC0" w:rsidP="00D70DC0">
      <w:pPr>
        <w:pStyle w:val="Zkladntextodsazen2"/>
        <w:numPr>
          <w:ilvl w:val="0"/>
          <w:numId w:val="6"/>
        </w:numPr>
        <w:spacing w:line="240" w:lineRule="auto"/>
        <w:ind w:left="357" w:hanging="357"/>
        <w:jc w:val="both"/>
        <w:rPr>
          <w:rFonts w:ascii="Verdana" w:hAnsi="Verdana" w:cs="Arial"/>
        </w:rPr>
      </w:pPr>
      <w:r w:rsidRPr="005A2030">
        <w:rPr>
          <w:rFonts w:ascii="Verdana" w:hAnsi="Verdana" w:cs="Arial"/>
        </w:rPr>
        <w:t>V případě poskytnuté dotace je</w:t>
      </w:r>
      <w:r>
        <w:rPr>
          <w:rFonts w:ascii="Verdana" w:hAnsi="Verdana" w:cs="Arial"/>
        </w:rPr>
        <w:t xml:space="preserve"> poskytovatel</w:t>
      </w:r>
      <w:r w:rsidRPr="005A2030">
        <w:rPr>
          <w:rFonts w:ascii="Verdana" w:hAnsi="Verdana" w:cs="Arial"/>
        </w:rPr>
        <w:t xml:space="preserve"> povinen dodržet a postupovat dle zákona č.320/2001 Sb., o finanční kontrole ve veřejné správě a o změně některých zákonů (zákon o finanční kontrole), zejména umožnit výkon veřejnosprávní kontroly a poskytnout veškerou potřebnou součinnost </w:t>
      </w:r>
      <w:r>
        <w:rPr>
          <w:rFonts w:ascii="Verdana" w:hAnsi="Verdana" w:cs="Arial"/>
        </w:rPr>
        <w:t>objednateli</w:t>
      </w:r>
      <w:r w:rsidRPr="005A2030">
        <w:rPr>
          <w:rFonts w:ascii="Verdana" w:hAnsi="Verdana" w:cs="Arial"/>
        </w:rPr>
        <w:t xml:space="preserve"> a všem příslušným orgánům při výkonu jejich kontrolních oprávnění. </w:t>
      </w:r>
      <w:r>
        <w:rPr>
          <w:rFonts w:ascii="Verdana" w:hAnsi="Verdana" w:cs="Arial"/>
        </w:rPr>
        <w:t>Poskytovatel</w:t>
      </w:r>
      <w:r w:rsidRPr="005A2030">
        <w:rPr>
          <w:rFonts w:ascii="Verdana" w:hAnsi="Verdana" w:cs="Arial"/>
        </w:rPr>
        <w:t xml:space="preserve"> je povinen minimálně do 31. 12. 203</w:t>
      </w:r>
      <w:r w:rsidR="00180EA0">
        <w:rPr>
          <w:rFonts w:ascii="Verdana" w:hAnsi="Verdana" w:cs="Arial"/>
        </w:rPr>
        <w:t>6</w:t>
      </w:r>
      <w:r w:rsidRPr="005A2030">
        <w:rPr>
          <w:rFonts w:ascii="Verdana" w:hAnsi="Verdana" w:cs="Arial"/>
        </w:rPr>
        <w:t xml:space="preserve">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Platebního a certifikačního orgánu, příslušného orgánu finanční správy a dalších oprávněných orgánů státní správy)</w:t>
      </w:r>
      <w:r w:rsidRPr="002350C8">
        <w:rPr>
          <w:rFonts w:ascii="Verdana" w:hAnsi="Verdana" w:cs="Arial"/>
        </w:rPr>
        <w:t>.</w:t>
      </w:r>
    </w:p>
    <w:p w14:paraId="16F0408A" w14:textId="17A7C93E" w:rsidR="00D70DC0" w:rsidRDefault="00D70DC0" w:rsidP="00D70DC0">
      <w:pPr>
        <w:pStyle w:val="Zkladntextodsazen2"/>
        <w:numPr>
          <w:ilvl w:val="0"/>
          <w:numId w:val="6"/>
        </w:numPr>
        <w:spacing w:line="240" w:lineRule="auto"/>
        <w:ind w:left="357" w:hanging="357"/>
        <w:jc w:val="both"/>
        <w:rPr>
          <w:rFonts w:ascii="Verdana" w:hAnsi="Verdana" w:cs="Arial"/>
        </w:rPr>
      </w:pPr>
      <w:r>
        <w:rPr>
          <w:rFonts w:ascii="Verdana" w:hAnsi="Verdana" w:cs="Arial"/>
        </w:rPr>
        <w:t>Poskytovatel</w:t>
      </w:r>
      <w:r w:rsidRPr="005A2030">
        <w:rPr>
          <w:rFonts w:ascii="Verdana" w:hAnsi="Verdana" w:cs="Arial"/>
        </w:rPr>
        <w:t xml:space="preserve"> je dále povinen postupovat dle pokynů </w:t>
      </w:r>
      <w:r w:rsidR="008642DE">
        <w:rPr>
          <w:rFonts w:ascii="Verdana" w:hAnsi="Verdana" w:cs="Arial"/>
        </w:rPr>
        <w:t>objednatele</w:t>
      </w:r>
      <w:r w:rsidRPr="005A2030">
        <w:rPr>
          <w:rFonts w:ascii="Verdana" w:hAnsi="Verdana" w:cs="Arial"/>
        </w:rPr>
        <w:t xml:space="preserve"> tak, aby nebyly porušeny podmínky a pravidla poskytnutí dotace obsažené v Zásadách nebo Pokynech pro žadatele či příjemce dotace, rozhodnutí o přidělení či ustanovení smlouvy nebo dohody o poskytnutí dotace a dalších navazujících a souvisejících dokumentů. </w:t>
      </w:r>
      <w:r>
        <w:rPr>
          <w:rFonts w:ascii="Verdana" w:hAnsi="Verdana" w:cs="Arial"/>
        </w:rPr>
        <w:t>Poskytovatel</w:t>
      </w:r>
      <w:r w:rsidRPr="005A2030">
        <w:rPr>
          <w:rFonts w:ascii="Verdana" w:hAnsi="Verdana" w:cs="Arial"/>
        </w:rPr>
        <w:t xml:space="preserve"> je povinen poskytnout dle pokynů objednatele takovou součinnost, aby objednatel jakožto příjemce dotace mohl splnit pro něho plynoucí povinnost na uchování veškeré dokumentace (tj. doklady a dokumenty) související s předmětem smlouvy o poskytnutí dotace, včetně účetnictví, po dobu určenou právními předpisy ČR nebo EU, způsobem daným Pravidly příslušného programu a relevantními právními předpisy ČR a EU, zejména zákonem č. 563/1991 Sb., o účetnictví, ve znění pozdějších předpisů, a zákonem č. 499/2004 Sb., o archivnictví a spisové službě a o změně některých zákonů, ve znění pozdějších předpisů. </w:t>
      </w:r>
      <w:r>
        <w:rPr>
          <w:rFonts w:ascii="Verdana" w:hAnsi="Verdana" w:cs="Arial"/>
        </w:rPr>
        <w:t>Poskytovatel</w:t>
      </w:r>
      <w:r w:rsidRPr="005A2030">
        <w:rPr>
          <w:rFonts w:ascii="Verdana" w:hAnsi="Verdana" w:cs="Arial"/>
        </w:rPr>
        <w:t xml:space="preserve"> je povinen uchovávat veškerou dokumentaci související s realizací projektu včetně účetních dokladů minimálně do 31. 12. 203</w:t>
      </w:r>
      <w:r w:rsidR="00180EA0">
        <w:rPr>
          <w:rFonts w:ascii="Verdana" w:hAnsi="Verdana" w:cs="Arial"/>
        </w:rPr>
        <w:t>6</w:t>
      </w:r>
      <w:r w:rsidRPr="005A2030">
        <w:rPr>
          <w:rFonts w:ascii="Verdana" w:hAnsi="Verdana" w:cs="Arial"/>
        </w:rPr>
        <w:t>. Pokud je v českých právních předpisech stanovena lhůta delší, musí ji zhotovitel použít. Každá faktura musí být označena registračním číslem projektu.</w:t>
      </w:r>
    </w:p>
    <w:p w14:paraId="19E8BA44" w14:textId="77777777" w:rsidR="00D70DC0" w:rsidRDefault="00D70DC0" w:rsidP="00D70DC0">
      <w:pPr>
        <w:pStyle w:val="Zkladntextodsazen2"/>
        <w:numPr>
          <w:ilvl w:val="0"/>
          <w:numId w:val="6"/>
        </w:numPr>
        <w:spacing w:line="240" w:lineRule="auto"/>
        <w:ind w:left="357" w:hanging="357"/>
        <w:jc w:val="both"/>
        <w:rPr>
          <w:rFonts w:ascii="Verdana" w:hAnsi="Verdana" w:cs="Arial"/>
        </w:rPr>
      </w:pPr>
      <w:r>
        <w:rPr>
          <w:rFonts w:ascii="Verdana" w:hAnsi="Verdana" w:cs="Arial"/>
        </w:rPr>
        <w:t>Poskytovate</w:t>
      </w:r>
      <w:r w:rsidRPr="005A2030">
        <w:rPr>
          <w:rFonts w:ascii="Verdana" w:hAnsi="Verdana" w:cs="Arial"/>
        </w:rPr>
        <w:t>l bude dle pokynů a v součinnosti s objednatelem postupovat tak, aby objednatel mohl bez potíží a překážek plnit uvedené podmínky a požadavky vyplývající pro něj jako příjemce dotace</w:t>
      </w:r>
      <w:r>
        <w:rPr>
          <w:rFonts w:ascii="Verdana" w:hAnsi="Verdana" w:cs="Arial"/>
        </w:rPr>
        <w:t>.</w:t>
      </w:r>
    </w:p>
    <w:p w14:paraId="28002CC0"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lastRenderedPageBreak/>
        <w:t>Vztahy vznikající z této smlouvy, jakož i právní vztahy se smlouvou související, včetně otázek její platnosti, eventuálně následky její neplatnosti, se řídí zák. č. 89/2012 Sb., občanský zákoník, ve znění pozdějších předpisů.</w:t>
      </w:r>
    </w:p>
    <w:p w14:paraId="29C1821D"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Poskytovatel se zavazuje umožnit všem subjektům oprávněným k výkonu kontroly provést kontrolu dokladů souvisejících s plněním, a to po dobu danou právními předpisy ČR k jejich archivaci (zejm. zákon č. 563/1991 Sb., o účetnictví, ve znění pozdějších předpisů, a zákon č. 235/2004 Sb., o dani z přidané hodnoty, ve znění pozdějších předpisů).</w:t>
      </w:r>
    </w:p>
    <w:p w14:paraId="7FA96D7F"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Práva vzniklá z této smlouvy nesmí být poskytovatelem postoupena bez předchozího písemného souhlasu objednatele. Pro vyloučení jakýchkoliv pochybností smluvní strany uvádějí, že za písemnou formu nebude pro tento účel považována výměna</w:t>
      </w:r>
      <w:r w:rsidRPr="00BA0B86">
        <w:rPr>
          <w:rFonts w:ascii="Verdana" w:hAnsi="Verdana" w:cs="Arial"/>
        </w:rPr>
        <w:br/>
        <w:t>e-mailových, či jiných elektronických zpráv mezi poskytovatelem a objednatelem.</w:t>
      </w:r>
    </w:p>
    <w:p w14:paraId="589DB8AF"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Práva vyplývající z této smlouvy či jejího porušení se promlčují ve lhůtě 5 let ode dne, kdy právo mohlo být uplatněno poprvé.</w:t>
      </w:r>
    </w:p>
    <w:p w14:paraId="35C2EC63" w14:textId="765DF936"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Ustanovení odst. </w:t>
      </w:r>
      <w:r w:rsidR="00180EA0">
        <w:rPr>
          <w:rFonts w:ascii="Verdana" w:hAnsi="Verdana" w:cs="Arial"/>
        </w:rPr>
        <w:t>10</w:t>
      </w:r>
      <w:r w:rsidRPr="00BA0B86">
        <w:rPr>
          <w:rFonts w:ascii="Verdana" w:hAnsi="Verdana" w:cs="Arial"/>
        </w:rPr>
        <w:t xml:space="preserve"> tohoto článku tím není dotčeno.</w:t>
      </w:r>
    </w:p>
    <w:p w14:paraId="11F37180"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Strany si sdělily všechny skutkové a právní okolnosti, o nichž k datu podpisu této smlouvy věděly nebo vědět musely, a které jsou relevantní ve vztahu k uzavření této smlouvy. Skutkové a právní okolnosti jsou obsaženy 1. v této smlouvě, 2. ve výzvě k podávání nabídek (zadávací dokumentaci), 3. v nabídce vítězného účastníka. Tyto dokumenty musí být chápány jako komplexní, navzájem se doplňující a vysvětlující, avšak v případě jakéhokoliv rozporu mají vzájemnou přednost v pořadí výše stanoveném.</w:t>
      </w:r>
    </w:p>
    <w:p w14:paraId="435605AE" w14:textId="528A9852"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 xml:space="preserve">Pro vyloučení pochybností poskytovatel výslovně potvrzuje, že je podnikatelem, uzavírá tuto smlouvu při svém podnikání, </w:t>
      </w:r>
      <w:r w:rsidR="00180EA0" w:rsidRPr="00087270">
        <w:rPr>
          <w:rFonts w:ascii="Verdana" w:hAnsi="Verdana" w:cs="Arial"/>
        </w:rPr>
        <w:t>a proto nemá právo požadovat zrušení smlouvy podle § 1793 odst. 1, ani se nemůže dovolat neplatnosti smlouvy podle § 1796 občanského zákoníku.</w:t>
      </w:r>
    </w:p>
    <w:p w14:paraId="5624B74E"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Poskytovatel je povinen plnit veškeré své povinnosti vyplývající ze smlouvy s odbornou péčí, v souladu s obecně závaznými právními předpisy, smlouvou a pokyny objednatele.</w:t>
      </w:r>
    </w:p>
    <w:p w14:paraId="59991608"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Odlišně od zákona si smluvní strany ujednávají, že plnění poskytovatele nemůže být odepřeno, ani když budou splněny podmínky § 1912 odst. 1 občanského zákoníku.</w:t>
      </w:r>
    </w:p>
    <w:p w14:paraId="60EF23EB"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Případné spory vzniklé z této smlouvy a v souvislosti s ní budou smluvní strany řešit především vzájemnou dohodou, v případě soudního sporu bude podle českého práva rozhodovat místně příslušný český soud podle sídla objednatele.</w:t>
      </w:r>
    </w:p>
    <w:p w14:paraId="5141E79B"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Smluvní strany se zavazují neprodleně sdělit druhé smluvní straně jakékoliv změny jejich adres nebo ostatních identifikačních údajů uvedených v záhlaví této smlouvy a změnu osoby zmocněnou k převzetí dodávky. V případě porušení této povinnosti odpovídá smluvní strana za škodu tím způsobenou.</w:t>
      </w:r>
    </w:p>
    <w:p w14:paraId="685EFB19"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Obchodní korespondence a dokumentace budou v českém nebo slovenském jazyce.</w:t>
      </w:r>
    </w:p>
    <w:p w14:paraId="1ED3ED76"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 xml:space="preserve">V pochybnostech s doručením se má za to, že písemnost byla doručena třetího pracovního dne po prokazatelném odeslání doporučeného </w:t>
      </w:r>
      <w:r w:rsidRPr="00BA0B86">
        <w:rPr>
          <w:rFonts w:ascii="Verdana" w:hAnsi="Verdana" w:cs="Arial"/>
          <w:bCs/>
        </w:rPr>
        <w:t xml:space="preserve">dopisu </w:t>
      </w:r>
      <w:r w:rsidRPr="00BA0B86">
        <w:rPr>
          <w:rFonts w:ascii="Verdana" w:hAnsi="Verdana" w:cs="Arial"/>
        </w:rPr>
        <w:t xml:space="preserve">na adresu uvedenou </w:t>
      </w:r>
      <w:r w:rsidRPr="00BA0B86">
        <w:rPr>
          <w:rFonts w:ascii="Verdana" w:hAnsi="Verdana" w:cs="Arial"/>
        </w:rPr>
        <w:lastRenderedPageBreak/>
        <w:t>v záhlaví smlouvy</w:t>
      </w:r>
      <w:r w:rsidRPr="00BA0B86">
        <w:rPr>
          <w:rFonts w:ascii="Verdana" w:hAnsi="Verdana" w:cs="Arial"/>
          <w:bCs/>
        </w:rPr>
        <w:t>, a to i v případě, že adresát na této adrese již nesídlí, ale tuto skutečnost neoznámil písemně druhé smluvní straně, nebo pokud jinak zmařil doručení.</w:t>
      </w:r>
    </w:p>
    <w:p w14:paraId="4349999D"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Tuto smlouvu lze měnit nebo doplňovat pouze písemnými dodatky číslovanými vzestupnou číselnou řadou odsouhlasenými oběma smluvními stranami na stejné listině.</w:t>
      </w:r>
    </w:p>
    <w:p w14:paraId="7996FC64"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305D78CC"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Poskytovatel tímto uděluje souhlas objednateli k uveřejnění všech podkladů, údajů a informací uvedených v tomto článku a těch, k jejichž uveřejnění vyplývá pro objednatele povinnost dle právních předpisů.</w:t>
      </w:r>
    </w:p>
    <w:p w14:paraId="0CEFF651"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Poskytovatel podpisem smlouvy dává souhlas s poskytnutím všech informací, které smlouva obsahuje i těch, které budou následně poskytovatelem poskytnuty, podle zákona č. 106/1999 Sb., o svobodném přístupu k informacím, ve znění pozdějších předpisů, pokud tento souhlas výslovně neodepře s odkazem na obchodní tajemství, či jiné zákonem předpokládané skutečnosti.</w:t>
      </w:r>
    </w:p>
    <w:p w14:paraId="6CC92A7C"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rPr>
        <w:t>Osobní údaje subjektu údajů (fyzické osoby) jsou Národním hřebčínem Kladruby nad Labem zpracovávány v souladu s příslušnými aktuálně platnými a účinnými právními předpisy České republiky a Evropské unie, zejm. zákonem č. 110/2019 Sb., o zpracování osobních údajů, a nařízením Evropského parlamentu a Rady (EU) 2016/679 (obecné nařízení o ochraně osobních údajů). Bližší informace týkající se zpracování osobních údajů a právních důvodů, na jejichž základě je zpracování prováděno, včetně práv subjektu údajů, jsou uvedeny v aktuální verzi dokumentu Zpracování a ochrana osobních údajů dostupném na webových stránkách Národního hřebčína Kladruby nad Labem nebo v jeho sídle.</w:t>
      </w:r>
    </w:p>
    <w:p w14:paraId="7C6FC590"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eastAsia="Arial" w:hAnsi="Verdana" w:cs="Arial"/>
        </w:rPr>
        <w:t xml:space="preserve">Bude-li v souvislosti s plněním této smlouvy poskytovatel nakládat s osobními údaji, odpovídá za to, že z jeho strany bude případné nakládání s těmito osobními údaji </w:t>
      </w:r>
      <w:r w:rsidRPr="00BA0B86">
        <w:rPr>
          <w:rFonts w:ascii="Verdana" w:hAnsi="Verdana"/>
        </w:rPr>
        <w:t>v souladu s příslušnými aktuálně platnými a účinnými právními předpisy České republiky a Evropské unie, zejm. zákonem č. 110/2019 Sb., o zpracování osobních údajů, a nařízením Evropského parlamentu a Rady (EU) 2016/679 (obecné nařízení o ochraně osobních údajů).</w:t>
      </w:r>
    </w:p>
    <w:p w14:paraId="66FB2284" w14:textId="77777777" w:rsidR="00AC6BC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Objednatel je povinným subjektem dle § 2 odst. 1 zákona č. 340/2015 Sb., o zvláštních podmínkách účinnosti některých smluv, uveřejňování těchto smluv a o registru smluv (zákon o registru smluv). Poskytovatel podpisem smlouvy dává souhlas s uveřejněním smlouvy, ve znění případných změn a dodatků, způsobem dle § 5 citovaného zákona, pokud tento souhlas výslovně neodepře s odkazem na obchodní tajemství, či jiné zákonem předpokládané skutečnosti.</w:t>
      </w:r>
    </w:p>
    <w:p w14:paraId="0F2C5DF7" w14:textId="77777777" w:rsidR="00FD1885" w:rsidRPr="00BA0B86" w:rsidRDefault="00FD1885" w:rsidP="00FD1885">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V souladu s ust. § 6 zákona o registru smluv nabývá smlouva účinnosti dnem jejího uveřejnění způsobem dle § 5 citovaného zákona.</w:t>
      </w:r>
    </w:p>
    <w:p w14:paraId="782A708A" w14:textId="341D7BB6" w:rsidR="00FD1885" w:rsidRPr="00BA0B86" w:rsidRDefault="00FD1885" w:rsidP="00FD1885">
      <w:pPr>
        <w:pStyle w:val="Zkladntextodsazen2"/>
        <w:numPr>
          <w:ilvl w:val="0"/>
          <w:numId w:val="6"/>
        </w:numPr>
        <w:spacing w:line="240" w:lineRule="auto"/>
        <w:ind w:left="357" w:hanging="357"/>
        <w:jc w:val="both"/>
        <w:rPr>
          <w:rFonts w:ascii="Verdana" w:hAnsi="Verdana" w:cs="Arial"/>
        </w:rPr>
      </w:pPr>
      <w:r w:rsidRPr="00BA0B86">
        <w:rPr>
          <w:rFonts w:ascii="Verdana" w:hAnsi="Verdana" w:cs="Arial"/>
        </w:rPr>
        <w:t>Zveřejnění smlouvy a metadat v registru smluv zajistí objednatel.</w:t>
      </w:r>
    </w:p>
    <w:p w14:paraId="4B680FDF" w14:textId="77777777" w:rsidR="00AC6BC6" w:rsidRPr="00BA0B86" w:rsidRDefault="00AC6BC6" w:rsidP="00AC6BC6">
      <w:pPr>
        <w:pStyle w:val="Zkladntextodsazen2"/>
        <w:numPr>
          <w:ilvl w:val="0"/>
          <w:numId w:val="6"/>
        </w:numPr>
        <w:spacing w:line="240" w:lineRule="auto"/>
        <w:ind w:left="357" w:hanging="357"/>
        <w:jc w:val="both"/>
        <w:rPr>
          <w:rFonts w:ascii="Verdana" w:hAnsi="Verdana" w:cs="Arial"/>
        </w:rPr>
      </w:pPr>
      <w:r w:rsidRPr="00BA0B86">
        <w:rPr>
          <w:rFonts w:ascii="Verdana" w:hAnsi="Verdana"/>
          <w:iCs/>
        </w:rPr>
        <w:t>Smluvní strany se dohodly, že pokud tato smlouva podléhá povinnosti uveřejnění podle </w:t>
      </w:r>
      <w:r w:rsidRPr="00BA0B86">
        <w:rPr>
          <w:rFonts w:ascii="Verdana" w:hAnsi="Verdana" w:cs="Arial"/>
        </w:rPr>
        <w:t>ust. § 219 zákona č. 134/2016 Sb., o zadávání veřejných zakázek</w:t>
      </w:r>
      <w:r w:rsidRPr="00BA0B86">
        <w:rPr>
          <w:rFonts w:ascii="Verdana" w:hAnsi="Verdana"/>
        </w:rPr>
        <w:t>, p</w:t>
      </w:r>
      <w:r w:rsidRPr="00BA0B86">
        <w:rPr>
          <w:rFonts w:ascii="Verdana" w:hAnsi="Verdana" w:cs="Arial"/>
        </w:rPr>
        <w:t xml:space="preserve">oskytovatel podpisem smlouvy dává souhlas s uveřejněním smlouvy, ve znění případných změn a dodatků, způsobem dle § 219 citovaného zákona, pokud tento souhlas výslovně </w:t>
      </w:r>
      <w:r w:rsidRPr="00BA0B86">
        <w:rPr>
          <w:rFonts w:ascii="Verdana" w:hAnsi="Verdana" w:cs="Arial"/>
        </w:rPr>
        <w:lastRenderedPageBreak/>
        <w:t>neodepře s odkazem na obchodní tajemství, či jiné zákonem předpokládané skutečnosti.</w:t>
      </w:r>
    </w:p>
    <w:p w14:paraId="2DA728B7" w14:textId="6ECBFFC9" w:rsidR="001344F1" w:rsidRPr="00E1061C" w:rsidRDefault="002F6151" w:rsidP="00E1061C">
      <w:pPr>
        <w:pStyle w:val="Zkladntextodsazen2"/>
        <w:numPr>
          <w:ilvl w:val="0"/>
          <w:numId w:val="6"/>
        </w:numPr>
        <w:spacing w:line="240" w:lineRule="auto"/>
        <w:ind w:left="357" w:hanging="357"/>
        <w:jc w:val="both"/>
        <w:rPr>
          <w:rFonts w:ascii="Verdana" w:hAnsi="Verdana" w:cs="Arial"/>
        </w:rPr>
      </w:pPr>
      <w:r w:rsidRPr="00667F0B">
        <w:rPr>
          <w:rFonts w:ascii="Verdana" w:hAnsi="Verdana"/>
          <w:snapToGrid w:val="0"/>
        </w:rPr>
        <w:t>Tato smlouva je vyhotovena ve třech stejnopisech s platností originálu, přičemž objednatel obdrží dvě vyhotovení a zhotovitel obdrží jedno vyhotovení. Smlouvu mohou smluvní strany rovněž podepsat elektronicky, platným (ověřeným) digitálním podpisem oprávněných osob. V takovém případě se smlouva vyhotovuje v počtu 1 (jednoho) originálu</w:t>
      </w:r>
      <w:r w:rsidR="001344F1" w:rsidRPr="002350C8">
        <w:rPr>
          <w:rFonts w:ascii="Verdana" w:hAnsi="Verdana" w:cs="Arial"/>
        </w:rPr>
        <w:t>.</w:t>
      </w:r>
    </w:p>
    <w:p w14:paraId="5DCBE330" w14:textId="77777777" w:rsidR="006E1B35" w:rsidRPr="00BA0B86" w:rsidRDefault="00AC6BC6" w:rsidP="00D97A1B">
      <w:pPr>
        <w:keepNext/>
        <w:numPr>
          <w:ilvl w:val="0"/>
          <w:numId w:val="6"/>
        </w:numPr>
        <w:spacing w:after="120"/>
        <w:ind w:left="357" w:hanging="357"/>
        <w:jc w:val="both"/>
        <w:rPr>
          <w:rFonts w:ascii="Verdana" w:hAnsi="Verdana"/>
        </w:rPr>
      </w:pPr>
      <w:r w:rsidRPr="00BA0B86">
        <w:rPr>
          <w:rFonts w:ascii="Verdana" w:hAnsi="Verdana" w:cs="Arial"/>
          <w:color w:val="000000"/>
        </w:rPr>
        <w:t>Smluvní strany prohlašují, že si smlouvu přečetly a že tato smlouva je výrazem jejich pravé a svobodné vůle, a že není uzavírána v tísni ani za nápadně nevýhodných podmínek. Na důkaz toho připojují své podpisy.</w:t>
      </w:r>
    </w:p>
    <w:tbl>
      <w:tblPr>
        <w:tblW w:w="0" w:type="auto"/>
        <w:tblLook w:val="04A0" w:firstRow="1" w:lastRow="0" w:firstColumn="1" w:lastColumn="0" w:noHBand="0" w:noVBand="1"/>
      </w:tblPr>
      <w:tblGrid>
        <w:gridCol w:w="4538"/>
        <w:gridCol w:w="4534"/>
      </w:tblGrid>
      <w:tr w:rsidR="006E1B35" w:rsidRPr="00BA0B86" w14:paraId="19C91649" w14:textId="77777777" w:rsidTr="0076508A">
        <w:trPr>
          <w:trHeight w:val="80"/>
        </w:trPr>
        <w:tc>
          <w:tcPr>
            <w:tcW w:w="4645" w:type="dxa"/>
          </w:tcPr>
          <w:p w14:paraId="71D798C1" w14:textId="77777777" w:rsidR="006E1B35" w:rsidRPr="00BA0B86" w:rsidRDefault="006E1B35" w:rsidP="00F7560D">
            <w:pPr>
              <w:spacing w:before="480"/>
              <w:ind w:right="62"/>
              <w:jc w:val="center"/>
              <w:rPr>
                <w:rFonts w:ascii="Verdana" w:hAnsi="Verdana"/>
              </w:rPr>
            </w:pPr>
            <w:r w:rsidRPr="00BA0B86">
              <w:rPr>
                <w:rFonts w:ascii="Verdana" w:hAnsi="Verdana"/>
              </w:rPr>
              <w:t>V</w:t>
            </w:r>
            <w:r w:rsidR="00246A04" w:rsidRPr="00BA0B86">
              <w:rPr>
                <w:rFonts w:ascii="Verdana" w:hAnsi="Verdana"/>
              </w:rPr>
              <w:t xml:space="preserve"> </w:t>
            </w:r>
            <w:r w:rsidRPr="00BA0B86">
              <w:rPr>
                <w:rFonts w:ascii="Verdana" w:hAnsi="Verdana"/>
              </w:rPr>
              <w:t>Kladrubech nad Labem</w:t>
            </w:r>
          </w:p>
          <w:p w14:paraId="770C08AA" w14:textId="77777777" w:rsidR="006E1B35" w:rsidRPr="00BA0B86" w:rsidRDefault="006E1B35" w:rsidP="00D97A1B">
            <w:pPr>
              <w:spacing w:before="120" w:after="2520"/>
              <w:ind w:right="62"/>
              <w:jc w:val="center"/>
              <w:rPr>
                <w:rFonts w:ascii="Verdana" w:hAnsi="Verdana"/>
              </w:rPr>
            </w:pPr>
            <w:r w:rsidRPr="00BA0B86">
              <w:rPr>
                <w:rFonts w:ascii="Verdana" w:hAnsi="Verdana"/>
              </w:rPr>
              <w:t xml:space="preserve">dne </w:t>
            </w:r>
            <w:r w:rsidRPr="00BA0B86">
              <w:rPr>
                <w:rFonts w:ascii="Verdana" w:hAnsi="Verdana"/>
                <w:color w:val="FFFFFF" w:themeColor="background1"/>
              </w:rPr>
              <w:t>………………</w:t>
            </w:r>
          </w:p>
          <w:p w14:paraId="23B558F9" w14:textId="77777777" w:rsidR="006E1B35" w:rsidRPr="00BA0B86" w:rsidRDefault="00724345" w:rsidP="00F03B4E">
            <w:pPr>
              <w:spacing w:after="120"/>
              <w:ind w:right="62"/>
              <w:jc w:val="center"/>
              <w:rPr>
                <w:rFonts w:ascii="Verdana" w:hAnsi="Verdana"/>
              </w:rPr>
            </w:pPr>
            <w:r w:rsidRPr="00BA0B86">
              <w:rPr>
                <w:rFonts w:ascii="Verdana" w:hAnsi="Verdana"/>
              </w:rPr>
              <w:t>_______________</w:t>
            </w:r>
          </w:p>
          <w:p w14:paraId="7F22FBA1" w14:textId="77777777" w:rsidR="006E1B35" w:rsidRPr="00BA0B86" w:rsidRDefault="006E1B35" w:rsidP="00F03B4E">
            <w:pPr>
              <w:tabs>
                <w:tab w:val="left" w:pos="4860"/>
              </w:tabs>
              <w:ind w:right="62"/>
              <w:jc w:val="center"/>
              <w:rPr>
                <w:rFonts w:ascii="Verdana" w:hAnsi="Verdana"/>
              </w:rPr>
            </w:pPr>
            <w:r w:rsidRPr="00BA0B86">
              <w:rPr>
                <w:rFonts w:ascii="Verdana" w:hAnsi="Verdana"/>
              </w:rPr>
              <w:t>Ing. Jiří Machek, ředitel</w:t>
            </w:r>
          </w:p>
          <w:p w14:paraId="7C1C5203" w14:textId="77777777" w:rsidR="006E1B35" w:rsidRPr="00BA0B86" w:rsidRDefault="006E1B35" w:rsidP="00F03B4E">
            <w:pPr>
              <w:tabs>
                <w:tab w:val="left" w:pos="4860"/>
              </w:tabs>
              <w:spacing w:before="120"/>
              <w:ind w:right="62"/>
              <w:jc w:val="center"/>
              <w:rPr>
                <w:rFonts w:ascii="Verdana" w:hAnsi="Verdana"/>
              </w:rPr>
            </w:pPr>
            <w:r w:rsidRPr="00BA0B86">
              <w:rPr>
                <w:rFonts w:ascii="Verdana" w:hAnsi="Verdana"/>
                <w:i/>
              </w:rPr>
              <w:t>Za objednatele</w:t>
            </w:r>
          </w:p>
        </w:tc>
        <w:tc>
          <w:tcPr>
            <w:tcW w:w="4641" w:type="dxa"/>
          </w:tcPr>
          <w:p w14:paraId="1C02BC83" w14:textId="77777777" w:rsidR="002F6151" w:rsidRDefault="002F6151" w:rsidP="002F6151">
            <w:pPr>
              <w:spacing w:before="120"/>
              <w:ind w:right="62"/>
              <w:jc w:val="center"/>
              <w:rPr>
                <w:rFonts w:ascii="Verdana" w:hAnsi="Verdana"/>
              </w:rPr>
            </w:pPr>
          </w:p>
          <w:p w14:paraId="6583271D" w14:textId="08497E97" w:rsidR="006E1B35" w:rsidRPr="002F6151" w:rsidRDefault="0028338E" w:rsidP="002F6151">
            <w:pPr>
              <w:spacing w:before="120"/>
              <w:ind w:right="62"/>
              <w:jc w:val="center"/>
              <w:rPr>
                <w:rFonts w:ascii="Verdana" w:hAnsi="Verdana"/>
                <w:i/>
              </w:rPr>
            </w:pPr>
            <w:r>
              <w:rPr>
                <w:rFonts w:ascii="Verdana" w:hAnsi="Verdana"/>
              </w:rPr>
              <w:t xml:space="preserve">V </w:t>
            </w:r>
            <w:permStart w:id="604536417" w:edGrp="everyone"/>
            <w:r w:rsidR="002F6151" w:rsidRPr="006B74BD">
              <w:rPr>
                <w:rFonts w:ascii="Verdana" w:hAnsi="Verdana"/>
                <w:bCs/>
              </w:rPr>
              <w:t xml:space="preserve">DOPLNÍ </w:t>
            </w:r>
            <w:r w:rsidR="00E0169B">
              <w:rPr>
                <w:rFonts w:ascii="Verdana" w:hAnsi="Verdana"/>
                <w:bCs/>
              </w:rPr>
              <w:t>ZADAVATEL</w:t>
            </w:r>
            <w:r w:rsidR="002F6151" w:rsidRPr="002350C8">
              <w:rPr>
                <w:rFonts w:ascii="Verdana" w:hAnsi="Verdana"/>
                <w:i/>
              </w:rPr>
              <w:t xml:space="preserve"> </w:t>
            </w:r>
            <w:permEnd w:id="604536417"/>
          </w:p>
          <w:p w14:paraId="73805E45" w14:textId="7D76E5A6" w:rsidR="006E1B35" w:rsidRPr="002F6151" w:rsidRDefault="006E1B35" w:rsidP="002F6151">
            <w:pPr>
              <w:spacing w:before="120"/>
              <w:ind w:right="62"/>
              <w:jc w:val="center"/>
              <w:rPr>
                <w:rFonts w:ascii="Verdana" w:hAnsi="Verdana"/>
                <w:i/>
              </w:rPr>
            </w:pPr>
            <w:r w:rsidRPr="00BA0B86">
              <w:rPr>
                <w:rFonts w:ascii="Verdana" w:hAnsi="Verdana"/>
              </w:rPr>
              <w:t xml:space="preserve">dne </w:t>
            </w:r>
            <w:permStart w:id="214380550" w:edGrp="everyone"/>
            <w:r w:rsidR="002F6151" w:rsidRPr="006B74BD">
              <w:rPr>
                <w:rFonts w:ascii="Verdana" w:hAnsi="Verdana"/>
                <w:bCs/>
              </w:rPr>
              <w:t xml:space="preserve">DOPLNÍ </w:t>
            </w:r>
            <w:r w:rsidR="00E0169B">
              <w:rPr>
                <w:rFonts w:ascii="Verdana" w:hAnsi="Verdana"/>
                <w:bCs/>
              </w:rPr>
              <w:t>ZADAVATEL</w:t>
            </w:r>
            <w:r w:rsidR="002F6151" w:rsidRPr="002350C8">
              <w:rPr>
                <w:rFonts w:ascii="Verdana" w:hAnsi="Verdana"/>
                <w:i/>
              </w:rPr>
              <w:t xml:space="preserve"> </w:t>
            </w:r>
            <w:permEnd w:id="214380550"/>
          </w:p>
          <w:p w14:paraId="3AD0DD6B" w14:textId="77777777" w:rsidR="002F6151" w:rsidRDefault="002F6151" w:rsidP="00F03B4E">
            <w:pPr>
              <w:spacing w:after="120"/>
              <w:ind w:right="62"/>
              <w:jc w:val="center"/>
              <w:rPr>
                <w:rFonts w:ascii="Verdana" w:hAnsi="Verdana"/>
              </w:rPr>
            </w:pPr>
          </w:p>
          <w:p w14:paraId="7EBE004D" w14:textId="77777777" w:rsidR="002F6151" w:rsidRDefault="002F6151" w:rsidP="00F03B4E">
            <w:pPr>
              <w:spacing w:after="120"/>
              <w:ind w:right="62"/>
              <w:jc w:val="center"/>
              <w:rPr>
                <w:rFonts w:ascii="Verdana" w:hAnsi="Verdana"/>
              </w:rPr>
            </w:pPr>
          </w:p>
          <w:p w14:paraId="5D9F9503" w14:textId="77777777" w:rsidR="002F6151" w:rsidRDefault="002F6151" w:rsidP="00F03B4E">
            <w:pPr>
              <w:spacing w:after="120"/>
              <w:ind w:right="62"/>
              <w:jc w:val="center"/>
              <w:rPr>
                <w:rFonts w:ascii="Verdana" w:hAnsi="Verdana"/>
              </w:rPr>
            </w:pPr>
          </w:p>
          <w:p w14:paraId="6799E99F" w14:textId="77777777" w:rsidR="002F6151" w:rsidRDefault="002F6151" w:rsidP="00F03B4E">
            <w:pPr>
              <w:spacing w:after="120"/>
              <w:ind w:right="62"/>
              <w:jc w:val="center"/>
              <w:rPr>
                <w:rFonts w:ascii="Verdana" w:hAnsi="Verdana"/>
              </w:rPr>
            </w:pPr>
          </w:p>
          <w:p w14:paraId="3B77334C" w14:textId="77777777" w:rsidR="002F6151" w:rsidRDefault="002F6151" w:rsidP="00F03B4E">
            <w:pPr>
              <w:spacing w:after="120"/>
              <w:ind w:right="62"/>
              <w:jc w:val="center"/>
              <w:rPr>
                <w:rFonts w:ascii="Verdana" w:hAnsi="Verdana"/>
              </w:rPr>
            </w:pPr>
          </w:p>
          <w:p w14:paraId="4721C504" w14:textId="77777777" w:rsidR="002F6151" w:rsidRDefault="002F6151" w:rsidP="00F03B4E">
            <w:pPr>
              <w:spacing w:after="120"/>
              <w:ind w:right="62"/>
              <w:jc w:val="center"/>
              <w:rPr>
                <w:rFonts w:ascii="Verdana" w:hAnsi="Verdana"/>
              </w:rPr>
            </w:pPr>
          </w:p>
          <w:p w14:paraId="2E4CC216" w14:textId="77777777" w:rsidR="002F6151" w:rsidRDefault="002F6151" w:rsidP="00F03B4E">
            <w:pPr>
              <w:spacing w:after="120"/>
              <w:ind w:right="62"/>
              <w:jc w:val="center"/>
              <w:rPr>
                <w:rFonts w:ascii="Verdana" w:hAnsi="Verdana"/>
              </w:rPr>
            </w:pPr>
          </w:p>
          <w:p w14:paraId="1EAD7BFF" w14:textId="758FF23B" w:rsidR="006E1B35" w:rsidRPr="00BA0B86" w:rsidRDefault="00724345" w:rsidP="00F03B4E">
            <w:pPr>
              <w:spacing w:after="120"/>
              <w:ind w:right="62"/>
              <w:jc w:val="center"/>
              <w:rPr>
                <w:rFonts w:ascii="Verdana" w:hAnsi="Verdana"/>
              </w:rPr>
            </w:pPr>
            <w:r w:rsidRPr="00BA0B86">
              <w:rPr>
                <w:rFonts w:ascii="Verdana" w:hAnsi="Verdana"/>
              </w:rPr>
              <w:t>_______________</w:t>
            </w:r>
          </w:p>
          <w:p w14:paraId="4BCA83D1" w14:textId="577DDDB7" w:rsidR="002F6151" w:rsidRDefault="002F6151" w:rsidP="002F6151">
            <w:pPr>
              <w:spacing w:before="120"/>
              <w:ind w:right="62"/>
              <w:jc w:val="center"/>
              <w:rPr>
                <w:rFonts w:ascii="Verdana" w:hAnsi="Verdana"/>
                <w:i/>
              </w:rPr>
            </w:pPr>
            <w:permStart w:id="1410409185" w:edGrp="everyone"/>
            <w:r w:rsidRPr="006B74BD">
              <w:rPr>
                <w:rFonts w:ascii="Verdana" w:hAnsi="Verdana"/>
                <w:bCs/>
              </w:rPr>
              <w:t xml:space="preserve">DOPLNÍ </w:t>
            </w:r>
            <w:r w:rsidR="00E0169B">
              <w:rPr>
                <w:rFonts w:ascii="Verdana" w:hAnsi="Verdana"/>
                <w:bCs/>
              </w:rPr>
              <w:t>ZADAVATEL</w:t>
            </w:r>
          </w:p>
          <w:permEnd w:id="1410409185"/>
          <w:p w14:paraId="7E5B90A5" w14:textId="77777777" w:rsidR="006E1B35" w:rsidRPr="00BA0B86" w:rsidRDefault="006E1B35" w:rsidP="00F03B4E">
            <w:pPr>
              <w:spacing w:before="120"/>
              <w:ind w:right="62"/>
              <w:jc w:val="center"/>
              <w:rPr>
                <w:rFonts w:ascii="Verdana" w:hAnsi="Verdana"/>
              </w:rPr>
            </w:pPr>
            <w:r w:rsidRPr="00BA0B86">
              <w:rPr>
                <w:rFonts w:ascii="Verdana" w:hAnsi="Verdana"/>
                <w:i/>
              </w:rPr>
              <w:t xml:space="preserve">Za </w:t>
            </w:r>
            <w:r w:rsidR="000317D7" w:rsidRPr="00BA0B86">
              <w:rPr>
                <w:rFonts w:ascii="Verdana" w:hAnsi="Verdana"/>
                <w:i/>
              </w:rPr>
              <w:t>poskytovatele</w:t>
            </w:r>
          </w:p>
        </w:tc>
      </w:tr>
    </w:tbl>
    <w:p w14:paraId="5268B5C7" w14:textId="77777777" w:rsidR="006E1B35" w:rsidRPr="00BA0B86" w:rsidRDefault="006E1B35" w:rsidP="006E6969">
      <w:pPr>
        <w:pStyle w:val="Zkladntext21"/>
        <w:spacing w:line="240" w:lineRule="auto"/>
        <w:rPr>
          <w:rFonts w:ascii="Verdana" w:hAnsi="Verdana"/>
        </w:rPr>
      </w:pPr>
    </w:p>
    <w:sectPr w:rsidR="006E1B35" w:rsidRPr="00BA0B86" w:rsidSect="00477E30">
      <w:headerReference w:type="default" r:id="rId8"/>
      <w:footerReference w:type="even" r:id="rId9"/>
      <w:footerReference w:type="default" r:id="rId10"/>
      <w:headerReference w:type="first" r:id="rId11"/>
      <w:footerReference w:type="first" r:id="rId12"/>
      <w:pgSz w:w="11906" w:h="16838" w:code="9"/>
      <w:pgMar w:top="1417" w:right="1417" w:bottom="1418" w:left="1417"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52A5A" w14:textId="77777777" w:rsidR="00141543" w:rsidRDefault="00141543">
      <w:r>
        <w:separator/>
      </w:r>
    </w:p>
  </w:endnote>
  <w:endnote w:type="continuationSeparator" w:id="0">
    <w:p w14:paraId="07EAA623" w14:textId="77777777" w:rsidR="00141543" w:rsidRDefault="0014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9D4D" w14:textId="77777777" w:rsidR="00474169" w:rsidRDefault="0047416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77180D2" w14:textId="77777777" w:rsidR="00474169" w:rsidRDefault="004741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949597"/>
      <w:docPartObj>
        <w:docPartGallery w:val="Page Numbers (Bottom of Page)"/>
        <w:docPartUnique/>
      </w:docPartObj>
    </w:sdtPr>
    <w:sdtEndPr/>
    <w:sdtContent>
      <w:sdt>
        <w:sdtPr>
          <w:id w:val="297739708"/>
          <w:docPartObj>
            <w:docPartGallery w:val="Page Numbers (Top of Page)"/>
            <w:docPartUnique/>
          </w:docPartObj>
        </w:sdtPr>
        <w:sdtEndPr/>
        <w:sdtContent>
          <w:p w14:paraId="5DD8FCFE" w14:textId="77777777" w:rsidR="00F71C92" w:rsidRPr="00AC0279" w:rsidRDefault="00724345" w:rsidP="00724345">
            <w:pPr>
              <w:pStyle w:val="Zpat"/>
              <w:tabs>
                <w:tab w:val="clear" w:pos="4536"/>
                <w:tab w:val="center" w:pos="4535"/>
              </w:tabs>
              <w:spacing w:before="120"/>
              <w:jc w:val="right"/>
            </w:pPr>
            <w:r w:rsidRPr="00AC0279">
              <w:rPr>
                <w:rFonts w:ascii="Verdana" w:hAnsi="Verdana"/>
                <w:color w:val="767171" w:themeColor="background2" w:themeShade="80"/>
                <w:sz w:val="16"/>
                <w:szCs w:val="16"/>
              </w:rPr>
              <w:t xml:space="preserve">Stránka </w:t>
            </w:r>
            <w:r w:rsidRPr="00EB095E">
              <w:rPr>
                <w:rFonts w:ascii="Verdana" w:hAnsi="Verdana"/>
                <w:b/>
                <w:color w:val="767171" w:themeColor="background2" w:themeShade="80"/>
                <w:sz w:val="16"/>
                <w:szCs w:val="16"/>
              </w:rPr>
              <w:fldChar w:fldCharType="begin"/>
            </w:r>
            <w:r w:rsidRPr="00EB095E">
              <w:rPr>
                <w:rFonts w:ascii="Verdana" w:hAnsi="Verdana"/>
                <w:b/>
                <w:color w:val="767171" w:themeColor="background2" w:themeShade="80"/>
                <w:sz w:val="16"/>
                <w:szCs w:val="16"/>
              </w:rPr>
              <w:instrText>PAGE</w:instrText>
            </w:r>
            <w:r w:rsidRPr="00EB095E">
              <w:rPr>
                <w:rFonts w:ascii="Verdana" w:hAnsi="Verdana"/>
                <w:b/>
                <w:color w:val="767171" w:themeColor="background2" w:themeShade="80"/>
                <w:sz w:val="16"/>
                <w:szCs w:val="16"/>
              </w:rPr>
              <w:fldChar w:fldCharType="separate"/>
            </w:r>
            <w:r w:rsidR="009A365E">
              <w:rPr>
                <w:rFonts w:ascii="Verdana" w:hAnsi="Verdana"/>
                <w:b/>
                <w:noProof/>
                <w:color w:val="767171" w:themeColor="background2" w:themeShade="80"/>
                <w:sz w:val="16"/>
                <w:szCs w:val="16"/>
              </w:rPr>
              <w:t>9</w:t>
            </w:r>
            <w:r w:rsidRPr="00EB095E">
              <w:rPr>
                <w:rFonts w:ascii="Verdana" w:hAnsi="Verdana"/>
                <w:b/>
                <w:color w:val="767171" w:themeColor="background2" w:themeShade="80"/>
                <w:sz w:val="16"/>
                <w:szCs w:val="16"/>
              </w:rPr>
              <w:fldChar w:fldCharType="end"/>
            </w:r>
            <w:r w:rsidRPr="00AC0279">
              <w:rPr>
                <w:rFonts w:ascii="Verdana" w:hAnsi="Verdana"/>
                <w:color w:val="767171" w:themeColor="background2" w:themeShade="80"/>
                <w:sz w:val="16"/>
                <w:szCs w:val="16"/>
              </w:rPr>
              <w:t xml:space="preserve"> z </w:t>
            </w:r>
            <w:r w:rsidRPr="00EB095E">
              <w:rPr>
                <w:rFonts w:ascii="Verdana" w:hAnsi="Verdana"/>
                <w:b/>
                <w:color w:val="767171" w:themeColor="background2" w:themeShade="80"/>
                <w:sz w:val="16"/>
                <w:szCs w:val="16"/>
              </w:rPr>
              <w:fldChar w:fldCharType="begin"/>
            </w:r>
            <w:r w:rsidRPr="00EB095E">
              <w:rPr>
                <w:rFonts w:ascii="Verdana" w:hAnsi="Verdana"/>
                <w:b/>
                <w:color w:val="767171" w:themeColor="background2" w:themeShade="80"/>
                <w:sz w:val="16"/>
                <w:szCs w:val="16"/>
              </w:rPr>
              <w:instrText>NUMPAGES</w:instrText>
            </w:r>
            <w:r w:rsidRPr="00EB095E">
              <w:rPr>
                <w:rFonts w:ascii="Verdana" w:hAnsi="Verdana"/>
                <w:b/>
                <w:color w:val="767171" w:themeColor="background2" w:themeShade="80"/>
                <w:sz w:val="16"/>
                <w:szCs w:val="16"/>
              </w:rPr>
              <w:fldChar w:fldCharType="separate"/>
            </w:r>
            <w:r w:rsidR="009A365E">
              <w:rPr>
                <w:rFonts w:ascii="Verdana" w:hAnsi="Verdana"/>
                <w:b/>
                <w:noProof/>
                <w:color w:val="767171" w:themeColor="background2" w:themeShade="80"/>
                <w:sz w:val="16"/>
                <w:szCs w:val="16"/>
              </w:rPr>
              <w:t>9</w:t>
            </w:r>
            <w:r w:rsidRPr="00EB095E">
              <w:rPr>
                <w:rFonts w:ascii="Verdana" w:hAnsi="Verdana"/>
                <w:b/>
                <w:color w:val="767171" w:themeColor="background2" w:themeShade="80"/>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362181"/>
      <w:docPartObj>
        <w:docPartGallery w:val="Page Numbers (Bottom of Page)"/>
        <w:docPartUnique/>
      </w:docPartObj>
    </w:sdtPr>
    <w:sdtEndPr/>
    <w:sdtContent>
      <w:sdt>
        <w:sdtPr>
          <w:id w:val="-958335987"/>
          <w:docPartObj>
            <w:docPartGallery w:val="Page Numbers (Top of Page)"/>
            <w:docPartUnique/>
          </w:docPartObj>
        </w:sdtPr>
        <w:sdtEndPr/>
        <w:sdtContent>
          <w:p w14:paraId="650411DF" w14:textId="77777777" w:rsidR="00437086" w:rsidRPr="009E70C8" w:rsidRDefault="00724345" w:rsidP="00724345">
            <w:pPr>
              <w:pStyle w:val="Zpat"/>
              <w:spacing w:before="120"/>
              <w:jc w:val="right"/>
            </w:pPr>
            <w:r w:rsidRPr="009E70C8">
              <w:rPr>
                <w:rFonts w:ascii="Verdana" w:hAnsi="Verdana"/>
                <w:color w:val="767171" w:themeColor="background2" w:themeShade="80"/>
                <w:sz w:val="16"/>
                <w:szCs w:val="16"/>
              </w:rPr>
              <w:t xml:space="preserve">Stránka </w:t>
            </w:r>
            <w:r w:rsidRPr="00EB095E">
              <w:rPr>
                <w:rFonts w:ascii="Verdana" w:hAnsi="Verdana"/>
                <w:b/>
                <w:color w:val="767171" w:themeColor="background2" w:themeShade="80"/>
                <w:sz w:val="16"/>
                <w:szCs w:val="16"/>
              </w:rPr>
              <w:fldChar w:fldCharType="begin"/>
            </w:r>
            <w:r w:rsidRPr="00EB095E">
              <w:rPr>
                <w:rFonts w:ascii="Verdana" w:hAnsi="Verdana"/>
                <w:b/>
                <w:color w:val="767171" w:themeColor="background2" w:themeShade="80"/>
                <w:sz w:val="16"/>
                <w:szCs w:val="16"/>
              </w:rPr>
              <w:instrText>PAGE</w:instrText>
            </w:r>
            <w:r w:rsidRPr="00EB095E">
              <w:rPr>
                <w:rFonts w:ascii="Verdana" w:hAnsi="Verdana"/>
                <w:b/>
                <w:color w:val="767171" w:themeColor="background2" w:themeShade="80"/>
                <w:sz w:val="16"/>
                <w:szCs w:val="16"/>
              </w:rPr>
              <w:fldChar w:fldCharType="separate"/>
            </w:r>
            <w:r w:rsidR="009A365E">
              <w:rPr>
                <w:rFonts w:ascii="Verdana" w:hAnsi="Verdana"/>
                <w:b/>
                <w:noProof/>
                <w:color w:val="767171" w:themeColor="background2" w:themeShade="80"/>
                <w:sz w:val="16"/>
                <w:szCs w:val="16"/>
              </w:rPr>
              <w:t>1</w:t>
            </w:r>
            <w:r w:rsidRPr="00EB095E">
              <w:rPr>
                <w:rFonts w:ascii="Verdana" w:hAnsi="Verdana"/>
                <w:b/>
                <w:color w:val="767171" w:themeColor="background2" w:themeShade="80"/>
                <w:sz w:val="16"/>
                <w:szCs w:val="16"/>
              </w:rPr>
              <w:fldChar w:fldCharType="end"/>
            </w:r>
            <w:r w:rsidRPr="009E70C8">
              <w:rPr>
                <w:rFonts w:ascii="Verdana" w:hAnsi="Verdana"/>
                <w:color w:val="767171" w:themeColor="background2" w:themeShade="80"/>
                <w:sz w:val="16"/>
                <w:szCs w:val="16"/>
              </w:rPr>
              <w:t xml:space="preserve"> z </w:t>
            </w:r>
            <w:r w:rsidRPr="00EB095E">
              <w:rPr>
                <w:rFonts w:ascii="Verdana" w:hAnsi="Verdana"/>
                <w:b/>
                <w:color w:val="767171" w:themeColor="background2" w:themeShade="80"/>
                <w:sz w:val="16"/>
                <w:szCs w:val="16"/>
              </w:rPr>
              <w:fldChar w:fldCharType="begin"/>
            </w:r>
            <w:r w:rsidRPr="00EB095E">
              <w:rPr>
                <w:rFonts w:ascii="Verdana" w:hAnsi="Verdana"/>
                <w:b/>
                <w:color w:val="767171" w:themeColor="background2" w:themeShade="80"/>
                <w:sz w:val="16"/>
                <w:szCs w:val="16"/>
              </w:rPr>
              <w:instrText>NUMPAGES</w:instrText>
            </w:r>
            <w:r w:rsidRPr="00EB095E">
              <w:rPr>
                <w:rFonts w:ascii="Verdana" w:hAnsi="Verdana"/>
                <w:b/>
                <w:color w:val="767171" w:themeColor="background2" w:themeShade="80"/>
                <w:sz w:val="16"/>
                <w:szCs w:val="16"/>
              </w:rPr>
              <w:fldChar w:fldCharType="separate"/>
            </w:r>
            <w:r w:rsidR="009A365E">
              <w:rPr>
                <w:rFonts w:ascii="Verdana" w:hAnsi="Verdana"/>
                <w:b/>
                <w:noProof/>
                <w:color w:val="767171" w:themeColor="background2" w:themeShade="80"/>
                <w:sz w:val="16"/>
                <w:szCs w:val="16"/>
              </w:rPr>
              <w:t>9</w:t>
            </w:r>
            <w:r w:rsidRPr="00EB095E">
              <w:rPr>
                <w:rFonts w:ascii="Verdana" w:hAnsi="Verdana"/>
                <w:b/>
                <w:color w:val="767171" w:themeColor="background2"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8B6D" w14:textId="77777777" w:rsidR="00141543" w:rsidRDefault="00141543">
      <w:r>
        <w:separator/>
      </w:r>
    </w:p>
  </w:footnote>
  <w:footnote w:type="continuationSeparator" w:id="0">
    <w:p w14:paraId="68C9235A" w14:textId="77777777" w:rsidR="00141543" w:rsidRDefault="00141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706C" w14:textId="45889097" w:rsidR="00CB6B2B" w:rsidRPr="00CF1B16" w:rsidRDefault="008A550A" w:rsidP="008A550A">
    <w:pPr>
      <w:pStyle w:val="Zhlav"/>
      <w:tabs>
        <w:tab w:val="clear" w:pos="4536"/>
        <w:tab w:val="clear" w:pos="9072"/>
        <w:tab w:val="left" w:pos="1785"/>
      </w:tabs>
      <w:spacing w:after="960"/>
      <w:jc w:val="center"/>
      <w:rPr>
        <w:rFonts w:ascii="Verdana" w:hAnsi="Verdana"/>
      </w:rPr>
    </w:pPr>
    <w:r w:rsidRPr="00975871">
      <w:rPr>
        <w:noProof/>
      </w:rPr>
      <w:drawing>
        <wp:inline distT="0" distB="0" distL="0" distR="0" wp14:anchorId="231FC12E" wp14:editId="1442D0C3">
          <wp:extent cx="5759450" cy="693267"/>
          <wp:effectExtent l="0" t="0" r="0" b="0"/>
          <wp:docPr id="361735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932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1CCE" w14:textId="0D7B62E2" w:rsidR="00711E57" w:rsidRPr="00711E57" w:rsidRDefault="008A550A" w:rsidP="008A550A">
    <w:pPr>
      <w:pStyle w:val="Zhlav"/>
      <w:spacing w:after="120"/>
      <w:jc w:val="center"/>
      <w:rPr>
        <w:rFonts w:ascii="Verdana" w:hAnsi="Verdana"/>
      </w:rPr>
    </w:pPr>
    <w:r w:rsidRPr="00975871">
      <w:rPr>
        <w:noProof/>
      </w:rPr>
      <w:drawing>
        <wp:inline distT="0" distB="0" distL="0" distR="0" wp14:anchorId="518D261B" wp14:editId="2EFBC7E1">
          <wp:extent cx="5759450" cy="693267"/>
          <wp:effectExtent l="0" t="0" r="0" b="0"/>
          <wp:docPr id="768638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932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rPr>
        <w:b w:val="0"/>
      </w:rPr>
    </w:lvl>
  </w:abstractNum>
  <w:abstractNum w:abstractNumId="1" w15:restartNumberingAfterBreak="0">
    <w:nsid w:val="011F1E27"/>
    <w:multiLevelType w:val="hybridMultilevel"/>
    <w:tmpl w:val="ECB8CECC"/>
    <w:name w:val="WW8Num4"/>
    <w:lvl w:ilvl="0" w:tplc="542C998C">
      <w:start w:val="1"/>
      <w:numFmt w:val="decimal"/>
      <w:lvlText w:val="%1."/>
      <w:lvlJc w:val="left"/>
      <w:pPr>
        <w:tabs>
          <w:tab w:val="num" w:pos="360"/>
        </w:tabs>
        <w:ind w:left="360" w:hanging="360"/>
      </w:pPr>
    </w:lvl>
    <w:lvl w:ilvl="1" w:tplc="F9EC7372" w:tentative="1">
      <w:start w:val="1"/>
      <w:numFmt w:val="lowerLetter"/>
      <w:lvlText w:val="%2."/>
      <w:lvlJc w:val="left"/>
      <w:pPr>
        <w:tabs>
          <w:tab w:val="num" w:pos="1080"/>
        </w:tabs>
        <w:ind w:left="1080" w:hanging="360"/>
      </w:pPr>
    </w:lvl>
    <w:lvl w:ilvl="2" w:tplc="7B98E166" w:tentative="1">
      <w:start w:val="1"/>
      <w:numFmt w:val="lowerRoman"/>
      <w:lvlText w:val="%3."/>
      <w:lvlJc w:val="right"/>
      <w:pPr>
        <w:tabs>
          <w:tab w:val="num" w:pos="1800"/>
        </w:tabs>
        <w:ind w:left="1800" w:hanging="180"/>
      </w:pPr>
    </w:lvl>
    <w:lvl w:ilvl="3" w:tplc="9E7C8696" w:tentative="1">
      <w:start w:val="1"/>
      <w:numFmt w:val="decimal"/>
      <w:lvlText w:val="%4."/>
      <w:lvlJc w:val="left"/>
      <w:pPr>
        <w:tabs>
          <w:tab w:val="num" w:pos="2520"/>
        </w:tabs>
        <w:ind w:left="2520" w:hanging="360"/>
      </w:pPr>
    </w:lvl>
    <w:lvl w:ilvl="4" w:tplc="89DE8524" w:tentative="1">
      <w:start w:val="1"/>
      <w:numFmt w:val="lowerLetter"/>
      <w:lvlText w:val="%5."/>
      <w:lvlJc w:val="left"/>
      <w:pPr>
        <w:tabs>
          <w:tab w:val="num" w:pos="3240"/>
        </w:tabs>
        <w:ind w:left="3240" w:hanging="360"/>
      </w:pPr>
    </w:lvl>
    <w:lvl w:ilvl="5" w:tplc="438A7CFE" w:tentative="1">
      <w:start w:val="1"/>
      <w:numFmt w:val="lowerRoman"/>
      <w:lvlText w:val="%6."/>
      <w:lvlJc w:val="right"/>
      <w:pPr>
        <w:tabs>
          <w:tab w:val="num" w:pos="3960"/>
        </w:tabs>
        <w:ind w:left="3960" w:hanging="180"/>
      </w:pPr>
    </w:lvl>
    <w:lvl w:ilvl="6" w:tplc="ACD03408" w:tentative="1">
      <w:start w:val="1"/>
      <w:numFmt w:val="decimal"/>
      <w:lvlText w:val="%7."/>
      <w:lvlJc w:val="left"/>
      <w:pPr>
        <w:tabs>
          <w:tab w:val="num" w:pos="4680"/>
        </w:tabs>
        <w:ind w:left="4680" w:hanging="360"/>
      </w:pPr>
    </w:lvl>
    <w:lvl w:ilvl="7" w:tplc="6D7817BE" w:tentative="1">
      <w:start w:val="1"/>
      <w:numFmt w:val="lowerLetter"/>
      <w:lvlText w:val="%8."/>
      <w:lvlJc w:val="left"/>
      <w:pPr>
        <w:tabs>
          <w:tab w:val="num" w:pos="5400"/>
        </w:tabs>
        <w:ind w:left="5400" w:hanging="360"/>
      </w:pPr>
    </w:lvl>
    <w:lvl w:ilvl="8" w:tplc="56626754" w:tentative="1">
      <w:start w:val="1"/>
      <w:numFmt w:val="lowerRoman"/>
      <w:lvlText w:val="%9."/>
      <w:lvlJc w:val="right"/>
      <w:pPr>
        <w:tabs>
          <w:tab w:val="num" w:pos="6120"/>
        </w:tabs>
        <w:ind w:left="6120" w:hanging="180"/>
      </w:pPr>
    </w:lvl>
  </w:abstractNum>
  <w:abstractNum w:abstractNumId="2" w15:restartNumberingAfterBreak="0">
    <w:nsid w:val="18DC710F"/>
    <w:multiLevelType w:val="multilevel"/>
    <w:tmpl w:val="45EE11F8"/>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C1335A7"/>
    <w:multiLevelType w:val="multilevel"/>
    <w:tmpl w:val="D36428B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301F432B"/>
    <w:multiLevelType w:val="hybridMultilevel"/>
    <w:tmpl w:val="91E8F842"/>
    <w:lvl w:ilvl="0" w:tplc="FE8498DA">
      <w:start w:val="1"/>
      <w:numFmt w:val="decimal"/>
      <w:lvlText w:val="%1."/>
      <w:lvlJc w:val="left"/>
      <w:pPr>
        <w:ind w:left="1495" w:hanging="360"/>
      </w:pPr>
    </w:lvl>
    <w:lvl w:ilvl="1" w:tplc="5554F552">
      <w:start w:val="1"/>
      <w:numFmt w:val="lowerLetter"/>
      <w:lvlText w:val="%2."/>
      <w:lvlJc w:val="left"/>
      <w:pPr>
        <w:ind w:left="2215" w:hanging="360"/>
      </w:pPr>
    </w:lvl>
    <w:lvl w:ilvl="2" w:tplc="16A03C60">
      <w:start w:val="1"/>
      <w:numFmt w:val="lowerRoman"/>
      <w:lvlText w:val="%3."/>
      <w:lvlJc w:val="right"/>
      <w:pPr>
        <w:ind w:left="2935" w:hanging="180"/>
      </w:pPr>
    </w:lvl>
    <w:lvl w:ilvl="3" w:tplc="BAC83FBA">
      <w:start w:val="1"/>
      <w:numFmt w:val="decimal"/>
      <w:lvlText w:val="%4."/>
      <w:lvlJc w:val="left"/>
      <w:pPr>
        <w:ind w:left="3655" w:hanging="360"/>
      </w:pPr>
    </w:lvl>
    <w:lvl w:ilvl="4" w:tplc="20F4801E">
      <w:start w:val="1"/>
      <w:numFmt w:val="lowerLetter"/>
      <w:lvlText w:val="%5."/>
      <w:lvlJc w:val="left"/>
      <w:pPr>
        <w:ind w:left="4375" w:hanging="360"/>
      </w:pPr>
    </w:lvl>
    <w:lvl w:ilvl="5" w:tplc="7CBCCBB4">
      <w:start w:val="1"/>
      <w:numFmt w:val="lowerRoman"/>
      <w:lvlText w:val="%6."/>
      <w:lvlJc w:val="right"/>
      <w:pPr>
        <w:ind w:left="5095" w:hanging="180"/>
      </w:pPr>
    </w:lvl>
    <w:lvl w:ilvl="6" w:tplc="523655AA">
      <w:start w:val="1"/>
      <w:numFmt w:val="decimal"/>
      <w:lvlText w:val="%7."/>
      <w:lvlJc w:val="left"/>
      <w:pPr>
        <w:ind w:left="5815" w:hanging="360"/>
      </w:pPr>
    </w:lvl>
    <w:lvl w:ilvl="7" w:tplc="EFFC5732">
      <w:start w:val="1"/>
      <w:numFmt w:val="lowerLetter"/>
      <w:lvlText w:val="%8."/>
      <w:lvlJc w:val="left"/>
      <w:pPr>
        <w:ind w:left="6535" w:hanging="360"/>
      </w:pPr>
    </w:lvl>
    <w:lvl w:ilvl="8" w:tplc="A7A626F8">
      <w:start w:val="1"/>
      <w:numFmt w:val="lowerRoman"/>
      <w:lvlText w:val="%9."/>
      <w:lvlJc w:val="right"/>
      <w:pPr>
        <w:ind w:left="7255" w:hanging="180"/>
      </w:pPr>
    </w:lvl>
  </w:abstractNum>
  <w:abstractNum w:abstractNumId="5" w15:restartNumberingAfterBreak="0">
    <w:nsid w:val="385E2D3C"/>
    <w:multiLevelType w:val="hybridMultilevel"/>
    <w:tmpl w:val="B9DE2F7A"/>
    <w:lvl w:ilvl="0" w:tplc="23F6F3E8">
      <w:start w:val="1"/>
      <w:numFmt w:val="decimal"/>
      <w:lvlText w:val="%1."/>
      <w:lvlJc w:val="left"/>
      <w:pPr>
        <w:ind w:left="64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E464B0"/>
    <w:multiLevelType w:val="multilevel"/>
    <w:tmpl w:val="A47A8036"/>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7" w15:restartNumberingAfterBreak="0">
    <w:nsid w:val="4AF7184A"/>
    <w:multiLevelType w:val="hybridMultilevel"/>
    <w:tmpl w:val="F2D8D4F6"/>
    <w:lvl w:ilvl="0" w:tplc="5C7A2C4E">
      <w:start w:val="1"/>
      <w:numFmt w:val="bullet"/>
      <w:lvlText w:val="-"/>
      <w:lvlJc w:val="left"/>
      <w:pPr>
        <w:ind w:left="1145" w:hanging="360"/>
      </w:pPr>
      <w:rPr>
        <w:rFonts w:ascii="Times New Roman" w:hAnsi="Times New Roman" w:cs="Times New Roman" w:hint="default"/>
      </w:rPr>
    </w:lvl>
    <w:lvl w:ilvl="1" w:tplc="AFEEC15C">
      <w:start w:val="120"/>
      <w:numFmt w:val="bullet"/>
      <w:lvlText w:val="-"/>
      <w:lvlJc w:val="left"/>
      <w:pPr>
        <w:ind w:left="1865" w:hanging="360"/>
      </w:pPr>
      <w:rPr>
        <w:rFonts w:ascii="Times New Roman" w:eastAsia="Times New Roman" w:hAnsi="Times New Roman" w:cs="Times New Roman" w:hint="default"/>
        <w:sz w:val="24"/>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4ECE6EF5"/>
    <w:multiLevelType w:val="multilevel"/>
    <w:tmpl w:val="F6580E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5351A9C"/>
    <w:multiLevelType w:val="hybridMultilevel"/>
    <w:tmpl w:val="B734B63A"/>
    <w:lvl w:ilvl="0" w:tplc="305A657A">
      <w:start w:val="1"/>
      <w:numFmt w:val="decimal"/>
      <w:lvlText w:val="%1."/>
      <w:lvlJc w:val="left"/>
      <w:pPr>
        <w:tabs>
          <w:tab w:val="num" w:pos="360"/>
        </w:tabs>
        <w:ind w:left="360" w:hanging="360"/>
      </w:pPr>
      <w:rPr>
        <w:rFonts w:hint="default"/>
      </w:rPr>
    </w:lvl>
    <w:lvl w:ilvl="1" w:tplc="732A6C54" w:tentative="1">
      <w:start w:val="1"/>
      <w:numFmt w:val="lowerLetter"/>
      <w:lvlText w:val="%2."/>
      <w:lvlJc w:val="left"/>
      <w:pPr>
        <w:tabs>
          <w:tab w:val="num" w:pos="1080"/>
        </w:tabs>
        <w:ind w:left="1080" w:hanging="360"/>
      </w:pPr>
    </w:lvl>
    <w:lvl w:ilvl="2" w:tplc="5AF4B470" w:tentative="1">
      <w:start w:val="1"/>
      <w:numFmt w:val="lowerRoman"/>
      <w:lvlText w:val="%3."/>
      <w:lvlJc w:val="right"/>
      <w:pPr>
        <w:tabs>
          <w:tab w:val="num" w:pos="1800"/>
        </w:tabs>
        <w:ind w:left="1800" w:hanging="180"/>
      </w:pPr>
    </w:lvl>
    <w:lvl w:ilvl="3" w:tplc="B97EC63E" w:tentative="1">
      <w:start w:val="1"/>
      <w:numFmt w:val="decimal"/>
      <w:lvlText w:val="%4."/>
      <w:lvlJc w:val="left"/>
      <w:pPr>
        <w:tabs>
          <w:tab w:val="num" w:pos="2520"/>
        </w:tabs>
        <w:ind w:left="2520" w:hanging="360"/>
      </w:pPr>
    </w:lvl>
    <w:lvl w:ilvl="4" w:tplc="EE166420" w:tentative="1">
      <w:start w:val="1"/>
      <w:numFmt w:val="lowerLetter"/>
      <w:lvlText w:val="%5."/>
      <w:lvlJc w:val="left"/>
      <w:pPr>
        <w:tabs>
          <w:tab w:val="num" w:pos="3240"/>
        </w:tabs>
        <w:ind w:left="3240" w:hanging="360"/>
      </w:pPr>
    </w:lvl>
    <w:lvl w:ilvl="5" w:tplc="B1522BF8" w:tentative="1">
      <w:start w:val="1"/>
      <w:numFmt w:val="lowerRoman"/>
      <w:lvlText w:val="%6."/>
      <w:lvlJc w:val="right"/>
      <w:pPr>
        <w:tabs>
          <w:tab w:val="num" w:pos="3960"/>
        </w:tabs>
        <w:ind w:left="3960" w:hanging="180"/>
      </w:pPr>
    </w:lvl>
    <w:lvl w:ilvl="6" w:tplc="57CA6D50" w:tentative="1">
      <w:start w:val="1"/>
      <w:numFmt w:val="decimal"/>
      <w:lvlText w:val="%7."/>
      <w:lvlJc w:val="left"/>
      <w:pPr>
        <w:tabs>
          <w:tab w:val="num" w:pos="4680"/>
        </w:tabs>
        <w:ind w:left="4680" w:hanging="360"/>
      </w:pPr>
    </w:lvl>
    <w:lvl w:ilvl="7" w:tplc="0F1C2984" w:tentative="1">
      <w:start w:val="1"/>
      <w:numFmt w:val="lowerLetter"/>
      <w:lvlText w:val="%8."/>
      <w:lvlJc w:val="left"/>
      <w:pPr>
        <w:tabs>
          <w:tab w:val="num" w:pos="5400"/>
        </w:tabs>
        <w:ind w:left="5400" w:hanging="360"/>
      </w:pPr>
    </w:lvl>
    <w:lvl w:ilvl="8" w:tplc="0D2A4982" w:tentative="1">
      <w:start w:val="1"/>
      <w:numFmt w:val="lowerRoman"/>
      <w:lvlText w:val="%9."/>
      <w:lvlJc w:val="right"/>
      <w:pPr>
        <w:tabs>
          <w:tab w:val="num" w:pos="6120"/>
        </w:tabs>
        <w:ind w:left="6120" w:hanging="180"/>
      </w:pPr>
    </w:lvl>
  </w:abstractNum>
  <w:abstractNum w:abstractNumId="10" w15:restartNumberingAfterBreak="0">
    <w:nsid w:val="5F5B7703"/>
    <w:multiLevelType w:val="hybridMultilevel"/>
    <w:tmpl w:val="9BBE45FE"/>
    <w:lvl w:ilvl="0" w:tplc="23F6F3E8">
      <w:start w:val="1"/>
      <w:numFmt w:val="decimal"/>
      <w:lvlText w:val="%1."/>
      <w:lvlJc w:val="left"/>
      <w:pPr>
        <w:ind w:left="644"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9216EA"/>
    <w:multiLevelType w:val="hybridMultilevel"/>
    <w:tmpl w:val="FDFAFD52"/>
    <w:lvl w:ilvl="0" w:tplc="681A0BD2">
      <w:start w:val="1"/>
      <w:numFmt w:val="decimal"/>
      <w:lvlText w:val="%1."/>
      <w:lvlJc w:val="left"/>
      <w:pPr>
        <w:tabs>
          <w:tab w:val="num" w:pos="360"/>
        </w:tabs>
        <w:ind w:left="360" w:hanging="360"/>
      </w:pPr>
      <w:rPr>
        <w:rFonts w:hint="default"/>
      </w:rPr>
    </w:lvl>
    <w:lvl w:ilvl="1" w:tplc="C80E6ACE" w:tentative="1">
      <w:start w:val="1"/>
      <w:numFmt w:val="lowerLetter"/>
      <w:lvlText w:val="%2."/>
      <w:lvlJc w:val="left"/>
      <w:pPr>
        <w:tabs>
          <w:tab w:val="num" w:pos="1080"/>
        </w:tabs>
        <w:ind w:left="1080" w:hanging="360"/>
      </w:pPr>
    </w:lvl>
    <w:lvl w:ilvl="2" w:tplc="D5744242" w:tentative="1">
      <w:start w:val="1"/>
      <w:numFmt w:val="lowerRoman"/>
      <w:lvlText w:val="%3."/>
      <w:lvlJc w:val="right"/>
      <w:pPr>
        <w:tabs>
          <w:tab w:val="num" w:pos="1800"/>
        </w:tabs>
        <w:ind w:left="1800" w:hanging="180"/>
      </w:pPr>
    </w:lvl>
    <w:lvl w:ilvl="3" w:tplc="5B7AF552" w:tentative="1">
      <w:start w:val="1"/>
      <w:numFmt w:val="decimal"/>
      <w:lvlText w:val="%4."/>
      <w:lvlJc w:val="left"/>
      <w:pPr>
        <w:tabs>
          <w:tab w:val="num" w:pos="2520"/>
        </w:tabs>
        <w:ind w:left="2520" w:hanging="360"/>
      </w:pPr>
    </w:lvl>
    <w:lvl w:ilvl="4" w:tplc="F63608B2" w:tentative="1">
      <w:start w:val="1"/>
      <w:numFmt w:val="lowerLetter"/>
      <w:lvlText w:val="%5."/>
      <w:lvlJc w:val="left"/>
      <w:pPr>
        <w:tabs>
          <w:tab w:val="num" w:pos="3240"/>
        </w:tabs>
        <w:ind w:left="3240" w:hanging="360"/>
      </w:pPr>
    </w:lvl>
    <w:lvl w:ilvl="5" w:tplc="D452E9C2" w:tentative="1">
      <w:start w:val="1"/>
      <w:numFmt w:val="lowerRoman"/>
      <w:lvlText w:val="%6."/>
      <w:lvlJc w:val="right"/>
      <w:pPr>
        <w:tabs>
          <w:tab w:val="num" w:pos="3960"/>
        </w:tabs>
        <w:ind w:left="3960" w:hanging="180"/>
      </w:pPr>
    </w:lvl>
    <w:lvl w:ilvl="6" w:tplc="34D8BC36" w:tentative="1">
      <w:start w:val="1"/>
      <w:numFmt w:val="decimal"/>
      <w:lvlText w:val="%7."/>
      <w:lvlJc w:val="left"/>
      <w:pPr>
        <w:tabs>
          <w:tab w:val="num" w:pos="4680"/>
        </w:tabs>
        <w:ind w:left="4680" w:hanging="360"/>
      </w:pPr>
    </w:lvl>
    <w:lvl w:ilvl="7" w:tplc="D806F786" w:tentative="1">
      <w:start w:val="1"/>
      <w:numFmt w:val="lowerLetter"/>
      <w:lvlText w:val="%8."/>
      <w:lvlJc w:val="left"/>
      <w:pPr>
        <w:tabs>
          <w:tab w:val="num" w:pos="5400"/>
        </w:tabs>
        <w:ind w:left="5400" w:hanging="360"/>
      </w:pPr>
    </w:lvl>
    <w:lvl w:ilvl="8" w:tplc="9ACE7594" w:tentative="1">
      <w:start w:val="1"/>
      <w:numFmt w:val="lowerRoman"/>
      <w:lvlText w:val="%9."/>
      <w:lvlJc w:val="right"/>
      <w:pPr>
        <w:tabs>
          <w:tab w:val="num" w:pos="6120"/>
        </w:tabs>
        <w:ind w:left="6120" w:hanging="180"/>
      </w:pPr>
    </w:lvl>
  </w:abstractNum>
  <w:abstractNum w:abstractNumId="12" w15:restartNumberingAfterBreak="0">
    <w:nsid w:val="6E241C12"/>
    <w:multiLevelType w:val="hybridMultilevel"/>
    <w:tmpl w:val="78605A72"/>
    <w:lvl w:ilvl="0" w:tplc="968AB4CE">
      <w:start w:val="1"/>
      <w:numFmt w:val="decimal"/>
      <w:lvlText w:val="%1."/>
      <w:lvlJc w:val="left"/>
      <w:pPr>
        <w:tabs>
          <w:tab w:val="num" w:pos="360"/>
        </w:tabs>
        <w:ind w:left="360" w:hanging="360"/>
      </w:pPr>
    </w:lvl>
    <w:lvl w:ilvl="1" w:tplc="AFEEC15C">
      <w:start w:val="120"/>
      <w:numFmt w:val="bullet"/>
      <w:lvlText w:val="-"/>
      <w:lvlJc w:val="left"/>
      <w:pPr>
        <w:tabs>
          <w:tab w:val="num" w:pos="1440"/>
        </w:tabs>
        <w:ind w:left="1440" w:hanging="360"/>
      </w:pPr>
      <w:rPr>
        <w:rFonts w:ascii="Times New Roman" w:eastAsia="Times New Roman" w:hAnsi="Times New Roman" w:cs="Times New Roman" w:hint="default"/>
        <w:sz w:val="24"/>
      </w:rPr>
    </w:lvl>
    <w:lvl w:ilvl="2" w:tplc="81E0DDBE" w:tentative="1">
      <w:start w:val="1"/>
      <w:numFmt w:val="lowerRoman"/>
      <w:lvlText w:val="%3."/>
      <w:lvlJc w:val="right"/>
      <w:pPr>
        <w:tabs>
          <w:tab w:val="num" w:pos="2160"/>
        </w:tabs>
        <w:ind w:left="2160" w:hanging="180"/>
      </w:pPr>
    </w:lvl>
    <w:lvl w:ilvl="3" w:tplc="43DE1D92" w:tentative="1">
      <w:start w:val="1"/>
      <w:numFmt w:val="decimal"/>
      <w:lvlText w:val="%4."/>
      <w:lvlJc w:val="left"/>
      <w:pPr>
        <w:tabs>
          <w:tab w:val="num" w:pos="2880"/>
        </w:tabs>
        <w:ind w:left="2880" w:hanging="360"/>
      </w:pPr>
    </w:lvl>
    <w:lvl w:ilvl="4" w:tplc="AA561C78" w:tentative="1">
      <w:start w:val="1"/>
      <w:numFmt w:val="lowerLetter"/>
      <w:lvlText w:val="%5."/>
      <w:lvlJc w:val="left"/>
      <w:pPr>
        <w:tabs>
          <w:tab w:val="num" w:pos="3600"/>
        </w:tabs>
        <w:ind w:left="3600" w:hanging="360"/>
      </w:pPr>
    </w:lvl>
    <w:lvl w:ilvl="5" w:tplc="8BA47D04" w:tentative="1">
      <w:start w:val="1"/>
      <w:numFmt w:val="lowerRoman"/>
      <w:lvlText w:val="%6."/>
      <w:lvlJc w:val="right"/>
      <w:pPr>
        <w:tabs>
          <w:tab w:val="num" w:pos="4320"/>
        </w:tabs>
        <w:ind w:left="4320" w:hanging="180"/>
      </w:pPr>
    </w:lvl>
    <w:lvl w:ilvl="6" w:tplc="AA3EAB2A" w:tentative="1">
      <w:start w:val="1"/>
      <w:numFmt w:val="decimal"/>
      <w:lvlText w:val="%7."/>
      <w:lvlJc w:val="left"/>
      <w:pPr>
        <w:tabs>
          <w:tab w:val="num" w:pos="5040"/>
        </w:tabs>
        <w:ind w:left="5040" w:hanging="360"/>
      </w:pPr>
    </w:lvl>
    <w:lvl w:ilvl="7" w:tplc="E96A04A8" w:tentative="1">
      <w:start w:val="1"/>
      <w:numFmt w:val="lowerLetter"/>
      <w:lvlText w:val="%8."/>
      <w:lvlJc w:val="left"/>
      <w:pPr>
        <w:tabs>
          <w:tab w:val="num" w:pos="5760"/>
        </w:tabs>
        <w:ind w:left="5760" w:hanging="360"/>
      </w:pPr>
    </w:lvl>
    <w:lvl w:ilvl="8" w:tplc="F28C6B20" w:tentative="1">
      <w:start w:val="1"/>
      <w:numFmt w:val="lowerRoman"/>
      <w:lvlText w:val="%9."/>
      <w:lvlJc w:val="right"/>
      <w:pPr>
        <w:tabs>
          <w:tab w:val="num" w:pos="6480"/>
        </w:tabs>
        <w:ind w:left="6480" w:hanging="180"/>
      </w:pPr>
    </w:lvl>
  </w:abstractNum>
  <w:abstractNum w:abstractNumId="13" w15:restartNumberingAfterBreak="0">
    <w:nsid w:val="7D527749"/>
    <w:multiLevelType w:val="hybridMultilevel"/>
    <w:tmpl w:val="286E4788"/>
    <w:lvl w:ilvl="0" w:tplc="C254BE1A">
      <w:start w:val="1"/>
      <w:numFmt w:val="lowerLetter"/>
      <w:lvlText w:val="%1)"/>
      <w:lvlJc w:val="left"/>
      <w:pPr>
        <w:ind w:left="720" w:hanging="360"/>
      </w:pPr>
      <w:rPr>
        <w:rFonts w:hint="default"/>
      </w:rPr>
    </w:lvl>
    <w:lvl w:ilvl="1" w:tplc="7DF0C69A">
      <w:numFmt w:val="bullet"/>
      <w:lvlText w:val="-"/>
      <w:lvlJc w:val="left"/>
      <w:pPr>
        <w:ind w:left="1500" w:hanging="420"/>
      </w:pPr>
      <w:rPr>
        <w:rFonts w:ascii="Times New Roman" w:eastAsia="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832781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70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1436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4593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24835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7643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3657026">
    <w:abstractNumId w:val="0"/>
  </w:num>
  <w:num w:numId="8" w16cid:durableId="220944621">
    <w:abstractNumId w:val="3"/>
  </w:num>
  <w:num w:numId="9" w16cid:durableId="2123526613">
    <w:abstractNumId w:val="13"/>
  </w:num>
  <w:num w:numId="10" w16cid:durableId="623393132">
    <w:abstractNumId w:val="7"/>
  </w:num>
  <w:num w:numId="11" w16cid:durableId="1432316557">
    <w:abstractNumId w:val="8"/>
  </w:num>
  <w:num w:numId="12" w16cid:durableId="445928909">
    <w:abstractNumId w:val="6"/>
  </w:num>
  <w:num w:numId="13" w16cid:durableId="1611427810">
    <w:abstractNumId w:val="10"/>
  </w:num>
  <w:num w:numId="14" w16cid:durableId="97761245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86"/>
    <w:rsid w:val="00000CC5"/>
    <w:rsid w:val="000015FC"/>
    <w:rsid w:val="000024ED"/>
    <w:rsid w:val="000059C6"/>
    <w:rsid w:val="000112A2"/>
    <w:rsid w:val="000115C6"/>
    <w:rsid w:val="00013668"/>
    <w:rsid w:val="00020B30"/>
    <w:rsid w:val="0002162E"/>
    <w:rsid w:val="0002574D"/>
    <w:rsid w:val="0002612E"/>
    <w:rsid w:val="000317D7"/>
    <w:rsid w:val="00035AB2"/>
    <w:rsid w:val="00036308"/>
    <w:rsid w:val="00043F45"/>
    <w:rsid w:val="000449B5"/>
    <w:rsid w:val="000636D6"/>
    <w:rsid w:val="000666BD"/>
    <w:rsid w:val="00072784"/>
    <w:rsid w:val="000730BF"/>
    <w:rsid w:val="000738ED"/>
    <w:rsid w:val="0007467A"/>
    <w:rsid w:val="0007518E"/>
    <w:rsid w:val="00077E72"/>
    <w:rsid w:val="0008327E"/>
    <w:rsid w:val="0009718F"/>
    <w:rsid w:val="000A099A"/>
    <w:rsid w:val="000A0F27"/>
    <w:rsid w:val="000A4CF3"/>
    <w:rsid w:val="000B7613"/>
    <w:rsid w:val="000C2473"/>
    <w:rsid w:val="000C2502"/>
    <w:rsid w:val="000C27DD"/>
    <w:rsid w:val="000C5577"/>
    <w:rsid w:val="000C7651"/>
    <w:rsid w:val="000D00EE"/>
    <w:rsid w:val="000E2831"/>
    <w:rsid w:val="000F73D7"/>
    <w:rsid w:val="001015D2"/>
    <w:rsid w:val="001021E5"/>
    <w:rsid w:val="00103F9B"/>
    <w:rsid w:val="0011414D"/>
    <w:rsid w:val="00120E1F"/>
    <w:rsid w:val="00124045"/>
    <w:rsid w:val="00124C77"/>
    <w:rsid w:val="00126C17"/>
    <w:rsid w:val="00130760"/>
    <w:rsid w:val="00132BC1"/>
    <w:rsid w:val="001344F1"/>
    <w:rsid w:val="001350C3"/>
    <w:rsid w:val="001359E6"/>
    <w:rsid w:val="0013760F"/>
    <w:rsid w:val="00141543"/>
    <w:rsid w:val="00141D4C"/>
    <w:rsid w:val="00146BBD"/>
    <w:rsid w:val="00152A20"/>
    <w:rsid w:val="00152A6C"/>
    <w:rsid w:val="001532CD"/>
    <w:rsid w:val="00153978"/>
    <w:rsid w:val="001568A4"/>
    <w:rsid w:val="00156B1B"/>
    <w:rsid w:val="00156D1B"/>
    <w:rsid w:val="00163A74"/>
    <w:rsid w:val="00173A56"/>
    <w:rsid w:val="00180EA0"/>
    <w:rsid w:val="00181A7D"/>
    <w:rsid w:val="001822A4"/>
    <w:rsid w:val="0018256B"/>
    <w:rsid w:val="00183506"/>
    <w:rsid w:val="001837B2"/>
    <w:rsid w:val="00187E4D"/>
    <w:rsid w:val="0019052A"/>
    <w:rsid w:val="00191143"/>
    <w:rsid w:val="00191DE5"/>
    <w:rsid w:val="00194AB6"/>
    <w:rsid w:val="00197801"/>
    <w:rsid w:val="001A25D9"/>
    <w:rsid w:val="001A2AC6"/>
    <w:rsid w:val="001A539F"/>
    <w:rsid w:val="001B14AE"/>
    <w:rsid w:val="001B1627"/>
    <w:rsid w:val="001B7122"/>
    <w:rsid w:val="001B7712"/>
    <w:rsid w:val="001C1D49"/>
    <w:rsid w:val="001C5454"/>
    <w:rsid w:val="001C5FDE"/>
    <w:rsid w:val="001D1ADA"/>
    <w:rsid w:val="001D30E9"/>
    <w:rsid w:val="001D3CAF"/>
    <w:rsid w:val="001D7EEC"/>
    <w:rsid w:val="001E159F"/>
    <w:rsid w:val="001E1ADB"/>
    <w:rsid w:val="001E3F6E"/>
    <w:rsid w:val="001E4805"/>
    <w:rsid w:val="001E59F3"/>
    <w:rsid w:val="001E65E1"/>
    <w:rsid w:val="001E6D44"/>
    <w:rsid w:val="001E7A16"/>
    <w:rsid w:val="001F1940"/>
    <w:rsid w:val="00203DE6"/>
    <w:rsid w:val="002052FC"/>
    <w:rsid w:val="00205897"/>
    <w:rsid w:val="00210CFD"/>
    <w:rsid w:val="00212EF6"/>
    <w:rsid w:val="0022630F"/>
    <w:rsid w:val="00231795"/>
    <w:rsid w:val="002359B9"/>
    <w:rsid w:val="00235C96"/>
    <w:rsid w:val="002417D6"/>
    <w:rsid w:val="00243388"/>
    <w:rsid w:val="00246565"/>
    <w:rsid w:val="00246A04"/>
    <w:rsid w:val="00247A02"/>
    <w:rsid w:val="00253A6F"/>
    <w:rsid w:val="0026173D"/>
    <w:rsid w:val="0026174A"/>
    <w:rsid w:val="002655C0"/>
    <w:rsid w:val="0027151A"/>
    <w:rsid w:val="00275BB9"/>
    <w:rsid w:val="00277148"/>
    <w:rsid w:val="00280CB7"/>
    <w:rsid w:val="0028338E"/>
    <w:rsid w:val="002837D7"/>
    <w:rsid w:val="0028478E"/>
    <w:rsid w:val="002858BD"/>
    <w:rsid w:val="00290369"/>
    <w:rsid w:val="00294D2B"/>
    <w:rsid w:val="002A0131"/>
    <w:rsid w:val="002A0E0C"/>
    <w:rsid w:val="002A22DB"/>
    <w:rsid w:val="002A273C"/>
    <w:rsid w:val="002A3995"/>
    <w:rsid w:val="002A7D8D"/>
    <w:rsid w:val="002B26E5"/>
    <w:rsid w:val="002B41D2"/>
    <w:rsid w:val="002B4C3F"/>
    <w:rsid w:val="002B6CDC"/>
    <w:rsid w:val="002B75AB"/>
    <w:rsid w:val="002B7CD5"/>
    <w:rsid w:val="002C1A91"/>
    <w:rsid w:val="002C71D6"/>
    <w:rsid w:val="002D3F22"/>
    <w:rsid w:val="002E0880"/>
    <w:rsid w:val="002E3341"/>
    <w:rsid w:val="002F5759"/>
    <w:rsid w:val="002F6151"/>
    <w:rsid w:val="00304C7A"/>
    <w:rsid w:val="00306D7A"/>
    <w:rsid w:val="003077FA"/>
    <w:rsid w:val="00312B7F"/>
    <w:rsid w:val="0031338C"/>
    <w:rsid w:val="003268AE"/>
    <w:rsid w:val="00327544"/>
    <w:rsid w:val="003312EA"/>
    <w:rsid w:val="00331BC4"/>
    <w:rsid w:val="003338C9"/>
    <w:rsid w:val="00336791"/>
    <w:rsid w:val="0034054C"/>
    <w:rsid w:val="0034735F"/>
    <w:rsid w:val="00360EE1"/>
    <w:rsid w:val="00362430"/>
    <w:rsid w:val="00364022"/>
    <w:rsid w:val="00365379"/>
    <w:rsid w:val="003740E2"/>
    <w:rsid w:val="00381EA2"/>
    <w:rsid w:val="003837BF"/>
    <w:rsid w:val="00383EC6"/>
    <w:rsid w:val="0038471C"/>
    <w:rsid w:val="0038599F"/>
    <w:rsid w:val="003971A2"/>
    <w:rsid w:val="003A1C63"/>
    <w:rsid w:val="003A6E3B"/>
    <w:rsid w:val="003C0928"/>
    <w:rsid w:val="003C0EC4"/>
    <w:rsid w:val="003C1C41"/>
    <w:rsid w:val="003C5C3D"/>
    <w:rsid w:val="003D02AA"/>
    <w:rsid w:val="003D12FA"/>
    <w:rsid w:val="003D1D33"/>
    <w:rsid w:val="003D2749"/>
    <w:rsid w:val="003D2A4C"/>
    <w:rsid w:val="003D31D7"/>
    <w:rsid w:val="003E0F28"/>
    <w:rsid w:val="003E2C46"/>
    <w:rsid w:val="003E31AD"/>
    <w:rsid w:val="003E329C"/>
    <w:rsid w:val="003F1283"/>
    <w:rsid w:val="003F2494"/>
    <w:rsid w:val="003F2E36"/>
    <w:rsid w:val="003F3EC5"/>
    <w:rsid w:val="003F5AEE"/>
    <w:rsid w:val="00403A21"/>
    <w:rsid w:val="004112F6"/>
    <w:rsid w:val="00413A7A"/>
    <w:rsid w:val="00415F6B"/>
    <w:rsid w:val="0041635B"/>
    <w:rsid w:val="0042194A"/>
    <w:rsid w:val="004268CA"/>
    <w:rsid w:val="00436BD7"/>
    <w:rsid w:val="00436D9F"/>
    <w:rsid w:val="00437086"/>
    <w:rsid w:val="0043738B"/>
    <w:rsid w:val="00443F0C"/>
    <w:rsid w:val="004455BC"/>
    <w:rsid w:val="004457C3"/>
    <w:rsid w:val="0044619C"/>
    <w:rsid w:val="00454493"/>
    <w:rsid w:val="0046017D"/>
    <w:rsid w:val="00460E7E"/>
    <w:rsid w:val="00466419"/>
    <w:rsid w:val="00470E91"/>
    <w:rsid w:val="00471D4B"/>
    <w:rsid w:val="00474169"/>
    <w:rsid w:val="004758B8"/>
    <w:rsid w:val="00477E30"/>
    <w:rsid w:val="00484285"/>
    <w:rsid w:val="00484A2C"/>
    <w:rsid w:val="0049067A"/>
    <w:rsid w:val="004909B3"/>
    <w:rsid w:val="004926F5"/>
    <w:rsid w:val="004949F3"/>
    <w:rsid w:val="004A01CF"/>
    <w:rsid w:val="004A1CA6"/>
    <w:rsid w:val="004B7942"/>
    <w:rsid w:val="004C7999"/>
    <w:rsid w:val="004D1740"/>
    <w:rsid w:val="004D1F15"/>
    <w:rsid w:val="004E5F13"/>
    <w:rsid w:val="004F0986"/>
    <w:rsid w:val="00504347"/>
    <w:rsid w:val="00504539"/>
    <w:rsid w:val="0051055F"/>
    <w:rsid w:val="005122F3"/>
    <w:rsid w:val="00512AF1"/>
    <w:rsid w:val="00516E17"/>
    <w:rsid w:val="00520F45"/>
    <w:rsid w:val="00523243"/>
    <w:rsid w:val="00524D62"/>
    <w:rsid w:val="00524E78"/>
    <w:rsid w:val="005264CE"/>
    <w:rsid w:val="0052785B"/>
    <w:rsid w:val="0053076A"/>
    <w:rsid w:val="00531F8D"/>
    <w:rsid w:val="00532F29"/>
    <w:rsid w:val="005446B7"/>
    <w:rsid w:val="00544E41"/>
    <w:rsid w:val="00552BDE"/>
    <w:rsid w:val="00552EE6"/>
    <w:rsid w:val="00557265"/>
    <w:rsid w:val="00560A8C"/>
    <w:rsid w:val="00562AD8"/>
    <w:rsid w:val="005632A2"/>
    <w:rsid w:val="00566FD9"/>
    <w:rsid w:val="00571D03"/>
    <w:rsid w:val="005723FB"/>
    <w:rsid w:val="005738A5"/>
    <w:rsid w:val="00575EA8"/>
    <w:rsid w:val="00576CF8"/>
    <w:rsid w:val="00577F40"/>
    <w:rsid w:val="00584AF2"/>
    <w:rsid w:val="0059111E"/>
    <w:rsid w:val="005966DD"/>
    <w:rsid w:val="00596B3B"/>
    <w:rsid w:val="005A3154"/>
    <w:rsid w:val="005A375C"/>
    <w:rsid w:val="005A5218"/>
    <w:rsid w:val="005A53E8"/>
    <w:rsid w:val="005A5C3E"/>
    <w:rsid w:val="005A6CCE"/>
    <w:rsid w:val="005A76F9"/>
    <w:rsid w:val="005B1AD0"/>
    <w:rsid w:val="005B2AEE"/>
    <w:rsid w:val="005B2EEB"/>
    <w:rsid w:val="005B7ED5"/>
    <w:rsid w:val="005C4986"/>
    <w:rsid w:val="005D2E67"/>
    <w:rsid w:val="005D7BF4"/>
    <w:rsid w:val="005E2642"/>
    <w:rsid w:val="005E32E4"/>
    <w:rsid w:val="005E6B3B"/>
    <w:rsid w:val="005F02CD"/>
    <w:rsid w:val="005F2D8B"/>
    <w:rsid w:val="006013A2"/>
    <w:rsid w:val="0060325E"/>
    <w:rsid w:val="006125E6"/>
    <w:rsid w:val="00612A91"/>
    <w:rsid w:val="006251C7"/>
    <w:rsid w:val="006300C4"/>
    <w:rsid w:val="00630552"/>
    <w:rsid w:val="006308BE"/>
    <w:rsid w:val="00637AD4"/>
    <w:rsid w:val="00640242"/>
    <w:rsid w:val="00640CF3"/>
    <w:rsid w:val="00643385"/>
    <w:rsid w:val="00643975"/>
    <w:rsid w:val="006472F3"/>
    <w:rsid w:val="00655382"/>
    <w:rsid w:val="00657F26"/>
    <w:rsid w:val="00662BDB"/>
    <w:rsid w:val="00664968"/>
    <w:rsid w:val="006743D2"/>
    <w:rsid w:val="00675B65"/>
    <w:rsid w:val="00684452"/>
    <w:rsid w:val="006A04AD"/>
    <w:rsid w:val="006A0FA6"/>
    <w:rsid w:val="006B1500"/>
    <w:rsid w:val="006B1983"/>
    <w:rsid w:val="006C2E65"/>
    <w:rsid w:val="006C5BB3"/>
    <w:rsid w:val="006D13FE"/>
    <w:rsid w:val="006D482B"/>
    <w:rsid w:val="006D62CB"/>
    <w:rsid w:val="006D7F79"/>
    <w:rsid w:val="006E1B35"/>
    <w:rsid w:val="006E6969"/>
    <w:rsid w:val="006F218D"/>
    <w:rsid w:val="00701FDD"/>
    <w:rsid w:val="0070673C"/>
    <w:rsid w:val="00707ECB"/>
    <w:rsid w:val="00711E57"/>
    <w:rsid w:val="0071464A"/>
    <w:rsid w:val="00721E60"/>
    <w:rsid w:val="00724345"/>
    <w:rsid w:val="00725949"/>
    <w:rsid w:val="00727405"/>
    <w:rsid w:val="00734B27"/>
    <w:rsid w:val="007429F5"/>
    <w:rsid w:val="00745555"/>
    <w:rsid w:val="0074676B"/>
    <w:rsid w:val="007469BA"/>
    <w:rsid w:val="00747459"/>
    <w:rsid w:val="00751E87"/>
    <w:rsid w:val="007548F4"/>
    <w:rsid w:val="0076508A"/>
    <w:rsid w:val="007676BB"/>
    <w:rsid w:val="00767D07"/>
    <w:rsid w:val="007729F7"/>
    <w:rsid w:val="007753F3"/>
    <w:rsid w:val="00775E0A"/>
    <w:rsid w:val="00777DE3"/>
    <w:rsid w:val="00785D70"/>
    <w:rsid w:val="007875A8"/>
    <w:rsid w:val="0079010D"/>
    <w:rsid w:val="007905CF"/>
    <w:rsid w:val="007915C7"/>
    <w:rsid w:val="00791FCD"/>
    <w:rsid w:val="0079772B"/>
    <w:rsid w:val="007A191E"/>
    <w:rsid w:val="007A2418"/>
    <w:rsid w:val="007A2B89"/>
    <w:rsid w:val="007A4847"/>
    <w:rsid w:val="007B068D"/>
    <w:rsid w:val="007B0F6F"/>
    <w:rsid w:val="007B0FEE"/>
    <w:rsid w:val="007B2ED6"/>
    <w:rsid w:val="007B74DC"/>
    <w:rsid w:val="007C0CFF"/>
    <w:rsid w:val="007C3C2A"/>
    <w:rsid w:val="007C742F"/>
    <w:rsid w:val="007D24A6"/>
    <w:rsid w:val="007D2DE9"/>
    <w:rsid w:val="007D4BA4"/>
    <w:rsid w:val="007D6ACE"/>
    <w:rsid w:val="007E4C7A"/>
    <w:rsid w:val="007F283C"/>
    <w:rsid w:val="007F3CE5"/>
    <w:rsid w:val="007F42AC"/>
    <w:rsid w:val="007F466C"/>
    <w:rsid w:val="008014AB"/>
    <w:rsid w:val="0080265F"/>
    <w:rsid w:val="00803EDC"/>
    <w:rsid w:val="00814173"/>
    <w:rsid w:val="00814D7D"/>
    <w:rsid w:val="00822A42"/>
    <w:rsid w:val="008244B0"/>
    <w:rsid w:val="00824C77"/>
    <w:rsid w:val="00825B2B"/>
    <w:rsid w:val="008317EE"/>
    <w:rsid w:val="0083435F"/>
    <w:rsid w:val="008358E2"/>
    <w:rsid w:val="00845154"/>
    <w:rsid w:val="008455A6"/>
    <w:rsid w:val="00845775"/>
    <w:rsid w:val="0084748B"/>
    <w:rsid w:val="008544FF"/>
    <w:rsid w:val="00856BEC"/>
    <w:rsid w:val="008612AC"/>
    <w:rsid w:val="008642DE"/>
    <w:rsid w:val="008728DA"/>
    <w:rsid w:val="00873956"/>
    <w:rsid w:val="00884883"/>
    <w:rsid w:val="00891131"/>
    <w:rsid w:val="00891355"/>
    <w:rsid w:val="00892054"/>
    <w:rsid w:val="008A34BB"/>
    <w:rsid w:val="008A3D2C"/>
    <w:rsid w:val="008A550A"/>
    <w:rsid w:val="008B3E92"/>
    <w:rsid w:val="008B4D3F"/>
    <w:rsid w:val="008B5CEA"/>
    <w:rsid w:val="008B795C"/>
    <w:rsid w:val="008C386C"/>
    <w:rsid w:val="008E0D89"/>
    <w:rsid w:val="008E0F92"/>
    <w:rsid w:val="008E3C84"/>
    <w:rsid w:val="008E7A00"/>
    <w:rsid w:val="008F473F"/>
    <w:rsid w:val="008F558F"/>
    <w:rsid w:val="008F5FAD"/>
    <w:rsid w:val="008F73D8"/>
    <w:rsid w:val="00904141"/>
    <w:rsid w:val="0090429E"/>
    <w:rsid w:val="0090686C"/>
    <w:rsid w:val="0091799E"/>
    <w:rsid w:val="00933FB7"/>
    <w:rsid w:val="00937ED8"/>
    <w:rsid w:val="00941109"/>
    <w:rsid w:val="00941488"/>
    <w:rsid w:val="009414FB"/>
    <w:rsid w:val="009421EF"/>
    <w:rsid w:val="009446FE"/>
    <w:rsid w:val="009523CA"/>
    <w:rsid w:val="009543ED"/>
    <w:rsid w:val="009559DA"/>
    <w:rsid w:val="0095676F"/>
    <w:rsid w:val="00956C00"/>
    <w:rsid w:val="00964739"/>
    <w:rsid w:val="00965C22"/>
    <w:rsid w:val="009722F3"/>
    <w:rsid w:val="00972E1C"/>
    <w:rsid w:val="009769D6"/>
    <w:rsid w:val="00981760"/>
    <w:rsid w:val="00987FA5"/>
    <w:rsid w:val="0099091B"/>
    <w:rsid w:val="0099498A"/>
    <w:rsid w:val="0099514C"/>
    <w:rsid w:val="009954BB"/>
    <w:rsid w:val="009A1FAC"/>
    <w:rsid w:val="009A24E3"/>
    <w:rsid w:val="009A365E"/>
    <w:rsid w:val="009A43F2"/>
    <w:rsid w:val="009A67A3"/>
    <w:rsid w:val="009B35B2"/>
    <w:rsid w:val="009B35C0"/>
    <w:rsid w:val="009B4DF0"/>
    <w:rsid w:val="009C1C61"/>
    <w:rsid w:val="009C7C36"/>
    <w:rsid w:val="009E075A"/>
    <w:rsid w:val="009E70C8"/>
    <w:rsid w:val="009F0607"/>
    <w:rsid w:val="00A01460"/>
    <w:rsid w:val="00A074AC"/>
    <w:rsid w:val="00A10A82"/>
    <w:rsid w:val="00A13F78"/>
    <w:rsid w:val="00A21ED4"/>
    <w:rsid w:val="00A276BA"/>
    <w:rsid w:val="00A30BB1"/>
    <w:rsid w:val="00A32BDB"/>
    <w:rsid w:val="00A33287"/>
    <w:rsid w:val="00A34D4A"/>
    <w:rsid w:val="00A50166"/>
    <w:rsid w:val="00A538F6"/>
    <w:rsid w:val="00A569EF"/>
    <w:rsid w:val="00A60795"/>
    <w:rsid w:val="00A65C43"/>
    <w:rsid w:val="00A65E9F"/>
    <w:rsid w:val="00A72CD8"/>
    <w:rsid w:val="00A8448C"/>
    <w:rsid w:val="00A86554"/>
    <w:rsid w:val="00A93604"/>
    <w:rsid w:val="00A94E65"/>
    <w:rsid w:val="00AA14C6"/>
    <w:rsid w:val="00AA2714"/>
    <w:rsid w:val="00AA2B00"/>
    <w:rsid w:val="00AA4A66"/>
    <w:rsid w:val="00AA5AF1"/>
    <w:rsid w:val="00AA6EB9"/>
    <w:rsid w:val="00AB12C9"/>
    <w:rsid w:val="00AB2470"/>
    <w:rsid w:val="00AB5284"/>
    <w:rsid w:val="00AC0279"/>
    <w:rsid w:val="00AC5B30"/>
    <w:rsid w:val="00AC6BC6"/>
    <w:rsid w:val="00AD0A61"/>
    <w:rsid w:val="00AD100F"/>
    <w:rsid w:val="00AD6827"/>
    <w:rsid w:val="00AD761A"/>
    <w:rsid w:val="00AE0BBB"/>
    <w:rsid w:val="00AE3833"/>
    <w:rsid w:val="00AF5DBC"/>
    <w:rsid w:val="00AF6816"/>
    <w:rsid w:val="00AF68FB"/>
    <w:rsid w:val="00B015E5"/>
    <w:rsid w:val="00B02431"/>
    <w:rsid w:val="00B07125"/>
    <w:rsid w:val="00B10168"/>
    <w:rsid w:val="00B16C82"/>
    <w:rsid w:val="00B17EDE"/>
    <w:rsid w:val="00B201E6"/>
    <w:rsid w:val="00B23024"/>
    <w:rsid w:val="00B240C5"/>
    <w:rsid w:val="00B26735"/>
    <w:rsid w:val="00B31AD1"/>
    <w:rsid w:val="00B35A3E"/>
    <w:rsid w:val="00B36DA9"/>
    <w:rsid w:val="00B373AE"/>
    <w:rsid w:val="00B4744A"/>
    <w:rsid w:val="00B474F3"/>
    <w:rsid w:val="00B554B8"/>
    <w:rsid w:val="00B56E22"/>
    <w:rsid w:val="00B570EB"/>
    <w:rsid w:val="00B61CC5"/>
    <w:rsid w:val="00B62E1E"/>
    <w:rsid w:val="00B65233"/>
    <w:rsid w:val="00B71B38"/>
    <w:rsid w:val="00B74346"/>
    <w:rsid w:val="00B80625"/>
    <w:rsid w:val="00B82092"/>
    <w:rsid w:val="00B85040"/>
    <w:rsid w:val="00BA0B86"/>
    <w:rsid w:val="00BA160A"/>
    <w:rsid w:val="00BA2347"/>
    <w:rsid w:val="00BA6324"/>
    <w:rsid w:val="00BB2432"/>
    <w:rsid w:val="00BC063D"/>
    <w:rsid w:val="00BC5B12"/>
    <w:rsid w:val="00BD0291"/>
    <w:rsid w:val="00BD312F"/>
    <w:rsid w:val="00BD6822"/>
    <w:rsid w:val="00BE1259"/>
    <w:rsid w:val="00BE250C"/>
    <w:rsid w:val="00BE4472"/>
    <w:rsid w:val="00BF0D2C"/>
    <w:rsid w:val="00BF0D7B"/>
    <w:rsid w:val="00BF547C"/>
    <w:rsid w:val="00C012DC"/>
    <w:rsid w:val="00C045F9"/>
    <w:rsid w:val="00C04A91"/>
    <w:rsid w:val="00C0636F"/>
    <w:rsid w:val="00C0668E"/>
    <w:rsid w:val="00C06834"/>
    <w:rsid w:val="00C279DE"/>
    <w:rsid w:val="00C32256"/>
    <w:rsid w:val="00C3787D"/>
    <w:rsid w:val="00C45026"/>
    <w:rsid w:val="00C53C12"/>
    <w:rsid w:val="00C53C14"/>
    <w:rsid w:val="00C572ED"/>
    <w:rsid w:val="00C62600"/>
    <w:rsid w:val="00C667DB"/>
    <w:rsid w:val="00C678C8"/>
    <w:rsid w:val="00C70BDC"/>
    <w:rsid w:val="00C70F30"/>
    <w:rsid w:val="00C71FDE"/>
    <w:rsid w:val="00C7555E"/>
    <w:rsid w:val="00C75B49"/>
    <w:rsid w:val="00C76BB7"/>
    <w:rsid w:val="00C81C41"/>
    <w:rsid w:val="00C81D79"/>
    <w:rsid w:val="00C86CF0"/>
    <w:rsid w:val="00C87C1C"/>
    <w:rsid w:val="00C90193"/>
    <w:rsid w:val="00C952FE"/>
    <w:rsid w:val="00C957C1"/>
    <w:rsid w:val="00C96ADF"/>
    <w:rsid w:val="00CA1706"/>
    <w:rsid w:val="00CA26D7"/>
    <w:rsid w:val="00CA3CBD"/>
    <w:rsid w:val="00CA4F1E"/>
    <w:rsid w:val="00CB09FD"/>
    <w:rsid w:val="00CB3BBB"/>
    <w:rsid w:val="00CB5FA1"/>
    <w:rsid w:val="00CB638B"/>
    <w:rsid w:val="00CB6B2B"/>
    <w:rsid w:val="00CC0A48"/>
    <w:rsid w:val="00CC520E"/>
    <w:rsid w:val="00CD0FA6"/>
    <w:rsid w:val="00CD2379"/>
    <w:rsid w:val="00CD679B"/>
    <w:rsid w:val="00CE1D75"/>
    <w:rsid w:val="00CE1FC4"/>
    <w:rsid w:val="00CE3845"/>
    <w:rsid w:val="00CE7320"/>
    <w:rsid w:val="00CF1B16"/>
    <w:rsid w:val="00CF2DAB"/>
    <w:rsid w:val="00CF464A"/>
    <w:rsid w:val="00CF5BD9"/>
    <w:rsid w:val="00D005B2"/>
    <w:rsid w:val="00D00897"/>
    <w:rsid w:val="00D10962"/>
    <w:rsid w:val="00D155C3"/>
    <w:rsid w:val="00D207C8"/>
    <w:rsid w:val="00D246CB"/>
    <w:rsid w:val="00D24FE7"/>
    <w:rsid w:val="00D25677"/>
    <w:rsid w:val="00D31587"/>
    <w:rsid w:val="00D3285C"/>
    <w:rsid w:val="00D346C5"/>
    <w:rsid w:val="00D35EF0"/>
    <w:rsid w:val="00D44072"/>
    <w:rsid w:val="00D46A09"/>
    <w:rsid w:val="00D51908"/>
    <w:rsid w:val="00D57196"/>
    <w:rsid w:val="00D606C7"/>
    <w:rsid w:val="00D61B40"/>
    <w:rsid w:val="00D61E21"/>
    <w:rsid w:val="00D631C4"/>
    <w:rsid w:val="00D632A9"/>
    <w:rsid w:val="00D676E3"/>
    <w:rsid w:val="00D70DC0"/>
    <w:rsid w:val="00D7369E"/>
    <w:rsid w:val="00D75F92"/>
    <w:rsid w:val="00D82490"/>
    <w:rsid w:val="00D825AF"/>
    <w:rsid w:val="00D83CD5"/>
    <w:rsid w:val="00D84675"/>
    <w:rsid w:val="00D8533C"/>
    <w:rsid w:val="00D8754A"/>
    <w:rsid w:val="00D93BFB"/>
    <w:rsid w:val="00D943FB"/>
    <w:rsid w:val="00D97A1B"/>
    <w:rsid w:val="00DA13A2"/>
    <w:rsid w:val="00DA4481"/>
    <w:rsid w:val="00DB1797"/>
    <w:rsid w:val="00DB585B"/>
    <w:rsid w:val="00DB678F"/>
    <w:rsid w:val="00DB74E6"/>
    <w:rsid w:val="00DC55DD"/>
    <w:rsid w:val="00DD400F"/>
    <w:rsid w:val="00DD58C7"/>
    <w:rsid w:val="00DD62D5"/>
    <w:rsid w:val="00DE696A"/>
    <w:rsid w:val="00DE6C99"/>
    <w:rsid w:val="00DE77DC"/>
    <w:rsid w:val="00DF1462"/>
    <w:rsid w:val="00DF3D1B"/>
    <w:rsid w:val="00E0169B"/>
    <w:rsid w:val="00E01D28"/>
    <w:rsid w:val="00E04736"/>
    <w:rsid w:val="00E04D86"/>
    <w:rsid w:val="00E05A6A"/>
    <w:rsid w:val="00E06ADD"/>
    <w:rsid w:val="00E1061C"/>
    <w:rsid w:val="00E106D9"/>
    <w:rsid w:val="00E170B3"/>
    <w:rsid w:val="00E204B1"/>
    <w:rsid w:val="00E23B5D"/>
    <w:rsid w:val="00E26F87"/>
    <w:rsid w:val="00E31B1A"/>
    <w:rsid w:val="00E33C6B"/>
    <w:rsid w:val="00E37263"/>
    <w:rsid w:val="00E40E9A"/>
    <w:rsid w:val="00E51755"/>
    <w:rsid w:val="00E538D3"/>
    <w:rsid w:val="00E61F9A"/>
    <w:rsid w:val="00E62816"/>
    <w:rsid w:val="00E70C5D"/>
    <w:rsid w:val="00E73286"/>
    <w:rsid w:val="00E74C97"/>
    <w:rsid w:val="00E76ADD"/>
    <w:rsid w:val="00E82B11"/>
    <w:rsid w:val="00E849D3"/>
    <w:rsid w:val="00E92450"/>
    <w:rsid w:val="00E93723"/>
    <w:rsid w:val="00E94150"/>
    <w:rsid w:val="00E95B54"/>
    <w:rsid w:val="00E95B9B"/>
    <w:rsid w:val="00E95FDF"/>
    <w:rsid w:val="00EB095E"/>
    <w:rsid w:val="00EB58E4"/>
    <w:rsid w:val="00EC05FE"/>
    <w:rsid w:val="00EC2A7A"/>
    <w:rsid w:val="00EC6488"/>
    <w:rsid w:val="00EC6666"/>
    <w:rsid w:val="00ED055F"/>
    <w:rsid w:val="00ED185F"/>
    <w:rsid w:val="00ED213A"/>
    <w:rsid w:val="00ED6AF0"/>
    <w:rsid w:val="00EE7B9D"/>
    <w:rsid w:val="00EF214C"/>
    <w:rsid w:val="00EF7957"/>
    <w:rsid w:val="00F00247"/>
    <w:rsid w:val="00F03B4E"/>
    <w:rsid w:val="00F06913"/>
    <w:rsid w:val="00F0696F"/>
    <w:rsid w:val="00F070AB"/>
    <w:rsid w:val="00F07C5B"/>
    <w:rsid w:val="00F12A1E"/>
    <w:rsid w:val="00F12F89"/>
    <w:rsid w:val="00F16412"/>
    <w:rsid w:val="00F1669F"/>
    <w:rsid w:val="00F1735D"/>
    <w:rsid w:val="00F21B5D"/>
    <w:rsid w:val="00F22BE1"/>
    <w:rsid w:val="00F23980"/>
    <w:rsid w:val="00F259B4"/>
    <w:rsid w:val="00F31E18"/>
    <w:rsid w:val="00F32A32"/>
    <w:rsid w:val="00F34F64"/>
    <w:rsid w:val="00F35668"/>
    <w:rsid w:val="00F460ED"/>
    <w:rsid w:val="00F473DC"/>
    <w:rsid w:val="00F5078B"/>
    <w:rsid w:val="00F54888"/>
    <w:rsid w:val="00F66F97"/>
    <w:rsid w:val="00F700E3"/>
    <w:rsid w:val="00F71C92"/>
    <w:rsid w:val="00F7560D"/>
    <w:rsid w:val="00F81D25"/>
    <w:rsid w:val="00F967E5"/>
    <w:rsid w:val="00FA2D01"/>
    <w:rsid w:val="00FA4490"/>
    <w:rsid w:val="00FB15F3"/>
    <w:rsid w:val="00FB323B"/>
    <w:rsid w:val="00FC0A26"/>
    <w:rsid w:val="00FC3CDD"/>
    <w:rsid w:val="00FC5546"/>
    <w:rsid w:val="00FC6902"/>
    <w:rsid w:val="00FD1885"/>
    <w:rsid w:val="00FD29F4"/>
    <w:rsid w:val="00FD371B"/>
    <w:rsid w:val="00FD605D"/>
    <w:rsid w:val="00FD613E"/>
    <w:rsid w:val="00FD6E86"/>
    <w:rsid w:val="00FE38B3"/>
    <w:rsid w:val="00FE3A0D"/>
    <w:rsid w:val="00FF0E7B"/>
    <w:rsid w:val="00FF1D18"/>
    <w:rsid w:val="00FF5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5FC6D6"/>
  <w15:docId w15:val="{10EE4A28-BDAB-41DE-8DBD-D7B04D1D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Arial" w:hAnsi="Arial"/>
      <w:b/>
      <w:kern w:val="28"/>
      <w:sz w:val="28"/>
      <w:lang w:val="x-none" w:eastAsia="x-none"/>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nadpis1">
    <w:name w:val="Podnadpis1"/>
    <w:pPr>
      <w:spacing w:before="170"/>
      <w:ind w:left="283"/>
      <w:jc w:val="both"/>
    </w:pPr>
    <w:rPr>
      <w:rFonts w:ascii="GaramondE" w:hAnsi="GaramondE"/>
      <w:color w:val="000000"/>
      <w:sz w:val="24"/>
    </w:rPr>
  </w:style>
  <w:style w:type="paragraph" w:styleId="Zkladntext">
    <w:name w:val="Body Text"/>
    <w:basedOn w:val="Normln"/>
    <w:pPr>
      <w:spacing w:before="113"/>
      <w:jc w:val="both"/>
    </w:pPr>
    <w:rPr>
      <w:rFonts w:ascii="GaramondE" w:hAnsi="GaramondE"/>
      <w:color w:val="000000"/>
      <w:sz w:val="24"/>
    </w:rPr>
  </w:style>
  <w:style w:type="paragraph" w:customStyle="1" w:styleId="enadpis">
    <w:name w:val="enadpis"/>
    <w:pPr>
      <w:widowControl w:val="0"/>
      <w:jc w:val="center"/>
    </w:pPr>
    <w:rPr>
      <w:b/>
      <w:smallCaps/>
      <w:color w:val="000000"/>
      <w:sz w:val="36"/>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Zkladntext31">
    <w:name w:val="Základní text 31"/>
    <w:basedOn w:val="Normln"/>
    <w:pPr>
      <w:tabs>
        <w:tab w:val="left" w:pos="0"/>
        <w:tab w:val="right" w:pos="5670"/>
      </w:tabs>
      <w:overflowPunct w:val="0"/>
      <w:autoSpaceDE w:val="0"/>
      <w:autoSpaceDN w:val="0"/>
      <w:adjustRightInd w:val="0"/>
      <w:textAlignment w:val="baseline"/>
    </w:pPr>
    <w:rPr>
      <w:rFonts w:ascii="Arial" w:hAnsi="Arial"/>
      <w:sz w:val="22"/>
    </w:rPr>
  </w:style>
  <w:style w:type="paragraph" w:styleId="Nzev">
    <w:name w:val="Title"/>
    <w:basedOn w:val="Normln"/>
    <w:qFormat/>
    <w:pPr>
      <w:jc w:val="center"/>
    </w:pPr>
    <w:rPr>
      <w:b/>
      <w:sz w:val="28"/>
    </w:rPr>
  </w:style>
  <w:style w:type="paragraph" w:styleId="Zkladntext3">
    <w:name w:val="Body Text 3"/>
    <w:basedOn w:val="Normln"/>
    <w:pPr>
      <w:tabs>
        <w:tab w:val="left" w:pos="0"/>
        <w:tab w:val="right" w:pos="5670"/>
      </w:tabs>
    </w:pPr>
    <w:rPr>
      <w:rFonts w:ascii="Arial" w:hAnsi="Arial"/>
      <w:sz w:val="22"/>
    </w:rPr>
  </w:style>
  <w:style w:type="paragraph" w:styleId="Textbubliny">
    <w:name w:val="Balloon Text"/>
    <w:basedOn w:val="Normln"/>
    <w:semiHidden/>
    <w:rsid w:val="007D2DE9"/>
    <w:rPr>
      <w:rFonts w:ascii="Tahoma" w:hAnsi="Tahoma" w:cs="Tahoma"/>
      <w:sz w:val="16"/>
      <w:szCs w:val="16"/>
    </w:rPr>
  </w:style>
  <w:style w:type="paragraph" w:styleId="Zhlav">
    <w:name w:val="header"/>
    <w:basedOn w:val="Normln"/>
    <w:link w:val="ZhlavChar"/>
    <w:uiPriority w:val="99"/>
    <w:rsid w:val="00F967E5"/>
    <w:pPr>
      <w:tabs>
        <w:tab w:val="center" w:pos="4536"/>
        <w:tab w:val="right" w:pos="9072"/>
      </w:tabs>
    </w:pPr>
  </w:style>
  <w:style w:type="character" w:customStyle="1" w:styleId="platne1">
    <w:name w:val="platne1"/>
    <w:basedOn w:val="Standardnpsmoodstavce"/>
    <w:rsid w:val="007A2B89"/>
  </w:style>
  <w:style w:type="character" w:styleId="Odkaznakoment">
    <w:name w:val="annotation reference"/>
    <w:semiHidden/>
    <w:rsid w:val="008F473F"/>
    <w:rPr>
      <w:sz w:val="16"/>
      <w:szCs w:val="16"/>
    </w:rPr>
  </w:style>
  <w:style w:type="paragraph" w:styleId="Textkomente">
    <w:name w:val="annotation text"/>
    <w:basedOn w:val="Normln"/>
    <w:link w:val="TextkomenteChar"/>
    <w:semiHidden/>
    <w:rsid w:val="008F473F"/>
  </w:style>
  <w:style w:type="paragraph" w:styleId="Pedmtkomente">
    <w:name w:val="annotation subject"/>
    <w:basedOn w:val="Textkomente"/>
    <w:next w:val="Textkomente"/>
    <w:semiHidden/>
    <w:rsid w:val="008F473F"/>
    <w:rPr>
      <w:b/>
      <w:bCs/>
    </w:rPr>
  </w:style>
  <w:style w:type="table" w:styleId="Mkatabulky">
    <w:name w:val="Table Grid"/>
    <w:basedOn w:val="Normlntabulka"/>
    <w:rsid w:val="007A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7555E"/>
    <w:rPr>
      <w:rFonts w:ascii="Arial" w:hAnsi="Arial"/>
      <w:b/>
      <w:kern w:val="28"/>
      <w:sz w:val="28"/>
    </w:rPr>
  </w:style>
  <w:style w:type="character" w:customStyle="1" w:styleId="TextkomenteChar">
    <w:name w:val="Text komentáře Char"/>
    <w:link w:val="Textkomente"/>
    <w:semiHidden/>
    <w:rsid w:val="00C7555E"/>
  </w:style>
  <w:style w:type="paragraph" w:customStyle="1" w:styleId="Normodsaz">
    <w:name w:val="Norm.odsaz."/>
    <w:basedOn w:val="Normln"/>
    <w:rsid w:val="00CD679B"/>
    <w:pPr>
      <w:tabs>
        <w:tab w:val="num" w:pos="360"/>
      </w:tabs>
      <w:suppressAutoHyphens/>
      <w:jc w:val="both"/>
    </w:pPr>
    <w:rPr>
      <w:sz w:val="24"/>
      <w:lang w:eastAsia="ar-SA"/>
    </w:rPr>
  </w:style>
  <w:style w:type="paragraph" w:styleId="Odstavecseseznamem">
    <w:name w:val="List Paragraph"/>
    <w:basedOn w:val="Normln"/>
    <w:link w:val="OdstavecseseznamemChar"/>
    <w:uiPriority w:val="34"/>
    <w:qFormat/>
    <w:rsid w:val="00CD679B"/>
    <w:pPr>
      <w:ind w:left="708"/>
    </w:pPr>
  </w:style>
  <w:style w:type="paragraph" w:customStyle="1" w:styleId="Rozvrendokumentu">
    <w:name w:val="Rozvržení dokumentu"/>
    <w:basedOn w:val="Normln"/>
    <w:semiHidden/>
    <w:rsid w:val="00AC5B30"/>
    <w:pPr>
      <w:shd w:val="clear" w:color="auto" w:fill="000080"/>
    </w:pPr>
    <w:rPr>
      <w:rFonts w:ascii="Tahoma" w:hAnsi="Tahoma" w:cs="Tahoma"/>
    </w:rPr>
  </w:style>
  <w:style w:type="character" w:customStyle="1" w:styleId="ZhlavChar">
    <w:name w:val="Záhlaví Char"/>
    <w:basedOn w:val="Standardnpsmoodstavce"/>
    <w:link w:val="Zhlav"/>
    <w:uiPriority w:val="99"/>
    <w:rsid w:val="007D4BA4"/>
  </w:style>
  <w:style w:type="paragraph" w:customStyle="1" w:styleId="StylPodnadpisArial11bAutomatick">
    <w:name w:val="Styl Podnadpis + Arial 11 b. Automatická"/>
    <w:basedOn w:val="Podnadpis1"/>
    <w:rsid w:val="002A3995"/>
    <w:pPr>
      <w:spacing w:before="0"/>
      <w:ind w:left="284"/>
    </w:pPr>
    <w:rPr>
      <w:rFonts w:ascii="Arial" w:hAnsi="Arial"/>
      <w:color w:val="auto"/>
      <w:sz w:val="22"/>
    </w:rPr>
  </w:style>
  <w:style w:type="paragraph" w:customStyle="1" w:styleId="Zkladntext310">
    <w:name w:val="Základní text 31"/>
    <w:basedOn w:val="Normln"/>
    <w:rsid w:val="0044619C"/>
    <w:pPr>
      <w:tabs>
        <w:tab w:val="left" w:pos="0"/>
        <w:tab w:val="right" w:pos="5670"/>
      </w:tabs>
      <w:suppressAutoHyphens/>
    </w:pPr>
    <w:rPr>
      <w:rFonts w:ascii="Arial" w:hAnsi="Arial"/>
      <w:sz w:val="22"/>
      <w:lang w:eastAsia="ar-SA"/>
    </w:rPr>
  </w:style>
  <w:style w:type="character" w:customStyle="1" w:styleId="Zkladntext2Exact">
    <w:name w:val="Základní text (2) Exact"/>
    <w:basedOn w:val="Standardnpsmoodstavce"/>
    <w:rsid w:val="00707ECB"/>
    <w:rPr>
      <w:rFonts w:ascii="Arial" w:eastAsia="Arial" w:hAnsi="Arial" w:cs="Arial"/>
      <w:b w:val="0"/>
      <w:bCs w:val="0"/>
      <w:i w:val="0"/>
      <w:iCs w:val="0"/>
      <w:smallCaps w:val="0"/>
      <w:strike w:val="0"/>
      <w:sz w:val="20"/>
      <w:szCs w:val="20"/>
      <w:u w:val="none"/>
    </w:rPr>
  </w:style>
  <w:style w:type="character" w:customStyle="1" w:styleId="ZhlavneboZpat">
    <w:name w:val="Záhlaví nebo Zápatí_"/>
    <w:basedOn w:val="Standardnpsmoodstavce"/>
    <w:link w:val="ZhlavneboZpat0"/>
    <w:rsid w:val="00707ECB"/>
    <w:rPr>
      <w:rFonts w:ascii="Arial" w:eastAsia="Arial" w:hAnsi="Arial" w:cs="Arial"/>
      <w:shd w:val="clear" w:color="auto" w:fill="FFFFFF"/>
    </w:rPr>
  </w:style>
  <w:style w:type="character" w:customStyle="1" w:styleId="Zkladntext2">
    <w:name w:val="Základní text (2)_"/>
    <w:basedOn w:val="Standardnpsmoodstavce"/>
    <w:link w:val="Zkladntext20"/>
    <w:rsid w:val="00707ECB"/>
    <w:rPr>
      <w:rFonts w:ascii="Arial" w:eastAsia="Arial" w:hAnsi="Arial" w:cs="Arial"/>
      <w:shd w:val="clear" w:color="auto" w:fill="FFFFFF"/>
    </w:rPr>
  </w:style>
  <w:style w:type="paragraph" w:customStyle="1" w:styleId="ZhlavneboZpat0">
    <w:name w:val="Záhlaví nebo Zápatí"/>
    <w:basedOn w:val="Normln"/>
    <w:link w:val="ZhlavneboZpat"/>
    <w:rsid w:val="00707ECB"/>
    <w:pPr>
      <w:widowControl w:val="0"/>
      <w:shd w:val="clear" w:color="auto" w:fill="FFFFFF"/>
      <w:spacing w:line="224" w:lineRule="exact"/>
    </w:pPr>
    <w:rPr>
      <w:rFonts w:ascii="Arial" w:eastAsia="Arial" w:hAnsi="Arial" w:cs="Arial"/>
    </w:rPr>
  </w:style>
  <w:style w:type="paragraph" w:customStyle="1" w:styleId="Zkladntext20">
    <w:name w:val="Základní text (2)"/>
    <w:basedOn w:val="Normln"/>
    <w:link w:val="Zkladntext2"/>
    <w:rsid w:val="00707ECB"/>
    <w:pPr>
      <w:widowControl w:val="0"/>
      <w:shd w:val="clear" w:color="auto" w:fill="FFFFFF"/>
      <w:spacing w:after="240" w:line="227" w:lineRule="exact"/>
      <w:ind w:hanging="460"/>
    </w:pPr>
    <w:rPr>
      <w:rFonts w:ascii="Arial" w:eastAsia="Arial" w:hAnsi="Arial" w:cs="Arial"/>
    </w:rPr>
  </w:style>
  <w:style w:type="character" w:customStyle="1" w:styleId="OdstavecseseznamemChar">
    <w:name w:val="Odstavec se seznamem Char"/>
    <w:link w:val="Odstavecseseznamem"/>
    <w:uiPriority w:val="34"/>
    <w:locked/>
    <w:rsid w:val="00C667DB"/>
  </w:style>
  <w:style w:type="character" w:customStyle="1" w:styleId="ZpatChar">
    <w:name w:val="Zápatí Char"/>
    <w:basedOn w:val="Standardnpsmoodstavce"/>
    <w:link w:val="Zpat"/>
    <w:uiPriority w:val="99"/>
    <w:rsid w:val="00F71C92"/>
  </w:style>
  <w:style w:type="paragraph" w:styleId="Zkladntext21">
    <w:name w:val="Body Text 2"/>
    <w:basedOn w:val="Normln"/>
    <w:link w:val="Zkladntext2Char"/>
    <w:rsid w:val="0076508A"/>
    <w:pPr>
      <w:spacing w:after="120" w:line="480" w:lineRule="auto"/>
    </w:pPr>
  </w:style>
  <w:style w:type="character" w:customStyle="1" w:styleId="Zkladntext2Char">
    <w:name w:val="Základní text 2 Char"/>
    <w:basedOn w:val="Standardnpsmoodstavce"/>
    <w:link w:val="Zkladntext21"/>
    <w:rsid w:val="0076508A"/>
  </w:style>
  <w:style w:type="character" w:styleId="Hypertextovodkaz">
    <w:name w:val="Hyperlink"/>
    <w:basedOn w:val="Standardnpsmoodstavce"/>
    <w:unhideWhenUsed/>
    <w:rsid w:val="001021E5"/>
    <w:rPr>
      <w:color w:val="0563C1" w:themeColor="hyperlink"/>
      <w:u w:val="single"/>
    </w:rPr>
  </w:style>
  <w:style w:type="paragraph" w:styleId="Zkladntextodsazen2">
    <w:name w:val="Body Text Indent 2"/>
    <w:basedOn w:val="Normln"/>
    <w:link w:val="Zkladntextodsazen2Char"/>
    <w:unhideWhenUsed/>
    <w:rsid w:val="006A0FA6"/>
    <w:pPr>
      <w:spacing w:after="120" w:line="480" w:lineRule="auto"/>
      <w:ind w:left="283"/>
    </w:pPr>
  </w:style>
  <w:style w:type="character" w:customStyle="1" w:styleId="Zkladntextodsazen2Char">
    <w:name w:val="Základní text odsazený 2 Char"/>
    <w:basedOn w:val="Standardnpsmoodstavce"/>
    <w:link w:val="Zkladntextodsazen2"/>
    <w:rsid w:val="006A0FA6"/>
  </w:style>
  <w:style w:type="paragraph" w:styleId="Bezmezer">
    <w:name w:val="No Spacing"/>
    <w:uiPriority w:val="1"/>
    <w:qFormat/>
    <w:rsid w:val="002F6151"/>
    <w:pPr>
      <w:jc w:val="both"/>
    </w:pPr>
    <w:rPr>
      <w:rFonts w:ascii="Arial" w:hAnsi="Arial"/>
    </w:rPr>
  </w:style>
  <w:style w:type="character" w:customStyle="1" w:styleId="FontStyle27">
    <w:name w:val="Font Style27"/>
    <w:basedOn w:val="Standardnpsmoodstavce"/>
    <w:uiPriority w:val="99"/>
    <w:rsid w:val="002F6151"/>
    <w:rPr>
      <w:rFonts w:ascii="Franklin Gothic Medium" w:hAnsi="Franklin Gothic Medium" w:cs="Franklin Gothic Medium"/>
      <w:color w:val="000000"/>
      <w:sz w:val="18"/>
      <w:szCs w:val="18"/>
    </w:rPr>
  </w:style>
  <w:style w:type="paragraph" w:styleId="Revize">
    <w:name w:val="Revision"/>
    <w:hidden/>
    <w:uiPriority w:val="99"/>
    <w:semiHidden/>
    <w:rsid w:val="0048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646974">
      <w:bodyDiv w:val="1"/>
      <w:marLeft w:val="0"/>
      <w:marRight w:val="0"/>
      <w:marTop w:val="0"/>
      <w:marBottom w:val="0"/>
      <w:divBdr>
        <w:top w:val="none" w:sz="0" w:space="0" w:color="auto"/>
        <w:left w:val="none" w:sz="0" w:space="0" w:color="auto"/>
        <w:bottom w:val="none" w:sz="0" w:space="0" w:color="auto"/>
        <w:right w:val="none" w:sz="0" w:space="0" w:color="auto"/>
      </w:divBdr>
    </w:div>
    <w:div w:id="994067793">
      <w:bodyDiv w:val="1"/>
      <w:marLeft w:val="0"/>
      <w:marRight w:val="0"/>
      <w:marTop w:val="0"/>
      <w:marBottom w:val="0"/>
      <w:divBdr>
        <w:top w:val="none" w:sz="0" w:space="0" w:color="auto"/>
        <w:left w:val="none" w:sz="0" w:space="0" w:color="auto"/>
        <w:bottom w:val="none" w:sz="0" w:space="0" w:color="auto"/>
        <w:right w:val="none" w:sz="0" w:space="0" w:color="auto"/>
      </w:divBdr>
    </w:div>
    <w:div w:id="994453373">
      <w:bodyDiv w:val="1"/>
      <w:marLeft w:val="0"/>
      <w:marRight w:val="0"/>
      <w:marTop w:val="0"/>
      <w:marBottom w:val="0"/>
      <w:divBdr>
        <w:top w:val="none" w:sz="0" w:space="0" w:color="auto"/>
        <w:left w:val="none" w:sz="0" w:space="0" w:color="auto"/>
        <w:bottom w:val="none" w:sz="0" w:space="0" w:color="auto"/>
        <w:right w:val="none" w:sz="0" w:space="0" w:color="auto"/>
      </w:divBdr>
    </w:div>
    <w:div w:id="17605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59474-2C29-4928-98E9-E525DBD7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3398</Words>
  <Characters>20364</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MANDÁTNÍ  SMLOUVA</vt:lpstr>
    </vt:vector>
  </TitlesOfParts>
  <Company>Pardubický kraj</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mottlova</dc:creator>
  <cp:keywords/>
  <cp:lastModifiedBy>Matěj Rychlý</cp:lastModifiedBy>
  <cp:revision>22</cp:revision>
  <cp:lastPrinted>2025-09-24T08:04:00Z</cp:lastPrinted>
  <dcterms:created xsi:type="dcterms:W3CDTF">2024-10-03T10:27:00Z</dcterms:created>
  <dcterms:modified xsi:type="dcterms:W3CDTF">2025-09-24T08:30:00Z</dcterms:modified>
</cp:coreProperties>
</file>