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255" w:rsidRPr="00432737" w:rsidRDefault="005F1255" w:rsidP="005F1255">
      <w:pPr>
        <w:pStyle w:val="Nzev"/>
      </w:pPr>
      <w:r w:rsidRPr="00432737">
        <w:t>K</w:t>
      </w:r>
      <w:bookmarkStart w:id="0" w:name="_Ref419980216"/>
      <w:bookmarkEnd w:id="0"/>
      <w:r w:rsidRPr="00432737">
        <w:t>upní smlouva</w:t>
      </w:r>
    </w:p>
    <w:p w:rsidR="005F1255" w:rsidRPr="00432737" w:rsidRDefault="005F1255" w:rsidP="005F1255">
      <w:pPr>
        <w:pStyle w:val="Podnadpis1"/>
      </w:pPr>
      <w:r w:rsidRPr="00432737">
        <w:t>(dále jen „smlouva“)</w:t>
      </w:r>
      <w:r w:rsidRPr="00432737">
        <w:br/>
        <w:t xml:space="preserve">uzavřená dle § </w:t>
      </w:r>
      <w:smartTag w:uri="urn:schemas-microsoft-com:office:smarttags" w:element="metricconverter">
        <w:smartTagPr>
          <w:attr w:name="ProductID" w:val="2079 a"/>
        </w:smartTagPr>
        <w:r w:rsidRPr="00432737">
          <w:t>2079 a</w:t>
        </w:r>
      </w:smartTag>
      <w:r w:rsidRPr="00432737">
        <w:t xml:space="preserve"> následujících zákona č. 89/2012 Sb., občanský zákoník,</w:t>
      </w:r>
      <w:r w:rsidRPr="00432737">
        <w:br/>
        <w:t>(dále jen „občanský zákoník“)</w:t>
      </w:r>
    </w:p>
    <w:p w:rsidR="005F1255" w:rsidRPr="00432737" w:rsidRDefault="005F1255" w:rsidP="005F1255"/>
    <w:p w:rsidR="005F1255" w:rsidRPr="00432737" w:rsidRDefault="005F1255" w:rsidP="005F1255">
      <w:pPr>
        <w:tabs>
          <w:tab w:val="left" w:pos="2892"/>
        </w:tabs>
      </w:pPr>
      <w:r w:rsidRPr="00432737">
        <w:t xml:space="preserve">Evidenční číslo kupujícího: </w:t>
      </w:r>
      <w:r w:rsidRPr="00432737">
        <w:tab/>
      </w:r>
    </w:p>
    <w:p w:rsidR="005F1255" w:rsidRPr="00432737" w:rsidRDefault="005F1255" w:rsidP="005F1255">
      <w:pPr>
        <w:tabs>
          <w:tab w:val="left" w:pos="2892"/>
        </w:tabs>
      </w:pPr>
      <w:r w:rsidRPr="00432737">
        <w:t>Evidenční číslo prodávajícího:</w:t>
      </w:r>
      <w:r w:rsidRPr="00432737">
        <w:tab/>
      </w:r>
    </w:p>
    <w:p w:rsidR="005F1255" w:rsidRPr="00432737" w:rsidRDefault="005F1255" w:rsidP="005F1255">
      <w:pPr>
        <w:tabs>
          <w:tab w:val="left" w:pos="2892"/>
        </w:tabs>
      </w:pPr>
      <w:r w:rsidRPr="00432737">
        <w:t xml:space="preserve">Číslo akce kupujícího: </w:t>
      </w:r>
      <w:r w:rsidRPr="00432737">
        <w:tab/>
      </w:r>
      <w:r w:rsidR="0048799E" w:rsidRPr="0048799E">
        <w:t>399250008</w:t>
      </w:r>
    </w:p>
    <w:p w:rsidR="005F1255" w:rsidRPr="00432737" w:rsidRDefault="005F1255" w:rsidP="005F1255">
      <w:pPr>
        <w:pStyle w:val="Nadpis1"/>
      </w:pPr>
      <w:r w:rsidRPr="00432737">
        <w:t>Smluvní strany</w:t>
      </w:r>
    </w:p>
    <w:p w:rsidR="005F1255" w:rsidRPr="00432737" w:rsidRDefault="005F1255" w:rsidP="00D375F1">
      <w:pPr>
        <w:pStyle w:val="Nadpis3"/>
      </w:pPr>
      <w:r w:rsidRPr="00432737">
        <w:t>Kupující:</w:t>
      </w:r>
    </w:p>
    <w:p w:rsidR="005F1255" w:rsidRPr="00432737" w:rsidRDefault="005F1255" w:rsidP="005F1255">
      <w:pPr>
        <w:tabs>
          <w:tab w:val="left" w:pos="2892"/>
        </w:tabs>
      </w:pPr>
      <w:r w:rsidRPr="00432737">
        <w:t>Název:</w:t>
      </w:r>
      <w:r w:rsidRPr="00432737">
        <w:tab/>
        <w:t>Povodí Labe, státní podnik</w:t>
      </w:r>
    </w:p>
    <w:p w:rsidR="005F1255" w:rsidRPr="00432737" w:rsidRDefault="005F1255" w:rsidP="005F1255">
      <w:pPr>
        <w:tabs>
          <w:tab w:val="left" w:pos="2892"/>
        </w:tabs>
      </w:pPr>
      <w:r w:rsidRPr="00432737">
        <w:t>Adresa sídla:</w:t>
      </w:r>
      <w:r w:rsidRPr="00432737">
        <w:tab/>
        <w:t>Víta Nejedlého 951/8, Slezské Předměstí, 500 03 Hradec Králové</w:t>
      </w:r>
    </w:p>
    <w:p w:rsidR="005F1255" w:rsidRPr="00432737" w:rsidRDefault="005F1255" w:rsidP="005F1255">
      <w:pPr>
        <w:tabs>
          <w:tab w:val="left" w:pos="2892"/>
        </w:tabs>
      </w:pPr>
      <w:r w:rsidRPr="00432737">
        <w:t>Statutární orgán:</w:t>
      </w:r>
      <w:r w:rsidRPr="00432737">
        <w:tab/>
        <w:t>Ing. Marián Šebesta, generální ředitel</w:t>
      </w:r>
    </w:p>
    <w:p w:rsidR="005F1255" w:rsidRPr="00432737" w:rsidRDefault="005F1255" w:rsidP="005F1255">
      <w:pPr>
        <w:tabs>
          <w:tab w:val="left" w:pos="2892"/>
        </w:tabs>
      </w:pPr>
      <w:r w:rsidRPr="00432737">
        <w:t>Osoba oprávněná k podpisu:</w:t>
      </w:r>
      <w:r w:rsidRPr="00432737">
        <w:tab/>
        <w:t>Ing. Marián Šebesta, generální ředitel</w:t>
      </w:r>
    </w:p>
    <w:p w:rsidR="005F1255" w:rsidRPr="00432737" w:rsidRDefault="005F1255" w:rsidP="005F1255">
      <w:pPr>
        <w:tabs>
          <w:tab w:val="left" w:pos="2892"/>
        </w:tabs>
      </w:pPr>
      <w:r w:rsidRPr="00432737">
        <w:t xml:space="preserve">Zástupce pro věci technické: </w:t>
      </w:r>
      <w:r w:rsidRPr="00432737">
        <w:tab/>
        <w:t>Ing. Pavel Křivka Ph.D., vedoucí odboru technickoprovozní činnosti</w:t>
      </w:r>
    </w:p>
    <w:p w:rsidR="005F1255" w:rsidRPr="00432737" w:rsidRDefault="005F1255" w:rsidP="005F1255">
      <w:pPr>
        <w:tabs>
          <w:tab w:val="left" w:pos="2892"/>
        </w:tabs>
      </w:pPr>
      <w:r w:rsidRPr="00432737">
        <w:tab/>
        <w:t>Ing. Jiří Paulus, odbor technickoprovozní činnosti</w:t>
      </w:r>
    </w:p>
    <w:p w:rsidR="005F1255" w:rsidRPr="00432737" w:rsidRDefault="005F1255" w:rsidP="005F1255">
      <w:pPr>
        <w:tabs>
          <w:tab w:val="left" w:pos="2892"/>
        </w:tabs>
      </w:pPr>
      <w:r w:rsidRPr="00432737">
        <w:tab/>
        <w:t>Ing. Ivan Beran, vedoucí oddělení vodních děl a energetiky</w:t>
      </w:r>
    </w:p>
    <w:p w:rsidR="005F1255" w:rsidRPr="00432737" w:rsidRDefault="005F1255" w:rsidP="005F1255">
      <w:pPr>
        <w:tabs>
          <w:tab w:val="left" w:pos="2892"/>
        </w:tabs>
      </w:pPr>
      <w:r w:rsidRPr="00432737">
        <w:t xml:space="preserve">IČ: </w:t>
      </w:r>
      <w:r w:rsidRPr="00432737">
        <w:tab/>
        <w:t xml:space="preserve">70890005 </w:t>
      </w:r>
    </w:p>
    <w:p w:rsidR="005F1255" w:rsidRPr="00432737" w:rsidRDefault="005F1255" w:rsidP="005F1255">
      <w:pPr>
        <w:tabs>
          <w:tab w:val="left" w:pos="2892"/>
        </w:tabs>
      </w:pPr>
      <w:r w:rsidRPr="00432737">
        <w:t xml:space="preserve">DIČ: </w:t>
      </w:r>
      <w:r w:rsidRPr="00432737">
        <w:tab/>
        <w:t>CZ70890005</w:t>
      </w:r>
    </w:p>
    <w:p w:rsidR="005F1255" w:rsidRPr="00432737" w:rsidRDefault="005F1255" w:rsidP="005F1255">
      <w:pPr>
        <w:tabs>
          <w:tab w:val="left" w:pos="2892"/>
        </w:tabs>
      </w:pPr>
      <w:r w:rsidRPr="00432737">
        <w:t>Bankovní spojení:</w:t>
      </w:r>
      <w:r w:rsidRPr="00432737">
        <w:tab/>
        <w:t xml:space="preserve">ČSOB Hradec Králové č. </w:t>
      </w:r>
      <w:proofErr w:type="spellStart"/>
      <w:r w:rsidRPr="00432737">
        <w:t>ú.</w:t>
      </w:r>
      <w:proofErr w:type="spellEnd"/>
      <w:r w:rsidRPr="00432737">
        <w:t xml:space="preserve"> 103914702/0300</w:t>
      </w:r>
    </w:p>
    <w:p w:rsidR="005F1255" w:rsidRPr="00432737" w:rsidRDefault="005F1255" w:rsidP="005F1255">
      <w:pPr>
        <w:tabs>
          <w:tab w:val="left" w:pos="2892"/>
        </w:tabs>
      </w:pPr>
      <w:r w:rsidRPr="00432737">
        <w:t xml:space="preserve">Zápis v obchodním rejstříku: </w:t>
      </w:r>
      <w:r w:rsidRPr="00432737">
        <w:tab/>
        <w:t xml:space="preserve">Krajský soud v Hradci Králové oddíl A, vložka 9473 </w:t>
      </w:r>
    </w:p>
    <w:p w:rsidR="005F1255" w:rsidRPr="00432737" w:rsidRDefault="005F1255" w:rsidP="005F1255"/>
    <w:p w:rsidR="005F1255" w:rsidRPr="00432737" w:rsidRDefault="005F1255" w:rsidP="005F1255">
      <w:r w:rsidRPr="00432737">
        <w:t>na straně jedné</w:t>
      </w:r>
    </w:p>
    <w:p w:rsidR="005F1255" w:rsidRDefault="005F1255" w:rsidP="005F1255">
      <w:r w:rsidRPr="00432737">
        <w:t>(dále jen jako „kupující“)</w:t>
      </w:r>
    </w:p>
    <w:p w:rsidR="005F1255" w:rsidRPr="00432737" w:rsidRDefault="005F1255" w:rsidP="00D375F1">
      <w:pPr>
        <w:pStyle w:val="Nadpis3"/>
      </w:pPr>
      <w:r w:rsidRPr="00432737">
        <w:t>Prodávající:</w:t>
      </w:r>
    </w:p>
    <w:p w:rsidR="005F1255" w:rsidRPr="00432737" w:rsidRDefault="005F1255" w:rsidP="005F1255">
      <w:pPr>
        <w:tabs>
          <w:tab w:val="left" w:pos="2892"/>
        </w:tabs>
      </w:pPr>
      <w:r w:rsidRPr="00432737">
        <w:t>Název:</w:t>
      </w:r>
      <w:r w:rsidRPr="00432737">
        <w:tab/>
      </w:r>
      <w:r w:rsidRPr="00432737">
        <w:rPr>
          <w:highlight w:val="yellow"/>
        </w:rPr>
        <w:fldChar w:fldCharType="begin">
          <w:ffData>
            <w:name w:val="Text75"/>
            <w:enabled/>
            <w:calcOnExit w:val="0"/>
            <w:textInput>
              <w:default w:val="[BUDE DOPLNĚNO]"/>
            </w:textInput>
          </w:ffData>
        </w:fldChar>
      </w:r>
      <w:r w:rsidRPr="00432737">
        <w:rPr>
          <w:highlight w:val="yellow"/>
        </w:rPr>
        <w:instrText xml:space="preserve"> FORMTEXT </w:instrText>
      </w:r>
      <w:r w:rsidRPr="00432737">
        <w:rPr>
          <w:highlight w:val="yellow"/>
        </w:rPr>
      </w:r>
      <w:r w:rsidRPr="00432737">
        <w:rPr>
          <w:highlight w:val="yellow"/>
        </w:rPr>
        <w:fldChar w:fldCharType="separate"/>
      </w:r>
      <w:r w:rsidRPr="00432737">
        <w:rPr>
          <w:highlight w:val="yellow"/>
        </w:rPr>
        <w:t>[BUDE DOPLNĚNO]</w:t>
      </w:r>
      <w:r w:rsidRPr="00432737">
        <w:rPr>
          <w:highlight w:val="yellow"/>
        </w:rPr>
        <w:fldChar w:fldCharType="end"/>
      </w:r>
    </w:p>
    <w:p w:rsidR="005F1255" w:rsidRPr="00432737" w:rsidRDefault="005F1255" w:rsidP="005F1255">
      <w:pPr>
        <w:tabs>
          <w:tab w:val="left" w:pos="2892"/>
        </w:tabs>
      </w:pPr>
      <w:r w:rsidRPr="00432737">
        <w:t>Adresa sídla:</w:t>
      </w:r>
      <w:r w:rsidRPr="00432737">
        <w:tab/>
      </w:r>
      <w:r w:rsidRPr="00432737">
        <w:rPr>
          <w:highlight w:val="yellow"/>
        </w:rPr>
        <w:fldChar w:fldCharType="begin">
          <w:ffData>
            <w:name w:val="Text75"/>
            <w:enabled/>
            <w:calcOnExit w:val="0"/>
            <w:textInput>
              <w:default w:val="[BUDE DOPLNĚNO]"/>
            </w:textInput>
          </w:ffData>
        </w:fldChar>
      </w:r>
      <w:r w:rsidRPr="00432737">
        <w:rPr>
          <w:highlight w:val="yellow"/>
        </w:rPr>
        <w:instrText xml:space="preserve"> FORMTEXT </w:instrText>
      </w:r>
      <w:r w:rsidRPr="00432737">
        <w:rPr>
          <w:highlight w:val="yellow"/>
        </w:rPr>
      </w:r>
      <w:r w:rsidRPr="00432737">
        <w:rPr>
          <w:highlight w:val="yellow"/>
        </w:rPr>
        <w:fldChar w:fldCharType="separate"/>
      </w:r>
      <w:r w:rsidRPr="00432737">
        <w:rPr>
          <w:highlight w:val="yellow"/>
        </w:rPr>
        <w:t>[BUDE DOPLNĚNO]</w:t>
      </w:r>
      <w:r w:rsidRPr="00432737">
        <w:rPr>
          <w:highlight w:val="yellow"/>
        </w:rPr>
        <w:fldChar w:fldCharType="end"/>
      </w:r>
    </w:p>
    <w:p w:rsidR="005F1255" w:rsidRPr="00432737" w:rsidRDefault="005F1255" w:rsidP="005F1255">
      <w:pPr>
        <w:tabs>
          <w:tab w:val="left" w:pos="2892"/>
        </w:tabs>
      </w:pPr>
      <w:r w:rsidRPr="00432737">
        <w:t>Statutární orgán:</w:t>
      </w:r>
      <w:r w:rsidRPr="00432737">
        <w:tab/>
      </w:r>
      <w:r w:rsidRPr="00432737">
        <w:rPr>
          <w:highlight w:val="yellow"/>
        </w:rPr>
        <w:fldChar w:fldCharType="begin">
          <w:ffData>
            <w:name w:val="Text75"/>
            <w:enabled/>
            <w:calcOnExit w:val="0"/>
            <w:textInput>
              <w:default w:val="[BUDE DOPLNĚNO]"/>
            </w:textInput>
          </w:ffData>
        </w:fldChar>
      </w:r>
      <w:r w:rsidRPr="00432737">
        <w:rPr>
          <w:highlight w:val="yellow"/>
        </w:rPr>
        <w:instrText xml:space="preserve"> FORMTEXT </w:instrText>
      </w:r>
      <w:r w:rsidRPr="00432737">
        <w:rPr>
          <w:highlight w:val="yellow"/>
        </w:rPr>
      </w:r>
      <w:r w:rsidRPr="00432737">
        <w:rPr>
          <w:highlight w:val="yellow"/>
        </w:rPr>
        <w:fldChar w:fldCharType="separate"/>
      </w:r>
      <w:r w:rsidRPr="00432737">
        <w:rPr>
          <w:highlight w:val="yellow"/>
        </w:rPr>
        <w:t>[BUDE DOPLNĚNO]</w:t>
      </w:r>
      <w:r w:rsidRPr="00432737">
        <w:rPr>
          <w:highlight w:val="yellow"/>
        </w:rPr>
        <w:fldChar w:fldCharType="end"/>
      </w:r>
    </w:p>
    <w:p w:rsidR="005F1255" w:rsidRPr="00432737" w:rsidRDefault="005F1255" w:rsidP="005F1255">
      <w:pPr>
        <w:tabs>
          <w:tab w:val="left" w:pos="2892"/>
        </w:tabs>
      </w:pPr>
      <w:r w:rsidRPr="00432737">
        <w:t>Zástupce pro věci smluvní:</w:t>
      </w:r>
      <w:r w:rsidRPr="00432737">
        <w:tab/>
      </w:r>
      <w:r w:rsidRPr="00432737">
        <w:rPr>
          <w:highlight w:val="yellow"/>
        </w:rPr>
        <w:fldChar w:fldCharType="begin">
          <w:ffData>
            <w:name w:val="Text75"/>
            <w:enabled/>
            <w:calcOnExit w:val="0"/>
            <w:textInput>
              <w:default w:val="[BUDE DOPLNĚNO]"/>
            </w:textInput>
          </w:ffData>
        </w:fldChar>
      </w:r>
      <w:r w:rsidRPr="00432737">
        <w:rPr>
          <w:highlight w:val="yellow"/>
        </w:rPr>
        <w:instrText xml:space="preserve"> FORMTEXT </w:instrText>
      </w:r>
      <w:r w:rsidRPr="00432737">
        <w:rPr>
          <w:highlight w:val="yellow"/>
        </w:rPr>
      </w:r>
      <w:r w:rsidRPr="00432737">
        <w:rPr>
          <w:highlight w:val="yellow"/>
        </w:rPr>
        <w:fldChar w:fldCharType="separate"/>
      </w:r>
      <w:r w:rsidRPr="00432737">
        <w:rPr>
          <w:highlight w:val="yellow"/>
        </w:rPr>
        <w:t>[BUDE DOPLNĚNO]</w:t>
      </w:r>
      <w:r w:rsidRPr="00432737">
        <w:rPr>
          <w:highlight w:val="yellow"/>
        </w:rPr>
        <w:fldChar w:fldCharType="end"/>
      </w:r>
    </w:p>
    <w:p w:rsidR="005F1255" w:rsidRPr="00432737" w:rsidRDefault="005F1255" w:rsidP="005F1255">
      <w:pPr>
        <w:tabs>
          <w:tab w:val="left" w:pos="2892"/>
        </w:tabs>
      </w:pPr>
      <w:r w:rsidRPr="00432737">
        <w:t xml:space="preserve">Zástupce pro věci technické: </w:t>
      </w:r>
      <w:r w:rsidRPr="00432737">
        <w:tab/>
      </w:r>
      <w:r w:rsidRPr="00432737">
        <w:rPr>
          <w:highlight w:val="yellow"/>
        </w:rPr>
        <w:fldChar w:fldCharType="begin">
          <w:ffData>
            <w:name w:val="Text75"/>
            <w:enabled/>
            <w:calcOnExit w:val="0"/>
            <w:textInput>
              <w:default w:val="[BUDE DOPLNĚNO]"/>
            </w:textInput>
          </w:ffData>
        </w:fldChar>
      </w:r>
      <w:r w:rsidRPr="00432737">
        <w:rPr>
          <w:highlight w:val="yellow"/>
        </w:rPr>
        <w:instrText xml:space="preserve"> FORMTEXT </w:instrText>
      </w:r>
      <w:r w:rsidRPr="00432737">
        <w:rPr>
          <w:highlight w:val="yellow"/>
        </w:rPr>
      </w:r>
      <w:r w:rsidRPr="00432737">
        <w:rPr>
          <w:highlight w:val="yellow"/>
        </w:rPr>
        <w:fldChar w:fldCharType="separate"/>
      </w:r>
      <w:r w:rsidRPr="00432737">
        <w:rPr>
          <w:highlight w:val="yellow"/>
        </w:rPr>
        <w:t>[BUDE DOPLNĚNO]</w:t>
      </w:r>
      <w:r w:rsidRPr="00432737">
        <w:rPr>
          <w:highlight w:val="yellow"/>
        </w:rPr>
        <w:fldChar w:fldCharType="end"/>
      </w:r>
    </w:p>
    <w:p w:rsidR="005F1255" w:rsidRPr="00432737" w:rsidRDefault="005F1255" w:rsidP="005F1255">
      <w:pPr>
        <w:tabs>
          <w:tab w:val="left" w:pos="2892"/>
        </w:tabs>
      </w:pPr>
      <w:r w:rsidRPr="00432737">
        <w:t xml:space="preserve">IČ: </w:t>
      </w:r>
      <w:r w:rsidRPr="00432737">
        <w:tab/>
      </w:r>
      <w:r w:rsidRPr="00432737">
        <w:rPr>
          <w:highlight w:val="yellow"/>
        </w:rPr>
        <w:fldChar w:fldCharType="begin">
          <w:ffData>
            <w:name w:val="Text75"/>
            <w:enabled/>
            <w:calcOnExit w:val="0"/>
            <w:textInput>
              <w:default w:val="[BUDE DOPLNĚNO]"/>
            </w:textInput>
          </w:ffData>
        </w:fldChar>
      </w:r>
      <w:r w:rsidRPr="00432737">
        <w:rPr>
          <w:highlight w:val="yellow"/>
        </w:rPr>
        <w:instrText xml:space="preserve"> FORMTEXT </w:instrText>
      </w:r>
      <w:r w:rsidRPr="00432737">
        <w:rPr>
          <w:highlight w:val="yellow"/>
        </w:rPr>
      </w:r>
      <w:r w:rsidRPr="00432737">
        <w:rPr>
          <w:highlight w:val="yellow"/>
        </w:rPr>
        <w:fldChar w:fldCharType="separate"/>
      </w:r>
      <w:r w:rsidRPr="00432737">
        <w:rPr>
          <w:highlight w:val="yellow"/>
        </w:rPr>
        <w:t>[BUDE DOPLNĚNO]</w:t>
      </w:r>
      <w:r w:rsidRPr="00432737">
        <w:rPr>
          <w:highlight w:val="yellow"/>
        </w:rPr>
        <w:fldChar w:fldCharType="end"/>
      </w:r>
    </w:p>
    <w:p w:rsidR="005F1255" w:rsidRPr="00432737" w:rsidRDefault="005F1255" w:rsidP="005F1255">
      <w:pPr>
        <w:tabs>
          <w:tab w:val="left" w:pos="2892"/>
        </w:tabs>
      </w:pPr>
      <w:r w:rsidRPr="00432737">
        <w:t xml:space="preserve">DIČ: </w:t>
      </w:r>
      <w:r w:rsidRPr="00432737">
        <w:tab/>
      </w:r>
      <w:r w:rsidRPr="00432737">
        <w:rPr>
          <w:highlight w:val="yellow"/>
        </w:rPr>
        <w:fldChar w:fldCharType="begin">
          <w:ffData>
            <w:name w:val="Text75"/>
            <w:enabled/>
            <w:calcOnExit w:val="0"/>
            <w:textInput>
              <w:default w:val="[BUDE DOPLNĚNO]"/>
            </w:textInput>
          </w:ffData>
        </w:fldChar>
      </w:r>
      <w:r w:rsidRPr="00432737">
        <w:rPr>
          <w:highlight w:val="yellow"/>
        </w:rPr>
        <w:instrText xml:space="preserve"> FORMTEXT </w:instrText>
      </w:r>
      <w:r w:rsidRPr="00432737">
        <w:rPr>
          <w:highlight w:val="yellow"/>
        </w:rPr>
      </w:r>
      <w:r w:rsidRPr="00432737">
        <w:rPr>
          <w:highlight w:val="yellow"/>
        </w:rPr>
        <w:fldChar w:fldCharType="separate"/>
      </w:r>
      <w:r w:rsidRPr="00432737">
        <w:rPr>
          <w:highlight w:val="yellow"/>
        </w:rPr>
        <w:t>[BUDE DOPLNĚNO]</w:t>
      </w:r>
      <w:r w:rsidRPr="00432737">
        <w:rPr>
          <w:highlight w:val="yellow"/>
        </w:rPr>
        <w:fldChar w:fldCharType="end"/>
      </w:r>
    </w:p>
    <w:p w:rsidR="005F1255" w:rsidRPr="00432737" w:rsidRDefault="005F1255" w:rsidP="005F1255">
      <w:pPr>
        <w:tabs>
          <w:tab w:val="left" w:pos="2892"/>
        </w:tabs>
      </w:pPr>
      <w:r w:rsidRPr="00432737">
        <w:t>Bankovní spojení:</w:t>
      </w:r>
      <w:r w:rsidRPr="00432737">
        <w:tab/>
      </w:r>
      <w:r w:rsidRPr="00432737">
        <w:rPr>
          <w:highlight w:val="yellow"/>
        </w:rPr>
        <w:fldChar w:fldCharType="begin">
          <w:ffData>
            <w:name w:val="Text75"/>
            <w:enabled/>
            <w:calcOnExit w:val="0"/>
            <w:textInput>
              <w:default w:val="[BUDE DOPLNĚNO]"/>
            </w:textInput>
          </w:ffData>
        </w:fldChar>
      </w:r>
      <w:r w:rsidRPr="00432737">
        <w:rPr>
          <w:highlight w:val="yellow"/>
        </w:rPr>
        <w:instrText xml:space="preserve"> FORMTEXT </w:instrText>
      </w:r>
      <w:r w:rsidRPr="00432737">
        <w:rPr>
          <w:highlight w:val="yellow"/>
        </w:rPr>
      </w:r>
      <w:r w:rsidRPr="00432737">
        <w:rPr>
          <w:highlight w:val="yellow"/>
        </w:rPr>
        <w:fldChar w:fldCharType="separate"/>
      </w:r>
      <w:r w:rsidRPr="00432737">
        <w:rPr>
          <w:highlight w:val="yellow"/>
        </w:rPr>
        <w:t>[BUDE DOPLNĚNO]</w:t>
      </w:r>
      <w:r w:rsidRPr="00432737">
        <w:rPr>
          <w:highlight w:val="yellow"/>
        </w:rPr>
        <w:fldChar w:fldCharType="end"/>
      </w:r>
    </w:p>
    <w:p w:rsidR="005F1255" w:rsidRPr="00432737" w:rsidRDefault="005F1255" w:rsidP="005F1255">
      <w:pPr>
        <w:tabs>
          <w:tab w:val="left" w:pos="2892"/>
        </w:tabs>
      </w:pPr>
      <w:r w:rsidRPr="00432737">
        <w:t>Zápis v obchodním rejstříku:</w:t>
      </w:r>
      <w:r w:rsidRPr="00432737">
        <w:tab/>
      </w:r>
      <w:r w:rsidRPr="00432737">
        <w:rPr>
          <w:highlight w:val="yellow"/>
        </w:rPr>
        <w:fldChar w:fldCharType="begin">
          <w:ffData>
            <w:name w:val="Text75"/>
            <w:enabled/>
            <w:calcOnExit w:val="0"/>
            <w:textInput>
              <w:default w:val="[BUDE DOPLNĚNO]"/>
            </w:textInput>
          </w:ffData>
        </w:fldChar>
      </w:r>
      <w:r w:rsidRPr="00432737">
        <w:rPr>
          <w:highlight w:val="yellow"/>
        </w:rPr>
        <w:instrText xml:space="preserve"> FORMTEXT </w:instrText>
      </w:r>
      <w:r w:rsidRPr="00432737">
        <w:rPr>
          <w:highlight w:val="yellow"/>
        </w:rPr>
      </w:r>
      <w:r w:rsidRPr="00432737">
        <w:rPr>
          <w:highlight w:val="yellow"/>
        </w:rPr>
        <w:fldChar w:fldCharType="separate"/>
      </w:r>
      <w:r w:rsidRPr="00432737">
        <w:rPr>
          <w:highlight w:val="yellow"/>
        </w:rPr>
        <w:t>[BUDE DOPLNĚNO]</w:t>
      </w:r>
      <w:r w:rsidRPr="00432737">
        <w:rPr>
          <w:highlight w:val="yellow"/>
        </w:rPr>
        <w:fldChar w:fldCharType="end"/>
      </w:r>
    </w:p>
    <w:p w:rsidR="005F1255" w:rsidRPr="00432737" w:rsidRDefault="005F1255" w:rsidP="005F1255"/>
    <w:p w:rsidR="005F1255" w:rsidRPr="00432737" w:rsidRDefault="005F1255" w:rsidP="005F1255">
      <w:r w:rsidRPr="00432737">
        <w:t>na straně druhé</w:t>
      </w:r>
    </w:p>
    <w:p w:rsidR="005F1255" w:rsidRPr="00432737" w:rsidRDefault="005F1255" w:rsidP="005F1255">
      <w:r w:rsidRPr="00432737">
        <w:t>(dále jen jako „prodávající“)</w:t>
      </w:r>
    </w:p>
    <w:p w:rsidR="005F1255" w:rsidRPr="00432737" w:rsidRDefault="005F1255" w:rsidP="005F1255"/>
    <w:p w:rsidR="005F1255" w:rsidRPr="00432737" w:rsidRDefault="005F1255" w:rsidP="005F1255">
      <w:pPr>
        <w:pStyle w:val="Nadpis1"/>
      </w:pPr>
      <w:bookmarkStart w:id="1" w:name="_Ref419981199"/>
      <w:r w:rsidRPr="00432737">
        <w:t xml:space="preserve">Předmět </w:t>
      </w:r>
      <w:bookmarkEnd w:id="1"/>
      <w:r w:rsidRPr="00432737">
        <w:t>smlouvy</w:t>
      </w:r>
    </w:p>
    <w:p w:rsidR="005F1255" w:rsidRPr="00432737" w:rsidRDefault="005F1255" w:rsidP="005F1255">
      <w:pPr>
        <w:pStyle w:val="Bezmezer"/>
      </w:pPr>
      <w:r w:rsidRPr="00432737">
        <w:t xml:space="preserve">Podkladem pro uzavření této smlouvy je nabídka prodávajícího ze dne </w:t>
      </w:r>
      <w:r w:rsidRPr="00432737">
        <w:rPr>
          <w:highlight w:val="yellow"/>
        </w:rPr>
        <w:fldChar w:fldCharType="begin">
          <w:ffData>
            <w:name w:val="Text75"/>
            <w:enabled/>
            <w:calcOnExit w:val="0"/>
            <w:textInput>
              <w:default w:val="[BUDE DOPLNĚNO]"/>
            </w:textInput>
          </w:ffData>
        </w:fldChar>
      </w:r>
      <w:r w:rsidRPr="00432737">
        <w:rPr>
          <w:highlight w:val="yellow"/>
        </w:rPr>
        <w:instrText xml:space="preserve"> FORMTEXT </w:instrText>
      </w:r>
      <w:r w:rsidRPr="00432737">
        <w:rPr>
          <w:highlight w:val="yellow"/>
        </w:rPr>
      </w:r>
      <w:r w:rsidRPr="00432737">
        <w:rPr>
          <w:highlight w:val="yellow"/>
        </w:rPr>
        <w:fldChar w:fldCharType="separate"/>
      </w:r>
      <w:r w:rsidRPr="00432737">
        <w:rPr>
          <w:highlight w:val="yellow"/>
        </w:rPr>
        <w:t>[BUDE DOPLNĚNO]</w:t>
      </w:r>
      <w:r w:rsidRPr="00432737">
        <w:rPr>
          <w:highlight w:val="yellow"/>
        </w:rPr>
        <w:fldChar w:fldCharType="end"/>
      </w:r>
      <w:r w:rsidRPr="00432737">
        <w:t xml:space="preserve"> pro veřejnou zakázku nazvanou „Nákladní vozidla - 2 ks“ (dále též „dodávka“).  </w:t>
      </w:r>
    </w:p>
    <w:p w:rsidR="005F1255" w:rsidRDefault="005F1255" w:rsidP="005F1255">
      <w:pPr>
        <w:pStyle w:val="Bezmezer"/>
      </w:pPr>
      <w:r w:rsidRPr="00432737">
        <w:t xml:space="preserve">Prodávající se touto smlouvou zavazuje dodat kupujícímu </w:t>
      </w:r>
      <w:r w:rsidR="00A8607E">
        <w:t>předmět smlouvy</w:t>
      </w:r>
      <w:r w:rsidR="00D6741B">
        <w:t xml:space="preserve"> (</w:t>
      </w:r>
      <w:r w:rsidRPr="00432737">
        <w:t>dále také jen jako „předmět koupě“) a umožnit mu nabýt k n</w:t>
      </w:r>
      <w:r w:rsidR="00A8607E">
        <w:t>ěmu</w:t>
      </w:r>
      <w:bookmarkStart w:id="2" w:name="_GoBack"/>
      <w:bookmarkEnd w:id="2"/>
      <w:r w:rsidRPr="00432737">
        <w:t xml:space="preserve"> vlastnické právo pro Českou republiku s právem hospodařit pro kupujícího.</w:t>
      </w:r>
    </w:p>
    <w:p w:rsidR="00D6741B" w:rsidRPr="00243509" w:rsidRDefault="00D6741B" w:rsidP="00D6741B">
      <w:pPr>
        <w:pStyle w:val="Bezmezer"/>
        <w:numPr>
          <w:ilvl w:val="0"/>
          <w:numId w:val="0"/>
        </w:numPr>
        <w:ind w:left="284"/>
        <w:rPr>
          <w:u w:val="single"/>
        </w:rPr>
      </w:pPr>
      <w:r>
        <w:rPr>
          <w:u w:val="single"/>
        </w:rPr>
        <w:t xml:space="preserve">Část zakázky č. 1 - </w:t>
      </w:r>
      <w:r w:rsidRPr="00243509">
        <w:rPr>
          <w:u w:val="single"/>
        </w:rPr>
        <w:t>Nákladní vozidlo N2</w:t>
      </w:r>
      <w:r>
        <w:rPr>
          <w:u w:val="single"/>
        </w:rPr>
        <w:t xml:space="preserve"> - sklápěč</w:t>
      </w:r>
    </w:p>
    <w:p w:rsidR="00D6741B" w:rsidRPr="006B53AC" w:rsidRDefault="00D6741B" w:rsidP="00D6741B">
      <w:pPr>
        <w:pStyle w:val="Bezmezer"/>
        <w:numPr>
          <w:ilvl w:val="0"/>
          <w:numId w:val="0"/>
        </w:numPr>
        <w:spacing w:before="0"/>
        <w:ind w:left="284"/>
      </w:pPr>
      <w:r w:rsidRPr="006B53AC">
        <w:t xml:space="preserve">v konfiguraci dle </w:t>
      </w:r>
      <w:r>
        <w:t>přílohy č. 1 – Technická specifikace předmětu koupě</w:t>
      </w:r>
    </w:p>
    <w:p w:rsidR="00D6741B" w:rsidRDefault="00D6741B" w:rsidP="00D6741B">
      <w:pPr>
        <w:pStyle w:val="Bezmezer"/>
        <w:numPr>
          <w:ilvl w:val="0"/>
          <w:numId w:val="0"/>
        </w:numPr>
        <w:tabs>
          <w:tab w:val="left" w:leader="dot" w:pos="7371"/>
        </w:tabs>
        <w:spacing w:before="0"/>
        <w:ind w:left="284"/>
        <w:rPr>
          <w:bCs/>
          <w:color w:val="000000"/>
          <w:szCs w:val="22"/>
        </w:rPr>
      </w:pPr>
      <w:r w:rsidRPr="006B53AC">
        <w:rPr>
          <w:bCs/>
          <w:color w:val="000000"/>
          <w:szCs w:val="22"/>
        </w:rPr>
        <w:t>výrobce vozidla, obchodní označení, typ:</w:t>
      </w:r>
      <w:r w:rsidRPr="00E16F18">
        <w:rPr>
          <w:highlight w:val="yellow"/>
        </w:rPr>
        <w:t xml:space="preserve"> </w:t>
      </w:r>
      <w:r w:rsidRPr="00432737">
        <w:rPr>
          <w:highlight w:val="yellow"/>
        </w:rPr>
        <w:fldChar w:fldCharType="begin">
          <w:ffData>
            <w:name w:val="Text75"/>
            <w:enabled/>
            <w:calcOnExit w:val="0"/>
            <w:textInput>
              <w:default w:val="[BUDE DOPLNĚNO]"/>
            </w:textInput>
          </w:ffData>
        </w:fldChar>
      </w:r>
      <w:r w:rsidRPr="00432737">
        <w:rPr>
          <w:highlight w:val="yellow"/>
        </w:rPr>
        <w:instrText xml:space="preserve"> FORMTEXT </w:instrText>
      </w:r>
      <w:r w:rsidRPr="00432737">
        <w:rPr>
          <w:highlight w:val="yellow"/>
        </w:rPr>
      </w:r>
      <w:r w:rsidRPr="00432737">
        <w:rPr>
          <w:highlight w:val="yellow"/>
        </w:rPr>
        <w:fldChar w:fldCharType="separate"/>
      </w:r>
      <w:r w:rsidRPr="00432737">
        <w:rPr>
          <w:highlight w:val="yellow"/>
        </w:rPr>
        <w:t>[BUDE DOPLNĚNO]</w:t>
      </w:r>
      <w:r w:rsidRPr="00432737">
        <w:rPr>
          <w:highlight w:val="yellow"/>
        </w:rPr>
        <w:fldChar w:fldCharType="end"/>
      </w:r>
    </w:p>
    <w:p w:rsidR="00D6741B" w:rsidRPr="00243509" w:rsidRDefault="00D6741B" w:rsidP="00D6741B">
      <w:pPr>
        <w:pStyle w:val="Bezmezer"/>
        <w:numPr>
          <w:ilvl w:val="0"/>
          <w:numId w:val="0"/>
        </w:numPr>
        <w:ind w:left="284"/>
        <w:rPr>
          <w:u w:val="single"/>
        </w:rPr>
      </w:pPr>
      <w:r>
        <w:rPr>
          <w:u w:val="single"/>
        </w:rPr>
        <w:lastRenderedPageBreak/>
        <w:t xml:space="preserve">Část zakázky č. 2 - </w:t>
      </w:r>
      <w:r w:rsidRPr="00243509">
        <w:rPr>
          <w:u w:val="single"/>
        </w:rPr>
        <w:t>Nákladní vozidlo N</w:t>
      </w:r>
      <w:r>
        <w:rPr>
          <w:u w:val="single"/>
        </w:rPr>
        <w:t>3 - valník s</w:t>
      </w:r>
      <w:r w:rsidR="00BA22C0">
        <w:rPr>
          <w:u w:val="single"/>
        </w:rPr>
        <w:t xml:space="preserve"> </w:t>
      </w:r>
      <w:r>
        <w:rPr>
          <w:u w:val="single"/>
        </w:rPr>
        <w:t>HNJ</w:t>
      </w:r>
    </w:p>
    <w:p w:rsidR="00D6741B" w:rsidRPr="006B53AC" w:rsidRDefault="00D6741B" w:rsidP="00D6741B">
      <w:pPr>
        <w:pStyle w:val="Bezmezer"/>
        <w:numPr>
          <w:ilvl w:val="0"/>
          <w:numId w:val="0"/>
        </w:numPr>
        <w:tabs>
          <w:tab w:val="left" w:leader="dot" w:pos="7371"/>
        </w:tabs>
        <w:spacing w:before="0"/>
        <w:ind w:left="284"/>
      </w:pPr>
      <w:r w:rsidRPr="006B53AC">
        <w:t xml:space="preserve">v konfiguraci dle </w:t>
      </w:r>
      <w:r>
        <w:t>přílohy č. 2 – Technická specifikace předmětu koupě</w:t>
      </w:r>
    </w:p>
    <w:p w:rsidR="00D6741B" w:rsidRDefault="00D6741B" w:rsidP="00D6741B">
      <w:pPr>
        <w:pStyle w:val="Bezmezer"/>
        <w:numPr>
          <w:ilvl w:val="0"/>
          <w:numId w:val="0"/>
        </w:numPr>
        <w:tabs>
          <w:tab w:val="left" w:leader="dot" w:pos="7371"/>
        </w:tabs>
        <w:spacing w:before="0"/>
        <w:ind w:left="284"/>
        <w:rPr>
          <w:bCs/>
          <w:color w:val="000000"/>
          <w:szCs w:val="22"/>
        </w:rPr>
      </w:pPr>
      <w:r w:rsidRPr="006B53AC">
        <w:rPr>
          <w:bCs/>
          <w:color w:val="000000"/>
          <w:szCs w:val="22"/>
        </w:rPr>
        <w:t>výrobce vozidla, obchodní označení, typ:</w:t>
      </w:r>
      <w:r w:rsidRPr="00E16F18">
        <w:rPr>
          <w:highlight w:val="yellow"/>
        </w:rPr>
        <w:t xml:space="preserve"> </w:t>
      </w:r>
      <w:r w:rsidRPr="00432737">
        <w:rPr>
          <w:highlight w:val="yellow"/>
        </w:rPr>
        <w:fldChar w:fldCharType="begin">
          <w:ffData>
            <w:name w:val="Text75"/>
            <w:enabled/>
            <w:calcOnExit w:val="0"/>
            <w:textInput>
              <w:default w:val="[BUDE DOPLNĚNO]"/>
            </w:textInput>
          </w:ffData>
        </w:fldChar>
      </w:r>
      <w:r w:rsidRPr="00432737">
        <w:rPr>
          <w:highlight w:val="yellow"/>
        </w:rPr>
        <w:instrText xml:space="preserve"> FORMTEXT </w:instrText>
      </w:r>
      <w:r w:rsidRPr="00432737">
        <w:rPr>
          <w:highlight w:val="yellow"/>
        </w:rPr>
      </w:r>
      <w:r w:rsidRPr="00432737">
        <w:rPr>
          <w:highlight w:val="yellow"/>
        </w:rPr>
        <w:fldChar w:fldCharType="separate"/>
      </w:r>
      <w:r w:rsidRPr="00432737">
        <w:rPr>
          <w:highlight w:val="yellow"/>
        </w:rPr>
        <w:t>[BUDE DOPLNĚNO]</w:t>
      </w:r>
      <w:r w:rsidRPr="00432737">
        <w:rPr>
          <w:highlight w:val="yellow"/>
        </w:rPr>
        <w:fldChar w:fldCharType="end"/>
      </w:r>
    </w:p>
    <w:p w:rsidR="009A63EA" w:rsidRDefault="009A63EA" w:rsidP="009A63EA">
      <w:pPr>
        <w:pStyle w:val="Bezmezer"/>
      </w:pPr>
      <w:r w:rsidRPr="00432737">
        <w:t>Podrobný popis předmětu koupě včetně technické specifikace splňující minimální t</w:t>
      </w:r>
      <w:r w:rsidR="007C71DB">
        <w:t>echnické parametry</w:t>
      </w:r>
      <w:r w:rsidR="00FA01B8">
        <w:t xml:space="preserve"> pro </w:t>
      </w:r>
      <w:r w:rsidR="00FA01B8" w:rsidRPr="00DC43FC">
        <w:t xml:space="preserve">Nákladní vozidlo N2 </w:t>
      </w:r>
      <w:r w:rsidR="00FA01B8">
        <w:t>–</w:t>
      </w:r>
      <w:r w:rsidR="00FA01B8" w:rsidRPr="00DC43FC">
        <w:t xml:space="preserve"> sklápěč</w:t>
      </w:r>
      <w:r w:rsidR="000A1F3F">
        <w:t xml:space="preserve"> a </w:t>
      </w:r>
      <w:r w:rsidR="000A1F3F" w:rsidRPr="00DC43FC">
        <w:t>Nákladní vozidlo N</w:t>
      </w:r>
      <w:r w:rsidR="000A1F3F">
        <w:t>3</w:t>
      </w:r>
      <w:r w:rsidR="000A1F3F" w:rsidRPr="00DC43FC">
        <w:t xml:space="preserve"> </w:t>
      </w:r>
      <w:r w:rsidR="000A1F3F">
        <w:t>–</w:t>
      </w:r>
      <w:r w:rsidR="000A1F3F" w:rsidRPr="00DC43FC">
        <w:t xml:space="preserve"> </w:t>
      </w:r>
      <w:r w:rsidR="000A1F3F">
        <w:t>valník s hydraulickým nakládacím jeřábem (dále jen HNJ)</w:t>
      </w:r>
      <w:r w:rsidR="007C71DB">
        <w:t xml:space="preserve"> je uveden v P</w:t>
      </w:r>
      <w:r w:rsidRPr="00432737">
        <w:t xml:space="preserve">říloze č. 1 </w:t>
      </w:r>
      <w:r w:rsidR="00C768E9">
        <w:t xml:space="preserve">- </w:t>
      </w:r>
      <w:r w:rsidR="00C768E9" w:rsidRPr="00DC43FC">
        <w:t xml:space="preserve">Technická specifikace předmětu koupě - Nákladní vozidlo N2 </w:t>
      </w:r>
      <w:r w:rsidR="00C768E9">
        <w:t>–</w:t>
      </w:r>
      <w:r w:rsidR="00C768E9" w:rsidRPr="00DC43FC">
        <w:t xml:space="preserve"> sklápěč</w:t>
      </w:r>
      <w:r w:rsidR="00C768E9">
        <w:t xml:space="preserve"> (dále také jen jako „Příloha č.1) </w:t>
      </w:r>
      <w:r w:rsidR="00BA22C0">
        <w:t xml:space="preserve">a </w:t>
      </w:r>
      <w:r w:rsidR="007C71DB">
        <w:t xml:space="preserve">v Příloze č. </w:t>
      </w:r>
      <w:r w:rsidRPr="00432737">
        <w:t>2</w:t>
      </w:r>
      <w:r w:rsidR="00C768E9">
        <w:t xml:space="preserve"> - </w:t>
      </w:r>
      <w:r w:rsidR="00C768E9" w:rsidRPr="00DC43FC">
        <w:t>Technická specifikace předmětu koupě - Nákladní vozidlo N</w:t>
      </w:r>
      <w:r w:rsidR="00C768E9">
        <w:t>3</w:t>
      </w:r>
      <w:r w:rsidR="00C768E9" w:rsidRPr="00DC43FC">
        <w:t xml:space="preserve"> </w:t>
      </w:r>
      <w:r w:rsidR="00C768E9">
        <w:t>–</w:t>
      </w:r>
      <w:r w:rsidR="00C768E9" w:rsidRPr="00DC43FC">
        <w:t xml:space="preserve"> </w:t>
      </w:r>
      <w:r w:rsidR="00C768E9">
        <w:t>valník s HNJ (dále také jen jako „Příloha č.2)</w:t>
      </w:r>
      <w:r w:rsidR="007C71DB">
        <w:t>, které tvoří nedílnou součást</w:t>
      </w:r>
      <w:r w:rsidR="00BA22C0">
        <w:t xml:space="preserve"> této smlouvy.</w:t>
      </w:r>
    </w:p>
    <w:p w:rsidR="005F1255" w:rsidRPr="00432737" w:rsidRDefault="005F1255" w:rsidP="001319E8">
      <w:pPr>
        <w:pStyle w:val="Bezmezer"/>
      </w:pPr>
      <w:r w:rsidRPr="00432737">
        <w:t>Prodávající se zavazuje spolu s předmětnými vozidly dodat kupuj</w:t>
      </w:r>
      <w:r w:rsidR="00BA22C0">
        <w:t>ícímu i následující dokumenty a </w:t>
      </w:r>
      <w:r w:rsidRPr="00432737">
        <w:t>příslušenství (dále také jen jako „příslušenství“):</w:t>
      </w:r>
    </w:p>
    <w:p w:rsidR="005F1255" w:rsidRPr="00432737" w:rsidRDefault="005F1255" w:rsidP="008E26E2">
      <w:pPr>
        <w:pStyle w:val="Bezmezer"/>
        <w:numPr>
          <w:ilvl w:val="0"/>
          <w:numId w:val="27"/>
        </w:numPr>
        <w:spacing w:before="0"/>
        <w:ind w:left="568" w:hanging="284"/>
      </w:pPr>
      <w:r w:rsidRPr="00432737">
        <w:t>jedná se výhradně o nová a nepoužívaná vozidla kategorie N2 a N3,</w:t>
      </w:r>
    </w:p>
    <w:p w:rsidR="008E26E2" w:rsidRPr="00432737" w:rsidRDefault="008E26E2" w:rsidP="008E26E2">
      <w:pPr>
        <w:pStyle w:val="Bezmezer"/>
        <w:numPr>
          <w:ilvl w:val="0"/>
          <w:numId w:val="27"/>
        </w:numPr>
        <w:spacing w:before="0"/>
        <w:ind w:left="568" w:hanging="284"/>
      </w:pPr>
      <w:r w:rsidRPr="008E26E2">
        <w:t>vozidla budou schválena pro provoz na pozemních komunikacích dle zákona č. 56</w:t>
      </w:r>
      <w:r w:rsidR="00BA22C0">
        <w:t>/2001 Sb., o </w:t>
      </w:r>
      <w:r w:rsidRPr="008E26E2">
        <w:t>podmínkách provozu vozidel na pozemních komunikacích a o</w:t>
      </w:r>
      <w:r w:rsidR="00BA22C0">
        <w:t xml:space="preserve"> změně zákona č. 168/1999 </w:t>
      </w:r>
      <w:proofErr w:type="spellStart"/>
      <w:r w:rsidR="00BA22C0">
        <w:t>Sb</w:t>
      </w:r>
      <w:proofErr w:type="spellEnd"/>
      <w:r w:rsidR="00BA22C0">
        <w:t>, o </w:t>
      </w:r>
      <w:r w:rsidRPr="008E26E2">
        <w:t>pojištění odpovědnosti za škodu způsobenou provozem vozidla a o zrněné některých souvisejících zákonu (zákon o pojištění odpovědnosti z provozu vozidla)</w:t>
      </w:r>
      <w:r>
        <w:t xml:space="preserve"> v platném znění,</w:t>
      </w:r>
    </w:p>
    <w:p w:rsidR="005F1255" w:rsidRDefault="005F1255" w:rsidP="008E26E2">
      <w:pPr>
        <w:pStyle w:val="Bezmezer"/>
        <w:numPr>
          <w:ilvl w:val="0"/>
          <w:numId w:val="27"/>
        </w:numPr>
        <w:spacing w:before="0"/>
        <w:ind w:left="568" w:hanging="284"/>
      </w:pPr>
      <w:r w:rsidRPr="00432737">
        <w:t>technické specifikace všech vozidel, včetně emisních limitů, vyhovují platné legislativě k datu předání vozidel prodávajícím kupujícímu,</w:t>
      </w:r>
    </w:p>
    <w:p w:rsidR="008E26E2" w:rsidRDefault="008E26E2" w:rsidP="008E26E2">
      <w:pPr>
        <w:pStyle w:val="Bezmezer"/>
        <w:numPr>
          <w:ilvl w:val="0"/>
          <w:numId w:val="27"/>
        </w:numPr>
        <w:spacing w:before="0"/>
        <w:ind w:left="568" w:hanging="284"/>
      </w:pPr>
      <w:r>
        <w:t xml:space="preserve">vozidla budou vybavena povinnou výbavou v rozsahu stanoveném právními předpisy o schvalování technické způsobilosti vozidel platnými ke dni odevzdání vozidel kupujícímu; </w:t>
      </w:r>
    </w:p>
    <w:p w:rsidR="008E26E2" w:rsidRDefault="008E26E2" w:rsidP="008E26E2">
      <w:pPr>
        <w:pStyle w:val="Bezmezer"/>
        <w:numPr>
          <w:ilvl w:val="0"/>
          <w:numId w:val="27"/>
        </w:numPr>
        <w:spacing w:before="0"/>
        <w:ind w:left="568" w:hanging="284"/>
      </w:pPr>
      <w:r>
        <w:t xml:space="preserve">v okamžiku odevzdání kupujícímu a po celou záruční dobu ve smyslu článku VI. této smlouvy budou vozidla splňovat technické parametry a úroveň výbavy uvedené v Příloze č. 1 a 2 této smlouvy; </w:t>
      </w:r>
    </w:p>
    <w:p w:rsidR="008E26E2" w:rsidRDefault="008E26E2" w:rsidP="008E26E2">
      <w:pPr>
        <w:pStyle w:val="Bezmezer"/>
        <w:numPr>
          <w:ilvl w:val="0"/>
          <w:numId w:val="27"/>
        </w:numPr>
        <w:spacing w:before="0"/>
        <w:ind w:left="568" w:hanging="284"/>
      </w:pPr>
      <w:r>
        <w:t xml:space="preserve">u všech vozidel provede tzv. předprodejní servis (zahrnující mimo jiné: vizuální vnější kontrolu karoserie a spodní části vozidla, vizuální kontrolu interiéru a všech elektricky ovládaných prvků, kontrolu upevněni šroubu kol a jejich utažení, kontrolu nahuštěni pneumatik na předepsaný tlak, kontrolu provozních kapalin - chladicí kapaliny, motorového oleje a brzdové kapaliny, kontrolu elektroniky včetně akumulátoru atd.), tj. vozidla musí být v okamžiku odevzdání kupujícímu připravena k okamžitému provozu na pozemních komunikacích, a to včetně naplněni všech provozních kapalin dle doporučení výrobce vozidla a </w:t>
      </w:r>
      <w:r w:rsidRPr="008E26E2">
        <w:rPr>
          <w:b/>
        </w:rPr>
        <w:t>úplné naplnění nádrže pohonnými hmotami</w:t>
      </w:r>
      <w:r>
        <w:t>.</w:t>
      </w:r>
    </w:p>
    <w:p w:rsidR="005F1255" w:rsidRPr="00432737" w:rsidRDefault="005F1255" w:rsidP="008E26E2">
      <w:pPr>
        <w:pStyle w:val="Bezmezer"/>
        <w:numPr>
          <w:ilvl w:val="0"/>
          <w:numId w:val="27"/>
        </w:numPr>
        <w:spacing w:before="0"/>
        <w:ind w:left="568" w:hanging="284"/>
      </w:pPr>
      <w:r w:rsidRPr="00432737">
        <w:t>je schválena výbava a příslušenství, včetně montáže dle přílohy č. 1 a 2,</w:t>
      </w:r>
    </w:p>
    <w:p w:rsidR="005F1255" w:rsidRDefault="005F1255" w:rsidP="008E26E2">
      <w:pPr>
        <w:pStyle w:val="Bezmezer"/>
        <w:numPr>
          <w:ilvl w:val="0"/>
          <w:numId w:val="27"/>
        </w:numPr>
        <w:spacing w:before="0"/>
        <w:ind w:left="568" w:hanging="284"/>
      </w:pPr>
      <w:r w:rsidRPr="00432737">
        <w:t>součástí předmětu koupě jsou veškeré legislativou vyžadované dokumenty nutné k registraci vozidla kupujícím v ČR (osvědčení o registraci vozidla, COC list, podklady pro schválení</w:t>
      </w:r>
      <w:r w:rsidR="00C032F9">
        <w:t xml:space="preserve"> dostavby vozidla </w:t>
      </w:r>
      <w:r w:rsidR="001615A3" w:rsidRPr="00432737">
        <w:t>apod.</w:t>
      </w:r>
      <w:r w:rsidRPr="00432737">
        <w:t>) a veškeré další příslušné technické dokumenty k předmětu koupě, včetně výbavy a příslušenství (návody k obsluze a údržbě v českém jazyce, servisní knížky, originální klíče v počtu 2 kusů, záruční podmínky, protokol o výchozí revizi zvedacích zařízení, apod.).</w:t>
      </w:r>
    </w:p>
    <w:p w:rsidR="005F1255" w:rsidRPr="00432737" w:rsidRDefault="005F1255" w:rsidP="001319E8">
      <w:pPr>
        <w:pStyle w:val="Bezmezer"/>
      </w:pPr>
      <w:r w:rsidRPr="00432737">
        <w:t xml:space="preserve">Kupující se zavazuje předmět koupě převzít a zaplatit prodávajícímu kupní cenu sjednanou v této smlouvě. </w:t>
      </w:r>
    </w:p>
    <w:p w:rsidR="005F1255" w:rsidRPr="00432737" w:rsidRDefault="005F1255" w:rsidP="001319E8">
      <w:pPr>
        <w:pStyle w:val="Bezmezer"/>
      </w:pPr>
      <w:r w:rsidRPr="00432737">
        <w:t xml:space="preserve">Vlastnické právo k předmětu koupě a všem jeho součástem a příslušenství přechází na kupujícího okamžikem jeho převzetí, které se uskuteční dle čl. III této smlouvy. Stejným okamžikem přechází na kupujícího také nebezpečí škody na předmětu koupě. </w:t>
      </w:r>
    </w:p>
    <w:p w:rsidR="005F1255" w:rsidRPr="00432737" w:rsidRDefault="005F1255" w:rsidP="001319E8">
      <w:pPr>
        <w:pStyle w:val="Nadpis1"/>
      </w:pPr>
      <w:r w:rsidRPr="00432737">
        <w:t>Doba, místo a způsob plnění</w:t>
      </w:r>
    </w:p>
    <w:p w:rsidR="005F1255" w:rsidRPr="001319E8" w:rsidRDefault="005F1255" w:rsidP="001319E8">
      <w:pPr>
        <w:pStyle w:val="Bezmezer"/>
        <w:numPr>
          <w:ilvl w:val="0"/>
          <w:numId w:val="6"/>
        </w:numPr>
        <w:ind w:left="284" w:hanging="284"/>
      </w:pPr>
      <w:r w:rsidRPr="001319E8">
        <w:t xml:space="preserve">Prodávající se zavazuje odevzdat předmětu koupě ve lhůtě do </w:t>
      </w:r>
      <w:r w:rsidRPr="003934B7">
        <w:rPr>
          <w:b/>
        </w:rPr>
        <w:t>1</w:t>
      </w:r>
      <w:r w:rsidR="003934B7" w:rsidRPr="003934B7">
        <w:rPr>
          <w:b/>
        </w:rPr>
        <w:t>2</w:t>
      </w:r>
      <w:r w:rsidRPr="003934B7">
        <w:rPr>
          <w:b/>
        </w:rPr>
        <w:t xml:space="preserve"> měsíců</w:t>
      </w:r>
      <w:r w:rsidRPr="001319E8">
        <w:t xml:space="preserve"> od uzavření této smlouvy.</w:t>
      </w:r>
    </w:p>
    <w:p w:rsidR="005F1255" w:rsidRPr="001319E8" w:rsidRDefault="005F1255" w:rsidP="001319E8">
      <w:pPr>
        <w:pStyle w:val="Bezmezer"/>
      </w:pPr>
      <w:r w:rsidRPr="001319E8">
        <w:t xml:space="preserve">Prodávající se zavazuje dodat předmět koupě na své náklady kupujícímu na níže uvedenou adresu: </w:t>
      </w:r>
    </w:p>
    <w:p w:rsidR="005F1255" w:rsidRPr="001319E8" w:rsidRDefault="005F1255" w:rsidP="00D66CF0">
      <w:pPr>
        <w:pStyle w:val="Bezmezer"/>
        <w:numPr>
          <w:ilvl w:val="0"/>
          <w:numId w:val="8"/>
        </w:numPr>
        <w:ind w:left="567" w:hanging="283"/>
      </w:pPr>
      <w:r w:rsidRPr="001319E8">
        <w:t xml:space="preserve">Povodí Labe, státní podnik, provozní středisko služeb </w:t>
      </w:r>
      <w:proofErr w:type="spellStart"/>
      <w:r w:rsidRPr="001319E8">
        <w:t>Pouchov</w:t>
      </w:r>
      <w:proofErr w:type="spellEnd"/>
      <w:r w:rsidRPr="001319E8">
        <w:t>, Stavební 915, Hradec Králové.</w:t>
      </w:r>
    </w:p>
    <w:p w:rsidR="005F1255" w:rsidRPr="001319E8" w:rsidRDefault="005F1255" w:rsidP="001319E8">
      <w:pPr>
        <w:pStyle w:val="Bezmezer"/>
      </w:pPr>
      <w:r w:rsidRPr="001319E8">
        <w:t>Prodávající je oprávněn dodat vozidla po částech</w:t>
      </w:r>
      <w:r w:rsidR="0060361F">
        <w:t xml:space="preserve"> dle čl. II této smlouvy</w:t>
      </w:r>
      <w:r w:rsidRPr="001319E8">
        <w:t>, přičemž lhůta stanovená v odst. 1 tohoto článku této smlouvy tím není dotčena (dále také jen jako „částečné plnění“). V případě částečného plnění se prodávající zavazuje odevzdat kupujícímu příslušná vozidla (vč. příslušenství) tak, aby kupující převzatou část vozidel mohl řádně a bez dalšího užívat.</w:t>
      </w:r>
    </w:p>
    <w:p w:rsidR="005F1255" w:rsidRPr="001319E8" w:rsidRDefault="005F1255" w:rsidP="001319E8">
      <w:pPr>
        <w:pStyle w:val="Bezmezer"/>
      </w:pPr>
      <w:r w:rsidRPr="001319E8">
        <w:t xml:space="preserve">Prodávající je povinen informovat </w:t>
      </w:r>
      <w:r w:rsidRPr="00882FB1">
        <w:t>kupujícího (resp. kupujícím pověřeného zaměstnance) o předpokládaném</w:t>
      </w:r>
      <w:r w:rsidRPr="001319E8">
        <w:t xml:space="preserve"> termínu dodání předmětu koupě, popřípadě jeho části, a to minimálně 7 pracovních dnů předem </w:t>
      </w:r>
      <w:r w:rsidR="00D375F1" w:rsidRPr="009F2855">
        <w:rPr>
          <w:rFonts w:cs="Arial"/>
          <w:bCs/>
          <w:color w:val="000000"/>
          <w:szCs w:val="22"/>
        </w:rPr>
        <w:t xml:space="preserve">e-mailem na adresu </w:t>
      </w:r>
      <w:r w:rsidR="00D375F1" w:rsidRPr="009F2855">
        <w:rPr>
          <w:rStyle w:val="Hypertextovodkaz"/>
          <w:rFonts w:cs="Arial"/>
        </w:rPr>
        <w:t>tpc-labe@pla.cz</w:t>
      </w:r>
      <w:r w:rsidRPr="001319E8">
        <w:t xml:space="preserve">. Přesný termín a čas dodání předmětu koupě bude sjednán dohodou smluvních stran, přičemž termín odevzdání nesmí být stanoven na jiný den než pracovní, a to pouze v pracovní době, přičemž za pracovní dobu se použije doba od pondělí do pátku od 7:00 hodin do 14:00 hodin, a to s výjimkou státních svátků. Bude-li předmět koupě dodáván na více míst, pak prodávající </w:t>
      </w:r>
      <w:r w:rsidRPr="00882FB1">
        <w:t>dohodne s pověřen</w:t>
      </w:r>
      <w:r w:rsidR="00882FB1" w:rsidRPr="00882FB1">
        <w:t>ým</w:t>
      </w:r>
      <w:r w:rsidRPr="00882FB1">
        <w:t xml:space="preserve"> </w:t>
      </w:r>
      <w:r w:rsidR="00882FB1" w:rsidRPr="00882FB1">
        <w:t xml:space="preserve">zaměstnancem </w:t>
      </w:r>
      <w:r w:rsidRPr="00882FB1">
        <w:t>kupujícího</w:t>
      </w:r>
      <w:r w:rsidRPr="001319E8">
        <w:t xml:space="preserve"> i jména zástupců kupujícího včetně jejich telefonních kontaktů, kteří budou předmět koupě přebírat na jednotlivých místech plnění. </w:t>
      </w:r>
    </w:p>
    <w:p w:rsidR="005F1255" w:rsidRPr="001319E8" w:rsidRDefault="005F1255" w:rsidP="001319E8">
      <w:pPr>
        <w:pStyle w:val="Bezmezer"/>
      </w:pPr>
      <w:r w:rsidRPr="001319E8">
        <w:t>Prodávající je povinen dodat předmět koupě včetně příslušenství, jak je specifikováno v čl. II, odst. 3</w:t>
      </w:r>
      <w:r w:rsidR="00BD4224">
        <w:t xml:space="preserve"> a 4</w:t>
      </w:r>
      <w:r w:rsidRPr="001319E8">
        <w:t xml:space="preserve"> této smlouvy. Bez doložení uvedených dokladů nelze považovat předmět koupě za způsobilý přejímky. </w:t>
      </w:r>
    </w:p>
    <w:p w:rsidR="005F1255" w:rsidRPr="001319E8" w:rsidRDefault="005F1255" w:rsidP="001319E8">
      <w:pPr>
        <w:pStyle w:val="Bezmezer"/>
      </w:pPr>
      <w:r w:rsidRPr="001319E8">
        <w:t>Předání a převzetí předmětu koupě bude potvrzeno podpisem předávacího protokolu. Předávací protokol bude podkladem pro vystavení daňového dokladu (faktury).</w:t>
      </w:r>
    </w:p>
    <w:p w:rsidR="005F1255" w:rsidRPr="001319E8" w:rsidRDefault="005F1255" w:rsidP="001319E8">
      <w:pPr>
        <w:pStyle w:val="Bezmezer"/>
      </w:pPr>
      <w:r w:rsidRPr="001319E8">
        <w:t xml:space="preserve">O odevzdání a převzetí všech vozidel či pouze části vozidel v případě částečného plnění bude sepsán předávací protokol, který vyhotoví prodávající. Převezme-li kupující všechna vozidla nebo jejich část v případě částečného plnění s výhradami, je povinen tyto výhrady uvést do předávacího protokolu. Nesouhlasí-li prodávající s uvedenými výhradami, je povinen je písemně v předávacím protokolu rozporovat. Nerozporuje-li prodávající výhrady uvedené kupujícím v předávacím protokolu, má se za to, že s výhradami souhlasí. Kupující i prodávající jsou povinni stvrdit obsah předávacího protokolu svým jménem a podpisem. V případě, že předávací protokol obsahuje výhrady kupujícího, zavazuje se prodávající odstranit výhrady ve lhůtě a způsobem uvedeným kupujícím v předávacím protokolu. Po odstranění výhrad smluvní strany sepíší nový předávací protokol bez výhrad. Předávací protokol bude vyhotoven ve dvou (2) stejnopisech, přičemž jedno vyhotovení zůstane kupujícímu a druhé vyhotoveni prodávajícímu. Vozidla budou považována za předaná až podpisem předávacího protokolu oběma smluvními stranami potvrzujícího převzetí vozidel, a to bez ohledu na případné výhrady kupujícího. </w:t>
      </w:r>
    </w:p>
    <w:p w:rsidR="005F1255" w:rsidRPr="001319E8" w:rsidRDefault="005F1255" w:rsidP="001319E8">
      <w:pPr>
        <w:pStyle w:val="Bezmezer"/>
      </w:pPr>
      <w:r w:rsidRPr="001319E8">
        <w:t xml:space="preserve">Kupující je oprávněn odmítnout převzetí vadných vozidel či jejich části (v případě částečného plněni), přičemž vozidla nebo jejich část se považuji za vadná, pokud nesplňuji požadavky stanovené touto smlouvou, v zadávacím řízení a/nebo jsou vady v příslušenství. </w:t>
      </w:r>
    </w:p>
    <w:p w:rsidR="005F1255" w:rsidRPr="001319E8" w:rsidRDefault="005F1255" w:rsidP="001319E8">
      <w:pPr>
        <w:pStyle w:val="Bezmezer"/>
      </w:pPr>
      <w:r w:rsidRPr="001319E8">
        <w:t xml:space="preserve">Kupující se zavazuje poskytnout prodávajícímu řádnou součinnost při plnění předmětu koupě. </w:t>
      </w:r>
    </w:p>
    <w:p w:rsidR="005F1255" w:rsidRPr="001319E8" w:rsidRDefault="00DC04E4" w:rsidP="00DC04E4">
      <w:pPr>
        <w:pStyle w:val="Bezmezer"/>
      </w:pPr>
      <w:r w:rsidRPr="00DC04E4">
        <w:t>Za kupujícího k převzetí předmětu koupě je určen zástupce pro věci technické Ing. Jiří Paulus případně jiný oprávněný zástupce pro věci technické uvedený v této kupní smlouvě nebo jiný písemně pověřený zástupce kupujícího</w:t>
      </w:r>
      <w:r w:rsidR="005F1255" w:rsidRPr="001319E8">
        <w:t xml:space="preserve">. </w:t>
      </w:r>
    </w:p>
    <w:p w:rsidR="005F1255" w:rsidRPr="00432737" w:rsidRDefault="005F1255" w:rsidP="001319E8">
      <w:pPr>
        <w:pStyle w:val="Nadpis1"/>
      </w:pPr>
      <w:bookmarkStart w:id="3" w:name="V"/>
      <w:bookmarkStart w:id="4" w:name="_Ref419980231"/>
      <w:bookmarkEnd w:id="3"/>
      <w:r w:rsidRPr="00432737">
        <w:t>Kupní cena a platební podmínky</w:t>
      </w:r>
      <w:bookmarkEnd w:id="4"/>
    </w:p>
    <w:p w:rsidR="005F1255" w:rsidRPr="00432737" w:rsidRDefault="005F1255" w:rsidP="001319E8">
      <w:pPr>
        <w:pStyle w:val="Bezmezer"/>
        <w:numPr>
          <w:ilvl w:val="0"/>
          <w:numId w:val="9"/>
        </w:numPr>
        <w:ind w:left="284" w:hanging="284"/>
      </w:pPr>
      <w:r w:rsidRPr="00432737">
        <w:t xml:space="preserve">Celková kupní cena za předmět koupě se dohodou smluvních stran stanovuje jako cena smluvní a nejvýše přípustná, pevná a je dána cenovou nabídkou prodávajícího ze dne </w:t>
      </w:r>
      <w:r w:rsidRPr="001319E8">
        <w:rPr>
          <w:highlight w:val="yellow"/>
        </w:rPr>
        <w:fldChar w:fldCharType="begin">
          <w:ffData>
            <w:name w:val="Text75"/>
            <w:enabled/>
            <w:calcOnExit w:val="0"/>
            <w:textInput>
              <w:default w:val="[BUDE DOPLNĚNO]"/>
            </w:textInput>
          </w:ffData>
        </w:fldChar>
      </w:r>
      <w:r w:rsidRPr="001319E8">
        <w:rPr>
          <w:highlight w:val="yellow"/>
        </w:rPr>
        <w:instrText xml:space="preserve"> FORMTEXT </w:instrText>
      </w:r>
      <w:r w:rsidRPr="001319E8">
        <w:rPr>
          <w:highlight w:val="yellow"/>
        </w:rPr>
      </w:r>
      <w:r w:rsidRPr="001319E8">
        <w:rPr>
          <w:highlight w:val="yellow"/>
        </w:rPr>
        <w:fldChar w:fldCharType="separate"/>
      </w:r>
      <w:r w:rsidRPr="001319E8">
        <w:rPr>
          <w:highlight w:val="yellow"/>
        </w:rPr>
        <w:t>[BUDE DOPLNĚNO]</w:t>
      </w:r>
      <w:r w:rsidRPr="001319E8">
        <w:rPr>
          <w:highlight w:val="yellow"/>
        </w:rPr>
        <w:fldChar w:fldCharType="end"/>
      </w:r>
      <w:r w:rsidRPr="00432737">
        <w:t>.</w:t>
      </w:r>
    </w:p>
    <w:p w:rsidR="005F1255" w:rsidRPr="00432737" w:rsidRDefault="005F1255" w:rsidP="001319E8">
      <w:pPr>
        <w:pStyle w:val="Bezmezer"/>
      </w:pPr>
      <w:r w:rsidRPr="00432737">
        <w:t>Celková kupní cena je stanovena dohodou smluvních stran takto:</w:t>
      </w:r>
    </w:p>
    <w:p w:rsidR="005F1255" w:rsidRDefault="005F1255" w:rsidP="001319E8">
      <w:pPr>
        <w:pStyle w:val="Bezmezer"/>
        <w:numPr>
          <w:ilvl w:val="0"/>
          <w:numId w:val="0"/>
        </w:numPr>
        <w:ind w:left="284"/>
      </w:pPr>
      <w:r w:rsidRPr="00432737">
        <w:t xml:space="preserve">celková cena bez DPH činí </w:t>
      </w:r>
      <w:r w:rsidRPr="00C032F9">
        <w:rPr>
          <w:b/>
          <w:highlight w:val="yellow"/>
        </w:rPr>
        <w:fldChar w:fldCharType="begin">
          <w:ffData>
            <w:name w:val="Text75"/>
            <w:enabled/>
            <w:calcOnExit w:val="0"/>
            <w:textInput>
              <w:default w:val="[BUDE DOPLNĚNO]"/>
            </w:textInput>
          </w:ffData>
        </w:fldChar>
      </w:r>
      <w:r w:rsidRPr="00C032F9">
        <w:rPr>
          <w:b/>
          <w:highlight w:val="yellow"/>
        </w:rPr>
        <w:instrText xml:space="preserve"> FORMTEXT </w:instrText>
      </w:r>
      <w:r w:rsidRPr="00C032F9">
        <w:rPr>
          <w:b/>
          <w:highlight w:val="yellow"/>
        </w:rPr>
      </w:r>
      <w:r w:rsidRPr="00C032F9">
        <w:rPr>
          <w:b/>
          <w:highlight w:val="yellow"/>
        </w:rPr>
        <w:fldChar w:fldCharType="separate"/>
      </w:r>
      <w:r w:rsidRPr="00C032F9">
        <w:rPr>
          <w:b/>
          <w:highlight w:val="yellow"/>
        </w:rPr>
        <w:t>[BUDE DOPLNĚNO]</w:t>
      </w:r>
      <w:r w:rsidRPr="00C032F9">
        <w:rPr>
          <w:b/>
          <w:highlight w:val="yellow"/>
        </w:rPr>
        <w:fldChar w:fldCharType="end"/>
      </w:r>
      <w:r w:rsidRPr="00432737">
        <w:t>,- Kč.</w:t>
      </w:r>
    </w:p>
    <w:p w:rsidR="003C6836" w:rsidRPr="00E16F18" w:rsidRDefault="003C6836" w:rsidP="003C6836">
      <w:pPr>
        <w:pStyle w:val="Bezmezer"/>
        <w:numPr>
          <w:ilvl w:val="0"/>
          <w:numId w:val="0"/>
        </w:numPr>
        <w:ind w:left="284"/>
        <w:rPr>
          <w:u w:val="single"/>
        </w:rPr>
      </w:pPr>
      <w:r w:rsidRPr="00E16F18">
        <w:rPr>
          <w:u w:val="single"/>
        </w:rPr>
        <w:t>Část zakázky č. 1 - Nákladní vozidlo N2 - sklápěč</w:t>
      </w:r>
    </w:p>
    <w:p w:rsidR="003C6836" w:rsidRDefault="003C6836" w:rsidP="00E16F18">
      <w:pPr>
        <w:pStyle w:val="Bezmezer"/>
        <w:numPr>
          <w:ilvl w:val="0"/>
          <w:numId w:val="0"/>
        </w:numPr>
        <w:tabs>
          <w:tab w:val="left" w:leader="dot" w:pos="4536"/>
        </w:tabs>
        <w:spacing w:before="0"/>
        <w:ind w:left="284"/>
        <w:rPr>
          <w:rFonts w:cs="Arial"/>
          <w:szCs w:val="22"/>
        </w:rPr>
      </w:pPr>
      <w:r w:rsidRPr="00D606C7">
        <w:rPr>
          <w:rFonts w:cs="Arial"/>
          <w:szCs w:val="22"/>
        </w:rPr>
        <w:t>Kupní cena celkem</w:t>
      </w:r>
      <w:r w:rsidRPr="00902A6F">
        <w:rPr>
          <w:rFonts w:cs="Arial"/>
          <w:szCs w:val="22"/>
        </w:rPr>
        <w:t>:</w:t>
      </w:r>
      <w:r w:rsidR="00E16F18" w:rsidRPr="00E16F18">
        <w:rPr>
          <w:highlight w:val="yellow"/>
        </w:rPr>
        <w:t xml:space="preserve"> </w:t>
      </w:r>
      <w:r w:rsidR="00E16F18" w:rsidRPr="00D375F1">
        <w:rPr>
          <w:highlight w:val="yellow"/>
        </w:rPr>
        <w:fldChar w:fldCharType="begin">
          <w:ffData>
            <w:name w:val="Text75"/>
            <w:enabled/>
            <w:calcOnExit w:val="0"/>
            <w:textInput>
              <w:default w:val="[BUDE DOPLNĚNO]"/>
            </w:textInput>
          </w:ffData>
        </w:fldChar>
      </w:r>
      <w:r w:rsidR="00E16F18" w:rsidRPr="00D375F1">
        <w:rPr>
          <w:highlight w:val="yellow"/>
        </w:rPr>
        <w:instrText xml:space="preserve"> FORMTEXT </w:instrText>
      </w:r>
      <w:r w:rsidR="00E16F18" w:rsidRPr="00D375F1">
        <w:rPr>
          <w:highlight w:val="yellow"/>
        </w:rPr>
      </w:r>
      <w:r w:rsidR="00E16F18" w:rsidRPr="00D375F1">
        <w:rPr>
          <w:highlight w:val="yellow"/>
        </w:rPr>
        <w:fldChar w:fldCharType="separate"/>
      </w:r>
      <w:r w:rsidR="00E16F18" w:rsidRPr="00D375F1">
        <w:rPr>
          <w:highlight w:val="yellow"/>
        </w:rPr>
        <w:t>[BUDE DOPLNĚNO]</w:t>
      </w:r>
      <w:r w:rsidR="00E16F18" w:rsidRPr="00D375F1">
        <w:rPr>
          <w:highlight w:val="yellow"/>
        </w:rPr>
        <w:fldChar w:fldCharType="end"/>
      </w:r>
      <w:r w:rsidRPr="00717097">
        <w:rPr>
          <w:rFonts w:cs="Arial"/>
          <w:szCs w:val="22"/>
        </w:rPr>
        <w:t>,- Kč bez DPH</w:t>
      </w:r>
    </w:p>
    <w:p w:rsidR="003C6836" w:rsidRPr="00E16F18" w:rsidRDefault="003C6836" w:rsidP="003C6836">
      <w:pPr>
        <w:pStyle w:val="Bezmezer"/>
        <w:numPr>
          <w:ilvl w:val="0"/>
          <w:numId w:val="0"/>
        </w:numPr>
        <w:ind w:left="284"/>
        <w:rPr>
          <w:u w:val="single"/>
        </w:rPr>
      </w:pPr>
      <w:r w:rsidRPr="00E16F18">
        <w:rPr>
          <w:u w:val="single"/>
        </w:rPr>
        <w:t>Část zakázky č. 2 - Nákladní vozidlo N3 - valník s HNJ</w:t>
      </w:r>
    </w:p>
    <w:p w:rsidR="003C6836" w:rsidRDefault="003C6836" w:rsidP="00E16F18">
      <w:pPr>
        <w:pStyle w:val="Bezmezer"/>
        <w:numPr>
          <w:ilvl w:val="0"/>
          <w:numId w:val="0"/>
        </w:numPr>
        <w:tabs>
          <w:tab w:val="left" w:leader="dot" w:pos="4536"/>
        </w:tabs>
        <w:spacing w:before="0"/>
        <w:ind w:left="284"/>
        <w:rPr>
          <w:rFonts w:cs="Arial"/>
          <w:szCs w:val="22"/>
        </w:rPr>
      </w:pPr>
      <w:r w:rsidRPr="00D606C7">
        <w:rPr>
          <w:rFonts w:cs="Arial"/>
          <w:szCs w:val="22"/>
        </w:rPr>
        <w:t>Kupní cena celkem</w:t>
      </w:r>
      <w:r w:rsidRPr="00902A6F">
        <w:rPr>
          <w:rFonts w:cs="Arial"/>
          <w:szCs w:val="22"/>
        </w:rPr>
        <w:t>:</w:t>
      </w:r>
      <w:r w:rsidR="00E16F18" w:rsidRPr="00E16F18">
        <w:rPr>
          <w:highlight w:val="yellow"/>
        </w:rPr>
        <w:t xml:space="preserve"> </w:t>
      </w:r>
      <w:r w:rsidR="00E16F18" w:rsidRPr="00D375F1">
        <w:rPr>
          <w:highlight w:val="yellow"/>
        </w:rPr>
        <w:fldChar w:fldCharType="begin">
          <w:ffData>
            <w:name w:val="Text75"/>
            <w:enabled/>
            <w:calcOnExit w:val="0"/>
            <w:textInput>
              <w:default w:val="[BUDE DOPLNĚNO]"/>
            </w:textInput>
          </w:ffData>
        </w:fldChar>
      </w:r>
      <w:r w:rsidR="00E16F18" w:rsidRPr="00D375F1">
        <w:rPr>
          <w:highlight w:val="yellow"/>
        </w:rPr>
        <w:instrText xml:space="preserve"> FORMTEXT </w:instrText>
      </w:r>
      <w:r w:rsidR="00E16F18" w:rsidRPr="00D375F1">
        <w:rPr>
          <w:highlight w:val="yellow"/>
        </w:rPr>
      </w:r>
      <w:r w:rsidR="00E16F18" w:rsidRPr="00D375F1">
        <w:rPr>
          <w:highlight w:val="yellow"/>
        </w:rPr>
        <w:fldChar w:fldCharType="separate"/>
      </w:r>
      <w:r w:rsidR="00E16F18" w:rsidRPr="00D375F1">
        <w:rPr>
          <w:highlight w:val="yellow"/>
        </w:rPr>
        <w:t>[BUDE DOPLNĚNO]</w:t>
      </w:r>
      <w:r w:rsidR="00E16F18" w:rsidRPr="00D375F1">
        <w:rPr>
          <w:highlight w:val="yellow"/>
        </w:rPr>
        <w:fldChar w:fldCharType="end"/>
      </w:r>
      <w:r w:rsidRPr="00717097">
        <w:rPr>
          <w:rFonts w:cs="Arial"/>
          <w:szCs w:val="22"/>
        </w:rPr>
        <w:t>,- Kč bez DPH</w:t>
      </w:r>
    </w:p>
    <w:p w:rsidR="005F1255" w:rsidRPr="00432737" w:rsidRDefault="005F1255" w:rsidP="001319E8">
      <w:pPr>
        <w:pStyle w:val="Bezmezer"/>
      </w:pPr>
      <w:r w:rsidRPr="00432737">
        <w:t xml:space="preserve">Daň z přidané hodnoty bude uplatněna v souladu se zákonem č. 235/2004 Sb., o dani z přidané hodnoty, ve znění pozdějších předpisů. </w:t>
      </w:r>
    </w:p>
    <w:p w:rsidR="005F1255" w:rsidRPr="00432737" w:rsidRDefault="005F1255" w:rsidP="001319E8">
      <w:pPr>
        <w:pStyle w:val="Bezmezer"/>
      </w:pPr>
      <w:r w:rsidRPr="00432737">
        <w:t xml:space="preserve">Kupující se zavazuje zaplatit prodávajícímu kupní cenu (popřípadě její poměrnou část v případě částečného plnění) po převzetí vozidel na základě daňového dokladu (faktury), jehož součástí bude kupujícím potvrzený předávací protokol bez výhrad. Daňový doklad vystaví prodávající po odevzdání předmětu koupě, případně po odevzdání částečného plnění a po podpisu předávacího protokolu bez výhrad ze strany kupujícího. Daňový doklad je splatný do 30 dnů ode dne jeho prokazatelného doručení kupujícímu na e-mailovou adresu: invoice@pla.cz, a to bezhotovostním bankovním převodem na účet prodávajícího. </w:t>
      </w:r>
    </w:p>
    <w:p w:rsidR="005F1255" w:rsidRPr="00432737" w:rsidRDefault="005F1255" w:rsidP="001319E8">
      <w:pPr>
        <w:pStyle w:val="Bezmezer"/>
      </w:pPr>
      <w:r w:rsidRPr="00432737">
        <w:t xml:space="preserve">Předávací protokol a daňový doklad </w:t>
      </w:r>
      <w:r w:rsidR="005F7E8D" w:rsidRPr="006B53AC">
        <w:t>vyhotoví prodávající pro každý předmět koupě samostatně</w:t>
      </w:r>
      <w:r w:rsidR="005F7E8D">
        <w:t>. B</w:t>
      </w:r>
      <w:r w:rsidRPr="00432737">
        <w:t xml:space="preserve">udou označeny </w:t>
      </w:r>
      <w:r w:rsidRPr="00243509">
        <w:rPr>
          <w:b/>
        </w:rPr>
        <w:t>evidenčním číslem kupní smlouvy</w:t>
      </w:r>
      <w:r w:rsidRPr="00432737">
        <w:t xml:space="preserve"> v souladu s údaji uvedenými v této smlouvě</w:t>
      </w:r>
      <w:r w:rsidR="005F7E8D">
        <w:t xml:space="preserve"> a</w:t>
      </w:r>
      <w:r w:rsidRPr="00432737">
        <w:t xml:space="preserve"> </w:t>
      </w:r>
      <w:r w:rsidRPr="00243509">
        <w:rPr>
          <w:b/>
        </w:rPr>
        <w:t>výrobní</w:t>
      </w:r>
      <w:r w:rsidR="005F7E8D">
        <w:rPr>
          <w:b/>
        </w:rPr>
        <w:t>m</w:t>
      </w:r>
      <w:r w:rsidRPr="00243509">
        <w:rPr>
          <w:b/>
        </w:rPr>
        <w:t xml:space="preserve"> čísl</w:t>
      </w:r>
      <w:r w:rsidR="005F7E8D">
        <w:rPr>
          <w:b/>
        </w:rPr>
        <w:t>em</w:t>
      </w:r>
      <w:r w:rsidR="00243509">
        <w:rPr>
          <w:b/>
        </w:rPr>
        <w:t xml:space="preserve"> </w:t>
      </w:r>
      <w:r w:rsidR="00243509" w:rsidRPr="00243509">
        <w:t>předmětu koupě</w:t>
      </w:r>
      <w:r w:rsidRPr="00432737">
        <w:t>.</w:t>
      </w:r>
    </w:p>
    <w:p w:rsidR="005F1255" w:rsidRPr="00432737" w:rsidRDefault="005F1255" w:rsidP="001319E8">
      <w:pPr>
        <w:pStyle w:val="Bezmezer"/>
      </w:pPr>
      <w:r w:rsidRPr="00432737">
        <w:t>Daňový doklad bude obsahovat náležitosti stanovené zákonem o DPH a ustanovení § 435 odst. 1 občanského zákoníku. Kupující je oprávněn vrátit vadný daňový doklad prodávajícímu, a to až do lhůty jeho splatnosti.</w:t>
      </w:r>
    </w:p>
    <w:p w:rsidR="005F1255" w:rsidRPr="00432737" w:rsidRDefault="005F1255" w:rsidP="001319E8">
      <w:pPr>
        <w:pStyle w:val="Bezmezer"/>
      </w:pPr>
      <w:r w:rsidRPr="00432737">
        <w:t>V případě prodlení se zaplacením kupní ceny se kupující zavazuje zaplatit prodávajícímu úrok z prodlení ve výši 0,05 % z dlužné částky za každý den prodlení.</w:t>
      </w:r>
    </w:p>
    <w:p w:rsidR="005F1255" w:rsidRPr="00432737" w:rsidRDefault="005F1255" w:rsidP="001319E8">
      <w:pPr>
        <w:pStyle w:val="Bezmezer"/>
      </w:pPr>
      <w:r w:rsidRPr="00432737">
        <w:t>Dohodnutá cena je cenou bezvýhradně závaznou a nejvýše přípustnou, která může být překročena pouze v souvislosti se změnou daňových či jiných zákonných předpisů přímo souvisejících s předmětem koupě, z jiných důvodů dohodnutou cenu překročit nelze. Změna ceny musí být potvrzena uzavřením oboustranně potvrzeného písemného dodatku.</w:t>
      </w:r>
    </w:p>
    <w:p w:rsidR="005F1255" w:rsidRPr="00432737" w:rsidRDefault="005F1255" w:rsidP="001319E8">
      <w:pPr>
        <w:pStyle w:val="Bezmezer"/>
      </w:pPr>
      <w:r w:rsidRPr="00432737">
        <w:t>Cena obsahuje ocenění všech položek nutných k řádnému splnění předmětu koupě včetně veškerých nákladů nutných na řádné splnění veřejné zakázky. Jedná se zejména o:</w:t>
      </w:r>
    </w:p>
    <w:p w:rsidR="005F1255" w:rsidRPr="00432737" w:rsidRDefault="005F1255" w:rsidP="00D66CF0">
      <w:pPr>
        <w:pStyle w:val="Bezmezer"/>
        <w:numPr>
          <w:ilvl w:val="0"/>
          <w:numId w:val="11"/>
        </w:numPr>
        <w:spacing w:before="0"/>
        <w:ind w:left="568" w:hanging="284"/>
      </w:pPr>
      <w:r w:rsidRPr="00432737">
        <w:t>dopravu předmětu koupě do sjednaného místa předání,</w:t>
      </w:r>
    </w:p>
    <w:p w:rsidR="005F1255" w:rsidRPr="00432737" w:rsidRDefault="005F1255" w:rsidP="00D66CF0">
      <w:pPr>
        <w:pStyle w:val="Bezmezer"/>
        <w:numPr>
          <w:ilvl w:val="0"/>
          <w:numId w:val="11"/>
        </w:numPr>
        <w:spacing w:before="0"/>
        <w:ind w:left="568" w:hanging="284"/>
      </w:pPr>
      <w:r w:rsidRPr="00432737">
        <w:t>seznámení s obsluhou a údržbou předmětu koupě při předání,</w:t>
      </w:r>
    </w:p>
    <w:p w:rsidR="005F1255" w:rsidRPr="00432737" w:rsidRDefault="005F1255" w:rsidP="00D66CF0">
      <w:pPr>
        <w:pStyle w:val="Bezmezer"/>
        <w:numPr>
          <w:ilvl w:val="0"/>
          <w:numId w:val="11"/>
        </w:numPr>
        <w:spacing w:before="0"/>
        <w:ind w:left="568" w:hanging="284"/>
      </w:pPr>
      <w:r w:rsidRPr="00432737">
        <w:t>uvedení předmětu koupě do provozu a ověření plné funkčnosti,</w:t>
      </w:r>
    </w:p>
    <w:p w:rsidR="005F1255" w:rsidRPr="00432737" w:rsidRDefault="005F1255" w:rsidP="00D66CF0">
      <w:pPr>
        <w:pStyle w:val="Bezmezer"/>
        <w:numPr>
          <w:ilvl w:val="0"/>
          <w:numId w:val="11"/>
        </w:numPr>
        <w:spacing w:before="0"/>
        <w:ind w:left="568" w:hanging="284"/>
      </w:pPr>
      <w:r w:rsidRPr="00432737">
        <w:t>veškeré případné daně, cla, poplatky, licence, balení, značení a certifikáty vztahující se k předmětu koupě.</w:t>
      </w:r>
    </w:p>
    <w:p w:rsidR="005F1255" w:rsidRPr="00432737" w:rsidRDefault="005F1255" w:rsidP="001319E8">
      <w:pPr>
        <w:pStyle w:val="Bezmezer"/>
      </w:pPr>
      <w:r w:rsidRPr="00432737">
        <w:t xml:space="preserve">Prodávající bere na vědomí, že kupující neposkytuje zálohy na poskytnutí předmětu koupě. </w:t>
      </w:r>
    </w:p>
    <w:p w:rsidR="005F1255" w:rsidRPr="00432737" w:rsidRDefault="005F1255" w:rsidP="001319E8">
      <w:pPr>
        <w:pStyle w:val="Bezmezer"/>
      </w:pPr>
      <w:r w:rsidRPr="00432737">
        <w:t>Prodávající se zavazuje ujednat si s poddodavateli, kteří se na jeho straně podílejí na realizaci předmětu plnění veřejné zakázky, stejnou nebo kratší dobu splatnosti daňových dokladů, jaká je sjednána v této smlouvě.</w:t>
      </w:r>
    </w:p>
    <w:p w:rsidR="005F1255" w:rsidRPr="00432737" w:rsidRDefault="005F1255" w:rsidP="001319E8">
      <w:pPr>
        <w:pStyle w:val="Nadpis1"/>
      </w:pPr>
      <w:r w:rsidRPr="00432737">
        <w:t>Práva, povinnosti a prohlášení smluvních stran</w:t>
      </w:r>
    </w:p>
    <w:p w:rsidR="005F1255" w:rsidRPr="001319E8" w:rsidRDefault="005F1255" w:rsidP="001319E8">
      <w:pPr>
        <w:pStyle w:val="Bezmezer"/>
        <w:numPr>
          <w:ilvl w:val="0"/>
          <w:numId w:val="12"/>
        </w:numPr>
        <w:ind w:left="284" w:hanging="284"/>
      </w:pPr>
      <w:r w:rsidRPr="001319E8">
        <w:t xml:space="preserve">Prodávající je povinen dodat předmět koupě bez vad tak aby jej mohl kupující řádně, bez obtíží a v souladu s příslušnými právními předpisy a podmínkami této smlouvy ovládat a užívat. </w:t>
      </w:r>
    </w:p>
    <w:p w:rsidR="005F1255" w:rsidRPr="001319E8" w:rsidRDefault="005F1255" w:rsidP="001319E8">
      <w:pPr>
        <w:pStyle w:val="Bezmezer"/>
      </w:pPr>
      <w:r w:rsidRPr="001319E8">
        <w:t xml:space="preserve">Prodávající je povinen neprodleně vyrozuměn kupujícího o případném ohrožení sjednané doby plnění a o všech skutečnostech, které mohou plnění dle této smlouvy ohrozit nebo znemožnit. </w:t>
      </w:r>
    </w:p>
    <w:p w:rsidR="005F1255" w:rsidRPr="001319E8" w:rsidRDefault="005F1255" w:rsidP="001319E8">
      <w:pPr>
        <w:pStyle w:val="Bezmezer"/>
      </w:pPr>
      <w:r w:rsidRPr="001319E8">
        <w:t xml:space="preserve">Prodávající se zavazuje dodat vozidla nová, tj. nepoužitá, nepoškozená a připravená k řádnému provozu, o čemž prodávající vyhotoví a předá kupujícímu čestné prohlášení, které bude součástí předávacího protokolu ve smyslu čl. III odst. 7 smlouvy. Pro vyloučení pochybností se smluvní strany dohodly, že „novým vozidlem“ se rozumí vozidlo, jehož stav tachometru nevykazuje v okamžik odevzdání kupujícímu více než 300 km. V případě částečného plněni platí povinnost prodávajícího vyhotovit čestné prohlášení dle první věty tohoto odstavce obdobné, a to ve vztahu k příslušné části předmětu koupě. </w:t>
      </w:r>
    </w:p>
    <w:p w:rsidR="005F1255" w:rsidRPr="001319E8" w:rsidRDefault="005F1255" w:rsidP="001319E8">
      <w:pPr>
        <w:pStyle w:val="Bezmezer"/>
      </w:pPr>
      <w:r w:rsidRPr="001319E8">
        <w:t xml:space="preserve">Prodávající se zavazuje, že předmět koupě bude vyhovovat bezpečnostním standardům, jejichž použití je obvyklé u obdobných produktů, a rovněž bude odpovídat závazným i doporučujícím technickým, bezpečnostním a hygienickým normám platným v České republice, o čemž prodávající vyhotoví a předá kupujícímu čestné prohlášení, které bude součástí předávacího protokolu ve smyslu článku III, odst. 7. této smlouvy. V případě částečného plněni blíže specifikovaného v článku III. odst. 3 této smlouvy platí povinnost prodávajícího vyhotovit čestné prohlášeni dle předchozí věty obdobně, a to ve vztahu k příslušné části předmětu koupě. </w:t>
      </w:r>
    </w:p>
    <w:p w:rsidR="005F1255" w:rsidRPr="001319E8" w:rsidRDefault="005F1255" w:rsidP="001319E8">
      <w:pPr>
        <w:pStyle w:val="Bezmezer"/>
      </w:pPr>
      <w:r w:rsidRPr="001319E8">
        <w:t>Prodávající se zavazuje, že pneumatik</w:t>
      </w:r>
      <w:r w:rsidR="00493AB5">
        <w:t>y</w:t>
      </w:r>
      <w:r w:rsidRPr="001319E8">
        <w:t xml:space="preserve"> vč. disků budou odpovídat hmotnostním a rychlostním specifikacím daného vozidla a budou pocházet z prvovýroby, tj. nebude se jednat o protektory. Prodávající se dále zavazuje, že dodané pneumatiky nebudou v okamžiku odevzdáni vozidel starší 1</w:t>
      </w:r>
      <w:r w:rsidR="00493AB5">
        <w:t>2</w:t>
      </w:r>
      <w:r w:rsidRPr="001319E8">
        <w:t xml:space="preserve"> měsíců a budou nepoužité, přičemž za nepoužité se považuji pneumatiky, které nemají najeto více než 50 km a zároveň mají hloubku dezénu min. 8 mm. O skutečnostech uvedených v předchozích dvou větách prodávající vyhotoví čestné prohlášení, které bude součástí předávacího protokolu ve </w:t>
      </w:r>
      <w:r w:rsidR="00B93F7A">
        <w:t>smyslu článku III odst. 7 této s</w:t>
      </w:r>
      <w:r w:rsidRPr="001319E8">
        <w:t xml:space="preserve">mlouvy. V případě částečného plnění platí povinnost prodávajícího vyhotovit čestné prohlášení dle předchozí věty tohoto odstavce obdobné, a to ve vztahu k příslušné části předmětu koupě. </w:t>
      </w:r>
    </w:p>
    <w:p w:rsidR="005F1255" w:rsidRPr="001319E8" w:rsidRDefault="005F1255" w:rsidP="001319E8">
      <w:pPr>
        <w:pStyle w:val="Bezmezer"/>
      </w:pPr>
      <w:r w:rsidRPr="001319E8">
        <w:t>V případě výskytu zjevných vad si kupující vyhrazuje právo předmět koupě nepřevzít.</w:t>
      </w:r>
    </w:p>
    <w:p w:rsidR="005F1255" w:rsidRPr="001319E8" w:rsidRDefault="005F1255" w:rsidP="001319E8">
      <w:pPr>
        <w:pStyle w:val="Bezmezer"/>
      </w:pPr>
      <w:r w:rsidRPr="001319E8">
        <w:t>Prodávající je povinen při realizaci smlouvy respektovat veškeré závazné právní předpisy a platné české technické normy a platné bezpečnostní předpisy, jež se vztahují k předmětu veřejné zakázky.</w:t>
      </w:r>
    </w:p>
    <w:p w:rsidR="005F1255" w:rsidRPr="001319E8" w:rsidRDefault="005F1255" w:rsidP="001319E8">
      <w:pPr>
        <w:pStyle w:val="Bezmezer"/>
      </w:pPr>
      <w:r w:rsidRPr="001319E8">
        <w:t>Prodávající se při plnění této smlouvy zavazuje minimalizovat negativní dopad své činnosti na životní prostředí.</w:t>
      </w:r>
    </w:p>
    <w:p w:rsidR="005F1255" w:rsidRPr="001319E8" w:rsidRDefault="005F1255" w:rsidP="001319E8">
      <w:pPr>
        <w:pStyle w:val="Bezmezer"/>
      </w:pPr>
      <w:r w:rsidRPr="001319E8">
        <w:t xml:space="preserve">Prodávající se zavazuje nezměnit poddodavatele, tj. jinou osobu ve smyslu § 83 zákona o zadávání veřejných zakázek, prostřednictvím které prokazoval v zadávacím řízení kvalifikaci, bez předchozího písemného souhlasu kupujícího. Spolu s žádosti o vyslovení souhlasu kupujícího se změnou poddodavatele dle předchozí věty je prodávající povinen doložit doklady prokazující ze strany nové navrhovaného poddodavatele kvalifikaci odpovídající kvalifikaci nahrazovaného poddodavatele, nebo alespoň takovou kvalifikaci, aby prodávající i po změně poddodavatele nadále naplňoval minimální úroveň všech technických kvalifikačních předpokladu dle příslušného článku zadávací dokumentace. </w:t>
      </w:r>
    </w:p>
    <w:p w:rsidR="005F1255" w:rsidRPr="001319E8" w:rsidRDefault="005F1255" w:rsidP="001319E8">
      <w:pPr>
        <w:pStyle w:val="Bezmezer"/>
      </w:pPr>
      <w:r w:rsidRPr="001319E8">
        <w:t>Prodávající se zavazuje, že při plnění této smlouvy bude postupovat tak, aby nedošlo k neoprávněnému zásahu do práv třetích osob. V případě porušeni tohoto závazku je prodávající v plném rozsahu odpovědný za případné následky takového porušeni, přičemž právo kupujícího na připadnou náhradu škody a smluvní pokutu zůstává nedotčeno.</w:t>
      </w:r>
    </w:p>
    <w:p w:rsidR="005F1255" w:rsidRPr="001319E8" w:rsidRDefault="005F1255" w:rsidP="001319E8">
      <w:pPr>
        <w:pStyle w:val="Bezmezer"/>
      </w:pPr>
      <w:r w:rsidRPr="001319E8">
        <w:t>Prodávající prohlašuje a podpisem této smlouvy potvrzuje, že disponuje veškerými potřebnými oprávněními, odbornými znalostmi a praktickými zkušenostmi k řádnému splnění této smlouvy.</w:t>
      </w:r>
    </w:p>
    <w:p w:rsidR="005F1255" w:rsidRPr="001319E8" w:rsidRDefault="005F1255" w:rsidP="001319E8">
      <w:pPr>
        <w:pStyle w:val="Bezmezer"/>
      </w:pPr>
      <w:r w:rsidRPr="001319E8">
        <w:t>Prodávající prohlašuje, že vůči jeho majetku neprobíhá insolvenční řízení, ve kterém bylo vydáno rozhodnutí o úpadku, nebo insolvenční návrh nebyl zamítnut proto, že majetek prodávajícího nepostačuje k úhradě nákladů insolvenčního řízeni, případně na jeho majetek nebyl prohlášen konkurz, nebylo proti němu zahájeno konkurzní ani vyrovnávací řízeni a nebyl zamítnut konkurz pro nedostatek majetku, není v likvidaci a nemá v evidenci daní vedeny daňové nedoplatky.</w:t>
      </w:r>
    </w:p>
    <w:p w:rsidR="005F1255" w:rsidRPr="00D66CF0" w:rsidRDefault="005F1255" w:rsidP="00D66CF0">
      <w:pPr>
        <w:pStyle w:val="Bezmezer"/>
      </w:pPr>
      <w:r w:rsidRPr="00D66CF0">
        <w:t>Prodávající prohlašuje, že předmět koupě bude bez právních vad, zejména nebude zatížen žádnými právy třetích osob, z nichž by pro kupujícího vyplynul finanční nebo jakýkoliv jiný závazek ve prospěch třetí strany, nebo která by jakkoliv omezovala užívání předmětu koupě. V případě porušení tohoto závazku je prodávající v plném rozsahu odpovědný za případné následky takového porušení, přičemž právo kupujícího na připadnou náhradu škody a sm</w:t>
      </w:r>
      <w:r w:rsidR="00E16F18">
        <w:t>luvní pokutu zůstává nedotčeno.</w:t>
      </w:r>
    </w:p>
    <w:p w:rsidR="005F1255" w:rsidRPr="00432737" w:rsidRDefault="005F1255" w:rsidP="001319E8">
      <w:pPr>
        <w:pStyle w:val="Nadpis1"/>
      </w:pPr>
      <w:r w:rsidRPr="00432737">
        <w:t>Záruka a odpovědnost za vady</w:t>
      </w:r>
    </w:p>
    <w:p w:rsidR="005F1255" w:rsidRPr="001319E8" w:rsidRDefault="005F1255" w:rsidP="001319E8">
      <w:pPr>
        <w:pStyle w:val="Bezmezer"/>
        <w:numPr>
          <w:ilvl w:val="0"/>
          <w:numId w:val="14"/>
        </w:numPr>
        <w:ind w:left="284" w:hanging="284"/>
      </w:pPr>
      <w:r w:rsidRPr="001319E8">
        <w:t xml:space="preserve">Zjistí-li kupující vady týkající se množství, druhu a jakosti vozidel již při dodání, je oprávněn odmítnout jejich převzetí. O takovém odmítnutí bude proveden zápis do předávacího protokolu podepsaný kupujícím i prodávajícím s uvedením důvodu odmítnutí převzetí vozidel. Prodávající odstraní vady bezúplatně dodáním náhradního plnění v množství, druhu a jakosti dle této smlouvy. Pro vyloučení pochybností smluvní strany sjednávají, že o dobu, po kterou bude dodavatel zajišťovat náhradní plněni dle tohoto odstavce, se termín plnění uvedený v článku III. odst. 1 smlouvy neprodlužuje. </w:t>
      </w:r>
    </w:p>
    <w:p w:rsidR="005F1255" w:rsidRPr="001319E8" w:rsidRDefault="005F1255" w:rsidP="001319E8">
      <w:pPr>
        <w:pStyle w:val="Bezmezer"/>
      </w:pPr>
      <w:r w:rsidRPr="001319E8">
        <w:t xml:space="preserve">Prodávající poskytuje k dodaným vozidlům komplexní záruku za jakost, která zaručuje, že dodaná vozidla budou odpovídat technické specifikaci stanovené v této smlouvě či v dokumentech zadávacího řízení a budou prostá právních vad. Pro vyloučení pochybností se sjednává, že záruka se vztahuje nejen na vozidla jako celek, ale rovněž zejména na originální náhradní díly nebo díly, které byly vyrobeny nezávislými výrobci a jsou kvalitativně srovnatelné s originálními díly, na originální příslušenství nebo příslušenství, které bylo vyrobeno nezávislými výrobci a je kvalitativně srovnatelné s originálním příslušenstvím, na výrobní vady vozidla a na vady laku vozidla. </w:t>
      </w:r>
    </w:p>
    <w:p w:rsidR="005F1255" w:rsidRPr="001319E8" w:rsidRDefault="005F1255" w:rsidP="001319E8">
      <w:pPr>
        <w:pStyle w:val="Bezmezer"/>
      </w:pPr>
      <w:r w:rsidRPr="001319E8">
        <w:t>Délka záruční doby činí 24 měsíců. Záruční doba k jednotlivým vozidlům počíná běžet okamžikem řádného předání předmětu koupě v souladu s touto smlouvou.</w:t>
      </w:r>
    </w:p>
    <w:p w:rsidR="005F1255" w:rsidRPr="001319E8" w:rsidRDefault="005F1255" w:rsidP="001319E8">
      <w:pPr>
        <w:pStyle w:val="Bezmezer"/>
      </w:pPr>
      <w:r w:rsidRPr="001319E8">
        <w:t xml:space="preserve">Smluvní strany sjednávají, že záruka za jakost dle předchozího odstavce se nevztahuje na běžné opotřebení pneumatik a jiných spotřebních dílů. </w:t>
      </w:r>
    </w:p>
    <w:p w:rsidR="005F1255" w:rsidRPr="001319E8" w:rsidRDefault="005F1255" w:rsidP="001319E8">
      <w:pPr>
        <w:pStyle w:val="Bezmezer"/>
      </w:pPr>
      <w:r w:rsidRPr="001319E8">
        <w:t xml:space="preserve">Uplatněním reklamace se staví záruční doba na reklamovaný předmět koupě či jeho část. </w:t>
      </w:r>
    </w:p>
    <w:p w:rsidR="005F1255" w:rsidRPr="001319E8" w:rsidRDefault="005F1255" w:rsidP="001319E8">
      <w:pPr>
        <w:pStyle w:val="Bezmezer"/>
      </w:pPr>
      <w:r w:rsidRPr="001319E8">
        <w:t>Ohlášení vady provádí oprávněná osoba kupujícího prostřednictvím telefonického oznámení na telefonním čísle s následným potvrzením prostřednictvím e-mailové zprávy oprávněné osobě prodávajícího. Smluvní strany se dohodly, že telefonické oznámení není podmínkou řádného ohlášení vady. V ohlášení vady oprávněná osoba kupujícího uvede mimo jiné následující údaje:</w:t>
      </w:r>
    </w:p>
    <w:p w:rsidR="005F1255" w:rsidRPr="001319E8" w:rsidRDefault="005F1255" w:rsidP="00D66CF0">
      <w:pPr>
        <w:pStyle w:val="Bezmezer"/>
        <w:numPr>
          <w:ilvl w:val="0"/>
          <w:numId w:val="22"/>
        </w:numPr>
        <w:spacing w:before="0"/>
        <w:ind w:left="568" w:hanging="284"/>
      </w:pPr>
      <w:r w:rsidRPr="001319E8">
        <w:t>specifikaci vozid</w:t>
      </w:r>
      <w:r w:rsidR="00A46D62">
        <w:t>la, na kterém se vada vyskytla;</w:t>
      </w:r>
    </w:p>
    <w:p w:rsidR="005F1255" w:rsidRPr="001319E8" w:rsidRDefault="00A46D62" w:rsidP="00D66CF0">
      <w:pPr>
        <w:pStyle w:val="Bezmezer"/>
        <w:numPr>
          <w:ilvl w:val="0"/>
          <w:numId w:val="22"/>
        </w:numPr>
        <w:spacing w:before="0"/>
        <w:ind w:left="568" w:hanging="284"/>
      </w:pPr>
      <w:r>
        <w:t>popis samotné vady;</w:t>
      </w:r>
    </w:p>
    <w:p w:rsidR="005F1255" w:rsidRPr="001319E8" w:rsidRDefault="005F1255" w:rsidP="00D66CF0">
      <w:pPr>
        <w:pStyle w:val="Bezmezer"/>
        <w:numPr>
          <w:ilvl w:val="0"/>
          <w:numId w:val="22"/>
        </w:numPr>
        <w:spacing w:before="0"/>
        <w:ind w:left="568" w:hanging="284"/>
      </w:pPr>
      <w:r w:rsidRPr="001319E8">
        <w:t xml:space="preserve">zda vada znemožňuje </w:t>
      </w:r>
      <w:r w:rsidR="00A46D62">
        <w:t>řádné užívání vozidla či nikoli.</w:t>
      </w:r>
    </w:p>
    <w:p w:rsidR="005F1255" w:rsidRPr="001319E8" w:rsidRDefault="005F1255" w:rsidP="001319E8">
      <w:pPr>
        <w:pStyle w:val="Bezmezer"/>
      </w:pPr>
      <w:r w:rsidRPr="001319E8">
        <w:t xml:space="preserve">Prodávající je povinen se k reklamaci kupujícího </w:t>
      </w:r>
      <w:proofErr w:type="spellStart"/>
      <w:r w:rsidRPr="001319E8">
        <w:t>bezprodleně</w:t>
      </w:r>
      <w:proofErr w:type="spellEnd"/>
      <w:r w:rsidRPr="001319E8">
        <w:t xml:space="preserve"> písemně vyjádřit, nejpozději však do 5 pracovních dnů ode dne, kdy mu byla doručena. Prodávající je povinen vadu bezplatně a řádně odstranit v přiměřené lhůtě, nejdéle ve lhůtě do 30 dnů od prokazatelného ohlášení vady kupujícím, pokud se smluvní strany nedohodnou jinak. </w:t>
      </w:r>
    </w:p>
    <w:p w:rsidR="005F1255" w:rsidRPr="001319E8" w:rsidRDefault="005F1255" w:rsidP="001319E8">
      <w:pPr>
        <w:pStyle w:val="Bezmezer"/>
      </w:pPr>
      <w:r w:rsidRPr="001319E8">
        <w:t xml:space="preserve">O odstranění vady bude sepsán a podepsán smluvními stranami protokol o odstranění vad a předání vozidla, ve kterém bude zejména označení vozidla, den oznámení vady, den zahájení odstraňování vady, přesná specifikace vady, postup při jejím odstraňování a den předáni vozidla bez vady. Na obsah protokolu o odstranění vad se přiměřeně uplatní ustanovení o předávacím protokolu. </w:t>
      </w:r>
    </w:p>
    <w:p w:rsidR="005F1255" w:rsidRPr="001319E8" w:rsidRDefault="005F1255" w:rsidP="001319E8">
      <w:pPr>
        <w:pStyle w:val="Bezmezer"/>
      </w:pPr>
      <w:r w:rsidRPr="001319E8">
        <w:t>Prodávající není oprávněn požadovat úhradu nákladu spojených s uplatněním a vyřízením reklamace. Prodávající je povinen zajistit odstranění vady opravou prostřednictvím odborného autorizovaného servisu. Prodávající je povinen zajistit na své náklady převoz reklamovaného vozidla za účelem vyřízeni reklamace, nedohodne-li se s kupujícím jinak</w:t>
      </w:r>
      <w:r w:rsidR="00E16F18">
        <w:t>.</w:t>
      </w:r>
    </w:p>
    <w:p w:rsidR="005F1255" w:rsidRPr="001319E8" w:rsidRDefault="005F1255" w:rsidP="001319E8">
      <w:pPr>
        <w:pStyle w:val="Bezmezer"/>
      </w:pPr>
      <w:r w:rsidRPr="001319E8">
        <w:t xml:space="preserve">Prodávající je povinen vady odstranit opravou, opětovným provedením nebo jiným způsobem stanoveným právními předpisy, a to podle volby kupujícího. </w:t>
      </w:r>
    </w:p>
    <w:p w:rsidR="005F1255" w:rsidRPr="001319E8" w:rsidRDefault="005F1255" w:rsidP="001319E8">
      <w:pPr>
        <w:pStyle w:val="Bezmezer"/>
      </w:pPr>
      <w:r w:rsidRPr="001319E8">
        <w:t xml:space="preserve">Pokud prodávající vady neodstraní ve lhůtě uvedené v odst. 7 tohoto článku, je kupující oprávněn uplatnit práva stanovená zákonem nebo podle své volby odstranit vady sám nebo prostřednictvím třetích osob a požadovat po prodávajícím úhradu nákladu účelně vynaložených v souvislosti s odstraňováním vad Uplatněním práva podle tohoto článku není dotčeno právo kupujícího na odstoupení od smlouvy, smluvní pokutu a náhradu škody. </w:t>
      </w:r>
    </w:p>
    <w:p w:rsidR="005F1255" w:rsidRPr="001319E8" w:rsidRDefault="005F1255" w:rsidP="001319E8">
      <w:pPr>
        <w:pStyle w:val="Bezmezer"/>
      </w:pPr>
      <w:r w:rsidRPr="001319E8">
        <w:t xml:space="preserve">Kupující je oprávněn uplatnit vady u prodávajícího kdykoliv během záruční doby bez ohledu na to, kdy kupující takové vady zjistil nebo mohl zjistit. Pro vyloučení pochybnosti se sjednává, že převzetím předmětu koupě nebo jeho části není dotčeno právo kupujícího uplatňovat práva z vad, které byly zjistitelné, ale nebyly zjištěny při převzetí. Ustanovení § 2618 občanského zákoníku smluvní strany vylučuji. </w:t>
      </w:r>
    </w:p>
    <w:p w:rsidR="005F1255" w:rsidRDefault="005F1255" w:rsidP="001319E8">
      <w:pPr>
        <w:pStyle w:val="Bezmezer"/>
      </w:pPr>
      <w:r w:rsidRPr="001319E8">
        <w:t>Ustanoveními tohoto článku smlouvy nejsou dotčena ani omezena práva kupujícího z vadného plnění vyplývající z právních předpisů.</w:t>
      </w:r>
    </w:p>
    <w:p w:rsidR="00E16F18" w:rsidRPr="001319E8" w:rsidRDefault="00E16F18" w:rsidP="00E16F18">
      <w:pPr>
        <w:pStyle w:val="Bezmezer"/>
      </w:pPr>
      <w:r w:rsidRPr="00E16F18">
        <w:t>Prodávající je povinen umožnit kupujícímu instalaci GPS jednotek a s tím souvisejících zařízení, bez ovlivnění záručních podmínek předmětu koupě.</w:t>
      </w:r>
    </w:p>
    <w:p w:rsidR="005F1255" w:rsidRPr="00432737" w:rsidRDefault="005F1255" w:rsidP="001319E8">
      <w:pPr>
        <w:pStyle w:val="Nadpis1"/>
      </w:pPr>
      <w:r w:rsidRPr="00432737">
        <w:t xml:space="preserve">Smluvní pokuty </w:t>
      </w:r>
    </w:p>
    <w:p w:rsidR="005F1255" w:rsidRPr="00546034" w:rsidRDefault="005F1255" w:rsidP="00546034">
      <w:pPr>
        <w:pStyle w:val="Bezmezer"/>
        <w:numPr>
          <w:ilvl w:val="0"/>
          <w:numId w:val="18"/>
        </w:numPr>
        <w:ind w:left="284" w:hanging="284"/>
      </w:pPr>
      <w:r w:rsidRPr="00546034">
        <w:t xml:space="preserve">V případě nesplnění termínu odevzdání předmětu koupě ve lhůtě sjednané v této smlouvě se prodávající zavazuje zaplatit kupujícímu smluvní pokutu ve výši 0,2 % z kupní ceny (bez DPH) neodevzdaného předmětu koupě, a to za každý započatý den prodlení. </w:t>
      </w:r>
    </w:p>
    <w:p w:rsidR="005F1255" w:rsidRPr="00546034" w:rsidRDefault="005F1255" w:rsidP="00546034">
      <w:pPr>
        <w:pStyle w:val="Bezmezer"/>
      </w:pPr>
      <w:r w:rsidRPr="00546034">
        <w:t xml:space="preserve">V případě prodlení prodávajícího s řádným odstraněním každé jednotlivé kupujícím uplatněné vady v průběhu záruční doby je prodávající povinen zaplatit kupujícímu smluvní pokutu ve výši 2 000,- Kč, a to za každý i započatý den prodlení. Smluvní poutu lze uložit i opakovaně. </w:t>
      </w:r>
    </w:p>
    <w:p w:rsidR="005F1255" w:rsidRPr="00546034" w:rsidRDefault="005F1255" w:rsidP="00546034">
      <w:pPr>
        <w:pStyle w:val="Bezmezer"/>
      </w:pPr>
      <w:r w:rsidRPr="00546034">
        <w:t xml:space="preserve">V případě porušení jakékoliv povinnosti prodávajícího sjednané v této smlouvě, vyjma povinností dle odst. 1 a 2 tohoto článku smlouvy, nebo pokud se v průběhu plnění předmětu této smlouvy ukáže být nepravdivé některé z prohlášení prodávajícího obsažené v čl. V, odst. 13,14 a 15, se prodávající zavazuje uhradit kupujícímu smluvní pokutu ve výši 10 000,- Kč za každé takové porušení povinnosti nebo nepravdivé prohlášení, a to i opakovaně. </w:t>
      </w:r>
    </w:p>
    <w:p w:rsidR="005F1255" w:rsidRPr="00546034" w:rsidRDefault="005F1255" w:rsidP="00546034">
      <w:pPr>
        <w:pStyle w:val="Bezmezer"/>
      </w:pPr>
      <w:r w:rsidRPr="00546034">
        <w:t>Zaplacením smluvní pokuty není dotčeno právo na náhradu škody v plné výši.</w:t>
      </w:r>
    </w:p>
    <w:p w:rsidR="005F1255" w:rsidRPr="00546034" w:rsidRDefault="005F1255" w:rsidP="00546034">
      <w:pPr>
        <w:pStyle w:val="Bezmezer"/>
      </w:pPr>
      <w:r w:rsidRPr="00546034">
        <w:t xml:space="preserve">Zaplacení smluvní pokuty nezbavuje prodávajícího povinnosti splnit závazek utvrzený smluvní pokutou. </w:t>
      </w:r>
    </w:p>
    <w:p w:rsidR="005F1255" w:rsidRPr="00546034" w:rsidRDefault="005F1255" w:rsidP="00546034">
      <w:pPr>
        <w:pStyle w:val="Bezmezer"/>
      </w:pPr>
      <w:r w:rsidRPr="00546034">
        <w:t xml:space="preserve">Všechny výše uvedené smluvní pokuty jsou splatné do deseti dnů (10) od doručení výzvy k jejímu zaplacení. </w:t>
      </w:r>
    </w:p>
    <w:p w:rsidR="005F1255" w:rsidRPr="00432737" w:rsidRDefault="005F1255" w:rsidP="001319E8">
      <w:pPr>
        <w:pStyle w:val="Nadpis1"/>
      </w:pPr>
      <w:r w:rsidRPr="00432737">
        <w:t>Odstoupení od smlouvy</w:t>
      </w:r>
    </w:p>
    <w:p w:rsidR="005F1255" w:rsidRPr="00432737" w:rsidRDefault="005F1255" w:rsidP="00546034">
      <w:pPr>
        <w:pStyle w:val="Bezmezer"/>
        <w:numPr>
          <w:ilvl w:val="0"/>
          <w:numId w:val="17"/>
        </w:numPr>
        <w:ind w:left="284" w:hanging="284"/>
      </w:pPr>
      <w:r w:rsidRPr="00432737">
        <w:t>Odstoupit od této smlouvy lze pouze z důvodů stanovených v této smlouvě nebo zákonem. Od této smlouvy může odstoupit smluvní strana dotčená porušením povinnosti jednostranně odstoupit pro podstatné porušení smlouvy, přičemž za podstatné porušení této smlouvy se zejména považuje:</w:t>
      </w:r>
    </w:p>
    <w:p w:rsidR="005F1255" w:rsidRPr="00432737" w:rsidRDefault="005F1255" w:rsidP="00D66CF0">
      <w:pPr>
        <w:pStyle w:val="Bezmezer"/>
        <w:numPr>
          <w:ilvl w:val="0"/>
          <w:numId w:val="24"/>
        </w:numPr>
        <w:spacing w:before="0"/>
        <w:ind w:left="568" w:hanging="284"/>
      </w:pPr>
      <w:r w:rsidRPr="00432737">
        <w:t xml:space="preserve">prodlení prodávajícího s odevzdáním předmětu koupě delším než 14 dnů, </w:t>
      </w:r>
    </w:p>
    <w:p w:rsidR="005F1255" w:rsidRPr="00432737" w:rsidRDefault="005F1255" w:rsidP="00D66CF0">
      <w:pPr>
        <w:pStyle w:val="Bezmezer"/>
        <w:numPr>
          <w:ilvl w:val="0"/>
          <w:numId w:val="24"/>
        </w:numPr>
        <w:spacing w:before="0"/>
        <w:ind w:left="568" w:hanging="284"/>
      </w:pPr>
      <w:r w:rsidRPr="00432737">
        <w:t>technické parametry dodávaných předmětu koupě neodpovídají požadavkům stanoveným v této smlouvy, popřípadě v příloze, technickým normám nebo zadávací dokumentaci veřejné zakázky</w:t>
      </w:r>
    </w:p>
    <w:p w:rsidR="005F1255" w:rsidRPr="00432737" w:rsidRDefault="005F1255" w:rsidP="00D66CF0">
      <w:pPr>
        <w:pStyle w:val="Bezmezer"/>
        <w:numPr>
          <w:ilvl w:val="0"/>
          <w:numId w:val="24"/>
        </w:numPr>
        <w:spacing w:before="0"/>
        <w:ind w:left="568" w:hanging="284"/>
      </w:pPr>
      <w:r w:rsidRPr="00432737">
        <w:t>rozhodnutí o likvidaci prodávajícího</w:t>
      </w:r>
    </w:p>
    <w:p w:rsidR="005F1255" w:rsidRPr="00432737" w:rsidRDefault="005F1255" w:rsidP="00D66CF0">
      <w:pPr>
        <w:pStyle w:val="Bezmezer"/>
        <w:numPr>
          <w:ilvl w:val="0"/>
          <w:numId w:val="24"/>
        </w:numPr>
        <w:spacing w:before="0"/>
        <w:ind w:left="568" w:hanging="284"/>
      </w:pPr>
      <w:r w:rsidRPr="00432737">
        <w:t xml:space="preserve">podání insolvenčního návrhu ze strany prodávajícího ohledně své osoby; rozhodnutí o úpadku prodávajícího nebo vydání jiného rozhodnutí ve vztahu k prodávajícímu s obdobnými účinky. </w:t>
      </w:r>
    </w:p>
    <w:p w:rsidR="005F1255" w:rsidRPr="00432737" w:rsidRDefault="005F1255" w:rsidP="00546034">
      <w:pPr>
        <w:pStyle w:val="Bezmezer"/>
      </w:pPr>
      <w:r w:rsidRPr="00432737">
        <w:t xml:space="preserve">Kupující je oprávněn od této smlouvy odstoupit v případě, že podle údajů uvedených v registru plátců DPH se prodávající stane nespolehlivým plátcem DPH. </w:t>
      </w:r>
    </w:p>
    <w:p w:rsidR="005F1255" w:rsidRPr="00432737" w:rsidRDefault="005F1255" w:rsidP="00546034">
      <w:pPr>
        <w:pStyle w:val="Bezmezer"/>
      </w:pPr>
      <w:r w:rsidRPr="00432737">
        <w:t>Skončením účinnosti této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nebo jejím zánikem, a ty závazky smluvních stran, které podle této smlouvy nebo vzhledem ke své povaze mají trvat i nadále, nebo u kterých tak stanoví zákon.</w:t>
      </w:r>
    </w:p>
    <w:p w:rsidR="005F1255" w:rsidRPr="00432737" w:rsidRDefault="005F1255" w:rsidP="001319E8">
      <w:pPr>
        <w:pStyle w:val="Nadpis1"/>
      </w:pPr>
      <w:r w:rsidRPr="00432737">
        <w:t>Prevence protiprávních jednání</w:t>
      </w:r>
    </w:p>
    <w:p w:rsidR="005F1255" w:rsidRPr="00432737" w:rsidRDefault="005F1255" w:rsidP="00546034">
      <w:pPr>
        <w:pStyle w:val="Bezmezer"/>
        <w:numPr>
          <w:ilvl w:val="0"/>
          <w:numId w:val="15"/>
        </w:numPr>
        <w:ind w:left="284" w:hanging="284"/>
      </w:pPr>
      <w:r w:rsidRPr="00432737">
        <w:t>Smluvní strany stvrzují svými podpisy, že v průběhu vyjednávání o této smlouvě vždy jednaly a postupovaly čestně a transparentně, a současně se zavazují, že takto budou jednat i při plnění této smlouvy a veškerých činností s ní souvisejících.</w:t>
      </w:r>
    </w:p>
    <w:p w:rsidR="005F1255" w:rsidRPr="00432737" w:rsidRDefault="005F1255" w:rsidP="00546034">
      <w:pPr>
        <w:pStyle w:val="Bezmezer"/>
      </w:pPr>
      <w:r w:rsidRPr="00432737">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rsidR="005F1255" w:rsidRPr="00432737" w:rsidRDefault="005F1255" w:rsidP="00546034">
      <w:pPr>
        <w:pStyle w:val="Bezmezer"/>
      </w:pPr>
      <w:r w:rsidRPr="00432737">
        <w:t xml:space="preserve">Prodávající prohlašuje, že se seznámil s Interním protikorupčním programem Povodí Labe, státní podnik a Etickým kodexem zaměstnanců Povodí Labe, státní podnik (dále společně jen „Program“; viz </w:t>
      </w:r>
      <w:hyperlink r:id="rId8" w:tgtFrame="_blank" w:history="1">
        <w:r w:rsidRPr="00432737">
          <w:rPr>
            <w:rStyle w:val="Hypertextovodkaz"/>
          </w:rPr>
          <w:t>www.pla.cz).</w:t>
        </w:r>
      </w:hyperlink>
      <w:r w:rsidRPr="00432737">
        <w:t xml:space="preserve"> Smluvní strany se při plnění této Smlouvy zavazují po celou dobu jejího trvání dodržovat zásady a hodnoty Programu, p</w:t>
      </w:r>
      <w:r w:rsidR="00D375F1">
        <w:t>okud to jejich povaha umožňuje.</w:t>
      </w:r>
    </w:p>
    <w:p w:rsidR="005F1255" w:rsidRPr="00432737" w:rsidRDefault="005F1255" w:rsidP="00546034">
      <w:pPr>
        <w:pStyle w:val="Bezmezer"/>
      </w:pPr>
      <w:r w:rsidRPr="00432737">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 </w:t>
      </w:r>
    </w:p>
    <w:p w:rsidR="005F1255" w:rsidRPr="00432737" w:rsidRDefault="005F1255" w:rsidP="00546034">
      <w:pPr>
        <w:pStyle w:val="Nadpis1"/>
      </w:pPr>
      <w:r w:rsidRPr="00432737">
        <w:t>Závěrečná ustanovení</w:t>
      </w:r>
    </w:p>
    <w:p w:rsidR="005F1255" w:rsidRPr="00546034" w:rsidRDefault="005F1255" w:rsidP="00546034">
      <w:pPr>
        <w:pStyle w:val="Bezmezer"/>
        <w:numPr>
          <w:ilvl w:val="0"/>
          <w:numId w:val="20"/>
        </w:numPr>
        <w:ind w:left="284" w:hanging="284"/>
      </w:pPr>
      <w:r w:rsidRPr="00546034">
        <w:t>Vztahy mezi smluvními stranami se řídí českým právním řádem. Ve věcech smlouvou výslovně neupravených se právní vztahy z ní vznikající a vyplývající řídí příslušnými ustanoveními občanského zákoníku a ostatními obecně závaznými právními předpisy.</w:t>
      </w:r>
    </w:p>
    <w:p w:rsidR="005F1255" w:rsidRPr="00546034" w:rsidRDefault="005F1255" w:rsidP="00546034">
      <w:pPr>
        <w:pStyle w:val="Bezmezer"/>
        <w:numPr>
          <w:ilvl w:val="0"/>
          <w:numId w:val="20"/>
        </w:numPr>
        <w:ind w:left="284" w:hanging="284"/>
      </w:pPr>
      <w:r w:rsidRPr="00546034">
        <w:t xml:space="preserve">Veškeré změny či doplnění této smlouvy lze učinit pouze na základě písemné dohody smluvních stran. Takové dohody musí mít podobu datovaných, číslovaných a oběma smluvními stranami podepsaných dodatků smlouvy. </w:t>
      </w:r>
    </w:p>
    <w:p w:rsidR="005F1255" w:rsidRPr="00546034" w:rsidRDefault="005F1255" w:rsidP="00546034">
      <w:pPr>
        <w:pStyle w:val="Bezmezer"/>
        <w:numPr>
          <w:ilvl w:val="0"/>
          <w:numId w:val="20"/>
        </w:numPr>
        <w:ind w:left="284" w:hanging="284"/>
      </w:pPr>
      <w:r w:rsidRPr="00546034">
        <w:t xml:space="preserve">V případě rozporu této smlouvy, jejích příloh či dokumentů zadávacího řízení mají přednost ustanovení této smlouvy. V případě rozporu příloh této smlouvy a dokumentů zadávacího řízení mají přednost ustanovení příloh. </w:t>
      </w:r>
    </w:p>
    <w:p w:rsidR="005F1255" w:rsidRPr="00546034" w:rsidRDefault="005F1255" w:rsidP="00546034">
      <w:pPr>
        <w:pStyle w:val="Bezmezer"/>
        <w:numPr>
          <w:ilvl w:val="0"/>
          <w:numId w:val="20"/>
        </w:numPr>
        <w:ind w:left="284" w:hanging="284"/>
      </w:pPr>
      <w:r w:rsidRPr="00546034">
        <w:t xml:space="preserve">Prodávající není oprávněn bez souhlasu kupujícího postoupit smlouvu, jednotlivý závazek ze smlouvy ani pohledávky vzniklé v souvislosti s touto smlouvou na třetí osoby, ani učinit jakékoliv právní jednání, v jehož důsledku by došlo k převodu či přechodu práv či povinností vyplývajících z této smlouvy.  </w:t>
      </w:r>
    </w:p>
    <w:p w:rsidR="005F1255" w:rsidRPr="00546034" w:rsidRDefault="005F1255" w:rsidP="00546034">
      <w:pPr>
        <w:pStyle w:val="Bezmezer"/>
        <w:numPr>
          <w:ilvl w:val="0"/>
          <w:numId w:val="20"/>
        </w:numPr>
        <w:ind w:left="284" w:hanging="284"/>
      </w:pPr>
      <w:r w:rsidRPr="00546034">
        <w:t>Smluvní strany na sebe přebírají nebezpečí změny okolností ve smyslu § 1765 občanského zákoníku, a nebudou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rsidR="005F1255" w:rsidRPr="00546034" w:rsidRDefault="005F1255" w:rsidP="00546034">
      <w:pPr>
        <w:pStyle w:val="Bezmezer"/>
        <w:numPr>
          <w:ilvl w:val="0"/>
          <w:numId w:val="20"/>
        </w:numPr>
        <w:ind w:left="284" w:hanging="284"/>
      </w:pPr>
      <w:r w:rsidRPr="00546034">
        <w:t>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 Pokud je nebo by se stala neplatnou či neúčinnou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rsidR="005F1255" w:rsidRPr="00546034" w:rsidRDefault="005F1255" w:rsidP="00546034">
      <w:pPr>
        <w:pStyle w:val="Bezmezer"/>
        <w:numPr>
          <w:ilvl w:val="0"/>
          <w:numId w:val="20"/>
        </w:numPr>
        <w:ind w:left="284" w:hanging="284"/>
      </w:pPr>
      <w:r w:rsidRPr="00546034">
        <w:t xml:space="preserve">Účastníci potvrzují podpisem smlouvy, že souhlasí s tím, aby kupující uveřejnil smlouvu prostřednictvím registru smluv podle zák. č. 340/2015 Sb., o zvláštních podmínkách účinnosti některých smluv, uveřejňování těchto smluv a registru smluv (zákon o registru smluv) </w:t>
      </w:r>
    </w:p>
    <w:p w:rsidR="005F1255" w:rsidRPr="00546034" w:rsidRDefault="005F1255" w:rsidP="00546034">
      <w:pPr>
        <w:pStyle w:val="Bezmezer"/>
        <w:numPr>
          <w:ilvl w:val="0"/>
          <w:numId w:val="20"/>
        </w:numPr>
        <w:ind w:left="284" w:hanging="284"/>
      </w:pPr>
      <w:r w:rsidRPr="00546034">
        <w:t>Veškerá jednání (včetně písemných dokumentů) budou vedena v českém jazyce.</w:t>
      </w:r>
    </w:p>
    <w:p w:rsidR="005F1255" w:rsidRPr="00546034" w:rsidRDefault="005F1255" w:rsidP="00546034">
      <w:pPr>
        <w:pStyle w:val="Bezmezer"/>
        <w:numPr>
          <w:ilvl w:val="0"/>
          <w:numId w:val="20"/>
        </w:numPr>
        <w:ind w:left="284" w:hanging="284"/>
      </w:pPr>
      <w:r w:rsidRPr="00546034">
        <w:t>Smlouva nabývá platnosti dnem podpisu oprávněnými zástupci obou smluvních stran po dohodě o celém jejím obsahu a účinnosti dnem zveřejnění v registru smluv.</w:t>
      </w:r>
    </w:p>
    <w:p w:rsidR="005F1255" w:rsidRPr="00546034" w:rsidRDefault="005F1255" w:rsidP="00546034">
      <w:pPr>
        <w:pStyle w:val="Bezmezer"/>
        <w:numPr>
          <w:ilvl w:val="0"/>
          <w:numId w:val="20"/>
        </w:numPr>
        <w:ind w:left="284" w:hanging="284"/>
      </w:pPr>
      <w:r w:rsidRPr="00546034">
        <w:t xml:space="preserve">Tato smlouva je vyhotovena v elektronické formě ve formátu PDF/A </w:t>
      </w:r>
      <w:proofErr w:type="spellStart"/>
      <w:r w:rsidRPr="00546034">
        <w:t>a</w:t>
      </w:r>
      <w:proofErr w:type="spellEnd"/>
      <w:r w:rsidRPr="00546034">
        <w:t xml:space="preserve"> je podepsaná platnými zaručenými elektronickými podpisy smluvních stran založenými na kvalifikovaných certifikátech. Každá ze smluvních stran obdrží smlouvu v elektronické formě s uznávanými elektronickými podpisy smluvních stran. </w:t>
      </w:r>
    </w:p>
    <w:p w:rsidR="005F1255" w:rsidRPr="00546034" w:rsidRDefault="005F1255" w:rsidP="00546034">
      <w:pPr>
        <w:pStyle w:val="Bezmezer"/>
        <w:numPr>
          <w:ilvl w:val="0"/>
          <w:numId w:val="20"/>
        </w:numPr>
        <w:ind w:left="284" w:hanging="284"/>
      </w:pPr>
      <w:r w:rsidRPr="00546034">
        <w:t>Smluvní strany podpisem této smlouvy shodně prohlašují, že jim nejsou známy žádné okolnosti, které by bránily uzavření této smlouvy, že si tuto smlouvu důkladně přečetly, s jejím obsahem souhlasí a uzavírají ji vědomy si všech jejích důsledků.</w:t>
      </w:r>
    </w:p>
    <w:p w:rsidR="005F1255" w:rsidRPr="00432737" w:rsidRDefault="005F1255" w:rsidP="00546034">
      <w:pPr>
        <w:pStyle w:val="Bezmezer"/>
        <w:numPr>
          <w:ilvl w:val="0"/>
          <w:numId w:val="20"/>
        </w:numPr>
        <w:ind w:left="284" w:hanging="284"/>
      </w:pPr>
      <w:r w:rsidRPr="00432737">
        <w:t>Nedílnou součástí této smlouvy tvoří:</w:t>
      </w:r>
    </w:p>
    <w:p w:rsidR="005F1255" w:rsidRDefault="00DC43FC" w:rsidP="00DC43FC">
      <w:pPr>
        <w:pStyle w:val="Bezmezer"/>
        <w:numPr>
          <w:ilvl w:val="0"/>
          <w:numId w:val="8"/>
        </w:numPr>
        <w:spacing w:before="0"/>
        <w:ind w:left="567" w:hanging="283"/>
      </w:pPr>
      <w:r w:rsidRPr="00DC43FC">
        <w:t>Příloha č. 1 - Technická specifikace předmětu koupě - Nákladní vozidlo N2 - sklápěč</w:t>
      </w:r>
    </w:p>
    <w:p w:rsidR="00E16F18" w:rsidRPr="00432737" w:rsidRDefault="00DC43FC" w:rsidP="00DC43FC">
      <w:pPr>
        <w:pStyle w:val="Bezmezer"/>
        <w:numPr>
          <w:ilvl w:val="0"/>
          <w:numId w:val="8"/>
        </w:numPr>
        <w:spacing w:before="0"/>
        <w:ind w:left="567" w:hanging="283"/>
      </w:pPr>
      <w:r w:rsidRPr="00DC43FC">
        <w:t>Příloha č. 2 - Technická specifikace předmětu koupě - Nákladní vozidlo N3 - valník s HNJ</w:t>
      </w:r>
    </w:p>
    <w:p w:rsidR="005F1255" w:rsidRPr="00432737" w:rsidRDefault="005F1255" w:rsidP="005F1255"/>
    <w:p w:rsidR="005F1255" w:rsidRPr="00432737" w:rsidRDefault="005F1255" w:rsidP="005F1255">
      <w:pPr>
        <w:sectPr w:rsidR="005F1255" w:rsidRPr="00432737" w:rsidSect="005F1255">
          <w:footerReference w:type="default" r:id="rId9"/>
          <w:pgSz w:w="12240" w:h="15840" w:code="1"/>
          <w:pgMar w:top="1077" w:right="1134" w:bottom="851" w:left="1418" w:header="709" w:footer="709" w:gutter="0"/>
          <w:cols w:space="708"/>
          <w:noEndnote/>
        </w:sectPr>
      </w:pPr>
    </w:p>
    <w:p w:rsidR="005F1255" w:rsidRPr="00432737" w:rsidRDefault="005F1255" w:rsidP="00D66CF0">
      <w:pPr>
        <w:jc w:val="center"/>
      </w:pPr>
    </w:p>
    <w:p w:rsidR="005F1255" w:rsidRPr="00432737" w:rsidRDefault="005F1255" w:rsidP="00D66CF0">
      <w:pPr>
        <w:jc w:val="center"/>
      </w:pPr>
    </w:p>
    <w:p w:rsidR="005F1255" w:rsidRPr="00432737" w:rsidRDefault="005F1255" w:rsidP="00D66CF0">
      <w:pPr>
        <w:jc w:val="center"/>
      </w:pPr>
    </w:p>
    <w:p w:rsidR="005F1255" w:rsidRPr="00432737" w:rsidRDefault="00D66CF0" w:rsidP="00D66CF0">
      <w:pPr>
        <w:tabs>
          <w:tab w:val="left" w:leader="dot" w:pos="4536"/>
        </w:tabs>
        <w:jc w:val="center"/>
      </w:pPr>
      <w:r>
        <w:tab/>
      </w:r>
    </w:p>
    <w:p w:rsidR="005F1255" w:rsidRPr="00432737" w:rsidRDefault="005F1255" w:rsidP="00D66CF0">
      <w:pPr>
        <w:jc w:val="center"/>
      </w:pPr>
      <w:r w:rsidRPr="00432737">
        <w:t>za prodávajícího</w:t>
      </w:r>
    </w:p>
    <w:p w:rsidR="005F1255" w:rsidRPr="00432737" w:rsidRDefault="005F1255" w:rsidP="00D66CF0">
      <w:pPr>
        <w:spacing w:before="120"/>
        <w:jc w:val="center"/>
      </w:pPr>
    </w:p>
    <w:p w:rsidR="005F1255" w:rsidRPr="00432737" w:rsidRDefault="005F1255" w:rsidP="00D66CF0">
      <w:pPr>
        <w:jc w:val="center"/>
      </w:pPr>
    </w:p>
    <w:p w:rsidR="005F1255" w:rsidRPr="00D734EE" w:rsidRDefault="005F1255" w:rsidP="00D66CF0">
      <w:pPr>
        <w:spacing w:before="120"/>
        <w:jc w:val="center"/>
        <w:rPr>
          <w:i/>
        </w:rPr>
      </w:pPr>
      <w:r w:rsidRPr="00D734EE">
        <w:rPr>
          <w:i/>
        </w:rPr>
        <w:t>podepsán elektronicky</w:t>
      </w:r>
    </w:p>
    <w:p w:rsidR="005F1255" w:rsidRPr="00432737" w:rsidRDefault="005F1255" w:rsidP="00D66CF0">
      <w:pPr>
        <w:jc w:val="center"/>
      </w:pPr>
      <w:r w:rsidRPr="00432737">
        <w:br w:type="column"/>
      </w:r>
    </w:p>
    <w:p w:rsidR="005F1255" w:rsidRPr="00432737" w:rsidRDefault="005F1255" w:rsidP="00D66CF0">
      <w:pPr>
        <w:jc w:val="center"/>
      </w:pPr>
    </w:p>
    <w:p w:rsidR="005F1255" w:rsidRPr="00432737" w:rsidRDefault="005F1255" w:rsidP="00D66CF0">
      <w:pPr>
        <w:jc w:val="center"/>
      </w:pPr>
    </w:p>
    <w:p w:rsidR="00D66CF0" w:rsidRPr="00432737" w:rsidRDefault="00D66CF0" w:rsidP="00D66CF0">
      <w:pPr>
        <w:tabs>
          <w:tab w:val="left" w:leader="dot" w:pos="4536"/>
        </w:tabs>
        <w:jc w:val="center"/>
      </w:pPr>
      <w:r>
        <w:tab/>
      </w:r>
    </w:p>
    <w:p w:rsidR="005F1255" w:rsidRPr="00432737" w:rsidRDefault="005F1255" w:rsidP="00D66CF0">
      <w:pPr>
        <w:jc w:val="center"/>
      </w:pPr>
      <w:r w:rsidRPr="00432737">
        <w:t>za kupujícího</w:t>
      </w:r>
    </w:p>
    <w:p w:rsidR="005F1255" w:rsidRPr="00432737" w:rsidRDefault="005F1255" w:rsidP="00D66CF0">
      <w:pPr>
        <w:spacing w:before="120"/>
        <w:jc w:val="center"/>
      </w:pPr>
      <w:r w:rsidRPr="00432737">
        <w:t>Ing. Marián Šebesta</w:t>
      </w:r>
    </w:p>
    <w:p w:rsidR="005F1255" w:rsidRPr="00432737" w:rsidRDefault="005F1255" w:rsidP="00D66CF0">
      <w:pPr>
        <w:jc w:val="center"/>
      </w:pPr>
      <w:r w:rsidRPr="00432737">
        <w:t>generální ředitel</w:t>
      </w:r>
    </w:p>
    <w:p w:rsidR="005F1255" w:rsidRPr="00D734EE" w:rsidRDefault="005F1255" w:rsidP="00D66CF0">
      <w:pPr>
        <w:spacing w:before="120"/>
        <w:jc w:val="center"/>
        <w:rPr>
          <w:i/>
        </w:rPr>
      </w:pPr>
      <w:r w:rsidRPr="00D734EE">
        <w:rPr>
          <w:i/>
        </w:rPr>
        <w:t>podepsán elektronicky</w:t>
      </w:r>
    </w:p>
    <w:p w:rsidR="005F1255" w:rsidRPr="00432737" w:rsidRDefault="005F1255" w:rsidP="005F1255"/>
    <w:p w:rsidR="00182514" w:rsidRDefault="00182514"/>
    <w:sectPr w:rsidR="00182514" w:rsidSect="001C7154">
      <w:type w:val="continuous"/>
      <w:pgSz w:w="12240" w:h="15840" w:code="1"/>
      <w:pgMar w:top="1077" w:right="1134" w:bottom="851" w:left="1418" w:header="709" w:footer="709" w:gutter="0"/>
      <w:cols w:num="2"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B88" w:rsidRDefault="00101B88">
      <w:r>
        <w:separator/>
      </w:r>
    </w:p>
  </w:endnote>
  <w:endnote w:type="continuationSeparator" w:id="0">
    <w:p w:rsidR="00101B88" w:rsidRDefault="0010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E8B" w:rsidRDefault="00A8607E">
    <w:pPr>
      <w:pStyle w:val="Zpat"/>
      <w:jc w:val="center"/>
    </w:pPr>
  </w:p>
  <w:p w:rsidR="00F64E8B" w:rsidRDefault="00546034">
    <w:pPr>
      <w:pStyle w:val="Zpat"/>
      <w:jc w:val="center"/>
    </w:pPr>
    <w:r>
      <w:fldChar w:fldCharType="begin"/>
    </w:r>
    <w:r>
      <w:instrText>PAGE   \* MERGEFORMAT</w:instrText>
    </w:r>
    <w:r>
      <w:fldChar w:fldCharType="separate"/>
    </w:r>
    <w:r w:rsidR="00A8607E">
      <w:rPr>
        <w:noProof/>
      </w:rPr>
      <w:t>2</w:t>
    </w:r>
    <w:r>
      <w:fldChar w:fldCharType="end"/>
    </w:r>
    <w:r>
      <w:t>/</w:t>
    </w:r>
    <w:r>
      <w:rPr>
        <w:rStyle w:val="slostrnky"/>
      </w:rPr>
      <w:fldChar w:fldCharType="begin"/>
    </w:r>
    <w:r>
      <w:rPr>
        <w:rStyle w:val="slostrnky"/>
      </w:rPr>
      <w:instrText xml:space="preserve"> NUMPAGES </w:instrText>
    </w:r>
    <w:r>
      <w:rPr>
        <w:rStyle w:val="slostrnky"/>
      </w:rPr>
      <w:fldChar w:fldCharType="separate"/>
    </w:r>
    <w:r w:rsidR="00A8607E">
      <w:rPr>
        <w:rStyle w:val="slostrnky"/>
        <w:noProof/>
      </w:rPr>
      <w:t>8</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B88" w:rsidRDefault="00101B88">
      <w:r>
        <w:separator/>
      </w:r>
    </w:p>
  </w:footnote>
  <w:footnote w:type="continuationSeparator" w:id="0">
    <w:p w:rsidR="00101B88" w:rsidRDefault="00101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63F8"/>
    <w:multiLevelType w:val="hybridMultilevel"/>
    <w:tmpl w:val="EB14F7C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B72285"/>
    <w:multiLevelType w:val="hybridMultilevel"/>
    <w:tmpl w:val="E79E5D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69420C"/>
    <w:multiLevelType w:val="hybridMultilevel"/>
    <w:tmpl w:val="1E02BBDA"/>
    <w:lvl w:ilvl="0" w:tplc="3BB0547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0C6A1C"/>
    <w:multiLevelType w:val="hybridMultilevel"/>
    <w:tmpl w:val="D92860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005959"/>
    <w:multiLevelType w:val="hybridMultilevel"/>
    <w:tmpl w:val="C7E66A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0E7EC6"/>
    <w:multiLevelType w:val="hybridMultilevel"/>
    <w:tmpl w:val="A0F2CB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D3C63F2"/>
    <w:multiLevelType w:val="hybridMultilevel"/>
    <w:tmpl w:val="2BDE4B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4A36B9"/>
    <w:multiLevelType w:val="hybridMultilevel"/>
    <w:tmpl w:val="33EEBB52"/>
    <w:lvl w:ilvl="0" w:tplc="67DA8CB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49929F0"/>
    <w:multiLevelType w:val="hybridMultilevel"/>
    <w:tmpl w:val="2AF8C57E"/>
    <w:lvl w:ilvl="0" w:tplc="E2A0B874">
      <w:start w:val="1"/>
      <w:numFmt w:val="ordinal"/>
      <w:pStyle w:val="Bezmez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1565CAC"/>
    <w:multiLevelType w:val="hybridMultilevel"/>
    <w:tmpl w:val="E8BCF60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9A3ACC"/>
    <w:multiLevelType w:val="hybridMultilevel"/>
    <w:tmpl w:val="D92860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CF30020"/>
    <w:multiLevelType w:val="hybridMultilevel"/>
    <w:tmpl w:val="D0E6B5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A056A96"/>
    <w:multiLevelType w:val="hybridMultilevel"/>
    <w:tmpl w:val="A10CF82A"/>
    <w:lvl w:ilvl="0" w:tplc="95E86340">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0"/>
  </w:num>
  <w:num w:numId="4">
    <w:abstractNumId w:val="2"/>
  </w:num>
  <w:num w:numId="5">
    <w:abstractNumId w:val="1"/>
  </w:num>
  <w:num w:numId="6">
    <w:abstractNumId w:val="8"/>
    <w:lvlOverride w:ilvl="0">
      <w:startOverride w:val="1"/>
    </w:lvlOverride>
  </w:num>
  <w:num w:numId="7">
    <w:abstractNumId w:val="5"/>
  </w:num>
  <w:num w:numId="8">
    <w:abstractNumId w:val="7"/>
  </w:num>
  <w:num w:numId="9">
    <w:abstractNumId w:val="8"/>
    <w:lvlOverride w:ilvl="0">
      <w:startOverride w:val="1"/>
    </w:lvlOverride>
  </w:num>
  <w:num w:numId="10">
    <w:abstractNumId w:val="9"/>
  </w:num>
  <w:num w:numId="11">
    <w:abstractNumId w:val="4"/>
  </w:num>
  <w:num w:numId="12">
    <w:abstractNumId w:val="8"/>
    <w:lvlOverride w:ilvl="0">
      <w:startOverride w:val="1"/>
    </w:lvlOverride>
  </w:num>
  <w:num w:numId="13">
    <w:abstractNumId w:val="6"/>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num>
  <w:num w:numId="20">
    <w:abstractNumId w:val="8"/>
    <w:lvlOverride w:ilvl="0">
      <w:startOverride w:val="1"/>
    </w:lvlOverride>
  </w:num>
  <w:num w:numId="21">
    <w:abstractNumId w:val="8"/>
  </w:num>
  <w:num w:numId="22">
    <w:abstractNumId w:val="10"/>
  </w:num>
  <w:num w:numId="23">
    <w:abstractNumId w:val="8"/>
  </w:num>
  <w:num w:numId="24">
    <w:abstractNumId w:val="3"/>
  </w:num>
  <w:num w:numId="25">
    <w:abstractNumId w:val="8"/>
  </w:num>
  <w:num w:numId="26">
    <w:abstractNumId w:val="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255"/>
    <w:rsid w:val="000A1F3F"/>
    <w:rsid w:val="000B353D"/>
    <w:rsid w:val="00101B88"/>
    <w:rsid w:val="001319E8"/>
    <w:rsid w:val="001615A3"/>
    <w:rsid w:val="00182514"/>
    <w:rsid w:val="00243509"/>
    <w:rsid w:val="003934B7"/>
    <w:rsid w:val="003C6836"/>
    <w:rsid w:val="003F40D0"/>
    <w:rsid w:val="0048799E"/>
    <w:rsid w:val="00493AB5"/>
    <w:rsid w:val="00546034"/>
    <w:rsid w:val="005B6DB5"/>
    <w:rsid w:val="005E38B7"/>
    <w:rsid w:val="005F1255"/>
    <w:rsid w:val="005F7E8D"/>
    <w:rsid w:val="0060361F"/>
    <w:rsid w:val="0065267B"/>
    <w:rsid w:val="006A2500"/>
    <w:rsid w:val="007C71DB"/>
    <w:rsid w:val="00882FB1"/>
    <w:rsid w:val="008E26E2"/>
    <w:rsid w:val="00990F62"/>
    <w:rsid w:val="009A63EA"/>
    <w:rsid w:val="009A74F6"/>
    <w:rsid w:val="00A46D62"/>
    <w:rsid w:val="00A61D06"/>
    <w:rsid w:val="00A6590F"/>
    <w:rsid w:val="00A8607E"/>
    <w:rsid w:val="00B93F7A"/>
    <w:rsid w:val="00BA22C0"/>
    <w:rsid w:val="00BC75F8"/>
    <w:rsid w:val="00BD4224"/>
    <w:rsid w:val="00C02BBD"/>
    <w:rsid w:val="00C032F9"/>
    <w:rsid w:val="00C768E9"/>
    <w:rsid w:val="00D375F1"/>
    <w:rsid w:val="00D66CF0"/>
    <w:rsid w:val="00D6741B"/>
    <w:rsid w:val="00D734EE"/>
    <w:rsid w:val="00DC04E4"/>
    <w:rsid w:val="00DC43FC"/>
    <w:rsid w:val="00E16F18"/>
    <w:rsid w:val="00F12D22"/>
    <w:rsid w:val="00FA01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84CDD0"/>
  <w15:chartTrackingRefBased/>
  <w15:docId w15:val="{ABE40D72-35B5-4B31-B70D-650A2CC8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6CF0"/>
    <w:pPr>
      <w:spacing w:after="0" w:line="240" w:lineRule="auto"/>
      <w:jc w:val="both"/>
    </w:pPr>
    <w:rPr>
      <w:rFonts w:ascii="Times New Roman" w:eastAsia="Times New Roman" w:hAnsi="Times New Roman" w:cs="Times New Roman"/>
      <w:szCs w:val="24"/>
      <w:lang w:eastAsia="cs-CZ"/>
    </w:rPr>
  </w:style>
  <w:style w:type="paragraph" w:styleId="Nadpis1">
    <w:name w:val="heading 1"/>
    <w:basedOn w:val="Normln"/>
    <w:next w:val="Normln"/>
    <w:link w:val="Nadpis1Char"/>
    <w:autoRedefine/>
    <w:qFormat/>
    <w:rsid w:val="00D375F1"/>
    <w:pPr>
      <w:keepNext/>
      <w:numPr>
        <w:numId w:val="1"/>
      </w:numPr>
      <w:spacing w:before="240" w:after="120"/>
      <w:ind w:left="113" w:hanging="113"/>
      <w:jc w:val="center"/>
      <w:outlineLvl w:val="0"/>
    </w:pPr>
    <w:rPr>
      <w:b/>
      <w:bCs/>
      <w:kern w:val="32"/>
      <w:sz w:val="28"/>
      <w:szCs w:val="32"/>
    </w:rPr>
  </w:style>
  <w:style w:type="paragraph" w:styleId="Nadpis3">
    <w:name w:val="heading 3"/>
    <w:basedOn w:val="Normln"/>
    <w:next w:val="Normln"/>
    <w:link w:val="Nadpis3Char"/>
    <w:autoRedefine/>
    <w:qFormat/>
    <w:rsid w:val="00D375F1"/>
    <w:pPr>
      <w:keepNext/>
      <w:spacing w:before="240" w:after="60"/>
      <w:ind w:left="425" w:hanging="425"/>
      <w:outlineLvl w:val="2"/>
    </w:pPr>
    <w:rPr>
      <w:rFonts w:cs="Arial"/>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5F1255"/>
    <w:pPr>
      <w:tabs>
        <w:tab w:val="center" w:pos="4536"/>
        <w:tab w:val="right" w:pos="9072"/>
      </w:tabs>
    </w:pPr>
    <w:rPr>
      <w:sz w:val="20"/>
      <w:szCs w:val="20"/>
      <w:lang w:val="x-none"/>
    </w:rPr>
  </w:style>
  <w:style w:type="character" w:customStyle="1" w:styleId="ZpatChar">
    <w:name w:val="Zápatí Char"/>
    <w:basedOn w:val="Standardnpsmoodstavce"/>
    <w:link w:val="Zpat"/>
    <w:uiPriority w:val="99"/>
    <w:rsid w:val="005F1255"/>
    <w:rPr>
      <w:rFonts w:ascii="Times New Roman" w:eastAsia="Times New Roman" w:hAnsi="Times New Roman" w:cs="Times New Roman"/>
      <w:sz w:val="20"/>
      <w:szCs w:val="20"/>
      <w:lang w:val="x-none" w:eastAsia="cs-CZ"/>
    </w:rPr>
  </w:style>
  <w:style w:type="character" w:styleId="Hypertextovodkaz">
    <w:name w:val="Hyperlink"/>
    <w:uiPriority w:val="99"/>
    <w:rsid w:val="005F1255"/>
    <w:rPr>
      <w:rFonts w:cs="Times New Roman"/>
      <w:color w:val="0000FF"/>
      <w:u w:val="single"/>
    </w:rPr>
  </w:style>
  <w:style w:type="character" w:styleId="slostrnky">
    <w:name w:val="page number"/>
    <w:basedOn w:val="Standardnpsmoodstavce"/>
    <w:rsid w:val="005F1255"/>
  </w:style>
  <w:style w:type="character" w:customStyle="1" w:styleId="Nadpis1Char">
    <w:name w:val="Nadpis 1 Char"/>
    <w:basedOn w:val="Standardnpsmoodstavce"/>
    <w:link w:val="Nadpis1"/>
    <w:rsid w:val="00D375F1"/>
    <w:rPr>
      <w:rFonts w:ascii="Times New Roman" w:eastAsia="Times New Roman" w:hAnsi="Times New Roman" w:cs="Times New Roman"/>
      <w:b/>
      <w:bCs/>
      <w:kern w:val="32"/>
      <w:sz w:val="28"/>
      <w:szCs w:val="32"/>
      <w:lang w:eastAsia="cs-CZ"/>
    </w:rPr>
  </w:style>
  <w:style w:type="paragraph" w:customStyle="1" w:styleId="Podnadpis1">
    <w:name w:val="Podnadpis1"/>
    <w:basedOn w:val="Normln"/>
    <w:rsid w:val="005F1255"/>
    <w:pPr>
      <w:ind w:left="425" w:hanging="425"/>
      <w:jc w:val="center"/>
    </w:pPr>
  </w:style>
  <w:style w:type="paragraph" w:styleId="Nzev">
    <w:name w:val="Title"/>
    <w:basedOn w:val="Normln"/>
    <w:next w:val="Normln"/>
    <w:link w:val="NzevChar"/>
    <w:uiPriority w:val="10"/>
    <w:qFormat/>
    <w:rsid w:val="005F1255"/>
    <w:pPr>
      <w:contextualSpacing/>
      <w:jc w:val="center"/>
    </w:pPr>
    <w:rPr>
      <w:rFonts w:eastAsiaTheme="majorEastAsia" w:cstheme="majorBidi"/>
      <w:b/>
      <w:spacing w:val="-10"/>
      <w:kern w:val="28"/>
      <w:sz w:val="32"/>
      <w:szCs w:val="56"/>
    </w:rPr>
  </w:style>
  <w:style w:type="character" w:customStyle="1" w:styleId="NzevChar">
    <w:name w:val="Název Char"/>
    <w:basedOn w:val="Standardnpsmoodstavce"/>
    <w:link w:val="Nzev"/>
    <w:uiPriority w:val="10"/>
    <w:rsid w:val="005F1255"/>
    <w:rPr>
      <w:rFonts w:ascii="Times New Roman" w:eastAsiaTheme="majorEastAsia" w:hAnsi="Times New Roman" w:cstheme="majorBidi"/>
      <w:b/>
      <w:spacing w:val="-10"/>
      <w:kern w:val="28"/>
      <w:sz w:val="32"/>
      <w:szCs w:val="56"/>
      <w:lang w:eastAsia="cs-CZ"/>
    </w:rPr>
  </w:style>
  <w:style w:type="character" w:customStyle="1" w:styleId="Nadpis3Char">
    <w:name w:val="Nadpis 3 Char"/>
    <w:basedOn w:val="Standardnpsmoodstavce"/>
    <w:link w:val="Nadpis3"/>
    <w:rsid w:val="00D375F1"/>
    <w:rPr>
      <w:rFonts w:ascii="Times New Roman" w:eastAsia="Times New Roman" w:hAnsi="Times New Roman" w:cs="Arial"/>
      <w:b/>
      <w:bCs/>
      <w:sz w:val="24"/>
      <w:szCs w:val="26"/>
      <w:lang w:eastAsia="cs-CZ"/>
    </w:rPr>
  </w:style>
  <w:style w:type="paragraph" w:styleId="Bezmezer">
    <w:name w:val="No Spacing"/>
    <w:uiPriority w:val="1"/>
    <w:qFormat/>
    <w:rsid w:val="00D375F1"/>
    <w:pPr>
      <w:numPr>
        <w:numId w:val="2"/>
      </w:numPr>
      <w:spacing w:before="80" w:after="0" w:line="240" w:lineRule="auto"/>
      <w:ind w:left="284" w:hanging="284"/>
      <w:jc w:val="both"/>
    </w:pPr>
    <w:rPr>
      <w:rFonts w:ascii="Times New Roman" w:eastAsia="Times New Roman" w:hAnsi="Times New Roman" w:cs="Times New Roman"/>
      <w:szCs w:val="24"/>
      <w:lang w:eastAsia="cs-CZ"/>
    </w:rPr>
  </w:style>
  <w:style w:type="paragraph" w:customStyle="1" w:styleId="Odsazennormln">
    <w:name w:val="Odsazený normální"/>
    <w:basedOn w:val="Normln"/>
    <w:rsid w:val="00243509"/>
    <w:pPr>
      <w:suppressAutoHyphens/>
      <w:spacing w:before="120" w:after="60"/>
      <w:ind w:left="720" w:right="902"/>
    </w:pPr>
    <w:rPr>
      <w:rFonts w:ascii="Arial" w:hAnsi="Arial"/>
      <w:bCs/>
      <w:color w:val="000000"/>
      <w:szCs w:val="22"/>
    </w:rPr>
  </w:style>
  <w:style w:type="paragraph" w:customStyle="1" w:styleId="Odstavec">
    <w:name w:val="Odstavec"/>
    <w:basedOn w:val="Normln"/>
    <w:rsid w:val="00243509"/>
    <w:pPr>
      <w:tabs>
        <w:tab w:val="right" w:leader="dot" w:pos="6660"/>
      </w:tabs>
      <w:suppressAutoHyphens/>
      <w:spacing w:before="120" w:after="60"/>
    </w:pPr>
    <w:rPr>
      <w:rFonts w:ascii="Arial" w:hAnsi="Arial"/>
      <w:szCs w:val="22"/>
    </w:rPr>
  </w:style>
  <w:style w:type="paragraph" w:styleId="Zkladntext">
    <w:name w:val="Body Text"/>
    <w:basedOn w:val="Normln"/>
    <w:link w:val="ZkladntextChar"/>
    <w:uiPriority w:val="99"/>
    <w:rsid w:val="003C6836"/>
    <w:pPr>
      <w:suppressAutoHyphens/>
      <w:spacing w:after="60"/>
    </w:pPr>
    <w:rPr>
      <w:rFonts w:ascii="Arial" w:hAnsi="Arial"/>
      <w:sz w:val="20"/>
      <w:szCs w:val="20"/>
      <w:lang w:val="x-none"/>
    </w:rPr>
  </w:style>
  <w:style w:type="character" w:customStyle="1" w:styleId="ZkladntextChar">
    <w:name w:val="Základní text Char"/>
    <w:basedOn w:val="Standardnpsmoodstavce"/>
    <w:link w:val="Zkladntext"/>
    <w:uiPriority w:val="99"/>
    <w:rsid w:val="003C6836"/>
    <w:rPr>
      <w:rFonts w:ascii="Arial" w:eastAsia="Times New Roman" w:hAnsi="Arial" w:cs="Times New Roman"/>
      <w:sz w:val="20"/>
      <w:szCs w:val="20"/>
      <w:lang w:val="x-none" w:eastAsia="cs-CZ"/>
    </w:rPr>
  </w:style>
  <w:style w:type="paragraph" w:styleId="Odstavecseseznamem">
    <w:name w:val="List Paragraph"/>
    <w:basedOn w:val="Normln"/>
    <w:uiPriority w:val="34"/>
    <w:qFormat/>
    <w:rsid w:val="008E2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21177-8923-45C6-ADDB-C8A2C9F4D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4253</Words>
  <Characters>25095</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Jiří Paulus</dc:creator>
  <cp:keywords/>
  <dc:description/>
  <cp:lastModifiedBy>Bc. Alice Růžičková</cp:lastModifiedBy>
  <cp:revision>3</cp:revision>
  <dcterms:created xsi:type="dcterms:W3CDTF">2025-10-02T10:29:00Z</dcterms:created>
  <dcterms:modified xsi:type="dcterms:W3CDTF">2025-10-08T12:50:00Z</dcterms:modified>
</cp:coreProperties>
</file>