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2FA" w:rsidRPr="009B26CA" w:rsidRDefault="000902FA" w:rsidP="000902FA">
      <w:pPr>
        <w:spacing w:before="120"/>
        <w:outlineLvl w:val="0"/>
        <w:rPr>
          <w:b/>
        </w:rPr>
      </w:pPr>
      <w:r>
        <w:rPr>
          <w:b/>
        </w:rPr>
        <w:t>Příloha č. 2</w:t>
      </w:r>
      <w:r w:rsidRPr="009B26CA">
        <w:rPr>
          <w:b/>
        </w:rPr>
        <w:t xml:space="preserve"> – Seznam pověřených zaměstnanců a hlášení/evidence požadavků</w:t>
      </w:r>
    </w:p>
    <w:p w:rsidR="000902FA" w:rsidRPr="009B26CA" w:rsidRDefault="000902FA" w:rsidP="000902FA">
      <w:pPr>
        <w:rPr>
          <w:b/>
          <w:u w:val="single"/>
        </w:rPr>
      </w:pPr>
    </w:p>
    <w:p w:rsidR="000902FA" w:rsidRPr="009B26CA" w:rsidRDefault="000902FA" w:rsidP="000902FA">
      <w:pPr>
        <w:spacing w:before="120"/>
        <w:outlineLvl w:val="0"/>
        <w:rPr>
          <w:b/>
          <w:u w:val="single"/>
        </w:rPr>
      </w:pPr>
      <w:r w:rsidRPr="009B26CA">
        <w:rPr>
          <w:b/>
          <w:u w:val="single"/>
        </w:rPr>
        <w:t>Hlášení/evidence požadavků:</w:t>
      </w:r>
    </w:p>
    <w:p w:rsidR="000902FA" w:rsidRPr="009B26CA" w:rsidRDefault="000902FA" w:rsidP="000902FA">
      <w:pPr>
        <w:spacing w:before="120"/>
      </w:pPr>
      <w:r w:rsidRPr="009B26CA">
        <w:t xml:space="preserve">Pověření pracovníci objednatele nahlašují svoje požadavky telefonicky, e-mailem nebo prostřednictvím tzv. servisního portálu </w:t>
      </w:r>
      <w:r>
        <w:t>poskytovatele</w:t>
      </w:r>
      <w:r w:rsidRPr="009B26CA">
        <w:t xml:space="preserve">, který je dostupný 7x24 (sedm dní v týdnu po dobu 24 hodin) na URL adrese </w:t>
      </w:r>
      <w:hyperlink r:id="rId5" w:history="1">
        <w:r w:rsidRPr="009B26CA">
          <w:rPr>
            <w:rStyle w:val="Hypertextovodkaz"/>
            <w:highlight w:val="yellow"/>
          </w:rPr>
          <w:t>https://xxxxx.xxxx.xx</w:t>
        </w:r>
      </w:hyperlink>
      <w:r w:rsidRPr="009B26CA">
        <w:t xml:space="preserve"> Tento portál musí prokazatelně evidovat přesné datum a čas vložení požadavku, reakci na požadavek a jeho vyřešení. Pokud byl požadavek evidován telefonicky, musí být následně zaevidován zhotovitelem do servisního portálu dle skutečnosti.</w:t>
      </w:r>
    </w:p>
    <w:p w:rsidR="000902FA" w:rsidRPr="009B26CA" w:rsidRDefault="000902FA" w:rsidP="000902FA">
      <w:pPr>
        <w:spacing w:before="120"/>
        <w:outlineLvl w:val="0"/>
        <w:rPr>
          <w:b/>
          <w:u w:val="single"/>
        </w:rPr>
      </w:pPr>
      <w:r w:rsidRPr="009B26CA">
        <w:rPr>
          <w:b/>
          <w:u w:val="single"/>
        </w:rPr>
        <w:t>Vyhlášení a ukončení technické podpory v povodňovém režimu:</w:t>
      </w:r>
    </w:p>
    <w:p w:rsidR="000902FA" w:rsidRPr="009B26CA" w:rsidRDefault="000902FA" w:rsidP="000902FA">
      <w:pPr>
        <w:spacing w:before="120"/>
      </w:pPr>
      <w:r w:rsidRPr="009B26CA">
        <w:t xml:space="preserve">Pověření pracovníci objednatele nahlašují nebo ruší režim zvýšené pohotovosti v povodňovém režimu telefonicky, e-mailem nebo prostřednictvím tzv. servisního portálu </w:t>
      </w:r>
      <w:r>
        <w:t>poskytovatele</w:t>
      </w:r>
      <w:r w:rsidRPr="009B26CA">
        <w:t xml:space="preserve">, který je dostupný 7x24 (sedm dní v týdnu po dobu 24 hodin) na URL adrese </w:t>
      </w:r>
      <w:hyperlink r:id="rId6" w:history="1">
        <w:r w:rsidRPr="009B26CA">
          <w:rPr>
            <w:rStyle w:val="Hypertextovodkaz"/>
            <w:highlight w:val="yellow"/>
          </w:rPr>
          <w:t>https://xxxxx.xxxx.xx</w:t>
        </w:r>
      </w:hyperlink>
      <w:r w:rsidRPr="009B26CA">
        <w:t xml:space="preserve"> Tento portál musí prokazatelně evidovat přesné datum a čas nahlášení nebo zrušení režimu zvýšené pohotovosti a délku jejího trvání.</w:t>
      </w:r>
    </w:p>
    <w:p w:rsidR="000902FA" w:rsidRPr="009B26CA" w:rsidRDefault="000902FA" w:rsidP="000902FA">
      <w:pPr>
        <w:spacing w:before="120"/>
        <w:outlineLvl w:val="0"/>
        <w:rPr>
          <w:b/>
          <w:u w:val="single"/>
        </w:rPr>
      </w:pPr>
      <w:r w:rsidRPr="009B26CA">
        <w:rPr>
          <w:b/>
          <w:u w:val="single"/>
        </w:rPr>
        <w:t>Seznam pověřených zaměstnanců:</w:t>
      </w:r>
    </w:p>
    <w:p w:rsidR="000902FA" w:rsidRPr="009B26CA" w:rsidRDefault="000902FA" w:rsidP="000902FA">
      <w:pPr>
        <w:spacing w:before="120"/>
      </w:pPr>
      <w:r w:rsidRPr="009B26CA">
        <w:t xml:space="preserve">Tento seznam slouží pro komunikaci mezi objednatelem a </w:t>
      </w:r>
      <w:r>
        <w:t>poskytovatelem</w:t>
      </w:r>
      <w:r w:rsidRPr="009B26CA">
        <w:t xml:space="preserve"> při vznášení požadavku na servisní činnost a při předání a převzetí dílčí části předmětu díla.</w:t>
      </w:r>
    </w:p>
    <w:p w:rsidR="000902FA" w:rsidRPr="009B26CA" w:rsidRDefault="000902FA" w:rsidP="000902FA"/>
    <w:tbl>
      <w:tblPr>
        <w:tblW w:w="1005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7"/>
        <w:gridCol w:w="3448"/>
        <w:gridCol w:w="4635"/>
      </w:tblGrid>
      <w:tr w:rsidR="000902FA" w:rsidRPr="009B26CA" w:rsidTr="00E73E7C">
        <w:trPr>
          <w:trHeight w:val="300"/>
          <w:jc w:val="center"/>
        </w:trPr>
        <w:tc>
          <w:tcPr>
            <w:tcW w:w="1005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0902FA" w:rsidRPr="009B26CA" w:rsidRDefault="000902FA" w:rsidP="00E73E7C">
            <w:pPr>
              <w:jc w:val="center"/>
              <w:rPr>
                <w:b/>
                <w:color w:val="000000"/>
              </w:rPr>
            </w:pPr>
            <w:r w:rsidRPr="009B26CA">
              <w:rPr>
                <w:b/>
                <w:color w:val="000000"/>
              </w:rPr>
              <w:t>Pověřený zaměstnanec objednatele</w:t>
            </w:r>
          </w:p>
        </w:tc>
      </w:tr>
      <w:tr w:rsidR="000902FA" w:rsidRPr="009B26CA" w:rsidTr="00E73E7C">
        <w:trPr>
          <w:trHeight w:val="300"/>
          <w:jc w:val="center"/>
        </w:trPr>
        <w:tc>
          <w:tcPr>
            <w:tcW w:w="19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902FA" w:rsidRPr="009B26CA" w:rsidRDefault="000902FA" w:rsidP="00E73E7C">
            <w:pPr>
              <w:jc w:val="center"/>
              <w:rPr>
                <w:b/>
                <w:color w:val="000000"/>
              </w:rPr>
            </w:pPr>
            <w:r w:rsidRPr="009B26CA">
              <w:rPr>
                <w:b/>
                <w:color w:val="000000"/>
              </w:rPr>
              <w:t>Příjmení Jméno</w:t>
            </w:r>
          </w:p>
        </w:tc>
        <w:tc>
          <w:tcPr>
            <w:tcW w:w="3448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0902FA" w:rsidRPr="009B26CA" w:rsidRDefault="000902FA" w:rsidP="00E73E7C">
            <w:pPr>
              <w:jc w:val="center"/>
              <w:rPr>
                <w:b/>
                <w:color w:val="000000"/>
              </w:rPr>
            </w:pPr>
            <w:r w:rsidRPr="009B26CA">
              <w:rPr>
                <w:b/>
                <w:color w:val="000000"/>
              </w:rPr>
              <w:t>E-mail.</w:t>
            </w:r>
          </w:p>
        </w:tc>
        <w:tc>
          <w:tcPr>
            <w:tcW w:w="463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</w:tcPr>
          <w:p w:rsidR="000902FA" w:rsidRPr="009B26CA" w:rsidRDefault="000902FA" w:rsidP="00E73E7C">
            <w:pPr>
              <w:jc w:val="center"/>
              <w:rPr>
                <w:b/>
                <w:color w:val="000000"/>
              </w:rPr>
            </w:pPr>
            <w:r w:rsidRPr="009B26CA">
              <w:rPr>
                <w:b/>
                <w:color w:val="000000"/>
              </w:rPr>
              <w:t>Tel. spojení</w:t>
            </w:r>
          </w:p>
        </w:tc>
      </w:tr>
      <w:tr w:rsidR="000902FA" w:rsidRPr="009B26CA" w:rsidTr="00E73E7C">
        <w:trPr>
          <w:trHeight w:val="300"/>
          <w:jc w:val="center"/>
        </w:trPr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2FA" w:rsidRPr="009B26CA" w:rsidRDefault="000902FA" w:rsidP="00E73E7C">
            <w:pPr>
              <w:rPr>
                <w:color w:val="000000"/>
              </w:rPr>
            </w:pPr>
            <w:r w:rsidRPr="009B26CA">
              <w:rPr>
                <w:color w:val="000000"/>
              </w:rPr>
              <w:t>Plch Dušan</w:t>
            </w:r>
          </w:p>
        </w:tc>
        <w:tc>
          <w:tcPr>
            <w:tcW w:w="344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2FA" w:rsidRPr="009B26CA" w:rsidRDefault="000902FA" w:rsidP="00E73E7C">
            <w:pPr>
              <w:jc w:val="center"/>
              <w:rPr>
                <w:color w:val="000000"/>
              </w:rPr>
            </w:pPr>
            <w:r w:rsidRPr="009B26CA">
              <w:rPr>
                <w:color w:val="000000"/>
              </w:rPr>
              <w:t>plchd@pla.cz</w:t>
            </w:r>
          </w:p>
        </w:tc>
        <w:tc>
          <w:tcPr>
            <w:tcW w:w="46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902FA" w:rsidRPr="009B26CA" w:rsidRDefault="000902FA" w:rsidP="00E73E7C">
            <w:pPr>
              <w:jc w:val="right"/>
              <w:rPr>
                <w:color w:val="000000"/>
              </w:rPr>
            </w:pPr>
            <w:r w:rsidRPr="009B26CA">
              <w:rPr>
                <w:color w:val="000000"/>
              </w:rPr>
              <w:t>+420 495 088 628</w:t>
            </w:r>
          </w:p>
        </w:tc>
      </w:tr>
      <w:tr w:rsidR="000902FA" w:rsidRPr="009B26CA" w:rsidTr="00E73E7C">
        <w:trPr>
          <w:trHeight w:val="300"/>
          <w:jc w:val="center"/>
        </w:trPr>
        <w:tc>
          <w:tcPr>
            <w:tcW w:w="1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2FA" w:rsidRPr="009B26CA" w:rsidRDefault="000902FA" w:rsidP="00E73E7C">
            <w:pPr>
              <w:rPr>
                <w:color w:val="000000"/>
              </w:rPr>
            </w:pPr>
            <w:r w:rsidRPr="009B26CA">
              <w:rPr>
                <w:color w:val="000000"/>
              </w:rPr>
              <w:t>Tykva Radek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2FA" w:rsidRPr="009B26CA" w:rsidRDefault="000902FA" w:rsidP="00E73E7C">
            <w:pPr>
              <w:jc w:val="center"/>
              <w:rPr>
                <w:color w:val="000000"/>
              </w:rPr>
            </w:pPr>
            <w:r w:rsidRPr="009B26CA">
              <w:rPr>
                <w:color w:val="000000"/>
              </w:rPr>
              <w:t>tykvar@pla.cz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902FA" w:rsidRPr="009B26CA" w:rsidRDefault="000902FA" w:rsidP="00E73E7C">
            <w:pPr>
              <w:jc w:val="right"/>
              <w:rPr>
                <w:color w:val="000000"/>
              </w:rPr>
            </w:pPr>
            <w:r w:rsidRPr="009B26CA">
              <w:rPr>
                <w:color w:val="000000"/>
              </w:rPr>
              <w:t>+420 495 088 623</w:t>
            </w:r>
          </w:p>
        </w:tc>
      </w:tr>
      <w:tr w:rsidR="000902FA" w:rsidRPr="009B26CA" w:rsidTr="00E73E7C">
        <w:trPr>
          <w:trHeight w:val="315"/>
          <w:jc w:val="center"/>
        </w:trPr>
        <w:tc>
          <w:tcPr>
            <w:tcW w:w="19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2FA" w:rsidRPr="009B26CA" w:rsidRDefault="000902FA" w:rsidP="00E73E7C">
            <w:pPr>
              <w:rPr>
                <w:color w:val="000000"/>
              </w:rPr>
            </w:pPr>
            <w:r w:rsidRPr="009B26CA">
              <w:rPr>
                <w:color w:val="000000"/>
              </w:rPr>
              <w:t xml:space="preserve">Navrátil Filip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2FA" w:rsidRPr="009B26CA" w:rsidRDefault="000902FA" w:rsidP="00E73E7C">
            <w:pPr>
              <w:jc w:val="center"/>
              <w:rPr>
                <w:color w:val="000000"/>
              </w:rPr>
            </w:pPr>
            <w:r w:rsidRPr="009B26CA">
              <w:rPr>
                <w:color w:val="000000"/>
              </w:rPr>
              <w:t>navratilf@pla.cz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902FA" w:rsidRPr="009B26CA" w:rsidRDefault="000902FA" w:rsidP="00E73E7C">
            <w:pPr>
              <w:jc w:val="right"/>
              <w:rPr>
                <w:color w:val="000000"/>
              </w:rPr>
            </w:pPr>
            <w:r w:rsidRPr="009B26CA">
              <w:rPr>
                <w:color w:val="000000"/>
              </w:rPr>
              <w:t>+420 495 088 626</w:t>
            </w:r>
          </w:p>
        </w:tc>
      </w:tr>
      <w:tr w:rsidR="000902FA" w:rsidRPr="009B26CA" w:rsidTr="00E73E7C">
        <w:trPr>
          <w:trHeight w:val="315"/>
          <w:jc w:val="center"/>
        </w:trPr>
        <w:tc>
          <w:tcPr>
            <w:tcW w:w="19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0902FA" w:rsidRPr="009B26CA" w:rsidRDefault="000902FA" w:rsidP="00E73E7C">
            <w:pPr>
              <w:rPr>
                <w:color w:val="000000"/>
              </w:rPr>
            </w:pPr>
            <w:r w:rsidRPr="009B26CA">
              <w:rPr>
                <w:color w:val="000000"/>
              </w:rPr>
              <w:t xml:space="preserve">Staněk Pavel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0902FA" w:rsidRPr="009B26CA" w:rsidRDefault="000902FA" w:rsidP="00E73E7C">
            <w:pPr>
              <w:jc w:val="center"/>
              <w:rPr>
                <w:color w:val="000000"/>
              </w:rPr>
            </w:pPr>
            <w:r w:rsidRPr="009B26CA">
              <w:rPr>
                <w:color w:val="000000"/>
              </w:rPr>
              <w:t>stanekp@pla.cz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902FA" w:rsidRPr="009B26CA" w:rsidRDefault="000902FA" w:rsidP="00E73E7C">
            <w:pPr>
              <w:jc w:val="right"/>
              <w:rPr>
                <w:color w:val="000000"/>
              </w:rPr>
            </w:pPr>
            <w:r w:rsidRPr="009B26CA">
              <w:rPr>
                <w:color w:val="000000"/>
              </w:rPr>
              <w:t>+420 495 088 620</w:t>
            </w:r>
          </w:p>
        </w:tc>
      </w:tr>
    </w:tbl>
    <w:p w:rsidR="000902FA" w:rsidRPr="009B26CA" w:rsidRDefault="000902FA" w:rsidP="000902FA"/>
    <w:p w:rsidR="000902FA" w:rsidRPr="009B26CA" w:rsidRDefault="000902FA" w:rsidP="000902FA"/>
    <w:tbl>
      <w:tblPr>
        <w:tblW w:w="1012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57"/>
        <w:gridCol w:w="3085"/>
        <w:gridCol w:w="1971"/>
        <w:gridCol w:w="3212"/>
      </w:tblGrid>
      <w:tr w:rsidR="000902FA" w:rsidRPr="009B26CA" w:rsidTr="00E73E7C">
        <w:trPr>
          <w:trHeight w:val="403"/>
          <w:jc w:val="center"/>
        </w:trPr>
        <w:tc>
          <w:tcPr>
            <w:tcW w:w="1012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0902FA" w:rsidRPr="009B26CA" w:rsidRDefault="000902FA" w:rsidP="00E73E7C">
            <w:pPr>
              <w:jc w:val="center"/>
              <w:rPr>
                <w:b/>
                <w:color w:val="000000"/>
              </w:rPr>
            </w:pPr>
            <w:r w:rsidRPr="009B26CA">
              <w:rPr>
                <w:b/>
                <w:color w:val="000000"/>
              </w:rPr>
              <w:t xml:space="preserve">Pověřený zaměstnanec </w:t>
            </w:r>
            <w:r>
              <w:rPr>
                <w:b/>
                <w:color w:val="000000"/>
              </w:rPr>
              <w:t>poskytova</w:t>
            </w:r>
            <w:r w:rsidRPr="009B26CA">
              <w:rPr>
                <w:b/>
                <w:color w:val="000000"/>
              </w:rPr>
              <w:t>tele</w:t>
            </w:r>
          </w:p>
        </w:tc>
      </w:tr>
      <w:tr w:rsidR="000902FA" w:rsidRPr="009B26CA" w:rsidTr="00E73E7C">
        <w:trPr>
          <w:trHeight w:val="300"/>
          <w:jc w:val="center"/>
        </w:trPr>
        <w:tc>
          <w:tcPr>
            <w:tcW w:w="185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noWrap/>
            <w:vAlign w:val="center"/>
          </w:tcPr>
          <w:p w:rsidR="000902FA" w:rsidRPr="009B26CA" w:rsidRDefault="000902FA" w:rsidP="00E73E7C">
            <w:pPr>
              <w:jc w:val="center"/>
              <w:rPr>
                <w:b/>
                <w:color w:val="000000"/>
              </w:rPr>
            </w:pPr>
            <w:r w:rsidRPr="009B26CA">
              <w:rPr>
                <w:b/>
                <w:color w:val="000000"/>
              </w:rPr>
              <w:t>Příjmení Jméno</w:t>
            </w:r>
          </w:p>
        </w:tc>
        <w:tc>
          <w:tcPr>
            <w:tcW w:w="30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  <w:noWrap/>
            <w:vAlign w:val="center"/>
          </w:tcPr>
          <w:p w:rsidR="000902FA" w:rsidRPr="009B26CA" w:rsidRDefault="000902FA" w:rsidP="00E73E7C">
            <w:pPr>
              <w:jc w:val="center"/>
              <w:rPr>
                <w:b/>
                <w:color w:val="000000"/>
              </w:rPr>
            </w:pPr>
            <w:r w:rsidRPr="009B26CA">
              <w:rPr>
                <w:b/>
                <w:color w:val="000000"/>
              </w:rPr>
              <w:t>E-mail.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902FA" w:rsidRPr="009B26CA" w:rsidRDefault="000902FA" w:rsidP="00E73E7C">
            <w:pPr>
              <w:jc w:val="center"/>
              <w:rPr>
                <w:b/>
                <w:color w:val="000000"/>
              </w:rPr>
            </w:pPr>
            <w:r w:rsidRPr="009B26CA">
              <w:rPr>
                <w:b/>
                <w:color w:val="000000"/>
              </w:rPr>
              <w:t>Tel. spojení</w:t>
            </w:r>
          </w:p>
        </w:tc>
        <w:tc>
          <w:tcPr>
            <w:tcW w:w="321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</w:tcPr>
          <w:p w:rsidR="000902FA" w:rsidRPr="009B26CA" w:rsidRDefault="000902FA" w:rsidP="00E73E7C">
            <w:pPr>
              <w:jc w:val="center"/>
              <w:rPr>
                <w:b/>
                <w:color w:val="000000"/>
              </w:rPr>
            </w:pPr>
            <w:r w:rsidRPr="009B26CA">
              <w:rPr>
                <w:b/>
                <w:color w:val="000000"/>
              </w:rPr>
              <w:t>Vyžadovaný minimální stupeň certifikace</w:t>
            </w:r>
          </w:p>
        </w:tc>
      </w:tr>
      <w:tr w:rsidR="000902FA" w:rsidRPr="009B26CA" w:rsidTr="00E73E7C">
        <w:trPr>
          <w:trHeight w:val="300"/>
          <w:jc w:val="center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0902FA" w:rsidRPr="009B26CA" w:rsidRDefault="000902FA" w:rsidP="00E73E7C">
            <w:pPr>
              <w:rPr>
                <w:color w:val="000000"/>
              </w:rPr>
            </w:pPr>
          </w:p>
        </w:tc>
        <w:tc>
          <w:tcPr>
            <w:tcW w:w="3085" w:type="dxa"/>
            <w:tcBorders>
              <w:top w:val="single" w:sz="12" w:space="0" w:color="auto"/>
            </w:tcBorders>
            <w:noWrap/>
            <w:vAlign w:val="center"/>
          </w:tcPr>
          <w:p w:rsidR="000902FA" w:rsidRPr="009B26CA" w:rsidRDefault="000902FA" w:rsidP="00E73E7C">
            <w:pPr>
              <w:jc w:val="center"/>
              <w:rPr>
                <w:color w:val="000000"/>
              </w:rPr>
            </w:pPr>
          </w:p>
        </w:tc>
        <w:tc>
          <w:tcPr>
            <w:tcW w:w="1971" w:type="dxa"/>
            <w:tcBorders>
              <w:top w:val="single" w:sz="12" w:space="0" w:color="auto"/>
            </w:tcBorders>
            <w:vAlign w:val="center"/>
          </w:tcPr>
          <w:p w:rsidR="000902FA" w:rsidRPr="009B26CA" w:rsidRDefault="000902FA" w:rsidP="00E73E7C">
            <w:pPr>
              <w:jc w:val="right"/>
              <w:rPr>
                <w:color w:val="000000"/>
              </w:rPr>
            </w:pPr>
          </w:p>
        </w:tc>
        <w:tc>
          <w:tcPr>
            <w:tcW w:w="3212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0902FA" w:rsidRPr="009B26CA" w:rsidRDefault="000902FA" w:rsidP="00E73E7C">
            <w:pPr>
              <w:jc w:val="right"/>
              <w:rPr>
                <w:i/>
                <w:color w:val="000000"/>
              </w:rPr>
            </w:pPr>
            <w:proofErr w:type="spellStart"/>
            <w:r w:rsidRPr="009B26CA">
              <w:rPr>
                <w:i/>
                <w:color w:val="000000"/>
              </w:rPr>
              <w:t>VMware</w:t>
            </w:r>
            <w:proofErr w:type="spellEnd"/>
            <w:r w:rsidRPr="009B26CA">
              <w:rPr>
                <w:i/>
                <w:color w:val="000000"/>
              </w:rPr>
              <w:t xml:space="preserve"> </w:t>
            </w:r>
            <w:proofErr w:type="spellStart"/>
            <w:r w:rsidRPr="009B26CA">
              <w:rPr>
                <w:i/>
                <w:color w:val="000000"/>
              </w:rPr>
              <w:t>Certified</w:t>
            </w:r>
            <w:proofErr w:type="spellEnd"/>
            <w:r w:rsidRPr="009B26CA">
              <w:rPr>
                <w:i/>
                <w:color w:val="000000"/>
              </w:rPr>
              <w:t xml:space="preserve"> Professional 2023 -Data Center </w:t>
            </w:r>
            <w:proofErr w:type="spellStart"/>
            <w:r w:rsidRPr="009B26CA">
              <w:rPr>
                <w:i/>
                <w:color w:val="000000"/>
              </w:rPr>
              <w:t>Virtualization</w:t>
            </w:r>
            <w:proofErr w:type="spellEnd"/>
            <w:r w:rsidRPr="009B26CA">
              <w:rPr>
                <w:i/>
                <w:color w:val="000000"/>
              </w:rPr>
              <w:t xml:space="preserve"> </w:t>
            </w:r>
          </w:p>
        </w:tc>
      </w:tr>
      <w:tr w:rsidR="000902FA" w:rsidRPr="009B26CA" w:rsidTr="00E73E7C">
        <w:trPr>
          <w:trHeight w:val="300"/>
          <w:jc w:val="center"/>
        </w:trPr>
        <w:tc>
          <w:tcPr>
            <w:tcW w:w="1857" w:type="dxa"/>
            <w:tcBorders>
              <w:left w:val="single" w:sz="12" w:space="0" w:color="auto"/>
            </w:tcBorders>
            <w:noWrap/>
            <w:vAlign w:val="center"/>
          </w:tcPr>
          <w:p w:rsidR="000902FA" w:rsidRPr="009B26CA" w:rsidRDefault="000902FA" w:rsidP="00E73E7C">
            <w:pPr>
              <w:rPr>
                <w:color w:val="000000"/>
              </w:rPr>
            </w:pPr>
          </w:p>
        </w:tc>
        <w:tc>
          <w:tcPr>
            <w:tcW w:w="3085" w:type="dxa"/>
            <w:noWrap/>
            <w:vAlign w:val="center"/>
          </w:tcPr>
          <w:p w:rsidR="000902FA" w:rsidRPr="009B26CA" w:rsidRDefault="000902FA" w:rsidP="00E73E7C">
            <w:pPr>
              <w:jc w:val="center"/>
              <w:rPr>
                <w:color w:val="000000"/>
              </w:rPr>
            </w:pPr>
          </w:p>
        </w:tc>
        <w:tc>
          <w:tcPr>
            <w:tcW w:w="1971" w:type="dxa"/>
            <w:vAlign w:val="center"/>
          </w:tcPr>
          <w:p w:rsidR="000902FA" w:rsidRPr="009B26CA" w:rsidRDefault="000902FA" w:rsidP="00E73E7C">
            <w:pPr>
              <w:jc w:val="right"/>
              <w:rPr>
                <w:color w:val="000000"/>
              </w:rPr>
            </w:pPr>
          </w:p>
        </w:tc>
        <w:tc>
          <w:tcPr>
            <w:tcW w:w="3212" w:type="dxa"/>
            <w:tcBorders>
              <w:right w:val="single" w:sz="12" w:space="0" w:color="auto"/>
            </w:tcBorders>
            <w:noWrap/>
            <w:vAlign w:val="center"/>
          </w:tcPr>
          <w:p w:rsidR="000902FA" w:rsidRPr="009B26CA" w:rsidRDefault="000902FA" w:rsidP="00E73E7C">
            <w:pPr>
              <w:jc w:val="right"/>
              <w:rPr>
                <w:color w:val="000000"/>
              </w:rPr>
            </w:pPr>
          </w:p>
        </w:tc>
      </w:tr>
      <w:tr w:rsidR="000902FA" w:rsidRPr="009B26CA" w:rsidTr="00E73E7C">
        <w:trPr>
          <w:trHeight w:val="315"/>
          <w:jc w:val="center"/>
        </w:trPr>
        <w:tc>
          <w:tcPr>
            <w:tcW w:w="1857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0902FA" w:rsidRPr="009B26CA" w:rsidRDefault="000902FA" w:rsidP="00E73E7C">
            <w:pPr>
              <w:rPr>
                <w:color w:val="000000"/>
              </w:rPr>
            </w:pPr>
          </w:p>
        </w:tc>
        <w:tc>
          <w:tcPr>
            <w:tcW w:w="3085" w:type="dxa"/>
            <w:tcBorders>
              <w:bottom w:val="single" w:sz="12" w:space="0" w:color="auto"/>
            </w:tcBorders>
            <w:noWrap/>
            <w:vAlign w:val="center"/>
          </w:tcPr>
          <w:p w:rsidR="000902FA" w:rsidRPr="009B26CA" w:rsidRDefault="000902FA" w:rsidP="00E73E7C">
            <w:pPr>
              <w:jc w:val="center"/>
              <w:rPr>
                <w:color w:val="000000"/>
              </w:rPr>
            </w:pPr>
          </w:p>
        </w:tc>
        <w:tc>
          <w:tcPr>
            <w:tcW w:w="1971" w:type="dxa"/>
            <w:tcBorders>
              <w:bottom w:val="single" w:sz="12" w:space="0" w:color="auto"/>
            </w:tcBorders>
            <w:vAlign w:val="center"/>
          </w:tcPr>
          <w:p w:rsidR="000902FA" w:rsidRPr="009B26CA" w:rsidRDefault="000902FA" w:rsidP="00E73E7C">
            <w:pPr>
              <w:jc w:val="right"/>
              <w:rPr>
                <w:color w:val="000000"/>
              </w:rPr>
            </w:pPr>
          </w:p>
        </w:tc>
        <w:tc>
          <w:tcPr>
            <w:tcW w:w="3212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902FA" w:rsidRPr="009B26CA" w:rsidRDefault="000902FA" w:rsidP="00E73E7C">
            <w:pPr>
              <w:jc w:val="right"/>
              <w:rPr>
                <w:color w:val="000000"/>
              </w:rPr>
            </w:pPr>
          </w:p>
        </w:tc>
      </w:tr>
    </w:tbl>
    <w:p w:rsidR="000902FA" w:rsidRPr="009B26CA" w:rsidRDefault="000902FA" w:rsidP="000902FA"/>
    <w:p w:rsidR="000902FA" w:rsidRPr="009B26CA" w:rsidRDefault="000902FA" w:rsidP="000902FA">
      <w:pPr>
        <w:tabs>
          <w:tab w:val="center" w:pos="1560"/>
          <w:tab w:val="center" w:pos="1843"/>
          <w:tab w:val="center" w:pos="6379"/>
          <w:tab w:val="center" w:pos="6521"/>
        </w:tabs>
      </w:pPr>
    </w:p>
    <w:p w:rsidR="000902FA" w:rsidRPr="009B26CA" w:rsidRDefault="000902FA" w:rsidP="000902FA">
      <w:pPr>
        <w:pStyle w:val="Odstavecdrobn"/>
        <w:numPr>
          <w:ilvl w:val="0"/>
          <w:numId w:val="0"/>
        </w:numPr>
        <w:ind w:left="425" w:hanging="425"/>
        <w:rPr>
          <w:rFonts w:ascii="Times New Roman" w:hAnsi="Times New Roman"/>
          <w:sz w:val="24"/>
          <w:szCs w:val="24"/>
        </w:rPr>
      </w:pPr>
    </w:p>
    <w:p w:rsidR="000902FA" w:rsidRPr="00CE40AE" w:rsidRDefault="000902FA" w:rsidP="000902FA">
      <w:pPr>
        <w:tabs>
          <w:tab w:val="center" w:pos="1843"/>
          <w:tab w:val="center" w:pos="6521"/>
        </w:tabs>
      </w:pPr>
    </w:p>
    <w:p w:rsidR="00761B1E" w:rsidRDefault="00761B1E">
      <w:bookmarkStart w:id="0" w:name="_GoBack"/>
      <w:bookmarkEnd w:id="0"/>
    </w:p>
    <w:sectPr w:rsidR="00761B1E" w:rsidSect="00CE2811">
      <w:footerReference w:type="default" r:id="rId7"/>
      <w:pgSz w:w="12240" w:h="15840"/>
      <w:pgMar w:top="993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33B" w:rsidRDefault="000902FA">
    <w:pPr>
      <w:pStyle w:val="Zpat"/>
      <w:jc w:val="center"/>
    </w:pPr>
    <w:r>
      <w:rPr>
        <w:rFonts w:ascii="Verdana" w:hAnsi="Verdana"/>
        <w:sz w:val="16"/>
        <w:szCs w:val="16"/>
      </w:rPr>
      <w:t xml:space="preserve">Str.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</w:t>
    </w:r>
    <w:r>
      <w:rPr>
        <w:rStyle w:val="slostrnky"/>
        <w:sz w:val="16"/>
        <w:szCs w:val="16"/>
      </w:rPr>
      <w:fldChar w:fldCharType="end"/>
    </w:r>
    <w:r>
      <w:rPr>
        <w:rStyle w:val="slostrnky"/>
        <w:rFonts w:ascii="Verdana" w:hAnsi="Verdana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\*Arabic </w:instrText>
    </w:r>
    <w:r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</w:t>
    </w:r>
    <w:r>
      <w:rPr>
        <w:rStyle w:val="slostrnky"/>
        <w:sz w:val="16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0E13"/>
    <w:multiLevelType w:val="multilevel"/>
    <w:tmpl w:val="DE224CDC"/>
    <w:lvl w:ilvl="0">
      <w:start w:val="1"/>
      <w:numFmt w:val="decimal"/>
      <w:pStyle w:val="lnekdrobn"/>
      <w:suff w:val="space"/>
      <w:lvlText w:val="%1."/>
      <w:lvlJc w:val="left"/>
      <w:pPr>
        <w:ind w:left="1247" w:hanging="68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pStyle w:val="Odstavecdrobn"/>
      <w:isLgl/>
      <w:lvlText w:val="%1.%2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FA"/>
    <w:rsid w:val="000902FA"/>
    <w:rsid w:val="0076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E401D-B9CA-4D4F-9232-3230237C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02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0902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0902FA"/>
  </w:style>
  <w:style w:type="paragraph" w:styleId="Zpat">
    <w:name w:val="footer"/>
    <w:basedOn w:val="Normln"/>
    <w:link w:val="ZpatChar"/>
    <w:rsid w:val="0009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902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rsid w:val="000902FA"/>
    <w:rPr>
      <w:color w:val="0000FF"/>
      <w:u w:val="single"/>
    </w:rPr>
  </w:style>
  <w:style w:type="paragraph" w:customStyle="1" w:styleId="lnekdrobn">
    <w:name w:val="Článek drobný"/>
    <w:basedOn w:val="Nadpis1"/>
    <w:next w:val="Odstavecdrobn"/>
    <w:rsid w:val="000902FA"/>
    <w:pPr>
      <w:keepLines w:val="0"/>
      <w:numPr>
        <w:numId w:val="1"/>
      </w:numPr>
      <w:tabs>
        <w:tab w:val="num" w:pos="360"/>
      </w:tabs>
      <w:suppressAutoHyphens w:val="0"/>
      <w:spacing w:before="100"/>
      <w:ind w:left="0" w:firstLine="0"/>
      <w:jc w:val="center"/>
    </w:pPr>
    <w:rPr>
      <w:rFonts w:ascii="Arial" w:eastAsia="Times New Roman" w:hAnsi="Arial" w:cs="Arial"/>
      <w:b/>
      <w:bCs/>
      <w:color w:val="auto"/>
      <w:sz w:val="18"/>
      <w:szCs w:val="18"/>
      <w:lang w:eastAsia="cs-CZ"/>
    </w:rPr>
  </w:style>
  <w:style w:type="paragraph" w:customStyle="1" w:styleId="Odstavecdrobn">
    <w:name w:val="Odstavec drobný"/>
    <w:basedOn w:val="Normln"/>
    <w:rsid w:val="000902FA"/>
    <w:pPr>
      <w:numPr>
        <w:ilvl w:val="1"/>
        <w:numId w:val="1"/>
      </w:numPr>
      <w:tabs>
        <w:tab w:val="clear" w:pos="567"/>
        <w:tab w:val="num" w:pos="426"/>
      </w:tabs>
      <w:spacing w:before="60"/>
      <w:ind w:left="425" w:hanging="425"/>
      <w:jc w:val="both"/>
    </w:pPr>
    <w:rPr>
      <w:rFonts w:ascii="Arial" w:hAnsi="Arial"/>
      <w:bCs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902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xxxx.xxxx.xx" TargetMode="External"/><Relationship Id="rId5" Type="http://schemas.openxmlformats.org/officeDocument/2006/relationships/hyperlink" Target="https://xxxxx.xxxx.x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1513</Characters>
  <Application>Microsoft Office Word</Application>
  <DocSecurity>0</DocSecurity>
  <Lines>12</Lines>
  <Paragraphs>3</Paragraphs>
  <ScaleCrop>false</ScaleCrop>
  <Company>Povodí Labe, státní podnik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Konečná</dc:creator>
  <cp:keywords/>
  <dc:description/>
  <cp:lastModifiedBy>Alice Konečná</cp:lastModifiedBy>
  <cp:revision>1</cp:revision>
  <dcterms:created xsi:type="dcterms:W3CDTF">2025-10-23T12:19:00Z</dcterms:created>
  <dcterms:modified xsi:type="dcterms:W3CDTF">2025-10-23T12:20:00Z</dcterms:modified>
</cp:coreProperties>
</file>