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B4FD" w14:textId="77777777" w:rsidR="00FE439B" w:rsidRPr="00DB6DC4" w:rsidRDefault="00FE439B" w:rsidP="00DB6DC4">
      <w:pPr>
        <w:pStyle w:val="Nzevsmlouvy"/>
      </w:pPr>
      <w:r w:rsidRPr="00DB6DC4">
        <w:t>SMLOUVA O DÍLO</w:t>
      </w:r>
    </w:p>
    <w:p w14:paraId="1B4B110C" w14:textId="77777777" w:rsidR="00892B83" w:rsidRPr="00892B83" w:rsidRDefault="00892B83" w:rsidP="00FE439B">
      <w:pPr>
        <w:pStyle w:val="TextnormlnPVL"/>
      </w:pPr>
    </w:p>
    <w:p w14:paraId="29D9C99C" w14:textId="77777777" w:rsidR="00FE439B" w:rsidRDefault="00FE439B" w:rsidP="00FE439B">
      <w:pPr>
        <w:pStyle w:val="TextnormlnPVL"/>
      </w:pPr>
      <w:r>
        <w:t xml:space="preserve">uzavřená v souladu s § </w:t>
      </w:r>
      <w:smartTag w:uri="urn:schemas-microsoft-com:office:smarttags" w:element="metricconverter">
        <w:smartTagPr>
          <w:attr w:name="ProductID" w:val="2586 a"/>
        </w:smartTagPr>
        <w:r>
          <w:t>2586 a</w:t>
        </w:r>
      </w:smartTag>
      <w:r>
        <w:t xml:space="preserve"> násl. zákona č. 89/2012 Sb., občanský zákoník, ve znění pozdějších předpisů (dále jen </w:t>
      </w:r>
      <w:r w:rsidRPr="002766BC">
        <w:t>„OZ“),</w:t>
      </w:r>
      <w:r>
        <w:t xml:space="preserve"> (dále jen </w:t>
      </w:r>
      <w:r w:rsidRPr="00097CC1">
        <w:t>„smlouva“</w:t>
      </w:r>
      <w:r>
        <w:t>)</w:t>
      </w:r>
    </w:p>
    <w:p w14:paraId="23182DC1" w14:textId="77777777" w:rsidR="00FE439B" w:rsidRDefault="00FE439B" w:rsidP="00FE439B">
      <w:pPr>
        <w:pStyle w:val="TextnormlnPVL"/>
        <w:rPr>
          <w:b/>
        </w:rPr>
      </w:pPr>
    </w:p>
    <w:p w14:paraId="71A014E9" w14:textId="77777777" w:rsidR="00F440D6" w:rsidRDefault="00F440D6" w:rsidP="00F440D6">
      <w:pPr>
        <w:pStyle w:val="TextnormlnPVL"/>
        <w:rPr>
          <w:b/>
        </w:rPr>
      </w:pPr>
      <w:r>
        <w:rPr>
          <w:b/>
        </w:rPr>
        <w:t>Číslo smlouvy objednatele:</w:t>
      </w:r>
      <w:r>
        <w:rPr>
          <w:b/>
        </w:rPr>
        <w:tab/>
      </w:r>
      <w:r w:rsidRPr="0090572D">
        <w:rPr>
          <w:rFonts w:cs="Arial"/>
          <w:b/>
        </w:rPr>
        <w:t>[</w:t>
      </w:r>
      <w:r>
        <w:rPr>
          <w:rFonts w:cs="Arial"/>
          <w:b/>
        </w:rPr>
        <w:t>BUDE DOPLNĚNO PŘED PODPISEM</w:t>
      </w:r>
      <w:r w:rsidRPr="0090572D">
        <w:rPr>
          <w:rFonts w:cs="Arial"/>
          <w:b/>
        </w:rPr>
        <w:t>]</w:t>
      </w:r>
    </w:p>
    <w:p w14:paraId="254F19A5" w14:textId="77777777" w:rsidR="00F440D6" w:rsidRDefault="00F440D6" w:rsidP="00F440D6">
      <w:pPr>
        <w:pStyle w:val="TextnormlnPVL"/>
        <w:rPr>
          <w:b/>
          <w:shd w:val="clear" w:color="auto" w:fill="FFFF00"/>
        </w:rPr>
      </w:pPr>
      <w:r>
        <w:rPr>
          <w:b/>
        </w:rPr>
        <w:t>Číslo smlouvy zhotovitele:</w:t>
      </w:r>
      <w:r>
        <w:rPr>
          <w:b/>
        </w:rPr>
        <w:tab/>
      </w:r>
      <w:r>
        <w:rPr>
          <w:b/>
        </w:rPr>
        <w:tab/>
      </w:r>
      <w:r w:rsidRPr="006F4337">
        <w:rPr>
          <w:rFonts w:cs="Arial"/>
          <w:b/>
        </w:rPr>
        <w:t>[</w:t>
      </w:r>
      <w:r>
        <w:rPr>
          <w:rFonts w:cs="Arial"/>
          <w:b/>
        </w:rPr>
        <w:t>BUDE DOPLNĚNO PŘED PODPISEM</w:t>
      </w:r>
      <w:r w:rsidRPr="006F4337">
        <w:rPr>
          <w:rFonts w:cs="Arial"/>
          <w:b/>
        </w:rPr>
        <w:t>]</w:t>
      </w:r>
    </w:p>
    <w:p w14:paraId="6697911A" w14:textId="77777777" w:rsidR="00FE439B" w:rsidRDefault="00FE439B" w:rsidP="00FE439B">
      <w:pPr>
        <w:pStyle w:val="TextnormlnPVL"/>
        <w:rPr>
          <w:b/>
          <w:u w:val="single"/>
        </w:rPr>
      </w:pPr>
    </w:p>
    <w:p w14:paraId="5FA67B32" w14:textId="77777777" w:rsidR="00FE439B" w:rsidRDefault="00FE439B" w:rsidP="00FE439B">
      <w:pPr>
        <w:pStyle w:val="TextnormlnPVL"/>
        <w:rPr>
          <w:b/>
          <w:sz w:val="24"/>
        </w:rPr>
      </w:pPr>
      <w:r>
        <w:rPr>
          <w:b/>
          <w:sz w:val="24"/>
          <w:u w:val="single"/>
        </w:rPr>
        <w:t>Smluvní strany</w:t>
      </w:r>
      <w:r>
        <w:rPr>
          <w:b/>
          <w:sz w:val="24"/>
        </w:rPr>
        <w:t>:</w:t>
      </w:r>
    </w:p>
    <w:p w14:paraId="10D10475" w14:textId="77777777" w:rsidR="00FE439B" w:rsidRDefault="00FE439B" w:rsidP="00FE439B">
      <w:pPr>
        <w:pStyle w:val="TextnormlnPVL"/>
        <w:rPr>
          <w:b/>
          <w:sz w:val="24"/>
        </w:rPr>
      </w:pPr>
    </w:p>
    <w:p w14:paraId="3DA4C76F" w14:textId="77777777" w:rsidR="00FE439B" w:rsidRDefault="00FE439B" w:rsidP="00FE439B">
      <w:pPr>
        <w:pStyle w:val="Smluvnstrananzev"/>
      </w:pPr>
      <w:r>
        <w:t>objednatel:</w:t>
      </w:r>
      <w:r>
        <w:tab/>
        <w:t>Povodí Vltavy, státní podnik</w:t>
      </w:r>
    </w:p>
    <w:p w14:paraId="7583B960" w14:textId="31AD5001" w:rsidR="00FE439B" w:rsidRPr="00FD1DBE" w:rsidRDefault="00FE439B" w:rsidP="00FE439B">
      <w:pPr>
        <w:pStyle w:val="Identifikacesmluvnstrany"/>
      </w:pPr>
      <w:r>
        <w:t>sídlo:</w:t>
      </w:r>
      <w:r>
        <w:tab/>
        <w:t xml:space="preserve">Holečkova </w:t>
      </w:r>
      <w:r w:rsidR="00D056E0">
        <w:t>3178/</w:t>
      </w:r>
      <w:r>
        <w:t xml:space="preserve">8, </w:t>
      </w:r>
      <w:r w:rsidR="00FD1DBE">
        <w:t xml:space="preserve">Smíchov, </w:t>
      </w:r>
      <w:r w:rsidR="00F04F18">
        <w:t>150 00 Praha 5</w:t>
      </w:r>
    </w:p>
    <w:p w14:paraId="596B7FB9" w14:textId="77777777" w:rsidR="00FE439B" w:rsidRDefault="00FE439B" w:rsidP="00FE439B">
      <w:pPr>
        <w:pStyle w:val="Identifikacesmluvnstrany"/>
      </w:pPr>
      <w:r>
        <w:t>statutární orgán:</w:t>
      </w:r>
      <w:r>
        <w:tab/>
        <w:t>RNDr. Petr Kubala, generální ředitel</w:t>
      </w:r>
      <w:r>
        <w:tab/>
      </w:r>
    </w:p>
    <w:p w14:paraId="0C0FD31F" w14:textId="77777777" w:rsidR="00B236E8" w:rsidRDefault="00FE439B" w:rsidP="00FE439B">
      <w:pPr>
        <w:pStyle w:val="TextnormlnPVL"/>
      </w:pPr>
      <w:r>
        <w:t>oprávněn k podpisu smlouvy</w:t>
      </w:r>
    </w:p>
    <w:p w14:paraId="562309DA" w14:textId="77777777" w:rsidR="00FE439B" w:rsidRDefault="00FE439B" w:rsidP="00B236E8">
      <w:pPr>
        <w:pStyle w:val="Oprvnnkjednnapodpisusml"/>
      </w:pPr>
      <w:r w:rsidRPr="00B236E8">
        <w:t xml:space="preserve">a </w:t>
      </w:r>
      <w:r w:rsidR="00B236E8" w:rsidRPr="00B236E8">
        <w:t xml:space="preserve">k jednání o věcech smluvních: </w:t>
      </w:r>
      <w:r w:rsidR="00B236E8" w:rsidRPr="00B236E8">
        <w:tab/>
      </w:r>
      <w:r w:rsidRPr="00B236E8">
        <w:t xml:space="preserve">Ing. Tomáš Havlíček, </w:t>
      </w:r>
      <w:r w:rsidR="006A23FC">
        <w:t xml:space="preserve">MBA, </w:t>
      </w:r>
      <w:r w:rsidRPr="00B236E8">
        <w:t>ř</w:t>
      </w:r>
      <w:r>
        <w:t>editel sekce investiční</w:t>
      </w:r>
    </w:p>
    <w:p w14:paraId="193DD5E0" w14:textId="77777777" w:rsidR="00FE439B" w:rsidRDefault="00FE439B" w:rsidP="00B236E8">
      <w:pPr>
        <w:pStyle w:val="Oprvnnkjednnapodpisusml"/>
      </w:pPr>
      <w:r>
        <w:t xml:space="preserve">oprávněn jednat o věcech technických: </w:t>
      </w:r>
      <w:r>
        <w:tab/>
        <w:t xml:space="preserve">Ing. Jiří Pechar, </w:t>
      </w:r>
      <w:r w:rsidR="00F04F18">
        <w:t>ředitel</w:t>
      </w:r>
      <w:r>
        <w:t xml:space="preserve"> sekce technické</w:t>
      </w:r>
    </w:p>
    <w:p w14:paraId="76E0DB37" w14:textId="2A29C398" w:rsidR="00513500" w:rsidRDefault="00513500" w:rsidP="00B236E8">
      <w:pPr>
        <w:pStyle w:val="Oprvnnkjednnapodpisusml"/>
      </w:pPr>
      <w:r>
        <w:tab/>
        <w:t>Ing. Jan Šimůnek, vedoucí oddělení realizace investic</w:t>
      </w:r>
    </w:p>
    <w:p w14:paraId="7442B881" w14:textId="407E383F" w:rsidR="00FE439B" w:rsidRDefault="00B236E8" w:rsidP="00B236E8">
      <w:pPr>
        <w:pStyle w:val="Oprvnnkjednnapodpisusml"/>
      </w:pPr>
      <w:r>
        <w:tab/>
      </w:r>
      <w:r w:rsidR="004226EB">
        <w:t>Jan Tomíček</w:t>
      </w:r>
      <w:r w:rsidR="00985F8C">
        <w:t>, referent oddělení realizace investic</w:t>
      </w:r>
    </w:p>
    <w:p w14:paraId="3EAD2DAA" w14:textId="77777777" w:rsidR="00FE439B" w:rsidRDefault="00FE439B" w:rsidP="00FE439B">
      <w:pPr>
        <w:pStyle w:val="Identifikacesmluvnstrany"/>
      </w:pPr>
      <w:r>
        <w:t>IČO:</w:t>
      </w:r>
      <w:r>
        <w:tab/>
        <w:t>70889953</w:t>
      </w:r>
    </w:p>
    <w:p w14:paraId="14BDB5E4" w14:textId="77777777" w:rsidR="00FE439B" w:rsidRDefault="00FE439B" w:rsidP="00FE439B">
      <w:pPr>
        <w:pStyle w:val="Identifikacesmluvnstrany"/>
      </w:pPr>
      <w:r>
        <w:t>DIČ:</w:t>
      </w:r>
      <w:r>
        <w:tab/>
        <w:t>CZ70889953</w:t>
      </w:r>
    </w:p>
    <w:p w14:paraId="4CF7AB38" w14:textId="77777777" w:rsidR="00FE439B" w:rsidRDefault="00FE439B" w:rsidP="00FE439B">
      <w:pPr>
        <w:pStyle w:val="Identifikacesmluvnstrany"/>
      </w:pPr>
      <w:r>
        <w:t>bankovní spojení:</w:t>
      </w:r>
      <w:r>
        <w:tab/>
      </w:r>
      <w:proofErr w:type="spellStart"/>
      <w:r>
        <w:t>UniCredit</w:t>
      </w:r>
      <w:proofErr w:type="spellEnd"/>
      <w:r>
        <w:t xml:space="preserve"> Bank Czech Republic and Slovakia, a.s.</w:t>
      </w:r>
    </w:p>
    <w:p w14:paraId="54705072" w14:textId="77777777" w:rsidR="00FE439B" w:rsidRDefault="00FE439B" w:rsidP="00FE439B">
      <w:pPr>
        <w:pStyle w:val="Identifikacesmluvnstrany"/>
      </w:pPr>
      <w:r>
        <w:t>číslo účtu:</w:t>
      </w:r>
      <w:r>
        <w:tab/>
        <w:t>1487015064/2700</w:t>
      </w:r>
    </w:p>
    <w:p w14:paraId="73CAFBBB" w14:textId="77777777" w:rsidR="00FE439B" w:rsidRDefault="00FE439B" w:rsidP="00FE439B">
      <w:pPr>
        <w:pStyle w:val="Identifikacesmluvnstrany"/>
      </w:pPr>
      <w:r>
        <w:t>zápis v obchodním rejstříku:</w:t>
      </w:r>
      <w:r>
        <w:tab/>
        <w:t>Městský soud v Praze, oddíl A, vložka 43594</w:t>
      </w:r>
    </w:p>
    <w:p w14:paraId="4D28185D" w14:textId="3A21180C" w:rsidR="00863F0E" w:rsidRDefault="00FE439B" w:rsidP="00FE439B">
      <w:pPr>
        <w:pStyle w:val="TextnormlnPVL"/>
      </w:pPr>
      <w:r>
        <w:t xml:space="preserve">tel.: </w:t>
      </w:r>
      <w:r w:rsidR="00735715">
        <w:t>387 683 131</w:t>
      </w:r>
      <w:r>
        <w:tab/>
      </w:r>
      <w:r>
        <w:tab/>
        <w:t>e-mail:</w:t>
      </w:r>
      <w:r w:rsidR="00717BDC">
        <w:t xml:space="preserve"> </w:t>
      </w:r>
      <w:hyperlink r:id="rId11" w:history="1">
        <w:r w:rsidR="004501AE" w:rsidRPr="001F01F4">
          <w:rPr>
            <w:rStyle w:val="Hypertextovodkaz"/>
          </w:rPr>
          <w:t>jan.tomicek@pvl.cz</w:t>
        </w:r>
      </w:hyperlink>
    </w:p>
    <w:p w14:paraId="163B8320" w14:textId="77777777" w:rsidR="00FE439B" w:rsidRPr="00D26E9F" w:rsidRDefault="00FE439B" w:rsidP="00FE439B">
      <w:pPr>
        <w:pStyle w:val="TextnormlnPVL"/>
      </w:pPr>
      <w:r>
        <w:t>(dále jen „objednatel“)</w:t>
      </w:r>
    </w:p>
    <w:p w14:paraId="04222637" w14:textId="77777777" w:rsidR="00FE439B" w:rsidRPr="00735715" w:rsidRDefault="00FE439B" w:rsidP="00FE439B">
      <w:pPr>
        <w:pStyle w:val="TextnormlnPVL"/>
        <w:rPr>
          <w:bCs/>
        </w:rPr>
      </w:pPr>
    </w:p>
    <w:p w14:paraId="2D20B950" w14:textId="77777777" w:rsidR="00FE439B" w:rsidRPr="00735715" w:rsidRDefault="00FE439B" w:rsidP="00FE439B">
      <w:pPr>
        <w:pStyle w:val="TextnormlnPVL"/>
        <w:rPr>
          <w:bCs/>
        </w:rPr>
      </w:pPr>
      <w:r w:rsidRPr="00735715">
        <w:rPr>
          <w:bCs/>
        </w:rPr>
        <w:t>a</w:t>
      </w:r>
    </w:p>
    <w:p w14:paraId="5B7207C7" w14:textId="77777777" w:rsidR="00FE439B" w:rsidRPr="00735715" w:rsidRDefault="00FE439B" w:rsidP="00FE439B">
      <w:pPr>
        <w:pStyle w:val="TextnormlnPVL"/>
        <w:rPr>
          <w:bCs/>
        </w:rPr>
      </w:pPr>
    </w:p>
    <w:p w14:paraId="40A155B4" w14:textId="77777777" w:rsidR="00FE439B" w:rsidRDefault="00FE439B" w:rsidP="00FE439B">
      <w:pPr>
        <w:pStyle w:val="Smluvnstrananzev"/>
        <w:rPr>
          <w:shd w:val="clear" w:color="auto" w:fill="FFFF00"/>
        </w:rPr>
      </w:pPr>
      <w:r>
        <w:t>zhotovitel:</w:t>
      </w:r>
      <w:r>
        <w:tab/>
      </w:r>
      <w:r>
        <w:rPr>
          <w:shd w:val="clear" w:color="auto" w:fill="FFFF00"/>
        </w:rPr>
        <w:t>…………………………………</w:t>
      </w:r>
      <w:proofErr w:type="gramStart"/>
      <w:r>
        <w:rPr>
          <w:shd w:val="clear" w:color="auto" w:fill="FFFF00"/>
        </w:rPr>
        <w:t>…….</w:t>
      </w:r>
      <w:proofErr w:type="gramEnd"/>
      <w:r>
        <w:rPr>
          <w:shd w:val="clear" w:color="auto" w:fill="FFFF00"/>
        </w:rPr>
        <w:t>……</w:t>
      </w:r>
    </w:p>
    <w:p w14:paraId="0861B043" w14:textId="77777777" w:rsidR="00FE439B" w:rsidRDefault="00FE439B" w:rsidP="00FE439B">
      <w:pPr>
        <w:pStyle w:val="Identifikacesmluvnstrany"/>
        <w:rPr>
          <w:shd w:val="clear" w:color="auto" w:fill="FFFF00"/>
        </w:rPr>
      </w:pPr>
      <w:r>
        <w:t>sídlo:</w:t>
      </w:r>
      <w:r>
        <w:tab/>
      </w:r>
      <w:r>
        <w:rPr>
          <w:shd w:val="clear" w:color="auto" w:fill="FFFF00"/>
        </w:rPr>
        <w:t>……………………………</w:t>
      </w:r>
      <w:proofErr w:type="gramStart"/>
      <w:r>
        <w:rPr>
          <w:shd w:val="clear" w:color="auto" w:fill="FFFF00"/>
        </w:rPr>
        <w:t>…….</w:t>
      </w:r>
      <w:proofErr w:type="gramEnd"/>
      <w:r>
        <w:rPr>
          <w:shd w:val="clear" w:color="auto" w:fill="FFFF00"/>
        </w:rPr>
        <w:t>…………</w:t>
      </w:r>
    </w:p>
    <w:p w14:paraId="26B3B3F6" w14:textId="77777777" w:rsidR="00FE439B" w:rsidRDefault="00B236E8" w:rsidP="00B236E8">
      <w:pPr>
        <w:pStyle w:val="Oprvnnkjednnapodpisusml"/>
        <w:rPr>
          <w:b/>
          <w:sz w:val="24"/>
          <w:shd w:val="clear" w:color="auto" w:fill="FFFF00"/>
        </w:rPr>
      </w:pPr>
      <w:r>
        <w:t>oprávněn(i) k podpisu smlouvy:</w:t>
      </w:r>
      <w:r>
        <w:tab/>
      </w:r>
      <w:r w:rsidR="00FE439B" w:rsidRPr="00FE439B">
        <w:rPr>
          <w:sz w:val="24"/>
          <w:shd w:val="clear" w:color="auto" w:fill="FFFF00"/>
        </w:rPr>
        <w:t>………………………………</w:t>
      </w:r>
      <w:proofErr w:type="gramStart"/>
      <w:r w:rsidR="00FE439B" w:rsidRPr="00FE439B">
        <w:rPr>
          <w:sz w:val="24"/>
          <w:shd w:val="clear" w:color="auto" w:fill="FFFF00"/>
        </w:rPr>
        <w:t>…….</w:t>
      </w:r>
      <w:proofErr w:type="gramEnd"/>
      <w:r w:rsidR="00FE439B" w:rsidRPr="00FE439B">
        <w:rPr>
          <w:sz w:val="24"/>
          <w:shd w:val="clear" w:color="auto" w:fill="FFFF00"/>
        </w:rPr>
        <w:t>………</w:t>
      </w:r>
    </w:p>
    <w:p w14:paraId="570BB1FE" w14:textId="77777777" w:rsidR="00FE439B" w:rsidRDefault="00FE439B" w:rsidP="00B236E8">
      <w:pPr>
        <w:pStyle w:val="Oprvnnkjednnapodpisusml"/>
        <w:rPr>
          <w:b/>
          <w:sz w:val="24"/>
          <w:shd w:val="clear" w:color="auto" w:fill="FFFF00"/>
        </w:rPr>
      </w:pPr>
      <w:r>
        <w:t>oprávněn</w:t>
      </w:r>
      <w:r w:rsidR="00B236E8">
        <w:t>(i) jednat o věcech smluvních:</w:t>
      </w:r>
      <w:r w:rsidR="00B236E8">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76B83E01" w14:textId="77777777" w:rsidR="00FE439B" w:rsidRDefault="00FE439B" w:rsidP="00B236E8">
      <w:pPr>
        <w:pStyle w:val="Oprvnnkjednnapodpisusml"/>
        <w:rPr>
          <w:b/>
          <w:sz w:val="24"/>
          <w:shd w:val="clear" w:color="auto" w:fill="FFFF00"/>
        </w:rPr>
      </w:pPr>
      <w:r>
        <w:t>oprávněn(i) jednat o věcech technických:</w:t>
      </w:r>
      <w:r w:rsidR="00B236E8">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152F9950" w14:textId="77777777" w:rsidR="00FE439B" w:rsidRDefault="00FE439B" w:rsidP="00FE439B">
      <w:pPr>
        <w:pStyle w:val="Identifikacesmluvnstrany"/>
        <w:rPr>
          <w:shd w:val="clear" w:color="auto" w:fill="FFFF00"/>
        </w:rPr>
      </w:pPr>
      <w:r>
        <w:t>IČO:</w:t>
      </w:r>
      <w:r>
        <w:tab/>
      </w:r>
      <w:r>
        <w:rPr>
          <w:shd w:val="clear" w:color="auto" w:fill="FFFF00"/>
        </w:rPr>
        <w:t>……………………</w:t>
      </w:r>
    </w:p>
    <w:p w14:paraId="5E1949BC" w14:textId="77777777" w:rsidR="00FE439B" w:rsidRDefault="00FE439B" w:rsidP="00FE439B">
      <w:pPr>
        <w:pStyle w:val="Identifikacesmluvnstrany"/>
        <w:rPr>
          <w:shd w:val="clear" w:color="auto" w:fill="FFFF00"/>
        </w:rPr>
      </w:pPr>
      <w:r w:rsidRPr="00FE439B">
        <w:t>DIČ:</w:t>
      </w:r>
      <w:r>
        <w:rPr>
          <w:b/>
        </w:rPr>
        <w:t xml:space="preserve"> </w:t>
      </w:r>
      <w:r>
        <w:rPr>
          <w:b/>
        </w:rPr>
        <w:tab/>
      </w:r>
      <w:r>
        <w:rPr>
          <w:shd w:val="clear" w:color="auto" w:fill="FFFF00"/>
        </w:rPr>
        <w:t>……………………</w:t>
      </w:r>
    </w:p>
    <w:p w14:paraId="0B2E8991" w14:textId="77777777" w:rsidR="00FE439B" w:rsidRDefault="00FE439B" w:rsidP="00FE439B">
      <w:pPr>
        <w:pStyle w:val="Identifikacesmluvnstrany"/>
        <w:rPr>
          <w:b/>
          <w:sz w:val="24"/>
          <w:shd w:val="clear" w:color="auto" w:fill="FFFF00"/>
        </w:rPr>
      </w:pPr>
      <w:r>
        <w:t>bankovní spojení:</w:t>
      </w:r>
      <w:r>
        <w:tab/>
      </w:r>
      <w:r w:rsidRPr="00FE439B">
        <w:rPr>
          <w:sz w:val="24"/>
          <w:shd w:val="clear" w:color="auto" w:fill="FFFF00"/>
        </w:rPr>
        <w:t>……………………</w:t>
      </w:r>
    </w:p>
    <w:p w14:paraId="1360321B" w14:textId="77777777" w:rsidR="00FE439B" w:rsidRDefault="00FE439B" w:rsidP="00FE439B">
      <w:pPr>
        <w:pStyle w:val="Identifikacesmluvnstrany"/>
        <w:rPr>
          <w:b/>
          <w:sz w:val="24"/>
          <w:shd w:val="clear" w:color="auto" w:fill="FFFF00"/>
        </w:rPr>
      </w:pPr>
      <w:r>
        <w:t>číslo účtu:</w:t>
      </w:r>
      <w:r>
        <w:tab/>
      </w:r>
      <w:r w:rsidRPr="00FE439B">
        <w:rPr>
          <w:sz w:val="24"/>
          <w:shd w:val="clear" w:color="auto" w:fill="FFFF00"/>
        </w:rPr>
        <w:t>……………………</w:t>
      </w:r>
    </w:p>
    <w:p w14:paraId="6C6EF2A6" w14:textId="77777777" w:rsidR="00FE439B" w:rsidRDefault="00FE439B" w:rsidP="00FE439B">
      <w:pPr>
        <w:pStyle w:val="Identifikacesmluvnstrany"/>
        <w:rPr>
          <w:b/>
          <w:sz w:val="24"/>
          <w:shd w:val="clear" w:color="auto" w:fill="FFFF00"/>
        </w:rPr>
      </w:pPr>
      <w:r>
        <w:t>zápis v obchodním rejstříku:</w:t>
      </w:r>
      <w:r>
        <w:tab/>
      </w:r>
      <w:r w:rsidRPr="00FE439B">
        <w:rPr>
          <w:sz w:val="24"/>
          <w:shd w:val="clear" w:color="auto" w:fill="FFFF00"/>
        </w:rPr>
        <w:t>……………………………………</w:t>
      </w:r>
      <w:proofErr w:type="gramStart"/>
      <w:r w:rsidRPr="00FE439B">
        <w:rPr>
          <w:sz w:val="24"/>
          <w:shd w:val="clear" w:color="auto" w:fill="FFFF00"/>
        </w:rPr>
        <w:t>…….</w:t>
      </w:r>
      <w:proofErr w:type="gramEnd"/>
      <w:r w:rsidRPr="00FE439B">
        <w:rPr>
          <w:sz w:val="24"/>
          <w:shd w:val="clear" w:color="auto" w:fill="FFFF00"/>
        </w:rPr>
        <w:t>……</w:t>
      </w:r>
    </w:p>
    <w:p w14:paraId="775FB706" w14:textId="77777777" w:rsidR="00FE439B" w:rsidRPr="00536C8F" w:rsidRDefault="00FE439B" w:rsidP="00FE439B">
      <w:pPr>
        <w:pStyle w:val="TextnormlnPVL"/>
        <w:rPr>
          <w:rFonts w:cs="Arial"/>
        </w:rPr>
      </w:pPr>
      <w:r>
        <w:rPr>
          <w:rFonts w:cs="Arial"/>
        </w:rPr>
        <w:t xml:space="preserve">tel.: </w:t>
      </w:r>
      <w:r w:rsidR="00536C8F" w:rsidRPr="00536C8F">
        <w:rPr>
          <w:rFonts w:cs="Arial"/>
          <w:highlight w:val="yellow"/>
        </w:rPr>
        <w:t>………………</w:t>
      </w:r>
      <w:r>
        <w:rPr>
          <w:rFonts w:cs="Arial"/>
        </w:rPr>
        <w:tab/>
      </w:r>
      <w:r>
        <w:rPr>
          <w:rFonts w:cs="Arial"/>
        </w:rPr>
        <w:tab/>
        <w:t>e-mail:</w:t>
      </w:r>
      <w:r w:rsidR="00536C8F">
        <w:rPr>
          <w:rFonts w:cs="Arial"/>
        </w:rPr>
        <w:t xml:space="preserve"> </w:t>
      </w:r>
      <w:r w:rsidR="00536C8F" w:rsidRPr="00536C8F">
        <w:rPr>
          <w:rFonts w:cs="Arial"/>
          <w:highlight w:val="yellow"/>
        </w:rPr>
        <w:t>……………</w:t>
      </w:r>
      <w:proofErr w:type="gramStart"/>
      <w:r w:rsidR="00536C8F" w:rsidRPr="00536C8F">
        <w:rPr>
          <w:rFonts w:cs="Arial"/>
          <w:highlight w:val="yellow"/>
        </w:rPr>
        <w:t>…….</w:t>
      </w:r>
      <w:proofErr w:type="gramEnd"/>
      <w:r w:rsidR="00536C8F" w:rsidRPr="00536C8F">
        <w:rPr>
          <w:rFonts w:cs="Arial"/>
          <w:highlight w:val="yellow"/>
        </w:rPr>
        <w:t>.</w:t>
      </w:r>
    </w:p>
    <w:p w14:paraId="2DFD5099" w14:textId="77777777" w:rsidR="00FE439B" w:rsidRDefault="00FE439B" w:rsidP="00FE439B">
      <w:pPr>
        <w:pStyle w:val="TextnormlnPVL"/>
        <w:rPr>
          <w:rFonts w:cs="Arial"/>
        </w:rPr>
      </w:pPr>
      <w:r>
        <w:rPr>
          <w:rFonts w:cs="Arial"/>
        </w:rPr>
        <w:t>(dále jen „zhotovitel“)</w:t>
      </w:r>
    </w:p>
    <w:p w14:paraId="6A09DB51" w14:textId="77777777" w:rsidR="00B40CA7" w:rsidRDefault="00B40CA7" w:rsidP="00EF063A">
      <w:pPr>
        <w:pStyle w:val="Meziodstavce"/>
      </w:pPr>
    </w:p>
    <w:p w14:paraId="177AEEFD" w14:textId="77777777" w:rsidR="00EF063A" w:rsidRPr="00EF063A" w:rsidRDefault="00EF063A" w:rsidP="00EF063A">
      <w:pPr>
        <w:pStyle w:val="lneksmlouvynadpisPVL"/>
      </w:pPr>
      <w:bookmarkStart w:id="0" w:name="_Ref473801745"/>
      <w:r w:rsidRPr="00EF063A">
        <w:t>Účel a předmět smlouvy</w:t>
      </w:r>
      <w:bookmarkEnd w:id="0"/>
    </w:p>
    <w:p w14:paraId="622F1B40" w14:textId="31E88121" w:rsidR="00EF063A" w:rsidRPr="00D06015" w:rsidRDefault="00EF063A" w:rsidP="00BF4AFB">
      <w:pPr>
        <w:pStyle w:val="lneksmlouvytextPVL"/>
      </w:pPr>
      <w:r w:rsidRPr="007E2E38">
        <w:t>Tato smlouva je uzavřena na základě výsledku zadávacího řízení dle zákona č.</w:t>
      </w:r>
      <w:r w:rsidR="0055654A">
        <w:t> </w:t>
      </w:r>
      <w:r w:rsidRPr="007E2E38">
        <w:t>13</w:t>
      </w:r>
      <w:r>
        <w:t>4</w:t>
      </w:r>
      <w:r w:rsidRPr="007E2E38">
        <w:t>/20</w:t>
      </w:r>
      <w:r>
        <w:t>1</w:t>
      </w:r>
      <w:r w:rsidRPr="007E2E38">
        <w:t>6</w:t>
      </w:r>
      <w:r w:rsidR="0055654A">
        <w:t> </w:t>
      </w:r>
      <w:r w:rsidRPr="007E2E38">
        <w:t>Sb., o</w:t>
      </w:r>
      <w:r>
        <w:t xml:space="preserve"> zadávání </w:t>
      </w:r>
      <w:r w:rsidRPr="007E2E38">
        <w:t xml:space="preserve">veřejných </w:t>
      </w:r>
      <w:r w:rsidRPr="00642D4C">
        <w:t>zakáz</w:t>
      </w:r>
      <w:r>
        <w:t>e</w:t>
      </w:r>
      <w:r w:rsidRPr="00642D4C">
        <w:t>k</w:t>
      </w:r>
      <w:r w:rsidR="0001225F">
        <w:t xml:space="preserve">, </w:t>
      </w:r>
      <w:r w:rsidR="00536C8F">
        <w:t>ve znění pozdějších předpisů</w:t>
      </w:r>
      <w:r w:rsidRPr="00642D4C">
        <w:t xml:space="preserve"> (dále jen </w:t>
      </w:r>
      <w:r w:rsidR="00536C8F">
        <w:t>„zákon o</w:t>
      </w:r>
      <w:r w:rsidR="00125E52">
        <w:t> </w:t>
      </w:r>
      <w:r w:rsidR="00536C8F">
        <w:t xml:space="preserve">zadávání veřejných zakázek“ nebo </w:t>
      </w:r>
      <w:r w:rsidRPr="00642D4C">
        <w:t>„</w:t>
      </w:r>
      <w:r>
        <w:t>Z</w:t>
      </w:r>
      <w:r w:rsidRPr="00642D4C">
        <w:t xml:space="preserve">ZVZ“) pro veřejnou zakázku </w:t>
      </w:r>
      <w:r>
        <w:t>s</w:t>
      </w:r>
      <w:r w:rsidR="00717BDC">
        <w:t> </w:t>
      </w:r>
      <w:r w:rsidRPr="00642D4C">
        <w:t xml:space="preserve">názvem </w:t>
      </w:r>
      <w:r w:rsidRPr="00F83C7E">
        <w:rPr>
          <w:b/>
        </w:rPr>
        <w:t>„</w:t>
      </w:r>
      <w:r w:rsidR="00D3412A">
        <w:rPr>
          <w:b/>
        </w:rPr>
        <w:t xml:space="preserve">MVE </w:t>
      </w:r>
      <w:proofErr w:type="spellStart"/>
      <w:r w:rsidR="00D3412A">
        <w:rPr>
          <w:b/>
        </w:rPr>
        <w:t>Pořešín</w:t>
      </w:r>
      <w:proofErr w:type="spellEnd"/>
      <w:r w:rsidR="00D3412A">
        <w:rPr>
          <w:b/>
        </w:rPr>
        <w:t xml:space="preserve"> – celková rekonstrukce</w:t>
      </w:r>
      <w:r w:rsidRPr="00F83C7E">
        <w:rPr>
          <w:b/>
        </w:rPr>
        <w:t>“</w:t>
      </w:r>
      <w:r w:rsidR="0009606C">
        <w:rPr>
          <w:b/>
        </w:rPr>
        <w:t xml:space="preserve"> </w:t>
      </w:r>
      <w:r w:rsidR="0009606C" w:rsidRPr="0009606C">
        <w:t>(dále jen „Veřejná zakázka“)</w:t>
      </w:r>
      <w:r w:rsidRPr="0009606C">
        <w:t>,</w:t>
      </w:r>
      <w:r w:rsidRPr="0071541B">
        <w:t xml:space="preserve"> v</w:t>
      </w:r>
      <w:r w:rsidRPr="00642D4C">
        <w:t xml:space="preserve">e kterém byla nabídka zhotovitele vyhodnocena jako </w:t>
      </w:r>
      <w:r>
        <w:t xml:space="preserve">ekonomicky </w:t>
      </w:r>
      <w:r w:rsidRPr="00642D4C">
        <w:t>nejv</w:t>
      </w:r>
      <w:r>
        <w:t>ý</w:t>
      </w:r>
      <w:r w:rsidRPr="00642D4C">
        <w:t>hodnější</w:t>
      </w:r>
      <w:r w:rsidR="00717BDC">
        <w:t xml:space="preserve">. </w:t>
      </w:r>
    </w:p>
    <w:p w14:paraId="4435610F" w14:textId="77777777" w:rsidR="00D06015" w:rsidRPr="00D06015" w:rsidRDefault="00D06015" w:rsidP="00FA0E2C">
      <w:pPr>
        <w:pStyle w:val="lneksmlouvytextPVL"/>
        <w:numPr>
          <w:ilvl w:val="0"/>
          <w:numId w:val="0"/>
        </w:numPr>
      </w:pPr>
    </w:p>
    <w:p w14:paraId="7C99F70F" w14:textId="4946F0B2" w:rsidR="00FE34C5" w:rsidRPr="001C226A" w:rsidRDefault="00D06015" w:rsidP="00587E95">
      <w:pPr>
        <w:pStyle w:val="lneksmlouvytextPVL"/>
      </w:pPr>
      <w:r w:rsidRPr="00273A25">
        <w:t>Předmětem této smlouvy je závazek zhotovitele na svůj náklad a nebezpečí</w:t>
      </w:r>
      <w:r>
        <w:t>,</w:t>
      </w:r>
      <w:r w:rsidRPr="00273A25">
        <w:t xml:space="preserve"> s vynaložením veškeré </w:t>
      </w:r>
      <w:r w:rsidRPr="00642D4C">
        <w:t xml:space="preserve">odborné péče, využitím svých zvláštních znalostí, odbornosti a pečlivosti, provést pro objednatele </w:t>
      </w:r>
      <w:r w:rsidR="00FA3ABD" w:rsidRPr="00642D4C">
        <w:t>dílo – stavbu</w:t>
      </w:r>
      <w:r w:rsidRPr="00642D4C">
        <w:t xml:space="preserve"> </w:t>
      </w:r>
      <w:r>
        <w:t>s</w:t>
      </w:r>
      <w:r w:rsidRPr="00642D4C">
        <w:t xml:space="preserve"> názvem </w:t>
      </w:r>
      <w:r w:rsidRPr="00F83C7E">
        <w:rPr>
          <w:b/>
        </w:rPr>
        <w:t>„</w:t>
      </w:r>
      <w:r w:rsidR="00D3412A">
        <w:rPr>
          <w:b/>
        </w:rPr>
        <w:t xml:space="preserve">MVE </w:t>
      </w:r>
      <w:proofErr w:type="spellStart"/>
      <w:r w:rsidR="00D3412A">
        <w:rPr>
          <w:b/>
        </w:rPr>
        <w:t>Pořešín</w:t>
      </w:r>
      <w:proofErr w:type="spellEnd"/>
      <w:r w:rsidR="00D3412A">
        <w:rPr>
          <w:b/>
        </w:rPr>
        <w:t xml:space="preserve"> – celková rekonstrukce</w:t>
      </w:r>
      <w:r w:rsidRPr="00F83C7E">
        <w:rPr>
          <w:b/>
        </w:rPr>
        <w:t>“.</w:t>
      </w:r>
    </w:p>
    <w:p w14:paraId="05FD4353" w14:textId="77777777" w:rsidR="001C226A" w:rsidRPr="00642D4C" w:rsidRDefault="001C226A" w:rsidP="001C226A">
      <w:pPr>
        <w:pStyle w:val="lneksmlouvytextPVL"/>
        <w:numPr>
          <w:ilvl w:val="0"/>
          <w:numId w:val="0"/>
        </w:numPr>
        <w:ind w:left="426" w:hanging="426"/>
      </w:pPr>
    </w:p>
    <w:p w14:paraId="741E3898" w14:textId="77777777" w:rsidR="00EF063A" w:rsidRDefault="00EF063A" w:rsidP="00A36D3F">
      <w:pPr>
        <w:pStyle w:val="lneksmlouvytextPVL"/>
        <w:numPr>
          <w:ilvl w:val="0"/>
          <w:numId w:val="0"/>
        </w:numPr>
        <w:rPr>
          <w:rFonts w:cs="Arial"/>
        </w:rPr>
      </w:pPr>
    </w:p>
    <w:p w14:paraId="27DE6427" w14:textId="72ADB67B" w:rsidR="002B63AD" w:rsidRPr="003577DC" w:rsidRDefault="002B63AD" w:rsidP="002B63AD">
      <w:pPr>
        <w:pStyle w:val="lneksmlouvytextPVL"/>
        <w:ind w:left="426" w:hanging="426"/>
      </w:pPr>
      <w:r>
        <w:lastRenderedPageBreak/>
        <w:t xml:space="preserve">Předmětem díla </w:t>
      </w:r>
      <w:r>
        <w:rPr>
          <w:lang w:eastAsia="cs-CZ"/>
        </w:rPr>
        <w:t xml:space="preserve">je </w:t>
      </w:r>
      <w:r w:rsidR="003869AB">
        <w:t>rekonstrukce a modernizace malé vodní elektrárny zahrnuje stavební i</w:t>
      </w:r>
      <w:r w:rsidR="005A430D">
        <w:t> </w:t>
      </w:r>
      <w:r w:rsidR="003869AB">
        <w:t>technologické práce. Ty spočívají zejména ve zvýšení ochrany strojovny proti zatopení, kompletní rekonstrukci turbín včetně instalace automatické regulace průtoku, úpravách vtoku a</w:t>
      </w:r>
      <w:r w:rsidR="005A430D">
        <w:t> </w:t>
      </w:r>
      <w:r w:rsidR="00D209DC">
        <w:t>ostatních</w:t>
      </w:r>
      <w:r w:rsidR="0075394F">
        <w:t xml:space="preserve"> </w:t>
      </w:r>
      <w:r w:rsidR="003869AB">
        <w:t>konstrukcí, rekonstrukci strojovny v rozsahu nezbytném pro montáž nové technologie a v opravách podjezí s cílem stabilizace konstrukcí a zvýšení jejich odolnosti vůči působení vody.</w:t>
      </w:r>
    </w:p>
    <w:p w14:paraId="1DA7BC14" w14:textId="77777777" w:rsidR="002B63AD" w:rsidRPr="00930D27" w:rsidRDefault="002B63AD" w:rsidP="00A36D3F">
      <w:pPr>
        <w:pStyle w:val="lneksmlouvytextPVL"/>
        <w:numPr>
          <w:ilvl w:val="0"/>
          <w:numId w:val="0"/>
        </w:numPr>
        <w:rPr>
          <w:rFonts w:cs="Arial"/>
        </w:rPr>
      </w:pPr>
    </w:p>
    <w:p w14:paraId="466E0AAA" w14:textId="417AABE6" w:rsidR="00EF063A" w:rsidRPr="00273A25" w:rsidRDefault="00EF063A" w:rsidP="00BF4AFB">
      <w:pPr>
        <w:pStyle w:val="lneksmlouvytextPVL"/>
      </w:pPr>
      <w:r w:rsidRPr="00930D27">
        <w:rPr>
          <w:rFonts w:cs="Arial"/>
        </w:rPr>
        <w:t xml:space="preserve">Zhotovitel potvrzuje, že se v plném rozsahu seznámil s povahou a rozsahem plnění, které bude poskytovat na základě této smlouvy, že </w:t>
      </w:r>
      <w:r w:rsidR="00BF5303" w:rsidRPr="00930D27">
        <w:rPr>
          <w:rFonts w:cs="Arial"/>
        </w:rPr>
        <w:t xml:space="preserve">mu </w:t>
      </w:r>
      <w:r w:rsidRPr="00930D27">
        <w:rPr>
          <w:rFonts w:cs="Arial"/>
        </w:rPr>
        <w:t>jsou známy veškeré technické, kvalitativní a</w:t>
      </w:r>
      <w:r w:rsidR="00717BDC" w:rsidRPr="00930D27">
        <w:rPr>
          <w:rFonts w:cs="Arial"/>
        </w:rPr>
        <w:t> </w:t>
      </w:r>
      <w:r w:rsidRPr="00930D27">
        <w:rPr>
          <w:rFonts w:cs="Arial"/>
        </w:rPr>
        <w:t>jiné podmínky pro zhotovení díla a že disponuje takovými kapacitami a odbornými znalostmi, které jsou k plně</w:t>
      </w:r>
      <w:r w:rsidR="005A0808" w:rsidRPr="00930D27">
        <w:rPr>
          <w:rFonts w:cs="Arial"/>
        </w:rPr>
        <w:t>ní dle této smlouvy</w:t>
      </w:r>
      <w:r w:rsidR="005A0808">
        <w:t xml:space="preserve"> nezbytné.</w:t>
      </w:r>
    </w:p>
    <w:p w14:paraId="069C07E2" w14:textId="77777777" w:rsidR="00EF063A" w:rsidRPr="00B82BAA" w:rsidRDefault="00EF063A" w:rsidP="00EF063A">
      <w:pPr>
        <w:pStyle w:val="Meziodstavce"/>
      </w:pPr>
    </w:p>
    <w:p w14:paraId="2AE720B3" w14:textId="4A30DB10" w:rsidR="00EF063A" w:rsidRPr="000A5A0D" w:rsidRDefault="00EF063A" w:rsidP="00BF4AFB">
      <w:pPr>
        <w:pStyle w:val="lneksmlouvytextPVL"/>
      </w:pPr>
      <w:r w:rsidRPr="00B82BAA">
        <w:t xml:space="preserve">Místo provádění díla je dáno dokumentací pro </w:t>
      </w:r>
      <w:r w:rsidRPr="000A5A0D">
        <w:t>prov</w:t>
      </w:r>
      <w:r>
        <w:t>ádění</w:t>
      </w:r>
      <w:r w:rsidRPr="000A5A0D">
        <w:t xml:space="preserve"> stavby. </w:t>
      </w:r>
      <w:r w:rsidR="00CA29CF" w:rsidRPr="000A5A0D">
        <w:t xml:space="preserve">Stavba bude prováděna </w:t>
      </w:r>
      <w:r w:rsidR="00617FC4">
        <w:t>v</w:t>
      </w:r>
      <w:r w:rsidR="00A768C8">
        <w:t> </w:t>
      </w:r>
      <w:r w:rsidR="00AC2F65">
        <w:t>Jihočeském</w:t>
      </w:r>
      <w:r w:rsidR="003806DF">
        <w:t xml:space="preserve"> kraji,</w:t>
      </w:r>
      <w:r w:rsidR="00351E7D">
        <w:t xml:space="preserve"> okres</w:t>
      </w:r>
      <w:r w:rsidR="00FB2437">
        <w:t>e</w:t>
      </w:r>
      <w:r w:rsidR="00351E7D">
        <w:t xml:space="preserve"> Český Krumlov</w:t>
      </w:r>
      <w:r w:rsidR="003806DF">
        <w:t xml:space="preserve">, </w:t>
      </w:r>
      <w:proofErr w:type="spellStart"/>
      <w:r w:rsidR="003806DF">
        <w:t>k.ú</w:t>
      </w:r>
      <w:proofErr w:type="spellEnd"/>
      <w:r w:rsidR="003806DF">
        <w:t xml:space="preserve">. </w:t>
      </w:r>
      <w:proofErr w:type="spellStart"/>
      <w:r w:rsidR="00351E7D">
        <w:t>Pořešín</w:t>
      </w:r>
      <w:proofErr w:type="spellEnd"/>
      <w:r w:rsidR="00351E7D">
        <w:t xml:space="preserve"> a </w:t>
      </w:r>
      <w:r w:rsidR="00D545AF">
        <w:t>Malče</w:t>
      </w:r>
      <w:r w:rsidR="00E66E87">
        <w:t xml:space="preserve"> (souřadnice: </w:t>
      </w:r>
      <w:r w:rsidR="00E66E87" w:rsidRPr="00CE5B69">
        <w:t>48°46'56.8"N</w:t>
      </w:r>
      <w:r w:rsidR="00E66E87">
        <w:t xml:space="preserve"> </w:t>
      </w:r>
      <w:r w:rsidR="00E66E87" w:rsidRPr="00CE5B69">
        <w:t>14°31'10.0"E</w:t>
      </w:r>
      <w:r w:rsidR="00E66E87">
        <w:t>)</w:t>
      </w:r>
      <w:r w:rsidR="001B26E8">
        <w:t>,</w:t>
      </w:r>
      <w:r w:rsidR="00CA29CF">
        <w:t xml:space="preserve"> </w:t>
      </w:r>
      <w:r w:rsidR="00CA29CF" w:rsidRPr="000A5A0D">
        <w:t>na pozemcích uvedených v dokumentaci pro prov</w:t>
      </w:r>
      <w:r w:rsidR="00CA29CF">
        <w:t>ádění</w:t>
      </w:r>
      <w:r w:rsidR="00CA29CF" w:rsidRPr="000A5A0D">
        <w:t xml:space="preserve"> stavby</w:t>
      </w:r>
      <w:r w:rsidR="0092716F">
        <w:t>.</w:t>
      </w:r>
    </w:p>
    <w:p w14:paraId="7FDE4452" w14:textId="77777777" w:rsidR="00EF063A" w:rsidRPr="00BC3D60" w:rsidRDefault="00EF063A" w:rsidP="00EF063A">
      <w:pPr>
        <w:pStyle w:val="Meziodstavce"/>
      </w:pPr>
    </w:p>
    <w:p w14:paraId="0CF00111" w14:textId="77777777" w:rsidR="00EF063A" w:rsidRDefault="00EF063A" w:rsidP="00BF4AFB">
      <w:pPr>
        <w:pStyle w:val="lneksmlouvytextPVL"/>
      </w:pPr>
      <w:r>
        <w:t>Stavba bude provedena za podmínek sjednaných touto smlouvou v rozsahu a způsobem dle této smlouvy a jejích příloh, zejména dle</w:t>
      </w:r>
      <w:r w:rsidRPr="00ED5374">
        <w:t>:</w:t>
      </w:r>
    </w:p>
    <w:p w14:paraId="6E65A5A4" w14:textId="02590F5B" w:rsidR="00EF063A" w:rsidRPr="00C21024" w:rsidRDefault="00EF063A" w:rsidP="00BF4AFB">
      <w:pPr>
        <w:pStyle w:val="SeznamsmlouvaPVL"/>
        <w:rPr>
          <w:shd w:val="clear" w:color="auto" w:fill="FFFF00"/>
        </w:rPr>
      </w:pPr>
      <w:r>
        <w:t xml:space="preserve">příslušné projektové dokumentace, </w:t>
      </w:r>
      <w:r w:rsidR="00CA29CF" w:rsidRPr="00AC38B0">
        <w:t>zpr</w:t>
      </w:r>
      <w:r w:rsidR="00072E0A">
        <w:t>acoval</w:t>
      </w:r>
      <w:r w:rsidR="00A83793">
        <w:t xml:space="preserve"> Ing.</w:t>
      </w:r>
      <w:r w:rsidR="009E3C24">
        <w:t xml:space="preserve"> </w:t>
      </w:r>
      <w:r w:rsidR="00072E0A" w:rsidRPr="00245F98">
        <w:t>Milan Müller</w:t>
      </w:r>
      <w:r w:rsidR="00F653CA">
        <w:t xml:space="preserve">, se sídlem </w:t>
      </w:r>
      <w:r w:rsidR="00072E0A" w:rsidRPr="00245F98">
        <w:t xml:space="preserve">Nad </w:t>
      </w:r>
      <w:proofErr w:type="spellStart"/>
      <w:r w:rsidR="00072E0A" w:rsidRPr="00245F98">
        <w:t>Rážákem</w:t>
      </w:r>
      <w:proofErr w:type="spellEnd"/>
      <w:r w:rsidR="00072E0A" w:rsidRPr="00245F98">
        <w:t xml:space="preserve"> 15, 143 00 Praha 4</w:t>
      </w:r>
      <w:r w:rsidR="00E85211">
        <w:t xml:space="preserve">, </w:t>
      </w:r>
      <w:r w:rsidR="00A94C4F">
        <w:t xml:space="preserve">IČO </w:t>
      </w:r>
      <w:r w:rsidR="00E75240">
        <w:t>28387767</w:t>
      </w:r>
      <w:r w:rsidR="00DE228B">
        <w:t>,</w:t>
      </w:r>
      <w:r w:rsidR="00B11982">
        <w:t xml:space="preserve"> v</w:t>
      </w:r>
      <w:r w:rsidR="00566C65">
        <w:t> </w:t>
      </w:r>
      <w:r w:rsidR="00E75240">
        <w:t>lednu</w:t>
      </w:r>
      <w:r w:rsidR="00566C65">
        <w:t xml:space="preserve"> </w:t>
      </w:r>
      <w:r w:rsidR="00B11982">
        <w:t>202</w:t>
      </w:r>
      <w:r w:rsidR="00E75240">
        <w:t>5</w:t>
      </w:r>
      <w:r w:rsidR="00CA29CF" w:rsidRPr="00E75240">
        <w:t xml:space="preserve"> </w:t>
      </w:r>
      <w:r w:rsidR="00CA29CF" w:rsidRPr="00AC38B0">
        <w:rPr>
          <w:rFonts w:cs="Arial"/>
        </w:rPr>
        <w:t>ve</w:t>
      </w:r>
      <w:r w:rsidR="00CA29CF" w:rsidRPr="00AC38B0">
        <w:t xml:space="preserve"> stupni </w:t>
      </w:r>
      <w:r w:rsidR="00CA29CF" w:rsidRPr="00D43D6D">
        <w:t>dokumentace pro provádění stavby</w:t>
      </w:r>
      <w:r w:rsidR="006D4CF8">
        <w:t xml:space="preserve"> (dále jen „DPS“)</w:t>
      </w:r>
      <w:r w:rsidR="00CA29CF" w:rsidRPr="00D43D6D">
        <w:t>,</w:t>
      </w:r>
      <w:r>
        <w:t xml:space="preserve"> která byla předána v rámci zadávacího řízení, a která současně odpovídá znění prováděcích p</w:t>
      </w:r>
      <w:r w:rsidR="002315A6">
        <w:t>ředpisů k ZZVZ</w:t>
      </w:r>
      <w:r>
        <w:t>,</w:t>
      </w:r>
    </w:p>
    <w:p w14:paraId="4C9074D2" w14:textId="77777777" w:rsidR="00F440D6" w:rsidRPr="00A114BC" w:rsidRDefault="00F440D6" w:rsidP="00BF4AFB">
      <w:pPr>
        <w:pStyle w:val="SeznamsmlouvaPVL"/>
      </w:pPr>
      <w:r w:rsidRPr="00A114BC">
        <w:t>nabídky zhotovitele na Veřejnou zakázku ze dne [BUDE DOPLNĚNO PŘED PODPISEM].</w:t>
      </w:r>
    </w:p>
    <w:p w14:paraId="3FB5FBE6" w14:textId="77777777" w:rsidR="00296A57" w:rsidRPr="00A3070B" w:rsidRDefault="00296A57" w:rsidP="00296A57">
      <w:pPr>
        <w:pStyle w:val="Meziodstavce"/>
      </w:pPr>
    </w:p>
    <w:p w14:paraId="438D7DD9" w14:textId="77777777" w:rsidR="00296A57" w:rsidRPr="003577DC" w:rsidRDefault="00296A57" w:rsidP="00296A57">
      <w:pPr>
        <w:pStyle w:val="lneksmlouvytextPVL"/>
        <w:ind w:left="426" w:hanging="426"/>
      </w:pPr>
      <w:bookmarkStart w:id="1" w:name="_Ref473801748"/>
      <w:r w:rsidRPr="003577DC">
        <w:t>Za součást díla je považováno rovněž:</w:t>
      </w:r>
      <w:bookmarkEnd w:id="1"/>
    </w:p>
    <w:p w14:paraId="2621B8C3" w14:textId="77777777" w:rsidR="00296A57" w:rsidRPr="003577DC" w:rsidRDefault="00296A57" w:rsidP="00296A57">
      <w:pPr>
        <w:pStyle w:val="lneksmlouvynadpisPVL"/>
        <w:numPr>
          <w:ilvl w:val="0"/>
          <w:numId w:val="0"/>
        </w:numPr>
        <w:spacing w:before="0" w:after="0"/>
        <w:ind w:left="360" w:hanging="360"/>
        <w:jc w:val="both"/>
      </w:pPr>
    </w:p>
    <w:p w14:paraId="76B9DCE4" w14:textId="62418BBC" w:rsidR="00296A57" w:rsidRPr="003577DC" w:rsidRDefault="00296A57" w:rsidP="00296A57">
      <w:pPr>
        <w:pStyle w:val="SeznamsmlouvaPVL"/>
        <w:tabs>
          <w:tab w:val="clear" w:pos="851"/>
          <w:tab w:val="left" w:pos="709"/>
        </w:tabs>
        <w:ind w:left="709" w:hanging="283"/>
      </w:pPr>
      <w:bookmarkStart w:id="2" w:name="_Ref473801752"/>
      <w:r w:rsidRPr="003577DC">
        <w:t xml:space="preserve">předání následující dokumentace a dokladů (ve 4 </w:t>
      </w:r>
      <w:proofErr w:type="spellStart"/>
      <w:r w:rsidRPr="003577DC">
        <w:t>paré</w:t>
      </w:r>
      <w:proofErr w:type="spellEnd"/>
      <w:r w:rsidRPr="003577DC">
        <w:t xml:space="preserve"> v listinné podobě a 4 x v digitální </w:t>
      </w:r>
      <w:r w:rsidR="00B17C73" w:rsidRPr="003577DC">
        <w:t>podobě – ve</w:t>
      </w:r>
      <w:r w:rsidRPr="003577DC">
        <w:t xml:space="preserve"> formátu .</w:t>
      </w:r>
      <w:proofErr w:type="spellStart"/>
      <w:proofErr w:type="gramStart"/>
      <w:r w:rsidRPr="003577DC">
        <w:t>pdf</w:t>
      </w:r>
      <w:proofErr w:type="spellEnd"/>
      <w:proofErr w:type="gramEnd"/>
      <w:r w:rsidRPr="003577DC">
        <w:t xml:space="preserve"> pokud není uvedeno jinak):</w:t>
      </w:r>
    </w:p>
    <w:p w14:paraId="535BFEAE" w14:textId="5264AE2C" w:rsidR="00296A57" w:rsidRPr="003577DC" w:rsidRDefault="00296A57" w:rsidP="00245F98">
      <w:pPr>
        <w:pStyle w:val="Bodypodpsmnnseznam"/>
        <w:numPr>
          <w:ilvl w:val="0"/>
          <w:numId w:val="28"/>
        </w:numPr>
      </w:pPr>
      <w:r w:rsidRPr="000D74DE">
        <w:t>zpracování a předání dokumentace skutečného provedení stavby (vč. technologické části) včetně geodetic</w:t>
      </w:r>
      <w:r w:rsidRPr="003577DC">
        <w:t xml:space="preserve">kého zaměření skutečného provedení (4 </w:t>
      </w:r>
      <w:proofErr w:type="spellStart"/>
      <w:r w:rsidRPr="003577DC">
        <w:t>paré</w:t>
      </w:r>
      <w:proofErr w:type="spellEnd"/>
      <w:r w:rsidRPr="003577DC">
        <w:t xml:space="preserve"> v listinné podobě, 1x</w:t>
      </w:r>
      <w:r w:rsidR="00B17C73">
        <w:t> </w:t>
      </w:r>
      <w:r w:rsidRPr="003577DC">
        <w:t>v digitální podobě ve formátu.pdf a 1x v digitální podobě v editovatelných formátech .doc, .</w:t>
      </w:r>
      <w:proofErr w:type="spellStart"/>
      <w:r w:rsidRPr="003577DC">
        <w:t>xls</w:t>
      </w:r>
      <w:proofErr w:type="spellEnd"/>
      <w:r w:rsidRPr="003577DC">
        <w:t>, .</w:t>
      </w:r>
      <w:proofErr w:type="spellStart"/>
      <w:r w:rsidRPr="003577DC">
        <w:t>dwg</w:t>
      </w:r>
      <w:proofErr w:type="spellEnd"/>
      <w:r w:rsidRPr="003577DC">
        <w:t xml:space="preserve"> apod.), vč. zákresu geodetického zaměření skutečného provedení do katastrální mapy,</w:t>
      </w:r>
    </w:p>
    <w:p w14:paraId="0B4629C3" w14:textId="77777777" w:rsidR="00296A57" w:rsidRPr="003577DC" w:rsidRDefault="00296A57" w:rsidP="00245F98">
      <w:pPr>
        <w:pStyle w:val="Bodypodpsmnnseznam"/>
        <w:numPr>
          <w:ilvl w:val="0"/>
          <w:numId w:val="28"/>
        </w:numPr>
      </w:pPr>
      <w:r w:rsidRPr="003577DC">
        <w:t>technické listy, provozní předpisy a návody k obsluze dodávaných zařízení, (vše v českém jazyce),</w:t>
      </w:r>
    </w:p>
    <w:p w14:paraId="1DBCDB6F" w14:textId="2841E87F" w:rsidR="00296A57" w:rsidRPr="003577DC" w:rsidRDefault="00296A57" w:rsidP="00245F98">
      <w:pPr>
        <w:pStyle w:val="Bodypodpsmnnseznam"/>
        <w:numPr>
          <w:ilvl w:val="0"/>
          <w:numId w:val="28"/>
        </w:numPr>
      </w:pPr>
      <w:r w:rsidRPr="003577DC">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w:t>
      </w:r>
      <w:r w:rsidR="005A430D">
        <w:t> </w:t>
      </w:r>
      <w:r w:rsidRPr="003577DC">
        <w:t>o změně a</w:t>
      </w:r>
      <w:r>
        <w:t> </w:t>
      </w:r>
      <w:r w:rsidRPr="003577DC">
        <w:t>doplnění některých zákonů, ve znění pozdějších předpisů, jako součást dokladové části stavby</w:t>
      </w:r>
      <w:r>
        <w:t>,</w:t>
      </w:r>
    </w:p>
    <w:p w14:paraId="7D2E89B5" w14:textId="77777777" w:rsidR="00296A57" w:rsidRPr="003577DC" w:rsidRDefault="00296A57" w:rsidP="00245F98">
      <w:pPr>
        <w:pStyle w:val="Bodypodpsmnnseznam"/>
        <w:numPr>
          <w:ilvl w:val="0"/>
          <w:numId w:val="28"/>
        </w:numPr>
      </w:pPr>
      <w:r w:rsidRPr="003577DC">
        <w:t>zprávy o revizi elektrického zařízení (4 x originál),</w:t>
      </w:r>
    </w:p>
    <w:p w14:paraId="7D65E58D" w14:textId="77777777" w:rsidR="00296A57" w:rsidRPr="003577DC" w:rsidRDefault="00296A57" w:rsidP="00245F98">
      <w:pPr>
        <w:pStyle w:val="Bodypodpsmnnseznam"/>
        <w:numPr>
          <w:ilvl w:val="0"/>
          <w:numId w:val="28"/>
        </w:numPr>
      </w:pPr>
      <w:r w:rsidRPr="003577DC">
        <w:t>protokoly o nastavení ochran,</w:t>
      </w:r>
    </w:p>
    <w:p w14:paraId="49245BB7" w14:textId="77777777" w:rsidR="00296A57" w:rsidRPr="003577DC" w:rsidRDefault="00296A57" w:rsidP="00245F98">
      <w:pPr>
        <w:pStyle w:val="Bodypodpsmnnseznam"/>
        <w:numPr>
          <w:ilvl w:val="0"/>
          <w:numId w:val="28"/>
        </w:numPr>
      </w:pPr>
      <w:r w:rsidRPr="003577DC">
        <w:t>zdrojovou a přeloženou verzi programového vybavení automatů, licence SW,</w:t>
      </w:r>
    </w:p>
    <w:p w14:paraId="12DF6150" w14:textId="77777777" w:rsidR="00296A57" w:rsidRPr="003577DC" w:rsidRDefault="00296A57" w:rsidP="00245F98">
      <w:pPr>
        <w:pStyle w:val="Bodypodpsmnnseznam"/>
        <w:numPr>
          <w:ilvl w:val="0"/>
          <w:numId w:val="28"/>
        </w:numPr>
      </w:pPr>
      <w:r w:rsidRPr="003577DC">
        <w:t>protokol o komplexním vyzkoušení a provedených zkouškách a měřeních,</w:t>
      </w:r>
    </w:p>
    <w:p w14:paraId="1EA4E7C5" w14:textId="77777777" w:rsidR="00296A57" w:rsidRPr="003577DC" w:rsidRDefault="00296A57" w:rsidP="00245F98">
      <w:pPr>
        <w:pStyle w:val="Bodypodpsmnnseznam"/>
        <w:numPr>
          <w:ilvl w:val="0"/>
          <w:numId w:val="28"/>
        </w:numPr>
      </w:pPr>
      <w:r w:rsidRPr="003577DC">
        <w:t>protokol o zaškolení obsluhy,</w:t>
      </w:r>
    </w:p>
    <w:p w14:paraId="375C42C3" w14:textId="77777777" w:rsidR="00296A57" w:rsidRPr="003577DC" w:rsidRDefault="00296A57" w:rsidP="00245F98">
      <w:pPr>
        <w:pStyle w:val="Bodypodpsmnnseznam"/>
        <w:numPr>
          <w:ilvl w:val="0"/>
          <w:numId w:val="28"/>
        </w:numPr>
      </w:pPr>
      <w:r w:rsidRPr="003577DC">
        <w:t>montážní deníky – originály.</w:t>
      </w:r>
    </w:p>
    <w:p w14:paraId="697A16A4" w14:textId="291A025B" w:rsidR="00296A57" w:rsidRPr="003577DC" w:rsidRDefault="00296A57" w:rsidP="00296A57">
      <w:pPr>
        <w:pStyle w:val="SeznamsmlouvaPVL"/>
      </w:pPr>
      <w:r w:rsidRPr="003577DC">
        <w:t>zpracování a předání dodavatelské dokumentace zajišťované zhotovitelem (např.</w:t>
      </w:r>
      <w:r w:rsidR="005E3F7E">
        <w:t> </w:t>
      </w:r>
      <w:r w:rsidRPr="003577DC">
        <w:t>dodavatelská dokumentace technologické části, podrobné výkresy výztuže, výkresy prefabrikátů, výkresy zámečnických výrobků, montážní dokumentace),</w:t>
      </w:r>
      <w:bookmarkEnd w:id="2"/>
    </w:p>
    <w:p w14:paraId="0BC38FB0" w14:textId="5C7345BF" w:rsidR="00296A57" w:rsidRDefault="00296A57" w:rsidP="00296A57">
      <w:pPr>
        <w:pStyle w:val="SeznamsmlouvaPVL"/>
      </w:pPr>
      <w:r w:rsidRPr="003577DC">
        <w:t>vytyčení prostorové polohy stavby,</w:t>
      </w:r>
    </w:p>
    <w:p w14:paraId="686BFAF2" w14:textId="5E3F52E1" w:rsidR="00296A57" w:rsidRPr="003577DC" w:rsidRDefault="00342667" w:rsidP="00342667">
      <w:pPr>
        <w:pStyle w:val="SeznamsmlouvaPVL"/>
        <w:ind w:left="709" w:hanging="283"/>
      </w:pPr>
      <w:r>
        <w:t xml:space="preserve">likvidace </w:t>
      </w:r>
      <w:r w:rsidRPr="003577DC">
        <w:t xml:space="preserve">veškerého stavebního a přebytečného materiálu odpovídajícím zákonným </w:t>
      </w:r>
      <w:r>
        <w:t xml:space="preserve">  </w:t>
      </w:r>
      <w:r w:rsidRPr="003577DC">
        <w:t xml:space="preserve">způsobem, zajištění skládek a deponií, vč. vedení evidence o vzniklých odpadech a předání dokladů o jejich likvidaci objednateli při předání a převzetí díla (4 </w:t>
      </w:r>
      <w:proofErr w:type="spellStart"/>
      <w:r w:rsidRPr="003577DC">
        <w:t>paré</w:t>
      </w:r>
      <w:proofErr w:type="spellEnd"/>
      <w:r w:rsidRPr="003577DC">
        <w:t xml:space="preserve"> v listinné podobě, 4x</w:t>
      </w:r>
      <w:r>
        <w:t> </w:t>
      </w:r>
      <w:r w:rsidRPr="003577DC">
        <w:t>v digitální podobě ve formátu .</w:t>
      </w:r>
      <w:proofErr w:type="spellStart"/>
      <w:r w:rsidRPr="003577DC">
        <w:t>pdf</w:t>
      </w:r>
      <w:proofErr w:type="spellEnd"/>
      <w:r w:rsidRPr="003577DC">
        <w:t>), jako součást dokladové části stavby</w:t>
      </w:r>
      <w:r>
        <w:t xml:space="preserve">, </w:t>
      </w:r>
      <w:proofErr w:type="spellStart"/>
      <w:r w:rsidRPr="007A1966">
        <w:t>výzisk</w:t>
      </w:r>
      <w:proofErr w:type="spellEnd"/>
      <w:r w:rsidRPr="007A1966">
        <w:t xml:space="preserve"> za kovový odpad předaný do kovošrotu (demontované ocelové prvky a strojní zařízení) je majetkem </w:t>
      </w:r>
      <w:r w:rsidRPr="007A1966">
        <w:lastRenderedPageBreak/>
        <w:t>objednatele a bude přefakturován objednateli, objednatel si vyhrazuje právo rozhodnout, že si některé části demontovaného zařízení ponechá (za účelem získání náhradních dílů apod.),</w:t>
      </w:r>
    </w:p>
    <w:p w14:paraId="118715F8" w14:textId="77777777" w:rsidR="00296A57" w:rsidRPr="003577DC" w:rsidRDefault="00296A57" w:rsidP="00296A57">
      <w:pPr>
        <w:pStyle w:val="SeznamsmlouvaPVL"/>
      </w:pPr>
      <w:r w:rsidRPr="003577DC">
        <w:t xml:space="preserve">zajištění bezpečnosti a ochrany zdraví při práci, požární ochrany, ochrany životního prostředí, péče o nepředané objekty a konstrukce stavby, zařízení a ostraha staveniště, </w:t>
      </w:r>
    </w:p>
    <w:p w14:paraId="06628ED5" w14:textId="3E5B7D12" w:rsidR="00296A57" w:rsidRPr="003577DC" w:rsidRDefault="00296A57" w:rsidP="00296A57">
      <w:pPr>
        <w:pStyle w:val="SeznamsmlouvaPVL"/>
      </w:pPr>
      <w:r w:rsidRPr="003577DC">
        <w:t>projednání a provedení dopravně inženýrských opatření nutných pro realizaci stavby</w:t>
      </w:r>
      <w:r w:rsidR="00342667">
        <w:t>,</w:t>
      </w:r>
    </w:p>
    <w:p w14:paraId="0E0E3CA7" w14:textId="760F30A6" w:rsidR="00296A57" w:rsidRPr="003577DC" w:rsidRDefault="00296A57" w:rsidP="00296A57">
      <w:pPr>
        <w:pStyle w:val="SeznamsmlouvaPVL"/>
      </w:pPr>
      <w:r w:rsidRPr="003577DC">
        <w:t>vytyčení všech inženýrských sítí a projednání postupu všech prací s jejich provozovateli vč.</w:t>
      </w:r>
      <w:r w:rsidR="005E3F7E">
        <w:t> </w:t>
      </w:r>
      <w:r w:rsidRPr="003577DC">
        <w:t>projednání a zajištění případných přeložek uvedených v DPS,</w:t>
      </w:r>
    </w:p>
    <w:p w14:paraId="533979C8" w14:textId="77777777" w:rsidR="00296A57" w:rsidRPr="003577DC" w:rsidRDefault="00296A57" w:rsidP="00296A57">
      <w:pPr>
        <w:pStyle w:val="SeznamsmlouvaPVL"/>
      </w:pPr>
      <w:r w:rsidRPr="003577DC">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5F01C073" w14:textId="374C0AB7" w:rsidR="00296A57" w:rsidRPr="003577DC" w:rsidRDefault="00296A57" w:rsidP="00296A57">
      <w:pPr>
        <w:pStyle w:val="SeznamsmlouvaPVL"/>
      </w:pPr>
      <w:r w:rsidRPr="003577DC">
        <w:t>zpracování a předání technologických postupů a plánů kontrol. Tyto doklady ve 2</w:t>
      </w:r>
      <w:r w:rsidR="005E3F7E">
        <w:t> </w:t>
      </w:r>
      <w:r w:rsidRPr="003577DC">
        <w:t>písemných vyhotoveních předá zhotovitel objednateli, a to vždy před zahájením vlastních prací,</w:t>
      </w:r>
    </w:p>
    <w:p w14:paraId="6140F0F7" w14:textId="77777777" w:rsidR="00296A57" w:rsidRPr="003577DC" w:rsidRDefault="00296A57" w:rsidP="00296A57">
      <w:pPr>
        <w:pStyle w:val="SeznamsmlouvaPVL"/>
      </w:pPr>
      <w:r w:rsidRPr="003577DC">
        <w:t>provedení zkoušek technologického zařízení vč. komplexních zkoušek v délce 72 hodin,</w:t>
      </w:r>
    </w:p>
    <w:p w14:paraId="136910DF" w14:textId="4F2EE098" w:rsidR="00296A57" w:rsidRPr="003577DC" w:rsidRDefault="00296A57" w:rsidP="00296A57">
      <w:pPr>
        <w:pStyle w:val="SeznamsmlouvaPVL"/>
      </w:pPr>
      <w:r w:rsidRPr="003577DC">
        <w:t>plnění podmínek Plánu bezpečnosti a ochrany zdraví při práci na staveništi dle § 15, odst.</w:t>
      </w:r>
      <w:r>
        <w:t> </w:t>
      </w:r>
      <w:r w:rsidRPr="003577DC">
        <w:t>2, zákona č. 309/2006 Sb., zákon o zajištění dalších podmínek bezpečnosti a ochrany zdraví při práci, ve znění pozdějších předpisů, zpracovaného koordinátorem bezpečnosti a</w:t>
      </w:r>
      <w:r w:rsidR="005E3F7E">
        <w:t> </w:t>
      </w:r>
      <w:r w:rsidRPr="003577DC">
        <w:t>ochrany zdraví při práci na staveništi určeným objednatelem,</w:t>
      </w:r>
    </w:p>
    <w:p w14:paraId="40B8E605" w14:textId="77777777" w:rsidR="00296A57" w:rsidRPr="003577DC" w:rsidRDefault="00296A57" w:rsidP="00296A57">
      <w:pPr>
        <w:pStyle w:val="SeznamsmlouvaPVL"/>
      </w:pPr>
      <w:r w:rsidRPr="003577DC">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105D31B3" w14:textId="77777777" w:rsidR="00296A57" w:rsidRPr="003577DC" w:rsidRDefault="00296A57" w:rsidP="00296A57">
      <w:pPr>
        <w:pStyle w:val="SeznamsmlouvaPVL"/>
      </w:pPr>
      <w:r w:rsidRPr="003577DC">
        <w:t>nutná koordinace a součinnost zhotovitele i všech poddodavatelů s koordinátorem bezpečnosti a ochrany zdraví při práci na staveništi, v případě, že bude určen objednatelem na základě zákona č. 309/2006 Sb.,</w:t>
      </w:r>
    </w:p>
    <w:p w14:paraId="6248585F" w14:textId="77777777" w:rsidR="00296A57" w:rsidRPr="003577DC" w:rsidRDefault="00296A57" w:rsidP="00296A57">
      <w:pPr>
        <w:pStyle w:val="SeznamsmlouvaPVL"/>
      </w:pPr>
      <w:r w:rsidRPr="003577DC">
        <w:t>zajištění staveniště dle platných právních předpisů vztahujících se k bezpečnosti a ochraně zdraví osob (§ 3 zákona č. 309/2006 Sb., nařízení vlády č. 591/2006 Sb., o</w:t>
      </w:r>
      <w:r>
        <w:t> </w:t>
      </w:r>
      <w:r w:rsidRPr="003577DC">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C732522" w14:textId="77777777" w:rsidR="00296A57" w:rsidRPr="003577DC" w:rsidRDefault="00296A57" w:rsidP="00296A57">
      <w:pPr>
        <w:pStyle w:val="SeznamsmlouvaPVL"/>
      </w:pPr>
      <w:r w:rsidRPr="003577DC">
        <w:t>doplnění Plánu havarijních opatření zařízení staveniště a mechanizace a Povodňového plánu stavby (oba plány zajišťuje objednatel),</w:t>
      </w:r>
    </w:p>
    <w:p w14:paraId="38643D0E" w14:textId="77777777" w:rsidR="00296A57" w:rsidRPr="003577DC" w:rsidRDefault="00296A57" w:rsidP="00296A57">
      <w:pPr>
        <w:pStyle w:val="SeznamsmlouvaPVL"/>
      </w:pPr>
      <w:r w:rsidRPr="003577DC">
        <w:t>čerpání vody ze stavební jámy, čerpání a převádění vody (průsaků uzávěrem spodní výpusti) při provádění napojení přivaděče na spodní výpust,</w:t>
      </w:r>
    </w:p>
    <w:p w14:paraId="7887024C" w14:textId="09FB329D" w:rsidR="00296A57" w:rsidRPr="00D817AE" w:rsidRDefault="00296A57" w:rsidP="00296A57">
      <w:pPr>
        <w:pStyle w:val="SeznamsmlouvaPVL"/>
      </w:pPr>
      <w:r w:rsidRPr="00D817AE">
        <w:t xml:space="preserve">projednání projektové dokumentace technologické části elektro a realizace přípojky s provozovatelem distribuční sítě </w:t>
      </w:r>
      <w:proofErr w:type="gramStart"/>
      <w:r w:rsidR="00D817AE" w:rsidRPr="00D817AE">
        <w:t>EG.D</w:t>
      </w:r>
      <w:proofErr w:type="gramEnd"/>
      <w:r w:rsidR="00342667" w:rsidRPr="00245F98">
        <w:t>, s.r.o.,</w:t>
      </w:r>
      <w:r w:rsidRPr="00D817AE">
        <w:t xml:space="preserve"> koordinace zkoušek a prvního připojení s </w:t>
      </w:r>
      <w:r w:rsidR="00D817AE" w:rsidRPr="00245F98">
        <w:t>EG.D, s.r.o.</w:t>
      </w:r>
      <w:r w:rsidRPr="00D817AE">
        <w:t>, splnění technických podmínek Smlouvy o uzavření budoucí smlouvy o</w:t>
      </w:r>
      <w:r w:rsidR="005A430D">
        <w:t> </w:t>
      </w:r>
      <w:r w:rsidRPr="00D817AE">
        <w:t>připojení výrobny k distribuční soustavě</w:t>
      </w:r>
      <w:r w:rsidR="00D817AE" w:rsidRPr="00245F98">
        <w:t>. Smlouva o dílo bude předložena zhotoviteli po ukončení výběrového řízení</w:t>
      </w:r>
      <w:r w:rsidRPr="00D817AE">
        <w:t>,</w:t>
      </w:r>
    </w:p>
    <w:p w14:paraId="6E7010FF" w14:textId="77777777" w:rsidR="00296A57" w:rsidRPr="003577DC" w:rsidRDefault="00296A57" w:rsidP="00296A57">
      <w:pPr>
        <w:pStyle w:val="SeznamsmlouvaPVL"/>
      </w:pPr>
      <w:r w:rsidRPr="003577DC">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 (vyjádření jsou přiložena v dokladové části projektové dokumentace pro provedení stavby DPS)</w:t>
      </w:r>
      <w:r>
        <w:t>,</w:t>
      </w:r>
    </w:p>
    <w:p w14:paraId="5C48FC59" w14:textId="39E3851B" w:rsidR="00296A57" w:rsidRPr="00D817AE" w:rsidRDefault="00296A57" w:rsidP="00296A57">
      <w:pPr>
        <w:pStyle w:val="SeznamsmlouvaPVL"/>
      </w:pPr>
      <w:r w:rsidRPr="003577DC">
        <w:t>plnění podmínek pro stavbu vydaných povolení (</w:t>
      </w:r>
      <w:r w:rsidRPr="00D817AE">
        <w:t xml:space="preserve">Stavebního povolení k vodnímu dílu, vydal </w:t>
      </w:r>
      <w:r w:rsidR="00D817AE" w:rsidRPr="00245F98">
        <w:t>Městský úřad Kaplice, odbor výstavby a územního plánování</w:t>
      </w:r>
      <w:r w:rsidRPr="00D817AE">
        <w:t xml:space="preserve">, </w:t>
      </w:r>
      <w:proofErr w:type="spellStart"/>
      <w:r w:rsidRPr="00D817AE">
        <w:t>č.j</w:t>
      </w:r>
      <w:proofErr w:type="spellEnd"/>
      <w:r w:rsidRPr="00D817AE">
        <w:t xml:space="preserve"> </w:t>
      </w:r>
      <w:proofErr w:type="spellStart"/>
      <w:r w:rsidR="00D817AE" w:rsidRPr="00245F98">
        <w:t>MěÚK</w:t>
      </w:r>
      <w:proofErr w:type="spellEnd"/>
      <w:r w:rsidR="00D817AE" w:rsidRPr="00245F98">
        <w:t xml:space="preserve">/36513/2024 </w:t>
      </w:r>
      <w:r w:rsidRPr="00D817AE">
        <w:t xml:space="preserve">ze dne </w:t>
      </w:r>
      <w:r w:rsidR="00D817AE" w:rsidRPr="00245F98">
        <w:t>10</w:t>
      </w:r>
      <w:r w:rsidRPr="00D817AE">
        <w:t>.</w:t>
      </w:r>
      <w:r w:rsidR="00D817AE" w:rsidRPr="00245F98">
        <w:t xml:space="preserve"> 12</w:t>
      </w:r>
      <w:r w:rsidRPr="00D817AE">
        <w:t>.</w:t>
      </w:r>
      <w:r w:rsidR="00D817AE" w:rsidRPr="00245F98">
        <w:t xml:space="preserve"> </w:t>
      </w:r>
      <w:r w:rsidRPr="00D817AE">
        <w:t>20</w:t>
      </w:r>
      <w:r w:rsidR="00D817AE" w:rsidRPr="00245F98">
        <w:t>24),</w:t>
      </w:r>
    </w:p>
    <w:p w14:paraId="7705C9F4" w14:textId="77777777" w:rsidR="00296A57" w:rsidRPr="00D817AE" w:rsidRDefault="00296A57" w:rsidP="00296A57">
      <w:pPr>
        <w:pStyle w:val="SeznamsmlouvaPVL"/>
      </w:pPr>
      <w:r w:rsidRPr="00D817AE">
        <w:t>v rámci zařízení staveniště zhotovitel zajistí pro konání kontrolních dnů stavby a pro výkon technického dozoru investora (TDI) samostatnou stavební buňku vybavenou nábytkem,</w:t>
      </w:r>
    </w:p>
    <w:p w14:paraId="335D69F4" w14:textId="5F755194" w:rsidR="00296A57" w:rsidRDefault="005E3F7E" w:rsidP="00296A57">
      <w:pPr>
        <w:pStyle w:val="SeznamsmlouvaPVL"/>
      </w:pPr>
      <w:r>
        <w:t xml:space="preserve">veškeré práce </w:t>
      </w:r>
      <w:r w:rsidRPr="003577DC">
        <w:t>vyplývající ze zadávací dokumentace a popsané v příslušné dokumentaci</w:t>
      </w:r>
      <w:r>
        <w:t>.</w:t>
      </w:r>
    </w:p>
    <w:p w14:paraId="2A2FE034" w14:textId="77777777" w:rsidR="005E3F7E" w:rsidRPr="003577DC" w:rsidRDefault="005E3F7E" w:rsidP="005E3F7E">
      <w:pPr>
        <w:pStyle w:val="SeznamsmlouvaPVL"/>
        <w:numPr>
          <w:ilvl w:val="0"/>
          <w:numId w:val="0"/>
        </w:numPr>
        <w:ind w:left="851" w:hanging="425"/>
      </w:pPr>
    </w:p>
    <w:p w14:paraId="6C28A0F1" w14:textId="1470146B" w:rsidR="00EF063A" w:rsidRDefault="001E5C26" w:rsidP="00296A57">
      <w:pPr>
        <w:pStyle w:val="lneksmlouvytextPVL"/>
      </w:pPr>
      <w:r w:rsidRPr="00ED7724">
        <w:lastRenderedPageBreak/>
        <w:t>Uzavřením této smlouvy přenáší objednatel na zhotovitele odbornou</w:t>
      </w:r>
      <w:r w:rsidR="00EF063A">
        <w:t>, s</w:t>
      </w:r>
      <w:r w:rsidRPr="00ED7724">
        <w:t>t</w:t>
      </w:r>
      <w:r w:rsidR="00EF063A">
        <w:t>avební, technickou, ekonomickou a organizační odpovědnost za přípravu a realizaci stavby a stejně tak i za provádění prací a dodávek.</w:t>
      </w:r>
    </w:p>
    <w:p w14:paraId="6DB328C5" w14:textId="77777777" w:rsidR="00EF063A" w:rsidRDefault="00EF063A" w:rsidP="00454C3E">
      <w:pPr>
        <w:pStyle w:val="Meziodstavce"/>
      </w:pPr>
    </w:p>
    <w:p w14:paraId="0D300B13" w14:textId="77777777" w:rsidR="00EF063A" w:rsidRDefault="00EF063A" w:rsidP="00454C3E">
      <w:pPr>
        <w:pStyle w:val="lneksmlouvytextPVL"/>
      </w:pPr>
      <w:r>
        <w:t xml:space="preserve">Zhotovitel je povinen obstarat </w:t>
      </w:r>
      <w:r w:rsidRPr="00B82BAA">
        <w:t>na své náklady veškerá případná veřejnoprávní povolení a</w:t>
      </w:r>
      <w:r w:rsidR="00125E52">
        <w:t> </w:t>
      </w:r>
      <w:r w:rsidRPr="00B82BAA">
        <w:t>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61E7D672" w14:textId="77777777" w:rsidR="007B0545" w:rsidRDefault="007B0545" w:rsidP="00454C3E">
      <w:pPr>
        <w:pStyle w:val="Meziodstavce"/>
      </w:pPr>
    </w:p>
    <w:p w14:paraId="161ACF20" w14:textId="77777777" w:rsidR="009741EB" w:rsidRDefault="009741EB" w:rsidP="009741EB">
      <w:pPr>
        <w:pStyle w:val="lneksmlouvynadpisPVL"/>
      </w:pPr>
      <w:bookmarkStart w:id="3" w:name="_Ref473801722"/>
      <w:r w:rsidRPr="008F71A0">
        <w:t>Lhůty a podmínky realizace díla</w:t>
      </w:r>
      <w:bookmarkEnd w:id="3"/>
      <w:r>
        <w:t xml:space="preserve"> </w:t>
      </w:r>
    </w:p>
    <w:p w14:paraId="1D88ADD5" w14:textId="77777777" w:rsidR="009741EB" w:rsidRPr="0015147B" w:rsidRDefault="009741EB" w:rsidP="009741EB">
      <w:pPr>
        <w:pStyle w:val="TextnormlnPVL"/>
      </w:pPr>
      <w:r w:rsidRPr="0015147B">
        <w:t>Smluvní strany se dohodly na následujících lhůtách a podmínkách pro realizaci díla.</w:t>
      </w:r>
    </w:p>
    <w:p w14:paraId="475E0185" w14:textId="23F8FF48" w:rsidR="009741EB" w:rsidRPr="002A5E36" w:rsidRDefault="009741EB" w:rsidP="00BF4AFB">
      <w:pPr>
        <w:pStyle w:val="lneksmlouvytextPVL"/>
      </w:pPr>
      <w:bookmarkStart w:id="4" w:name="_Ref473801726"/>
      <w:r>
        <w:t xml:space="preserve">Zhotovitel se zavazuje </w:t>
      </w:r>
      <w:r w:rsidRPr="002A5E36">
        <w:t xml:space="preserve">provést dílo </w:t>
      </w:r>
      <w:r w:rsidR="00B332A8">
        <w:t>následovně</w:t>
      </w:r>
      <w:r>
        <w:t>:</w:t>
      </w:r>
      <w:bookmarkEnd w:id="4"/>
      <w:r>
        <w:t xml:space="preserve"> </w:t>
      </w:r>
    </w:p>
    <w:p w14:paraId="7C6D2A8C" w14:textId="77777777" w:rsidR="009741EB" w:rsidRDefault="009741EB" w:rsidP="00BF4AFB">
      <w:pPr>
        <w:pStyle w:val="SeznamsmlouvaPVL"/>
      </w:pPr>
      <w:r>
        <w:t>zahájení prací:</w:t>
      </w:r>
    </w:p>
    <w:p w14:paraId="549A8D37" w14:textId="336858AE" w:rsidR="00F10A86" w:rsidRPr="0083320F" w:rsidRDefault="009741EB" w:rsidP="00457DA0">
      <w:pPr>
        <w:pStyle w:val="TextnormlnPVL"/>
        <w:ind w:left="851"/>
      </w:pPr>
      <w:r w:rsidRPr="009741EB">
        <w:rPr>
          <w:rStyle w:val="TextpodpsmennseznamChar"/>
        </w:rPr>
        <w:t>bez zbytečného</w:t>
      </w:r>
      <w:r w:rsidRPr="00247BB3">
        <w:t xml:space="preserve"> odkladu po </w:t>
      </w:r>
      <w:r>
        <w:t>předání staveniště</w:t>
      </w:r>
      <w:r w:rsidR="0083320F">
        <w:t>.</w:t>
      </w:r>
    </w:p>
    <w:p w14:paraId="209B098F" w14:textId="77777777" w:rsidR="00472FA9" w:rsidRPr="00472FA9" w:rsidRDefault="00472FA9" w:rsidP="009741EB">
      <w:pPr>
        <w:pStyle w:val="Meziodstavce"/>
      </w:pPr>
    </w:p>
    <w:p w14:paraId="4E70A10A" w14:textId="5D39E6BB" w:rsidR="00F10A86" w:rsidRPr="00966762" w:rsidRDefault="00F10A86" w:rsidP="00F10A86">
      <w:pPr>
        <w:pStyle w:val="SeznamsmlouvaPVL"/>
      </w:pPr>
      <w:r w:rsidRPr="00A114BC">
        <w:t>dokončení stavebních prací na díle:</w:t>
      </w:r>
    </w:p>
    <w:p w14:paraId="51DEDC51" w14:textId="40B366E0" w:rsidR="00F10A86" w:rsidRDefault="00F10A86" w:rsidP="00F10A86">
      <w:pPr>
        <w:pStyle w:val="Textpodpsmennseznam"/>
      </w:pPr>
      <w:r>
        <w:t xml:space="preserve">nejpozději do jednoho měsíce před termínem předání a převzetí dokončeného díla dle písm. </w:t>
      </w:r>
      <w:r w:rsidR="001E242D">
        <w:t>c</w:t>
      </w:r>
      <w:r w:rsidR="007C38CC">
        <w:t>)</w:t>
      </w:r>
      <w:r>
        <w:t xml:space="preserve"> tohoto odstavce.</w:t>
      </w:r>
    </w:p>
    <w:p w14:paraId="05AEA502" w14:textId="77777777" w:rsidR="00536C8F" w:rsidRPr="0083320F" w:rsidRDefault="00536C8F" w:rsidP="00FA0E2C">
      <w:pPr>
        <w:pStyle w:val="Textpodpsmennseznam"/>
        <w:ind w:left="0"/>
      </w:pPr>
    </w:p>
    <w:p w14:paraId="17FCDF72" w14:textId="77777777" w:rsidR="009741EB" w:rsidRPr="00247BB3" w:rsidRDefault="009741EB" w:rsidP="00BF4AFB">
      <w:pPr>
        <w:pStyle w:val="SeznamsmlouvaPVL"/>
      </w:pPr>
      <w:bookmarkStart w:id="5" w:name="_Ref473801732"/>
      <w:r>
        <w:t>předání a převzetí dokončen</w:t>
      </w:r>
      <w:r w:rsidRPr="00247BB3">
        <w:t>ého díla:</w:t>
      </w:r>
      <w:bookmarkEnd w:id="5"/>
      <w:r w:rsidRPr="00247BB3">
        <w:t xml:space="preserve"> </w:t>
      </w:r>
    </w:p>
    <w:p w14:paraId="5B14E836" w14:textId="6876226A" w:rsidR="009741EB" w:rsidRDefault="009741EB" w:rsidP="009741EB">
      <w:pPr>
        <w:pStyle w:val="Textpodpsmennseznam"/>
      </w:pPr>
      <w:r>
        <w:t>nejpozději do</w:t>
      </w:r>
      <w:r w:rsidR="00AC4896">
        <w:t xml:space="preserve"> </w:t>
      </w:r>
      <w:r w:rsidR="00781815">
        <w:t>3</w:t>
      </w:r>
      <w:r w:rsidR="00AC4896">
        <w:t>20</w:t>
      </w:r>
      <w:r w:rsidR="00CA29CF">
        <w:t xml:space="preserve"> </w:t>
      </w:r>
      <w:r>
        <w:t>kalendářních dní (počínaje následujícím kalendářním dnem po předání staveniště).</w:t>
      </w:r>
    </w:p>
    <w:p w14:paraId="4C1D4A9D" w14:textId="77777777" w:rsidR="00140147" w:rsidRDefault="00140147" w:rsidP="00140147">
      <w:pPr>
        <w:pStyle w:val="Meziodstavce"/>
      </w:pPr>
    </w:p>
    <w:p w14:paraId="50654B3B" w14:textId="37FD04A7" w:rsidR="003876BE" w:rsidRPr="008E1633" w:rsidRDefault="003876BE" w:rsidP="003876BE">
      <w:pPr>
        <w:pStyle w:val="lneksmlouvytextPVL"/>
      </w:pPr>
      <w:r w:rsidRPr="008E1633">
        <w:t>Doba podle odst. 1</w:t>
      </w:r>
      <w:r>
        <w:t xml:space="preserve">. písm. </w:t>
      </w:r>
      <w:r w:rsidR="007C38CC">
        <w:t>c</w:t>
      </w:r>
      <w:r w:rsidRPr="008E1633">
        <w:t>) tohoto článku může být přiměřen</w:t>
      </w:r>
      <w:r>
        <w:t>ě</w:t>
      </w:r>
      <w:r w:rsidRPr="008E1633">
        <w:t xml:space="preserve"> prodloužena v případě, že dojde ke změně sjednaného rozsahu díla postupem v souladu s touto smlouvou, a to o dobu nezbytně nutnou k provedení takové změny.</w:t>
      </w:r>
    </w:p>
    <w:p w14:paraId="5903FDAF" w14:textId="77777777" w:rsidR="003876BE" w:rsidRDefault="003876BE" w:rsidP="003876BE">
      <w:pPr>
        <w:pStyle w:val="Meziodstavce"/>
      </w:pPr>
    </w:p>
    <w:p w14:paraId="092807F5" w14:textId="77777777" w:rsidR="003876BE" w:rsidRDefault="003876BE" w:rsidP="003876BE">
      <w:pPr>
        <w:pStyle w:val="lneksmlouvytextPVL"/>
      </w:pPr>
      <w:r>
        <w:t xml:space="preserve">Veškeré termíny dle této smlouvy mohou </w:t>
      </w:r>
      <w:r w:rsidRPr="00273A25">
        <w:t>být přiměřeně prodloužen</w:t>
      </w:r>
      <w:r>
        <w:t>y</w:t>
      </w:r>
      <w:r w:rsidRPr="00273A25">
        <w:t xml:space="preserve"> v</w:t>
      </w:r>
      <w:r>
        <w:t> případě, že</w:t>
      </w:r>
    </w:p>
    <w:p w14:paraId="5FC5EC43" w14:textId="77777777" w:rsidR="003876BE" w:rsidRPr="00D46A95" w:rsidRDefault="003876BE" w:rsidP="003876BE">
      <w:pPr>
        <w:pStyle w:val="SeznamsmlouvaPVL"/>
      </w:pPr>
      <w:r>
        <w:t>nastanou</w:t>
      </w:r>
      <w:r w:rsidRPr="00273A25">
        <w:t xml:space="preserve"> </w:t>
      </w:r>
      <w:r>
        <w:t>mimořádné nepředvídatelné a nepřekonatelné překážky vzniklé nezávisle na vůli stran smlouvy</w:t>
      </w:r>
      <w:r w:rsidRPr="00273A25">
        <w:t xml:space="preserve"> dle §</w:t>
      </w:r>
      <w:r>
        <w:t> </w:t>
      </w:r>
      <w:r w:rsidRPr="00273A25">
        <w:t xml:space="preserve">2913 odst. 2 </w:t>
      </w:r>
      <w:r>
        <w:t>OZ,</w:t>
      </w:r>
      <w:r w:rsidRPr="00AF7FAC">
        <w:t xml:space="preserve"> a dle čl. XIV. odst. 3. smlouvy</w:t>
      </w:r>
      <w:r>
        <w:t>; za takové překážky se považují zejména, nikoliv však výlučně</w:t>
      </w:r>
    </w:p>
    <w:p w14:paraId="4705B143" w14:textId="77777777" w:rsidR="003876BE" w:rsidRPr="00D46A95" w:rsidRDefault="003876BE" w:rsidP="003876BE">
      <w:pPr>
        <w:pStyle w:val="SeznamsmlouvaPVL"/>
        <w:numPr>
          <w:ilvl w:val="0"/>
          <w:numId w:val="23"/>
        </w:numPr>
        <w:tabs>
          <w:tab w:val="clear" w:pos="851"/>
          <w:tab w:val="left" w:pos="1276"/>
        </w:tabs>
        <w:ind w:left="1276" w:hanging="425"/>
      </w:pPr>
      <w:r>
        <w:t>závažná porušení veřejného pořádku v místě provádění díla nebo jeho bezprostřední blízkosti, pokud znemožňují přístup na staveniště,</w:t>
      </w:r>
    </w:p>
    <w:p w14:paraId="406E38E6" w14:textId="77777777" w:rsidR="003876BE" w:rsidRPr="00D46A95" w:rsidRDefault="003876BE" w:rsidP="003876BE">
      <w:pPr>
        <w:pStyle w:val="SeznamsmlouvaPVL"/>
        <w:numPr>
          <w:ilvl w:val="0"/>
          <w:numId w:val="23"/>
        </w:numPr>
        <w:tabs>
          <w:tab w:val="clear" w:pos="851"/>
          <w:tab w:val="left" w:pos="1276"/>
        </w:tabs>
        <w:ind w:left="1276" w:hanging="425"/>
      </w:pPr>
      <w:r>
        <w:t>archeologický nález v místě provádění díla</w:t>
      </w:r>
      <w:r w:rsidRPr="00DF475C">
        <w:t xml:space="preserve"> a </w:t>
      </w:r>
      <w:r>
        <w:t>nutnost provedení archeologických prací,</w:t>
      </w:r>
    </w:p>
    <w:p w14:paraId="5F899610" w14:textId="77777777" w:rsidR="003876BE" w:rsidRPr="00D46A95" w:rsidRDefault="003876BE" w:rsidP="003876BE">
      <w:pPr>
        <w:pStyle w:val="SeznamsmlouvaPVL"/>
        <w:numPr>
          <w:ilvl w:val="0"/>
          <w:numId w:val="23"/>
        </w:numPr>
        <w:tabs>
          <w:tab w:val="clear" w:pos="851"/>
          <w:tab w:val="left" w:pos="1276"/>
        </w:tabs>
        <w:ind w:left="1276" w:hanging="425"/>
      </w:pPr>
      <w:r>
        <w:t>nevhodné klimatické, hydrologické nebo povětrnostní podmínky znemožňující provádění díla a</w:t>
      </w:r>
    </w:p>
    <w:p w14:paraId="3C4EBABB" w14:textId="77777777" w:rsidR="003876BE" w:rsidRPr="00D46A95" w:rsidRDefault="003876BE" w:rsidP="003876BE">
      <w:pPr>
        <w:pStyle w:val="SeznamsmlouvaPVL"/>
        <w:numPr>
          <w:ilvl w:val="0"/>
          <w:numId w:val="23"/>
        </w:numPr>
        <w:tabs>
          <w:tab w:val="clear" w:pos="851"/>
          <w:tab w:val="left" w:pos="1276"/>
        </w:tabs>
        <w:ind w:left="1276" w:hanging="425"/>
      </w:pPr>
      <w:r>
        <w:t>opatření přijatá orgány veřejné moci za účelem předejití nebo omezení šíření nakažlivé choroby znemožňující nebo podstatně omezující provádění díla;</w:t>
      </w:r>
    </w:p>
    <w:p w14:paraId="335E6662" w14:textId="77777777" w:rsidR="003876BE" w:rsidRDefault="003876BE" w:rsidP="003876BE">
      <w:pPr>
        <w:pStyle w:val="SeznamsmlouvaPVL"/>
      </w:pPr>
      <w:r w:rsidRPr="00CF3C24">
        <w:t>zhotovitel upozornil objednatele na nevhodnost pokyn</w:t>
      </w:r>
      <w:r>
        <w:t>u</w:t>
      </w:r>
      <w:r w:rsidRPr="00CF3C24">
        <w:t xml:space="preserve"> objednatele</w:t>
      </w:r>
      <w:r>
        <w:t>, překáží-li takový nevhodný pokyn objednatele v řádném provádění díla</w:t>
      </w:r>
      <w:r w:rsidRPr="00CF3C24">
        <w:t>; nebo</w:t>
      </w:r>
    </w:p>
    <w:p w14:paraId="478A9E42" w14:textId="77777777" w:rsidR="003876BE" w:rsidRDefault="003876BE" w:rsidP="003876BE">
      <w:pPr>
        <w:pStyle w:val="SeznamsmlouvaPVL"/>
      </w:pPr>
      <w:r>
        <w:t>o</w:t>
      </w:r>
      <w:r w:rsidRPr="00CF3C24">
        <w:t>bjednatel porušil povinnost poskytnout zhotoviteli nezbytnou součinnost k provádění díla dle této smlouvy</w:t>
      </w:r>
      <w:r>
        <w:t>, má-li takové neposkytnutí součinnosti vliv na řádné provádění díla.</w:t>
      </w:r>
    </w:p>
    <w:p w14:paraId="2BE62FF5" w14:textId="77777777" w:rsidR="003876BE" w:rsidRPr="00D46A95" w:rsidRDefault="003876BE" w:rsidP="003876BE">
      <w:pPr>
        <w:pStyle w:val="Meziodstavce"/>
      </w:pPr>
    </w:p>
    <w:p w14:paraId="38CA85A6" w14:textId="28275997" w:rsidR="003876BE" w:rsidRPr="00D46A95" w:rsidRDefault="003876BE" w:rsidP="003876BE">
      <w:pPr>
        <w:pStyle w:val="lneksmlouvytextPVL"/>
      </w:pPr>
      <w:r>
        <w:t xml:space="preserve">Prodloužení podle předchozího odstavce bude provedeno </w:t>
      </w:r>
      <w:r w:rsidRPr="00DF475C">
        <w:t>o dobu trvání takových překážek</w:t>
      </w:r>
      <w:r>
        <w:t>, avšak pouze v rozsahu, který nemůže být přičítán k tíži zhotoviteli. Dobou trvání překážky ve smyslu předchozí věty je pro překážku podle odst. 3</w:t>
      </w:r>
      <w:r w:rsidR="00454C3E">
        <w:t>.</w:t>
      </w:r>
      <w:r>
        <w:t xml:space="preserve"> písm. b) tohoto článku</w:t>
      </w:r>
    </w:p>
    <w:p w14:paraId="4C75FB42" w14:textId="77777777" w:rsidR="003876BE" w:rsidRDefault="003876BE" w:rsidP="003876BE">
      <w:pPr>
        <w:pStyle w:val="SeznamsmlouvaPVL"/>
      </w:pPr>
      <w:r>
        <w:t>doba od oznámení nevhodnosti pokynu zhotovitelem objednateli do vyjádření objednatele o změně pokynu nebo o skutečnosti, že na pokynu trvá, a</w:t>
      </w:r>
    </w:p>
    <w:p w14:paraId="6534F787" w14:textId="77777777" w:rsidR="003876BE" w:rsidRPr="00D46A95" w:rsidRDefault="003876BE" w:rsidP="003876BE">
      <w:pPr>
        <w:pStyle w:val="SeznamsmlouvaPVL"/>
      </w:pPr>
      <w:r>
        <w:t>doba, po kterou nebylo možné řádně provádět dílo z důvodu překonání podstaty nevhodnosti pokynu objednatele ze strany zhotovitele.</w:t>
      </w:r>
    </w:p>
    <w:p w14:paraId="3C08ED1B" w14:textId="77777777" w:rsidR="003876BE" w:rsidRPr="00D46A95" w:rsidRDefault="003876BE" w:rsidP="003876BE">
      <w:pPr>
        <w:pStyle w:val="Meziodstavce"/>
      </w:pPr>
    </w:p>
    <w:p w14:paraId="3D7CF056" w14:textId="49B10A93" w:rsidR="003876BE" w:rsidRPr="00D46A95" w:rsidRDefault="003876BE" w:rsidP="003876BE">
      <w:pPr>
        <w:pStyle w:val="lneksmlouvytextPVL"/>
      </w:pPr>
      <w:r>
        <w:t>V případě výskytu překážek dle odst. 3</w:t>
      </w:r>
      <w:r w:rsidR="00454C3E">
        <w:t>.</w:t>
      </w:r>
      <w:r>
        <w:t xml:space="preserve"> tohoto článku má zhotovitel v souladu s odst. 4</w:t>
      </w:r>
      <w:r w:rsidR="00454C3E">
        <w:t>.</w:t>
      </w:r>
      <w:r>
        <w:t xml:space="preserve"> tohoto článku na prodloužení</w:t>
      </w:r>
      <w:r w:rsidRPr="00DF475C">
        <w:t xml:space="preserve"> </w:t>
      </w:r>
      <w:r>
        <w:t>termínů, jež taková překážka negativně ovlivňuje, nárok, nedohodne-li se s objednatelem na jiném postupu.</w:t>
      </w:r>
    </w:p>
    <w:p w14:paraId="7D1CF0AD" w14:textId="77777777" w:rsidR="003876BE" w:rsidRPr="00D46A95" w:rsidRDefault="003876BE" w:rsidP="003876BE">
      <w:pPr>
        <w:pStyle w:val="Meziodstavce"/>
      </w:pPr>
    </w:p>
    <w:p w14:paraId="72558151" w14:textId="7B194ED2" w:rsidR="009741EB" w:rsidRDefault="003876BE" w:rsidP="00BF4AFB">
      <w:pPr>
        <w:pStyle w:val="lneksmlouvytextPVL"/>
      </w:pPr>
      <w:r>
        <w:t>Prodlouženími podle tohoto článku nesmí dojít ke změně celkové povahy závazku z této smlouvy. Tato prodloužení se považují za vyhrazenou změnu závazku dle § 100 odst. 1 ZZVZ a</w:t>
      </w:r>
      <w:r w:rsidR="0068647F">
        <w:t> </w:t>
      </w:r>
      <w:r>
        <w:t xml:space="preserve">budou provedena v souladu s čl. </w:t>
      </w:r>
      <w:r w:rsidRPr="00DF475C">
        <w:t>XIV</w:t>
      </w:r>
      <w:r>
        <w:t>.</w:t>
      </w:r>
      <w:r w:rsidRPr="00DF475C">
        <w:t xml:space="preserve"> odst. </w:t>
      </w:r>
      <w:r>
        <w:t>8</w:t>
      </w:r>
      <w:r w:rsidR="00454C3E">
        <w:t>.</w:t>
      </w:r>
      <w:r>
        <w:t xml:space="preserve"> této smlouvy, a to při dodržení podmínky vyplývající z předchozího odstavce</w:t>
      </w:r>
      <w:r w:rsidR="009741EB">
        <w:t>.</w:t>
      </w:r>
    </w:p>
    <w:p w14:paraId="509ECBD7" w14:textId="77777777" w:rsidR="007B0545" w:rsidRDefault="007B0545" w:rsidP="009741EB">
      <w:pPr>
        <w:pStyle w:val="Meziodstavce"/>
      </w:pPr>
    </w:p>
    <w:p w14:paraId="76FEE1CD" w14:textId="77777777" w:rsidR="009741EB" w:rsidRDefault="009741EB" w:rsidP="009741EB">
      <w:pPr>
        <w:pStyle w:val="lneksmlouvynadpisPVL"/>
      </w:pPr>
      <w:bookmarkStart w:id="6" w:name="_Ref473801701"/>
      <w:r>
        <w:t>Cenové a platební podmínky</w:t>
      </w:r>
      <w:bookmarkEnd w:id="6"/>
    </w:p>
    <w:p w14:paraId="6E9A565A" w14:textId="4DC160BF" w:rsidR="009741EB" w:rsidRPr="0001375B" w:rsidRDefault="009741EB" w:rsidP="0001375B">
      <w:pPr>
        <w:pStyle w:val="lneksmlouvytextPVL"/>
        <w:rPr>
          <w:rFonts w:cs="Arial"/>
        </w:rPr>
      </w:pPr>
      <w:r w:rsidRPr="00F83C7E">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r w:rsidR="00AC4896" w:rsidRPr="0001375B">
        <w:rPr>
          <w:rFonts w:cs="Arial"/>
          <w:b/>
        </w:rPr>
        <w:t>[BUDE DOPLNĚNO PŘED PODPISEM]</w:t>
      </w:r>
      <w:r w:rsidRPr="0001375B">
        <w:rPr>
          <w:b/>
          <w:bCs/>
        </w:rPr>
        <w:t xml:space="preserve"> Kč bez DPH,</w:t>
      </w:r>
      <w:r w:rsidR="0001375B" w:rsidRPr="0001375B">
        <w:rPr>
          <w:b/>
          <w:bCs/>
        </w:rPr>
        <w:t xml:space="preserve"> </w:t>
      </w:r>
      <w:r w:rsidRPr="0001375B">
        <w:rPr>
          <w:rFonts w:cs="Arial"/>
          <w:b/>
          <w:bCs/>
        </w:rPr>
        <w:t>(slovy</w:t>
      </w:r>
      <w:r w:rsidR="0001375B">
        <w:rPr>
          <w:rFonts w:cs="Arial"/>
          <w:b/>
          <w:bCs/>
        </w:rPr>
        <w:t xml:space="preserve">: </w:t>
      </w:r>
      <w:r w:rsidR="0001375B" w:rsidRPr="0090572D">
        <w:rPr>
          <w:rFonts w:cs="Arial"/>
          <w:b/>
        </w:rPr>
        <w:t>[</w:t>
      </w:r>
      <w:r w:rsidR="0001375B">
        <w:rPr>
          <w:rFonts w:cs="Arial"/>
          <w:b/>
        </w:rPr>
        <w:t>BUDE DOPLNĚNO PŘED PODPISEM</w:t>
      </w:r>
      <w:r w:rsidR="0001375B" w:rsidRPr="0090572D">
        <w:rPr>
          <w:rFonts w:cs="Arial"/>
          <w:b/>
        </w:rPr>
        <w:t>]</w:t>
      </w:r>
      <w:r w:rsidR="0001375B">
        <w:rPr>
          <w:rFonts w:cs="Arial"/>
          <w:b/>
        </w:rPr>
        <w:t>).</w:t>
      </w:r>
    </w:p>
    <w:p w14:paraId="31EFBDD2" w14:textId="77777777" w:rsidR="009741EB" w:rsidRDefault="009741EB" w:rsidP="009741EB">
      <w:pPr>
        <w:pStyle w:val="Meziodstavce"/>
      </w:pPr>
    </w:p>
    <w:p w14:paraId="5551F655" w14:textId="77777777" w:rsidR="009741EB" w:rsidRDefault="009741EB" w:rsidP="009741EB">
      <w:pPr>
        <w:pStyle w:val="SamostatntextpodlnekPVL"/>
        <w:rPr>
          <w:b/>
          <w:bCs/>
        </w:rPr>
      </w:pPr>
      <w:r w:rsidRPr="009741EB">
        <w:t>Cena díla je stanovena podle § 2 odst. 2 zákona č. 526/1990 Sb., o cenách, ve znění pozdějších</w:t>
      </w:r>
      <w:r w:rsidRPr="00850430">
        <w:t xml:space="preserve"> předpisů. Cena díla se sjednává částkou a vychází z oceněného soupisu </w:t>
      </w:r>
      <w:r w:rsidR="0019790A">
        <w:t xml:space="preserve">stavebních </w:t>
      </w:r>
      <w:r w:rsidRPr="00850430">
        <w:t xml:space="preserve">prací, </w:t>
      </w:r>
      <w:r w:rsidR="0019790A">
        <w:t xml:space="preserve">dodávek a služeb s výkazem výměr (dále jen „soupis prací“), </w:t>
      </w:r>
      <w:r w:rsidRPr="00850430">
        <w:t xml:space="preserve">ve kterém jsou uvedeny jednotkové ceny u jednotlivých položek. Soupis prací </w:t>
      </w:r>
      <w:r>
        <w:t xml:space="preserve">odpovídá </w:t>
      </w:r>
      <w:r w:rsidRPr="00850430">
        <w:t>vyhláš</w:t>
      </w:r>
      <w:r>
        <w:t>ce</w:t>
      </w:r>
      <w:r w:rsidRPr="00850430">
        <w:t xml:space="preserve"> č. </w:t>
      </w:r>
      <w:r>
        <w:t>169/2016</w:t>
      </w:r>
      <w:r w:rsidRPr="00850430">
        <w:t xml:space="preserve"> Sb</w:t>
      </w:r>
      <w:r w:rsidRPr="007C6B42">
        <w:t xml:space="preserve">., </w:t>
      </w:r>
      <w:r>
        <w:t>o</w:t>
      </w:r>
      <w:r w:rsidR="007B0545">
        <w:t> </w:t>
      </w:r>
      <w:r>
        <w:t>stanovení rozsahu dokumentace veřejné zakázky na stavební práce a</w:t>
      </w:r>
      <w:r w:rsidR="00472FA9">
        <w:t> </w:t>
      </w:r>
      <w:r>
        <w:t xml:space="preserve">soupisu stavebních prací, dodávek a služeb s výkazem výměr, </w:t>
      </w:r>
      <w:r w:rsidRPr="007C6B42">
        <w:t>a je nedílnou součástí této smlouvy jako příloha č. </w:t>
      </w:r>
      <w:r>
        <w:t>1</w:t>
      </w:r>
      <w:r w:rsidRPr="007C6B42">
        <w:t>.</w:t>
      </w:r>
    </w:p>
    <w:p w14:paraId="4463FAF0" w14:textId="77777777" w:rsidR="009741EB" w:rsidRDefault="009741EB" w:rsidP="009741EB">
      <w:pPr>
        <w:pStyle w:val="Meziodstavce"/>
      </w:pPr>
    </w:p>
    <w:p w14:paraId="4A9E9DC8" w14:textId="77777777" w:rsidR="009741EB" w:rsidRDefault="009741EB" w:rsidP="009741EB">
      <w:pPr>
        <w:pStyle w:val="SamostatntextpodlnekPVL"/>
      </w:pPr>
      <w:r>
        <w:t xml:space="preserve">K ceně díla bude připočtena DPH ve výši odpovídající zákonné úpravě v době uskutečnění zdanitelného plnění. </w:t>
      </w:r>
    </w:p>
    <w:p w14:paraId="4217DE45" w14:textId="77777777" w:rsidR="009741EB" w:rsidRDefault="009741EB" w:rsidP="009741EB">
      <w:pPr>
        <w:pStyle w:val="Meziodstavce"/>
      </w:pPr>
    </w:p>
    <w:p w14:paraId="28B6C406" w14:textId="77777777" w:rsidR="009741EB" w:rsidRDefault="009741EB" w:rsidP="00BF4AFB">
      <w:pPr>
        <w:pStyle w:val="lneksmlouvytextPVL"/>
      </w:pPr>
      <w:r>
        <w:t xml:space="preserve">Sjednaná cena díla je platná po celou dobu stavby, a obsahuje veškeré náklady zhotovitele dle této smlouvy, spojené s provedením díla v rozsahu zřejmém ze soupisu prací, ze zadávací dokumentace v dohodnutém termínu a kvalitě. Případné změny rozsahu nebo objemu díla budou ze strany objednatele posouzeny v kontextu znění § 222 ZZVZ. K jejich posouzení budou vždy použity při kalkulaci ceny jako prioritní ceny uvedené v nabídce. Veškeré změny budou provedeny v souladu s čl. XIV. odst. 8. této smlouvy. </w:t>
      </w:r>
    </w:p>
    <w:p w14:paraId="068AF48C" w14:textId="77777777" w:rsidR="009741EB" w:rsidRPr="004C7308" w:rsidRDefault="009741EB" w:rsidP="009741EB">
      <w:pPr>
        <w:pStyle w:val="Meziodstavce"/>
      </w:pPr>
    </w:p>
    <w:p w14:paraId="1BD45496" w14:textId="29055DCE" w:rsidR="009741EB" w:rsidRDefault="009741EB" w:rsidP="00BF4AFB">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ze zadávacích podmínek, z této smlouvy, z položek soupisu prací, z výčtu vedlejších a ostatních nákladů, </w:t>
      </w:r>
      <w:r>
        <w:t xml:space="preserve">v nichž </w:t>
      </w:r>
      <w:r w:rsidRPr="004C7308">
        <w:t xml:space="preserve">jsou zahrnuty </w:t>
      </w:r>
      <w:r>
        <w:t xml:space="preserve">rovněž náklady uvedené v článku I. </w:t>
      </w:r>
      <w:r w:rsidR="005D19DB">
        <w:t>odst.</w:t>
      </w:r>
      <w:r>
        <w:t xml:space="preserve"> 7. této smlouvy.</w:t>
      </w:r>
    </w:p>
    <w:p w14:paraId="3BBDBB09" w14:textId="77777777" w:rsidR="009741EB" w:rsidRPr="00B82BAA" w:rsidRDefault="009741EB" w:rsidP="00F16F11">
      <w:pPr>
        <w:pStyle w:val="Meziodstavce"/>
        <w:ind w:left="426" w:hanging="426"/>
      </w:pPr>
    </w:p>
    <w:p w14:paraId="78BD191D" w14:textId="02AB3E81" w:rsidR="00892B83" w:rsidRDefault="009741EB" w:rsidP="00F16F11">
      <w:pPr>
        <w:pStyle w:val="lneksmlouvytextPVL"/>
      </w:pPr>
      <w:r>
        <w:t>Pro případ, že by došlo ke změnám, které nelze podle položek uvedených v soupisu prací použít, bude cena stanovena dohodou obou smluvních stran na základě projednání a</w:t>
      </w:r>
      <w:r w:rsidR="00472FA9">
        <w:t> </w:t>
      </w:r>
      <w:r>
        <w:t>vzájemného odsouhlasení soupisu prací a zejména ocenění požadovaných konkrétních prací a výkonů tak, aby nedošlo k porušení znění § 222 ZZVZ</w:t>
      </w:r>
      <w:r w:rsidRPr="00B82BAA">
        <w:t>.</w:t>
      </w:r>
    </w:p>
    <w:p w14:paraId="0C238F25" w14:textId="77777777" w:rsidR="003A05C3" w:rsidRPr="00892B83" w:rsidRDefault="003A05C3" w:rsidP="003A05C3">
      <w:pPr>
        <w:pStyle w:val="Meziodstavce"/>
        <w:ind w:left="426" w:hanging="426"/>
      </w:pPr>
    </w:p>
    <w:p w14:paraId="4B37366A" w14:textId="77777777" w:rsidR="003A05C3" w:rsidRDefault="003A05C3" w:rsidP="003A05C3">
      <w:pPr>
        <w:pStyle w:val="lneksmlouvytextPVL"/>
      </w:pPr>
      <w:r>
        <w:t>Bude-li při provádění díla naměřeno větší (vícepráce) nebo menší (méněpráce) množství u jednotlivých položek soupisu prací označených „*Vyhrazená změna závazku“ oproti předpokladu u nich uvedeného, jsou smluvní strany oprávněny k jednání o změně ceny díla. Taková změna ceny díla bude provedena:</w:t>
      </w:r>
    </w:p>
    <w:p w14:paraId="202F4E49" w14:textId="77777777" w:rsidR="003A05C3" w:rsidRDefault="003A05C3" w:rsidP="003A05C3">
      <w:pPr>
        <w:pStyle w:val="SeznamsmlouvaPVL"/>
      </w:pPr>
      <w:r>
        <w:t>odečtením ceny za méněpráce od celkové ceny díla, tedy odečtením násobku neprovedeného množství a jednotkové ceny položky v soupisu prací od celkové ceny díla,</w:t>
      </w:r>
    </w:p>
    <w:p w14:paraId="51DB0ED3" w14:textId="77777777" w:rsidR="003A05C3" w:rsidRDefault="003A05C3" w:rsidP="003A05C3">
      <w:pPr>
        <w:pStyle w:val="SeznamsmlouvaPVL"/>
      </w:pPr>
      <w:r>
        <w:t>přičtením ceny za vícepráce k celkové ceně díla, tedy přičtením násobku navíc provedeného množství a jednotkové ceny položky v soupisu prací k celkové ceně díla.</w:t>
      </w:r>
    </w:p>
    <w:p w14:paraId="5BD4995B" w14:textId="77777777" w:rsidR="003A05C3" w:rsidRDefault="003A05C3" w:rsidP="003A05C3">
      <w:pPr>
        <w:pStyle w:val="SamostatntextpodlnekPVL"/>
        <w:ind w:left="0"/>
      </w:pPr>
    </w:p>
    <w:p w14:paraId="060C16B2" w14:textId="77777777" w:rsidR="003A05C3" w:rsidRDefault="003A05C3" w:rsidP="003A05C3">
      <w:pPr>
        <w:pStyle w:val="SamostatntextpodlnekPVL"/>
      </w:pPr>
      <w:r>
        <w:t>Takovou změnou ceny díla nesmí dojít k celkové změně závazku z této smlouvy. Tato změna se považuje za vyhrazenou změnu závazku dle § 100 odst. 1 ZZVZ.</w:t>
      </w:r>
    </w:p>
    <w:p w14:paraId="18CF6DF4" w14:textId="77777777" w:rsidR="003A05C3" w:rsidRDefault="003A05C3" w:rsidP="003A05C3">
      <w:pPr>
        <w:pStyle w:val="Meziodstavce"/>
      </w:pPr>
    </w:p>
    <w:p w14:paraId="502B67A5" w14:textId="72DD07C6" w:rsidR="009741EB" w:rsidRDefault="009741EB" w:rsidP="00BF4AFB">
      <w:pPr>
        <w:pStyle w:val="lneksmlouvytextPVL"/>
      </w:pPr>
      <w:bookmarkStart w:id="7" w:name="_Ref473801706"/>
      <w:r>
        <w:t>Zhotovitel se zavazuje předložit k projednání a dalšímu postupu objednateli přehled dodatečných prací</w:t>
      </w:r>
      <w:r w:rsidR="00C44A98">
        <w:t>,</w:t>
      </w:r>
      <w:r>
        <w:t xml:space="preserve"> a to nejpozději</w:t>
      </w:r>
      <w:r w:rsidR="00852E0B">
        <w:t xml:space="preserve"> při technické přejímce dle čl. VII</w:t>
      </w:r>
      <w:r w:rsidR="00472FA9">
        <w:t>.</w:t>
      </w:r>
      <w:r w:rsidR="00852E0B">
        <w:t xml:space="preserve"> odst. 1</w:t>
      </w:r>
      <w:r w:rsidR="00C1675C">
        <w:t>.</w:t>
      </w:r>
      <w:r w:rsidR="00852E0B">
        <w:t xml:space="preserve"> této smlouvy</w:t>
      </w:r>
      <w:r>
        <w:t xml:space="preserve">. Tento přehled dodatečných prací musí být nejpozději ke stanovenému termínu odsouhlasen po věcné stránce </w:t>
      </w:r>
      <w:r>
        <w:lastRenderedPageBreak/>
        <w:t>zástupcem objednatele. Pokud zhotovitel nepředloží odsouhlasený přehled dodatečných prací v uvedeném termínu, nebude požadavek na dodatečné práce objednatelem akceptován.</w:t>
      </w:r>
      <w:bookmarkEnd w:id="7"/>
      <w:r>
        <w:t xml:space="preserve"> </w:t>
      </w:r>
    </w:p>
    <w:p w14:paraId="2C340501" w14:textId="77777777" w:rsidR="009741EB" w:rsidRDefault="009741EB" w:rsidP="000F0196">
      <w:pPr>
        <w:pStyle w:val="Meziodstavce"/>
        <w:ind w:left="426" w:hanging="426"/>
      </w:pPr>
    </w:p>
    <w:p w14:paraId="62B0BC98" w14:textId="77777777" w:rsidR="009741EB" w:rsidRDefault="009741EB" w:rsidP="00BF4AFB">
      <w:pPr>
        <w:pStyle w:val="lneksmlouvytextPVL"/>
      </w:pPr>
      <w:r w:rsidRPr="0028681C">
        <w:t>Cena díla bude zhotoviteli uhrazena na základě měsíčních dílčích faktur a konečné zúčtovací faktury. Dnem uskutečnění zdanitelného plnění bude poslední pracovní den měsíce</w:t>
      </w:r>
      <w:r>
        <w:t>.</w:t>
      </w:r>
      <w:r w:rsidRPr="00A04642">
        <w:t xml:space="preserve"> </w:t>
      </w:r>
      <w:r w:rsidRPr="0028681C">
        <w:t>Měsíční dílčí faktury budou vystaveny a předány objednateli do 10 kalendářních dní ode dne uskutečnění zdanitelného plnění. Přílohou faktury bude vždy soupis provedených prací, potvrzený oprávněným zástupcem objednatele a</w:t>
      </w:r>
      <w:r>
        <w:t> </w:t>
      </w:r>
      <w:r w:rsidRPr="0028681C">
        <w:t>oprávněným zástupcem zhotovitele.</w:t>
      </w:r>
    </w:p>
    <w:p w14:paraId="31400D21" w14:textId="77777777" w:rsidR="009741EB" w:rsidRDefault="009741EB" w:rsidP="000F0196">
      <w:pPr>
        <w:pStyle w:val="SamostatntextpodlnekPVL"/>
        <w:ind w:left="426"/>
      </w:pPr>
      <w:r w:rsidRPr="0028681C">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sidR="000B5C55">
        <w:t xml:space="preserve"> </w:t>
      </w:r>
      <w:r w:rsidR="00A41976">
        <w:t>potvrzený oprávněným zástupcem objednatele a oprávněným zástupcem zhotovitele</w:t>
      </w:r>
      <w:r w:rsidRPr="0028681C">
        <w:t xml:space="preserve">. </w:t>
      </w:r>
    </w:p>
    <w:p w14:paraId="014472C6" w14:textId="77777777" w:rsidR="009741EB" w:rsidRDefault="009741EB" w:rsidP="000F0196">
      <w:pPr>
        <w:pStyle w:val="Meziodstavce"/>
        <w:ind w:left="426" w:hanging="426"/>
      </w:pPr>
    </w:p>
    <w:p w14:paraId="39F3C9DB" w14:textId="1AC7954F" w:rsidR="009741EB" w:rsidRDefault="009741EB" w:rsidP="00BF4AFB">
      <w:pPr>
        <w:pStyle w:val="lneksmlouvytextPVL"/>
      </w:pPr>
      <w:r w:rsidRPr="00B66F63">
        <w:t>Platebním dokladem je faktura. Faktura musí obsahovat všechny náležitosti daňového – účetního dokladu podle účinných právních předpisů, musí obsahovat přesný název akce, číslo smlouvy objednatele a podpis osoby, která fakturu vystavila.</w:t>
      </w:r>
      <w:r w:rsidR="00D623CD">
        <w:t xml:space="preserve"> </w:t>
      </w:r>
      <w:r w:rsidRPr="00B66F63">
        <w:t>Přílohou faktury bude soupis provedených prací podepsaný oprávněnými osobami objednatele ve věcech technických a</w:t>
      </w:r>
      <w:r w:rsidR="00B22BC8">
        <w:t> </w:t>
      </w:r>
      <w:r w:rsidRPr="00B66F63">
        <w:t>oprávněnými osobami zhotovitele ve věcech technických, případně zápis o předání a převzetí díla</w:t>
      </w:r>
      <w:r w:rsidR="000B5C55">
        <w:t xml:space="preserve"> dle </w:t>
      </w:r>
      <w:r w:rsidR="00C1675C" w:rsidRPr="006E6FE8">
        <w:t>čl. VII. odst. 9.</w:t>
      </w:r>
      <w:r w:rsidR="000B5C55" w:rsidRPr="006E6FE8">
        <w:t xml:space="preserve"> této smlouvy</w:t>
      </w:r>
      <w:r w:rsidRPr="00B66F63">
        <w:t>.</w:t>
      </w:r>
      <w:r>
        <w:t xml:space="preserve"> </w:t>
      </w:r>
    </w:p>
    <w:p w14:paraId="5893ABAD" w14:textId="77777777" w:rsidR="00892B83" w:rsidRPr="00892B83" w:rsidRDefault="00892B83" w:rsidP="000F0196">
      <w:pPr>
        <w:pStyle w:val="Meziodstavce"/>
        <w:ind w:left="426" w:hanging="426"/>
      </w:pPr>
    </w:p>
    <w:p w14:paraId="7177BE47" w14:textId="7CB7D7D9" w:rsidR="00B06165" w:rsidRDefault="009741EB" w:rsidP="00BF4AFB">
      <w:pPr>
        <w:pStyle w:val="lneksmlouvytextPVL"/>
      </w:pPr>
      <w:r>
        <w:t xml:space="preserve">Splatnost faktury je do </w:t>
      </w:r>
      <w:r w:rsidR="006D1905">
        <w:t>21</w:t>
      </w:r>
      <w:r>
        <w:t xml:space="preserve"> kalendářních dní ode dne jejího doručení objednateli</w:t>
      </w:r>
      <w:r w:rsidR="00B06165">
        <w:t xml:space="preserve"> ve formátu *.</w:t>
      </w:r>
      <w:proofErr w:type="spellStart"/>
      <w:r w:rsidR="00B06165">
        <w:t>pdf</w:t>
      </w:r>
      <w:proofErr w:type="spellEnd"/>
      <w:r w:rsidR="00B06165">
        <w:t xml:space="preserve"> na e-mail: </w:t>
      </w:r>
      <w:hyperlink r:id="rId12" w:history="1">
        <w:r w:rsidR="004501AE" w:rsidRPr="001F01F4">
          <w:rPr>
            <w:rStyle w:val="Hypertextovodkaz"/>
          </w:rPr>
          <w:t>fakturace@pvl.cz</w:t>
        </w:r>
      </w:hyperlink>
      <w:r>
        <w:t>.</w:t>
      </w:r>
    </w:p>
    <w:p w14:paraId="6383180F" w14:textId="77777777" w:rsidR="009741EB" w:rsidRDefault="009741EB" w:rsidP="000F0196">
      <w:pPr>
        <w:pStyle w:val="Meziodstavce"/>
        <w:ind w:left="426" w:hanging="426"/>
      </w:pPr>
    </w:p>
    <w:p w14:paraId="373EEA17" w14:textId="77777777" w:rsidR="009741EB" w:rsidRDefault="009741EB" w:rsidP="00BF4AFB">
      <w:pPr>
        <w:pStyle w:val="lneksmlouvytextPVL"/>
      </w:pPr>
      <w: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w:t>
      </w:r>
      <w:r w:rsidR="007B0545">
        <w:t>, ve znění pozdějších předpisů.</w:t>
      </w:r>
    </w:p>
    <w:p w14:paraId="03A74AC0" w14:textId="77777777" w:rsidR="009741EB" w:rsidRDefault="009741EB" w:rsidP="000F0196">
      <w:pPr>
        <w:pStyle w:val="Meziodstavce"/>
        <w:ind w:left="426" w:hanging="426"/>
      </w:pPr>
    </w:p>
    <w:p w14:paraId="43EB6BC9" w14:textId="77777777" w:rsidR="009741EB" w:rsidRDefault="009741EB" w:rsidP="00BF4AFB">
      <w:pPr>
        <w:pStyle w:val="lneksmlouvytextPVL"/>
      </w:pPr>
      <w:r w:rsidRPr="00B66F63">
        <w:t xml:space="preserve">Objednatel je oprávněn kdykoli jednostranně započíst jakékoliv své pohledávky </w:t>
      </w:r>
      <w:r>
        <w:t>p</w:t>
      </w:r>
      <w:r w:rsidRPr="00B66F63">
        <w:t>roti jakýmkoli pohledávkám zhotovitele za objednatelem, a to i</w:t>
      </w:r>
      <w:r>
        <w:t xml:space="preserve"> v</w:t>
      </w:r>
      <w:r w:rsidRPr="00B66F63">
        <w:t xml:space="preserve"> případě, kdy některá z pohledávek není dosud splatná. Smluvní strany se dohodly, že zhotovitel není oprávněn jednostranně započíst žádné své pohledávky </w:t>
      </w:r>
      <w:r>
        <w:t>proti pohledávkám objednatele.</w:t>
      </w:r>
    </w:p>
    <w:p w14:paraId="3992D529" w14:textId="77777777" w:rsidR="009741EB" w:rsidRDefault="009741EB" w:rsidP="000F0196">
      <w:pPr>
        <w:pStyle w:val="Meziodstavce"/>
        <w:ind w:left="426" w:hanging="426"/>
      </w:pPr>
    </w:p>
    <w:p w14:paraId="51086940" w14:textId="7CE2C655" w:rsidR="006E601F" w:rsidRDefault="009741EB" w:rsidP="00444C99">
      <w:pPr>
        <w:pStyle w:val="lneksmlouvytextPVL"/>
      </w:pPr>
      <w:r>
        <w:t xml:space="preserve">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w:t>
      </w:r>
      <w:r w:rsidR="00B06165">
        <w:t>objednateli ve formátu *.</w:t>
      </w:r>
      <w:proofErr w:type="spellStart"/>
      <w:r w:rsidR="00B06165">
        <w:t>pdf</w:t>
      </w:r>
      <w:proofErr w:type="spellEnd"/>
      <w:r w:rsidR="00B06165">
        <w:t xml:space="preserve"> na e-mail: </w:t>
      </w:r>
      <w:hyperlink r:id="rId13" w:history="1">
        <w:r w:rsidR="00B06165" w:rsidRPr="00CB3314">
          <w:rPr>
            <w:rStyle w:val="Hypertextovodkaz"/>
          </w:rPr>
          <w:t>fakturace@pvl.cz</w:t>
        </w:r>
      </w:hyperlink>
      <w:r w:rsidR="00B06165">
        <w:t>.</w:t>
      </w:r>
    </w:p>
    <w:p w14:paraId="00FC8320" w14:textId="77777777" w:rsidR="00230BBD" w:rsidRDefault="00230BBD" w:rsidP="00230BBD">
      <w:pPr>
        <w:pStyle w:val="Zkladntext21"/>
        <w:tabs>
          <w:tab w:val="left" w:pos="426"/>
        </w:tabs>
        <w:jc w:val="both"/>
        <w:rPr>
          <w:rFonts w:cs="Arial"/>
          <w:sz w:val="22"/>
        </w:rPr>
      </w:pPr>
    </w:p>
    <w:p w14:paraId="723F24B6" w14:textId="77777777" w:rsidR="00230BBD" w:rsidRDefault="00230BBD" w:rsidP="00230BBD">
      <w:pPr>
        <w:pStyle w:val="lneksmlouvytextPVL"/>
        <w:ind w:left="426" w:hanging="426"/>
      </w:pPr>
      <w:r>
        <w:t xml:space="preserve">Zhotovitel musí řádně a včas </w:t>
      </w:r>
      <w:proofErr w:type="gramStart"/>
      <w:r>
        <w:t>platiti</w:t>
      </w:r>
      <w:proofErr w:type="gramEnd"/>
      <w:r>
        <w:t xml:space="preserve"> faktury poddodavatelům za dále stanovených podmínek.</w:t>
      </w:r>
    </w:p>
    <w:p w14:paraId="7B703BE6" w14:textId="77777777" w:rsidR="00230BBD" w:rsidRDefault="00230BBD" w:rsidP="00230BBD">
      <w:pPr>
        <w:pStyle w:val="Odstavecseseznamem"/>
        <w:spacing w:after="0" w:line="240" w:lineRule="auto"/>
        <w:ind w:left="0"/>
      </w:pPr>
    </w:p>
    <w:p w14:paraId="1BB6CD95" w14:textId="77777777" w:rsidR="00230BBD" w:rsidRDefault="00230BBD" w:rsidP="00230BBD">
      <w:pPr>
        <w:pStyle w:val="lneksmlouvytextPVL"/>
        <w:ind w:left="426" w:hanging="426"/>
      </w:pPr>
      <w:r>
        <w:t>Pokud byla faktura poddodavatele doručena zhotoviteli:</w:t>
      </w:r>
    </w:p>
    <w:p w14:paraId="4EF99DAD" w14:textId="77777777" w:rsidR="00230BBD" w:rsidRDefault="00230BBD" w:rsidP="00230BBD">
      <w:pPr>
        <w:pStyle w:val="SeznamsmlouvaPVL"/>
      </w:pPr>
      <w:r>
        <w:t>ještě před přijetím platby objednatele, tak:</w:t>
      </w:r>
    </w:p>
    <w:p w14:paraId="5922D9CD" w14:textId="77777777" w:rsidR="00230BBD" w:rsidRDefault="00230BBD" w:rsidP="00230BBD">
      <w:pPr>
        <w:pStyle w:val="lneksmlouvytextPVL"/>
        <w:numPr>
          <w:ilvl w:val="0"/>
          <w:numId w:val="29"/>
        </w:numPr>
        <w:ind w:hanging="295"/>
      </w:pPr>
      <w:r>
        <w:t>do konce doby splatnosti takové faktury; nebo</w:t>
      </w:r>
    </w:p>
    <w:p w14:paraId="290A7327" w14:textId="77777777" w:rsidR="00230BBD" w:rsidRDefault="00230BBD" w:rsidP="00230BBD">
      <w:pPr>
        <w:pStyle w:val="lneksmlouvytextPVL"/>
        <w:numPr>
          <w:ilvl w:val="0"/>
          <w:numId w:val="29"/>
        </w:numPr>
        <w:ind w:hanging="295"/>
      </w:pPr>
      <w:r>
        <w:t>do 10 pracovních dnů od přijetí platby objednatele;</w:t>
      </w:r>
    </w:p>
    <w:p w14:paraId="10F0654E" w14:textId="77777777" w:rsidR="00230BBD" w:rsidRDefault="00230BBD" w:rsidP="00230BBD">
      <w:pPr>
        <w:pStyle w:val="lneksmlouvytextPVL"/>
        <w:numPr>
          <w:ilvl w:val="0"/>
          <w:numId w:val="0"/>
        </w:numPr>
        <w:ind w:left="426" w:firstLine="708"/>
      </w:pPr>
      <w:r>
        <w:t>(podle toho, co nastalo dříve); nebo</w:t>
      </w:r>
    </w:p>
    <w:p w14:paraId="716B1569" w14:textId="77777777" w:rsidR="00230BBD" w:rsidRDefault="00230BBD" w:rsidP="00230BBD">
      <w:pPr>
        <w:pStyle w:val="lneksmlouvytextPVL"/>
        <w:numPr>
          <w:ilvl w:val="0"/>
          <w:numId w:val="0"/>
        </w:numPr>
        <w:ind w:left="426" w:hanging="426"/>
      </w:pPr>
    </w:p>
    <w:p w14:paraId="34214033" w14:textId="77777777" w:rsidR="00230BBD" w:rsidRPr="00975810" w:rsidRDefault="00230BBD" w:rsidP="00230BBD">
      <w:pPr>
        <w:pStyle w:val="SeznamsmlouvaPVL"/>
      </w:pPr>
      <w:r>
        <w:t>až po přijetí platby objednatele, tak do 10 pracovních dnů od doručení takové faktury zhotoviteli.</w:t>
      </w:r>
    </w:p>
    <w:p w14:paraId="7AA8C375" w14:textId="77777777" w:rsidR="00230BBD" w:rsidRDefault="00230BBD" w:rsidP="00230BBD">
      <w:pPr>
        <w:pStyle w:val="Odstavecseseznamem"/>
        <w:spacing w:after="0" w:line="240" w:lineRule="auto"/>
        <w:ind w:left="0"/>
      </w:pPr>
    </w:p>
    <w:p w14:paraId="375F6507" w14:textId="77777777" w:rsidR="00230BBD" w:rsidRDefault="00230BBD" w:rsidP="00230BBD">
      <w:pPr>
        <w:pStyle w:val="Odstavecseseznamem"/>
        <w:spacing w:after="0" w:line="240" w:lineRule="auto"/>
        <w:ind w:left="426"/>
      </w:pPr>
      <w:r>
        <w:t>Pro tyto účely se rozumí:</w:t>
      </w:r>
    </w:p>
    <w:p w14:paraId="61B38B64" w14:textId="77777777" w:rsidR="00230BBD" w:rsidRDefault="00230BBD" w:rsidP="00230BBD">
      <w:pPr>
        <w:pStyle w:val="SeznamsmlouvaPVL"/>
        <w:numPr>
          <w:ilvl w:val="2"/>
          <w:numId w:val="30"/>
        </w:numPr>
        <w:ind w:left="851" w:hanging="425"/>
      </w:pPr>
      <w:r>
        <w:t xml:space="preserve">platbou objednatele platba objednatele zhotoviteli za plnění odpovídající alespoň zčásti podílu poddodavatele na provádění díla; pokud se taková platba týká pouze části plnění </w:t>
      </w:r>
      <w:r>
        <w:lastRenderedPageBreak/>
        <w:t>podle faktury poddodavatele, použijí se výše stanovené podmínky pouze na takovou část, přičemž zbývající části musí zhotovitel zaplatit do konce doby splatnosti takové faktury;</w:t>
      </w:r>
    </w:p>
    <w:p w14:paraId="3FF770F7" w14:textId="77777777" w:rsidR="00230BBD" w:rsidRDefault="00230BBD" w:rsidP="00230BBD">
      <w:pPr>
        <w:pStyle w:val="SeznamsmlouvaPVL"/>
      </w:pPr>
      <w:r>
        <w:t>přijetím platby připsání peněžních prostředků na účet zhotovitele.</w:t>
      </w:r>
    </w:p>
    <w:p w14:paraId="12B59451" w14:textId="77777777" w:rsidR="00230BBD" w:rsidRDefault="00230BBD" w:rsidP="00230BBD">
      <w:pPr>
        <w:pStyle w:val="SeznamsmlouvaPVL"/>
        <w:numPr>
          <w:ilvl w:val="0"/>
          <w:numId w:val="0"/>
        </w:numPr>
      </w:pPr>
    </w:p>
    <w:p w14:paraId="5B07A012" w14:textId="77777777" w:rsidR="00230BBD" w:rsidRDefault="00230BBD" w:rsidP="00230BBD">
      <w:pPr>
        <w:pStyle w:val="lneksmlouvytextPVL"/>
        <w:ind w:left="426" w:hanging="426"/>
      </w:pPr>
      <w:r>
        <w:t>Zhotovitel nesmí sjednat dobu splatnosti faktury poddodavatele delší než 28 dnů.</w:t>
      </w:r>
    </w:p>
    <w:p w14:paraId="7CEF8F92" w14:textId="77777777" w:rsidR="00D0490A" w:rsidRDefault="00D0490A" w:rsidP="00D0490A">
      <w:pPr>
        <w:pStyle w:val="lneksmlouvytextPVL"/>
        <w:numPr>
          <w:ilvl w:val="0"/>
          <w:numId w:val="0"/>
        </w:numPr>
      </w:pPr>
    </w:p>
    <w:p w14:paraId="4E94B8AA" w14:textId="77777777" w:rsidR="00230BBD" w:rsidRDefault="00230BBD" w:rsidP="00230BBD">
      <w:pPr>
        <w:pStyle w:val="lneksmlouvytextPVL"/>
        <w:ind w:left="426" w:hanging="426"/>
      </w:pPr>
      <w:r>
        <w:t>Zhotovitel musí vyvinout přiměřené úsilí k tomu, aby byly v celém dodavatelském řetězci podílejícím se na provádění díla dodržovány podmínky podle tohoto článku.</w:t>
      </w:r>
    </w:p>
    <w:p w14:paraId="3A7D41B4" w14:textId="77777777" w:rsidR="00230BBD" w:rsidRDefault="00230BBD" w:rsidP="00230BBD">
      <w:pPr>
        <w:pStyle w:val="lneksmlouvytextPVL"/>
        <w:numPr>
          <w:ilvl w:val="0"/>
          <w:numId w:val="0"/>
        </w:numPr>
        <w:ind w:left="426" w:hanging="426"/>
      </w:pPr>
    </w:p>
    <w:p w14:paraId="724E581A" w14:textId="77777777" w:rsidR="00230BBD" w:rsidRDefault="00230BBD" w:rsidP="00230BBD">
      <w:pPr>
        <w:pStyle w:val="lneksmlouvytextPVL"/>
        <w:ind w:left="426" w:hanging="426"/>
      </w:pPr>
      <w:r>
        <w:t>Objednatel může provést platbu za plnění odpovídající podílu poddodavatele na provádění díla zcela nebo zčásti přímo poddodavateli, pokud poddodavatel předloží objednateli žádost, jejíž součástí je:</w:t>
      </w:r>
    </w:p>
    <w:p w14:paraId="4296C2C0" w14:textId="77777777" w:rsidR="00230BBD" w:rsidRDefault="00230BBD" w:rsidP="00230BBD">
      <w:pPr>
        <w:pStyle w:val="SeznamsmlouvaPVL"/>
      </w:pPr>
      <w:r>
        <w:t>související faktura poddodavatele doručená zhotoviteli; a</w:t>
      </w:r>
    </w:p>
    <w:p w14:paraId="2CBA0968" w14:textId="77777777" w:rsidR="00230BBD" w:rsidRDefault="00230BBD" w:rsidP="00230BBD">
      <w:pPr>
        <w:pStyle w:val="SeznamsmlouvaPVL"/>
      </w:pPr>
      <w:r>
        <w:t>čestné prohlášení poddodavatele, že je zhotovitel v prodlení s platbou v důsledku nesplnění některé z výše stanovených podmínek pro včasné platby;</w:t>
      </w:r>
    </w:p>
    <w:p w14:paraId="7807A375" w14:textId="77777777" w:rsidR="00230BBD" w:rsidRDefault="00230BBD" w:rsidP="00230BBD">
      <w:pPr>
        <w:pStyle w:val="SeznamsmlouvaPVL"/>
      </w:pPr>
      <w:r>
        <w:t>doklad o řádném splnění části díla poddodavatelem.</w:t>
      </w:r>
    </w:p>
    <w:p w14:paraId="5816C70C" w14:textId="77777777" w:rsidR="00230BBD" w:rsidRDefault="00230BBD" w:rsidP="00230BBD">
      <w:pPr>
        <w:pStyle w:val="Odstavecseseznamem"/>
        <w:spacing w:after="0" w:line="240" w:lineRule="auto"/>
        <w:ind w:left="0"/>
      </w:pPr>
    </w:p>
    <w:p w14:paraId="7CDF07D3" w14:textId="77777777" w:rsidR="00230BBD" w:rsidRDefault="00230BBD" w:rsidP="00230BBD">
      <w:pPr>
        <w:pStyle w:val="lneksmlouvytextPVL"/>
        <w:ind w:left="426" w:hanging="426"/>
      </w:pPr>
      <w:r>
        <w:t xml:space="preserve">Objednatel může požádat zhotovitele o stanovisko k takové žádosti poddodavatele. Zhotovitel musí takové stanovisko předložit do 3 pracovních dnů od doručení související žádosti objednatele. Marným uplynutím této lhůty se má za to, že zhotovitel takovou žádost poddodavatele uznává. Objednatel není případným stanoviskem zhotovitele vázán. </w:t>
      </w:r>
    </w:p>
    <w:p w14:paraId="133C1C25" w14:textId="77777777" w:rsidR="00230BBD" w:rsidRDefault="00230BBD" w:rsidP="00230BBD">
      <w:pPr>
        <w:pStyle w:val="lneksmlouvytextPVL"/>
        <w:numPr>
          <w:ilvl w:val="0"/>
          <w:numId w:val="0"/>
        </w:numPr>
      </w:pPr>
    </w:p>
    <w:p w14:paraId="04107FE7" w14:textId="77777777" w:rsidR="00230BBD" w:rsidRDefault="00230BBD" w:rsidP="00230BBD">
      <w:pPr>
        <w:pStyle w:val="lneksmlouvytextPVL"/>
        <w:ind w:left="426" w:hanging="426"/>
      </w:pPr>
      <w:r>
        <w:t>Objednatel musí bezodkladně oznámit zhotoviteli provedení přímé platby poddodavateli.</w:t>
      </w:r>
    </w:p>
    <w:p w14:paraId="080766D6" w14:textId="77777777" w:rsidR="00230BBD" w:rsidRDefault="00230BBD" w:rsidP="00230BBD">
      <w:pPr>
        <w:pStyle w:val="lneksmlouvytextPVL"/>
        <w:numPr>
          <w:ilvl w:val="0"/>
          <w:numId w:val="0"/>
        </w:numPr>
        <w:ind w:left="426" w:hanging="426"/>
      </w:pPr>
    </w:p>
    <w:p w14:paraId="1F00CFC6" w14:textId="77777777" w:rsidR="00230BBD" w:rsidRDefault="00230BBD" w:rsidP="00230BBD">
      <w:pPr>
        <w:pStyle w:val="lneksmlouvytextPVL"/>
        <w:ind w:left="426" w:hanging="426"/>
      </w:pPr>
      <w:r>
        <w:t>Objednatel může částku provedené přímé platby poddodavateli započíst proti jakékoli (i nesplatné) pohledávce zhotovitele.</w:t>
      </w:r>
    </w:p>
    <w:p w14:paraId="7D2FA2F6" w14:textId="77777777" w:rsidR="00230BBD" w:rsidRDefault="00230BBD" w:rsidP="00230BBD">
      <w:pPr>
        <w:pStyle w:val="Odstavecseseznamem"/>
        <w:spacing w:after="0" w:line="240" w:lineRule="auto"/>
        <w:ind w:left="0"/>
      </w:pPr>
    </w:p>
    <w:p w14:paraId="278BB4E0" w14:textId="77777777" w:rsidR="00230BBD" w:rsidRDefault="00230BBD" w:rsidP="00230BBD">
      <w:pPr>
        <w:pStyle w:val="lneksmlouvytextPVL"/>
        <w:ind w:left="426" w:hanging="426"/>
      </w:pPr>
      <w:r>
        <w:t>Výše přímé platby poddodavateli nesmí překročit výši odpovídající části ceny sjednané ve smlouvě o dílo uzavřené mezi objednatelem a zhotovitelem za příslušné plnění.</w:t>
      </w:r>
    </w:p>
    <w:p w14:paraId="35A6B271" w14:textId="77777777" w:rsidR="00230BBD" w:rsidRDefault="00230BBD" w:rsidP="00230BBD">
      <w:pPr>
        <w:pStyle w:val="lneksmlouvytextPVL"/>
        <w:numPr>
          <w:ilvl w:val="0"/>
          <w:numId w:val="0"/>
        </w:numPr>
      </w:pPr>
    </w:p>
    <w:p w14:paraId="50F1C406" w14:textId="77777777" w:rsidR="009741EB" w:rsidRDefault="009741EB" w:rsidP="009741EB">
      <w:pPr>
        <w:pStyle w:val="lneksmlouvynadpisPVL"/>
      </w:pPr>
      <w:r>
        <w:t>Podmínky provádění díla</w:t>
      </w:r>
    </w:p>
    <w:p w14:paraId="65F9F31E" w14:textId="77777777" w:rsidR="009741EB" w:rsidRPr="00153ED5" w:rsidRDefault="009741EB" w:rsidP="00BF4AFB">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00472FA9">
        <w:t> </w:t>
      </w:r>
      <w:r>
        <w:t>Technologické předpisy) a zadávací podmínky vztahující se k předmětu díla tak, aby jakost díla odpovídala běžnému standardu a požadavkům sjednaným touto smlouvou.</w:t>
      </w:r>
    </w:p>
    <w:p w14:paraId="4F4CBCF6" w14:textId="77777777" w:rsidR="001C226A" w:rsidRPr="00153ED5" w:rsidRDefault="001C226A" w:rsidP="00BF4AFB">
      <w:pPr>
        <w:pStyle w:val="lneksmlouvytextPVL"/>
        <w:numPr>
          <w:ilvl w:val="0"/>
          <w:numId w:val="0"/>
        </w:numPr>
      </w:pPr>
    </w:p>
    <w:p w14:paraId="6DAADF1C" w14:textId="2FE20DDF" w:rsidR="00153ED5" w:rsidRDefault="00153ED5" w:rsidP="00BF4AFB">
      <w:pPr>
        <w:pStyle w:val="lneksmlouvytextPVL"/>
      </w:pPr>
      <w:r>
        <w:t>Zhotovitel je povinen dodržovat Havarijní plán</w:t>
      </w:r>
      <w:r w:rsidR="00CD2AA5">
        <w:t xml:space="preserve"> </w:t>
      </w:r>
      <w:r w:rsidR="005F0AF3">
        <w:t xml:space="preserve">schválený příslušným úřadem, který zhotoviteli předal objednatel. Objednatel je oprávněn </w:t>
      </w:r>
      <w:r w:rsidR="00C72FC3">
        <w:t xml:space="preserve">provádět kontrolu dodržování jeho podmínek. </w:t>
      </w:r>
    </w:p>
    <w:p w14:paraId="4F3E2544" w14:textId="77777777" w:rsidR="009741EB" w:rsidRDefault="009741EB" w:rsidP="000F0196">
      <w:pPr>
        <w:pStyle w:val="Meziodstavce"/>
        <w:ind w:left="426" w:hanging="426"/>
      </w:pPr>
    </w:p>
    <w:p w14:paraId="1E28715B" w14:textId="77777777" w:rsidR="009741EB" w:rsidRPr="00B66F63" w:rsidRDefault="009741EB" w:rsidP="00BF4AFB">
      <w:pPr>
        <w:pStyle w:val="lneksmlouvytextPVL"/>
      </w:pPr>
      <w:r w:rsidRPr="00B66F63">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09166C2" w14:textId="77777777" w:rsidR="007B0545" w:rsidRDefault="007B0545" w:rsidP="000F0196">
      <w:pPr>
        <w:pStyle w:val="Meziodstavce"/>
        <w:ind w:left="426" w:hanging="426"/>
      </w:pPr>
    </w:p>
    <w:p w14:paraId="351FEAE2" w14:textId="77777777" w:rsidR="009741EB" w:rsidRPr="004C0CE9" w:rsidRDefault="009741EB" w:rsidP="00BF4AFB">
      <w:pPr>
        <w:pStyle w:val="lneksmlouvytextPVL"/>
      </w:pPr>
      <w:r w:rsidRPr="004C0CE9">
        <w:t>Dílo bude realizováno dle příslušné</w:t>
      </w:r>
      <w:r>
        <w:t xml:space="preserve"> projektové</w:t>
      </w:r>
      <w:r w:rsidRPr="004C0CE9">
        <w:t xml:space="preserve"> </w:t>
      </w:r>
      <w:bookmarkStart w:id="8" w:name="OLE_LINK2"/>
      <w:r>
        <w:t>dokumentace</w:t>
      </w:r>
      <w:r w:rsidRPr="000A5A0D">
        <w:t>,</w:t>
      </w:r>
      <w:r w:rsidRPr="004C0CE9">
        <w:t xml:space="preserve"> odpovídající vyhlášce č. 169/2016 Sb., o stanovení rozsahu dokumentace veřejné zakázky na stavební práce a soupisu stavebních prací, dodávek a služeb s výkazem výměr, která byla předána v rámci zadávacího řízení </w:t>
      </w:r>
      <w:bookmarkEnd w:id="8"/>
      <w:r w:rsidRPr="004C0CE9">
        <w:t>a dle požadavků uvedených a zřejmých ze zadávací dokumentace a</w:t>
      </w:r>
      <w:r w:rsidR="007B0545">
        <w:t> </w:t>
      </w:r>
      <w:r w:rsidRPr="004C0CE9">
        <w:t>z této smlouvy.</w:t>
      </w:r>
    </w:p>
    <w:p w14:paraId="2482A1BE" w14:textId="77777777" w:rsidR="009741EB" w:rsidRPr="000B30F0" w:rsidRDefault="009741EB" w:rsidP="000F0196">
      <w:pPr>
        <w:pStyle w:val="Meziodstavce"/>
        <w:ind w:left="426" w:hanging="426"/>
      </w:pPr>
    </w:p>
    <w:p w14:paraId="4283ADFF" w14:textId="08235EC5" w:rsidR="009741EB" w:rsidRPr="00B66F63" w:rsidRDefault="009741EB" w:rsidP="00BF4AFB">
      <w:pPr>
        <w:pStyle w:val="lneksmlouvytextPVL"/>
      </w:pPr>
      <w:r w:rsidRPr="00B66F63">
        <w:lastRenderedPageBreak/>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p>
    <w:p w14:paraId="50B6DD69" w14:textId="77777777" w:rsidR="009741EB" w:rsidRPr="00961D3A" w:rsidRDefault="009741EB" w:rsidP="000F0196">
      <w:pPr>
        <w:pStyle w:val="Meziodstavce"/>
        <w:ind w:left="426" w:hanging="426"/>
      </w:pPr>
    </w:p>
    <w:p w14:paraId="1258F3D1" w14:textId="77777777" w:rsidR="009741EB" w:rsidRDefault="009741EB" w:rsidP="00BF4AFB">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w:t>
      </w:r>
      <w:r w:rsidRPr="0001512F">
        <w:t xml:space="preserve"> </w:t>
      </w:r>
      <w:r>
        <w:t>až do předání díla objednateli, včetně újmy na zdraví vlastních zaměstnanců, zdraví a</w:t>
      </w:r>
      <w:r w:rsidR="007B0545">
        <w:t> </w:t>
      </w:r>
      <w:r>
        <w:t>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798E5743" w14:textId="77777777" w:rsidR="009741EB" w:rsidRDefault="009741EB" w:rsidP="000F0196">
      <w:pPr>
        <w:pStyle w:val="Meziodstavce"/>
        <w:ind w:left="426" w:hanging="426"/>
      </w:pPr>
    </w:p>
    <w:p w14:paraId="64B6AA56" w14:textId="77777777" w:rsidR="009741EB" w:rsidRPr="00B751A8" w:rsidRDefault="009741EB" w:rsidP="00BF4AFB">
      <w:pPr>
        <w:pStyle w:val="lneksmlouvytextPVL"/>
      </w:pPr>
      <w:r>
        <w:t xml:space="preserve">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w:t>
      </w:r>
      <w:r w:rsidRPr="00B751A8">
        <w:t>při přejímacím řízení.</w:t>
      </w:r>
    </w:p>
    <w:p w14:paraId="4EB18EF7" w14:textId="77777777" w:rsidR="009741EB" w:rsidRDefault="009741EB" w:rsidP="00043514">
      <w:pPr>
        <w:pStyle w:val="Meziodstavce"/>
        <w:ind w:left="426" w:hanging="426"/>
      </w:pPr>
    </w:p>
    <w:p w14:paraId="0CC67EE3" w14:textId="77777777" w:rsidR="009741EB" w:rsidRDefault="009741EB" w:rsidP="00043514">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7E4459E" w14:textId="77777777" w:rsidR="00373B42" w:rsidRDefault="00373B42" w:rsidP="00043514">
      <w:pPr>
        <w:pStyle w:val="lneksmlouvytextPVL"/>
        <w:numPr>
          <w:ilvl w:val="0"/>
          <w:numId w:val="0"/>
        </w:numPr>
        <w:ind w:left="426" w:hanging="426"/>
      </w:pPr>
    </w:p>
    <w:p w14:paraId="02575179" w14:textId="77777777" w:rsidR="009542CB" w:rsidRPr="00155BFB" w:rsidRDefault="009542CB" w:rsidP="00BF4AFB">
      <w:pPr>
        <w:pStyle w:val="lneksmlouvytextPVL"/>
      </w:pPr>
      <w:r>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XIV. odst. 8., a to pouze za předpokladu, že nový poddodavatel v plném rozsahu splňuje příslušné podmínky kvalifikace stanovené v zadávací dokumentaci</w:t>
      </w:r>
      <w:r w:rsidRPr="00D67669">
        <w:t xml:space="preserve">. </w:t>
      </w:r>
      <w:r>
        <w:t>Zhotovitel je povinen uvedené skutečnosti prokázat předložením dokladů v rozsahu dle příslušných ustanovení zadávací dokumentace</w:t>
      </w:r>
      <w:r w:rsidRPr="00D67669">
        <w:t>.</w:t>
      </w:r>
      <w:r>
        <w:t xml:space="preserve"> </w:t>
      </w:r>
      <w:r w:rsidRPr="00AE286C">
        <w:t xml:space="preserve">Pokud zhotovitel nedodrží </w:t>
      </w:r>
      <w:r>
        <w:t>tento</w:t>
      </w:r>
      <w:r w:rsidRPr="00AE286C">
        <w:t xml:space="preserve"> postup před změnou </w:t>
      </w:r>
      <w:r>
        <w:t xml:space="preserve">níže uvedeného poddodavatele </w:t>
      </w:r>
      <w:r w:rsidRPr="00AE286C">
        <w:t xml:space="preserve">nebo </w:t>
      </w:r>
      <w:r>
        <w:t xml:space="preserve">se </w:t>
      </w:r>
      <w:r w:rsidRPr="00AE286C">
        <w:t xml:space="preserve">nebude </w:t>
      </w:r>
      <w:r>
        <w:t>níže uvedený</w:t>
      </w:r>
      <w:r w:rsidRPr="00AE286C">
        <w:t xml:space="preserve"> </w:t>
      </w:r>
      <w:r>
        <w:t>poddodavatel podílet na provádění díla</w:t>
      </w:r>
      <w:r w:rsidRPr="00AE286C">
        <w:t xml:space="preserve"> v</w:t>
      </w:r>
      <w:r>
        <w:t xml:space="preserve"> níže uvedeném </w:t>
      </w:r>
      <w:r w:rsidRPr="00AE286C">
        <w:t>rozsahu</w:t>
      </w:r>
      <w:r>
        <w:t>, bude </w:t>
      </w:r>
      <w:r w:rsidRPr="00AE286C">
        <w:t>toto jednání považováno za podstatné porušení smlouvy s právem</w:t>
      </w:r>
      <w:r>
        <w:t xml:space="preserve"> objednatele</w:t>
      </w:r>
      <w:r w:rsidRPr="00AE286C">
        <w:t xml:space="preserve"> odstoupit od smlouvy</w:t>
      </w:r>
      <w:r>
        <w:t>.</w:t>
      </w:r>
    </w:p>
    <w:p w14:paraId="2B4FE5DF" w14:textId="77777777" w:rsidR="00B64877" w:rsidRDefault="00B64877" w:rsidP="009542CB">
      <w:pPr>
        <w:pStyle w:val="Meziodstavce"/>
        <w:ind w:left="426" w:hanging="426"/>
      </w:pPr>
    </w:p>
    <w:p w14:paraId="46F3DADC" w14:textId="77777777" w:rsidR="009542CB" w:rsidRPr="00AE286C" w:rsidRDefault="009542CB" w:rsidP="009542CB">
      <w:pPr>
        <w:pStyle w:val="SamostatntextpodlnekPVL"/>
        <w:ind w:left="426"/>
      </w:pPr>
      <w:r w:rsidRPr="00AE286C">
        <w:t xml:space="preserve">Identifikační údaje všech poddodavatelů, </w:t>
      </w:r>
      <w:r>
        <w:t>prostřednictvím kterých</w:t>
      </w:r>
      <w:r w:rsidRPr="00AE286C">
        <w:t xml:space="preserve"> zhotovitel prokazoval splnění kvalifika</w:t>
      </w:r>
      <w:r w:rsidRPr="007A2C29">
        <w:t>ce</w:t>
      </w:r>
      <w:r w:rsidRPr="00AE286C">
        <w:t>:</w:t>
      </w:r>
    </w:p>
    <w:p w14:paraId="141FF7ED" w14:textId="77777777" w:rsidR="009542CB" w:rsidRPr="007A2C29" w:rsidRDefault="009542CB" w:rsidP="009542CB">
      <w:pPr>
        <w:pStyle w:val="Meziodstavce"/>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879"/>
      </w:tblGrid>
      <w:tr w:rsidR="009542CB" w:rsidRPr="00155BFB" w14:paraId="725D265E" w14:textId="77777777" w:rsidTr="009D5A13">
        <w:trPr>
          <w:trHeight w:val="567"/>
        </w:trPr>
        <w:tc>
          <w:tcPr>
            <w:tcW w:w="3334" w:type="dxa"/>
            <w:vAlign w:val="center"/>
          </w:tcPr>
          <w:p w14:paraId="2976F5F2"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název</w:t>
            </w:r>
          </w:p>
        </w:tc>
        <w:tc>
          <w:tcPr>
            <w:tcW w:w="5879" w:type="dxa"/>
            <w:vAlign w:val="center"/>
          </w:tcPr>
          <w:p w14:paraId="53C61D4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07851DD5" w14:textId="77777777" w:rsidTr="009D5A13">
        <w:trPr>
          <w:trHeight w:val="567"/>
        </w:trPr>
        <w:tc>
          <w:tcPr>
            <w:tcW w:w="3334" w:type="dxa"/>
            <w:vAlign w:val="center"/>
          </w:tcPr>
          <w:p w14:paraId="7A95E998"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sídlo</w:t>
            </w:r>
          </w:p>
        </w:tc>
        <w:tc>
          <w:tcPr>
            <w:tcW w:w="5879" w:type="dxa"/>
            <w:vAlign w:val="center"/>
          </w:tcPr>
          <w:p w14:paraId="642F5963"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52E1E759" w14:textId="77777777" w:rsidTr="009D5A13">
        <w:trPr>
          <w:trHeight w:val="567"/>
        </w:trPr>
        <w:tc>
          <w:tcPr>
            <w:tcW w:w="3334" w:type="dxa"/>
            <w:vAlign w:val="center"/>
          </w:tcPr>
          <w:p w14:paraId="18D6395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IČO</w:t>
            </w:r>
          </w:p>
        </w:tc>
        <w:tc>
          <w:tcPr>
            <w:tcW w:w="5879" w:type="dxa"/>
            <w:vAlign w:val="center"/>
          </w:tcPr>
          <w:p w14:paraId="6D619018"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145D67BC" w14:textId="77777777" w:rsidTr="009D5A13">
        <w:trPr>
          <w:trHeight w:val="567"/>
        </w:trPr>
        <w:tc>
          <w:tcPr>
            <w:tcW w:w="3334" w:type="dxa"/>
            <w:vAlign w:val="center"/>
          </w:tcPr>
          <w:p w14:paraId="3F751A4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DIČ</w:t>
            </w:r>
          </w:p>
        </w:tc>
        <w:tc>
          <w:tcPr>
            <w:tcW w:w="5879" w:type="dxa"/>
            <w:vAlign w:val="center"/>
          </w:tcPr>
          <w:p w14:paraId="0A7DBA3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5BD749DC" w14:textId="77777777" w:rsidTr="009D5A13">
        <w:trPr>
          <w:trHeight w:val="567"/>
        </w:trPr>
        <w:tc>
          <w:tcPr>
            <w:tcW w:w="3334" w:type="dxa"/>
            <w:vAlign w:val="center"/>
          </w:tcPr>
          <w:p w14:paraId="5E616106"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lastRenderedPageBreak/>
              <w:t>zápis v obchodním rejstříku</w:t>
            </w:r>
          </w:p>
        </w:tc>
        <w:tc>
          <w:tcPr>
            <w:tcW w:w="5879" w:type="dxa"/>
            <w:vAlign w:val="center"/>
          </w:tcPr>
          <w:p w14:paraId="58D41931"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r w:rsidR="009542CB" w:rsidRPr="00155BFB" w14:paraId="478F3586" w14:textId="77777777" w:rsidTr="009D5A13">
        <w:trPr>
          <w:trHeight w:val="567"/>
        </w:trPr>
        <w:tc>
          <w:tcPr>
            <w:tcW w:w="3334" w:type="dxa"/>
            <w:vAlign w:val="center"/>
          </w:tcPr>
          <w:p w14:paraId="6D396DB0"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Arial"/>
                <w:lang w:eastAsia="cs-CZ"/>
              </w:rPr>
              <w:t>rozsah vykonávaných stavebních prací nebo služeb</w:t>
            </w:r>
          </w:p>
        </w:tc>
        <w:tc>
          <w:tcPr>
            <w:tcW w:w="5879" w:type="dxa"/>
            <w:vAlign w:val="center"/>
          </w:tcPr>
          <w:p w14:paraId="4F31E0F0" w14:textId="77777777" w:rsidR="009542CB" w:rsidRPr="00F977CD" w:rsidRDefault="009542CB" w:rsidP="00F977CD">
            <w:pPr>
              <w:suppressAutoHyphens/>
              <w:spacing w:after="0" w:line="240" w:lineRule="auto"/>
              <w:jc w:val="left"/>
              <w:rPr>
                <w:rFonts w:eastAsia="Times New Roman" w:cs="Arial"/>
                <w:lang w:eastAsia="cs-CZ"/>
              </w:rPr>
            </w:pPr>
            <w:r w:rsidRPr="00F977CD">
              <w:rPr>
                <w:rFonts w:eastAsia="Times New Roman" w:cs="Times New Roman"/>
              </w:rPr>
              <w:t>[BUDE DOPLNĚNO PŘED PODPISEM SMLOUVY]</w:t>
            </w:r>
          </w:p>
        </w:tc>
      </w:tr>
    </w:tbl>
    <w:p w14:paraId="5C052374" w14:textId="77777777" w:rsidR="009542CB" w:rsidRDefault="009542CB" w:rsidP="009542CB">
      <w:pPr>
        <w:pStyle w:val="Meziodstavce"/>
        <w:rPr>
          <w:shd w:val="clear" w:color="auto" w:fill="FFFF00"/>
        </w:rPr>
      </w:pPr>
    </w:p>
    <w:p w14:paraId="4C2E07CF" w14:textId="3216E6E2" w:rsidR="009741EB" w:rsidRPr="00F23092" w:rsidRDefault="009741EB" w:rsidP="00BF4AFB">
      <w:pPr>
        <w:pStyle w:val="lneksmlouvytextPVL"/>
      </w:pPr>
      <w:r w:rsidRPr="00B66F63">
        <w:t xml:space="preserve">Zhotovitel odpovídá přímo za výběr a řádnou koordinaci všech </w:t>
      </w:r>
      <w:r>
        <w:t>pod</w:t>
      </w:r>
      <w:r w:rsidRPr="00B66F63">
        <w:t>dodavatelů</w:t>
      </w:r>
      <w:r>
        <w:t>.</w:t>
      </w:r>
    </w:p>
    <w:p w14:paraId="1CEE74E8" w14:textId="77777777" w:rsidR="009741EB" w:rsidRPr="00F23092" w:rsidRDefault="009741EB" w:rsidP="000F0196">
      <w:pPr>
        <w:pStyle w:val="Meziodstavce"/>
        <w:ind w:left="426" w:hanging="426"/>
      </w:pPr>
    </w:p>
    <w:p w14:paraId="0307A08E" w14:textId="77777777" w:rsidR="009741EB" w:rsidRDefault="009741EB" w:rsidP="00BF4AFB">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dodavatele 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rsidR="00AA2C5A">
        <w:t>ese v plném rozsahu zhotovitel.</w:t>
      </w:r>
    </w:p>
    <w:p w14:paraId="56A72ADF" w14:textId="77777777" w:rsidR="0009606C" w:rsidRPr="00AA2C5A" w:rsidRDefault="0009606C" w:rsidP="00454C3E">
      <w:pPr>
        <w:pStyle w:val="lneksmlouvytextPVL"/>
        <w:numPr>
          <w:ilvl w:val="0"/>
          <w:numId w:val="0"/>
        </w:numPr>
      </w:pPr>
    </w:p>
    <w:p w14:paraId="66248B32" w14:textId="7C03D977" w:rsidR="0009606C" w:rsidRDefault="0009606C" w:rsidP="00BF4AFB">
      <w:pPr>
        <w:pStyle w:val="lneksmlouvytextPVL"/>
      </w:pPr>
      <w:r w:rsidRPr="00814F44">
        <w:t>Nedohodnou-li se smluvní</w:t>
      </w:r>
      <w:r>
        <w:t xml:space="preserve"> strany jinak, je zhotovitel povinen každý návrh soupisu skutečně </w:t>
      </w:r>
      <w:r w:rsidRPr="00B96A7D">
        <w:t>provedených</w:t>
      </w:r>
      <w:r>
        <w:t xml:space="preserve"> prací a každý návrh změny soupisu prací související s případnou změnou rozsahu díla předat osobě oprávněné jednat za objednatele ve věcech technických k odsouhlasení ve formátu </w:t>
      </w:r>
      <w:r w:rsidR="00F563C0">
        <w:t>XLS</w:t>
      </w:r>
      <w:r>
        <w:t xml:space="preserve"> (soubor *.</w:t>
      </w:r>
      <w:proofErr w:type="spellStart"/>
      <w:r w:rsidR="00F563C0">
        <w:t>xls</w:t>
      </w:r>
      <w:proofErr w:type="spellEnd"/>
      <w:r>
        <w:t>) umožňujícím jejich posouzení ve vztahu ke znění soupisu prací, který tvoří přílohu této smlouvy. Osoba oprávněná jednat za objednatele ve věcech technických může odmítnout návrh ve smyslu věty první, pokud jej od zhotovitele neobdrží ve sjednaném formátu</w:t>
      </w:r>
      <w:r w:rsidRPr="00D44DC5">
        <w:t>.</w:t>
      </w:r>
    </w:p>
    <w:p w14:paraId="22FCFA5F" w14:textId="77777777" w:rsidR="0009606C" w:rsidRDefault="0009606C" w:rsidP="00454C3E">
      <w:pPr>
        <w:pStyle w:val="Meziodstavce"/>
      </w:pPr>
    </w:p>
    <w:p w14:paraId="5E1DD5FE" w14:textId="534B2DA8" w:rsidR="0009606C" w:rsidRDefault="00D73EC7" w:rsidP="00454C3E">
      <w:pPr>
        <w:pStyle w:val="lneksmlouvytextPVL"/>
      </w:pPr>
      <w:r>
        <w:t>Zhotovitel podpisem této smlouvy přebírá povinnosti uvedené v Čestném prohlášení k sociálně odpovědnému plnění veřejné zakázky, které je součástí nabídky zhotovitele podané v rámci Veřejné zakázky. Objednatel je oprávněn plnění těchto povinností kdykoliv kontrolovat, a to i</w:t>
      </w:r>
      <w:r w:rsidR="00454C3E">
        <w:t> </w:t>
      </w:r>
      <w:r>
        <w:t xml:space="preserve">bez předchozího ohlášení zhotoviteli. </w:t>
      </w:r>
      <w:r w:rsidRPr="00A114BC">
        <w:t>Je</w:t>
      </w:r>
      <w:r>
        <w:noBreakHyphen/>
      </w:r>
      <w:r w:rsidRPr="00A114BC">
        <w:t>li</w:t>
      </w:r>
      <w:r>
        <w:t> k provedení kontroly potřeba předložení dokumentů, zavazuje se zhotovitel k jejich předložení nejpozději do 2 pracovních dnů od doručení výzvy objednatele</w:t>
      </w:r>
      <w:r w:rsidR="0009606C">
        <w:t>.</w:t>
      </w:r>
    </w:p>
    <w:p w14:paraId="0F1653E5" w14:textId="77777777" w:rsidR="00AC35EE" w:rsidRDefault="00AC35EE" w:rsidP="00454C3E">
      <w:pPr>
        <w:spacing w:after="0" w:line="240" w:lineRule="auto"/>
      </w:pPr>
    </w:p>
    <w:p w14:paraId="450564DF" w14:textId="7F74EB76" w:rsidR="00D73EC7" w:rsidRDefault="00D73EC7" w:rsidP="00D74F39">
      <w:pPr>
        <w:pStyle w:val="lneksmlouvytextPVL"/>
      </w:pPr>
      <w:r>
        <w:t xml:space="preserve">Zhotovitel je povinen provádět dílo tak, aby minimalizoval vznik odpadů, které nejsou přímým důsledkem stavebních prací při provádění Díla. Dále je zhotovitel povinen při výkonu administrativních činností souvisejících s prováděním díla používat, je-li to objektivně možné, recyklované nebo recyklovatelné materiály, výrobky a obaly. </w:t>
      </w:r>
    </w:p>
    <w:p w14:paraId="39A7560D" w14:textId="77777777" w:rsidR="009741EB" w:rsidRDefault="009741EB" w:rsidP="000F0196">
      <w:pPr>
        <w:pStyle w:val="Meziodstavce"/>
        <w:ind w:left="426" w:hanging="426"/>
      </w:pPr>
    </w:p>
    <w:p w14:paraId="639D1653" w14:textId="64BEC496" w:rsidR="009741EB" w:rsidRDefault="009741EB" w:rsidP="00BF4AFB">
      <w:pPr>
        <w:pStyle w:val="lneksmlouvytextPVL"/>
      </w:pPr>
      <w:r>
        <w:t xml:space="preserve">Zhotovitel je povinen udržovat pracoviště v čistotě, odvážet stavební odpad a vytěžený materiál a provádět pravidelný úklid, zejména příjezdových komunikací </w:t>
      </w:r>
      <w:r w:rsidRPr="000A27BA">
        <w:t>skrz zástavbu</w:t>
      </w:r>
      <w:r>
        <w:t xml:space="preserve"> v</w:t>
      </w:r>
      <w:r w:rsidR="00472FA9">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w:t>
      </w:r>
      <w:r w:rsidR="007F47AA">
        <w:t>,</w:t>
      </w:r>
      <w:r>
        <w:t xml:space="preserve"> a to v souladu s příslušnými hygienickými ustanoveními, místními podmínkami, platnými právními předpisy a jinými obecně závaznými normami, především v souladu se zákonem č. </w:t>
      </w:r>
      <w:r w:rsidR="007F47AA">
        <w:t>541/2020 Sb.,</w:t>
      </w:r>
      <w:r>
        <w:t xml:space="preserve"> o odpadech</w:t>
      </w:r>
      <w:r w:rsidR="007F47AA">
        <w:t>.</w:t>
      </w:r>
    </w:p>
    <w:p w14:paraId="1C6E53AF" w14:textId="3E578BB2" w:rsidR="009741EB" w:rsidRDefault="009741EB" w:rsidP="000F0196">
      <w:pPr>
        <w:pStyle w:val="Meziodstavce"/>
        <w:ind w:left="426" w:hanging="426"/>
      </w:pPr>
    </w:p>
    <w:p w14:paraId="4F8D18C5" w14:textId="77777777" w:rsidR="009741EB" w:rsidRDefault="009741EB" w:rsidP="00BF4AFB">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2FC203F" w14:textId="77777777" w:rsidR="009741EB" w:rsidRDefault="009741EB" w:rsidP="00454C3E">
      <w:pPr>
        <w:pStyle w:val="Meziodstavce"/>
        <w:ind w:left="426" w:hanging="426"/>
      </w:pPr>
    </w:p>
    <w:p w14:paraId="4D6DF331" w14:textId="77777777" w:rsidR="009741EB" w:rsidRDefault="009741EB" w:rsidP="00454C3E">
      <w:pPr>
        <w:pStyle w:val="lneksmlouvytextPVL"/>
      </w:pPr>
      <w:r>
        <w:t>Zhotovitel zajistí na staveništi hygienické a sociální zařízení a prostředky pro poskytování první lékařské pomoci.</w:t>
      </w:r>
    </w:p>
    <w:p w14:paraId="0E1784A2" w14:textId="77777777" w:rsidR="009741EB" w:rsidRDefault="009741EB" w:rsidP="00454C3E">
      <w:pPr>
        <w:pStyle w:val="Meziodstavce"/>
      </w:pPr>
    </w:p>
    <w:p w14:paraId="3747E88F" w14:textId="3C769F32" w:rsidR="009741EB" w:rsidRDefault="009741EB" w:rsidP="00454C3E">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CB18825" w14:textId="77777777" w:rsidR="00B40CA7" w:rsidRDefault="00B40CA7" w:rsidP="00454C3E">
      <w:pPr>
        <w:pStyle w:val="Meziodstavce"/>
      </w:pPr>
    </w:p>
    <w:p w14:paraId="4A7E9883" w14:textId="77777777" w:rsidR="00D0490A" w:rsidRDefault="00D0490A" w:rsidP="00454C3E">
      <w:pPr>
        <w:pStyle w:val="Meziodstavce"/>
      </w:pPr>
    </w:p>
    <w:p w14:paraId="223406DF" w14:textId="77777777" w:rsidR="00D0490A" w:rsidRDefault="00D0490A" w:rsidP="00454C3E">
      <w:pPr>
        <w:pStyle w:val="Meziodstavce"/>
      </w:pPr>
    </w:p>
    <w:p w14:paraId="7E0E63A0" w14:textId="77777777" w:rsidR="009741EB" w:rsidRDefault="009741EB" w:rsidP="009741EB">
      <w:pPr>
        <w:pStyle w:val="lneksmlouvynadpisPVL"/>
      </w:pPr>
      <w:r>
        <w:lastRenderedPageBreak/>
        <w:t>Staveniště</w:t>
      </w:r>
    </w:p>
    <w:p w14:paraId="0910E5DE" w14:textId="6BF9BC5E" w:rsidR="006F5F87" w:rsidRPr="00714D70" w:rsidRDefault="006F5F87" w:rsidP="00BF4AFB">
      <w:pPr>
        <w:pStyle w:val="lneksmlouvytextPVL"/>
      </w:pPr>
      <w:r w:rsidRPr="00714D70">
        <w:t xml:space="preserve">Zhotovitel je povinen převzít od objednatele staveniště </w:t>
      </w:r>
      <w:r w:rsidR="000E200A">
        <w:t xml:space="preserve">nejdříve </w:t>
      </w:r>
      <w:r w:rsidRPr="00714D70">
        <w:t xml:space="preserve">do 15 kalendářních dní </w:t>
      </w:r>
      <w:r w:rsidR="000E200A">
        <w:t>a</w:t>
      </w:r>
      <w:r w:rsidR="006D7A20">
        <w:t> </w:t>
      </w:r>
      <w:r w:rsidR="000E200A">
        <w:t xml:space="preserve">nejpozději do 4 měsíců </w:t>
      </w:r>
      <w:r w:rsidRPr="00714D70">
        <w:t xml:space="preserve">od </w:t>
      </w:r>
      <w:r w:rsidR="004C074B">
        <w:t xml:space="preserve">nabytí účinnosti této smlouvy o dílo, </w:t>
      </w:r>
      <w:r w:rsidRPr="00714D70">
        <w:t>pokud se smluvní strany nedohodnou jinak.</w:t>
      </w:r>
    </w:p>
    <w:p w14:paraId="684F291F" w14:textId="77777777" w:rsidR="009741EB" w:rsidRPr="00384319" w:rsidRDefault="009741EB" w:rsidP="00A114BC">
      <w:pPr>
        <w:pStyle w:val="Meziodstavce"/>
      </w:pPr>
    </w:p>
    <w:p w14:paraId="3FE9824C" w14:textId="77777777" w:rsidR="009741EB" w:rsidRDefault="009741EB" w:rsidP="00BF4AFB">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7C3876FF" w14:textId="77777777" w:rsidR="009741EB" w:rsidRDefault="009741EB" w:rsidP="000F0196">
      <w:pPr>
        <w:pStyle w:val="Meziodstavce"/>
        <w:ind w:left="426" w:hanging="426"/>
      </w:pPr>
    </w:p>
    <w:p w14:paraId="1D3A093A" w14:textId="2A56E633" w:rsidR="009741EB" w:rsidRDefault="009741EB" w:rsidP="00BF4AFB">
      <w:pPr>
        <w:pStyle w:val="lneksmlouvytextPVL"/>
      </w:pPr>
      <w:r>
        <w:t>Zhotovitel je povinen do 15 kalendářních dní po odevzdání a převzetí díla vyklidit staveniště a upravit je do</w:t>
      </w:r>
      <w:bookmarkStart w:id="9" w:name="OLE_LINK1"/>
      <w:r>
        <w:t xml:space="preserve"> stavu předepsaného příslušnou projektovou dokumentací</w:t>
      </w:r>
      <w:bookmarkEnd w:id="9"/>
      <w:r>
        <w:t xml:space="preserve">, nebo není-li tento stav projektovou dokumentací specifikován, tak do původního stavu. </w:t>
      </w:r>
    </w:p>
    <w:p w14:paraId="5680C1D2" w14:textId="77777777" w:rsidR="009741EB" w:rsidRDefault="009741EB" w:rsidP="000F0196">
      <w:pPr>
        <w:pStyle w:val="Meziodstavce"/>
        <w:ind w:left="426" w:hanging="426"/>
      </w:pPr>
    </w:p>
    <w:p w14:paraId="249887A2" w14:textId="77777777" w:rsidR="009741EB" w:rsidRDefault="009741EB" w:rsidP="00BF4AFB">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A980C60" w14:textId="77777777" w:rsidR="009741EB" w:rsidRDefault="009741EB" w:rsidP="000F0196">
      <w:pPr>
        <w:pStyle w:val="Meziodstavce"/>
        <w:ind w:left="426" w:hanging="426"/>
      </w:pPr>
    </w:p>
    <w:p w14:paraId="061F6D09" w14:textId="77777777" w:rsidR="009741EB" w:rsidRDefault="009741EB" w:rsidP="00BF4AFB">
      <w:pPr>
        <w:pStyle w:val="lneksmlouvytextPVL"/>
      </w:pPr>
      <w:r>
        <w:t>Zhotovitel zajistí provádění stavebních prací tak, aby nedošlo ke znečišťování vod, k úniku ropných nebo jiných škodlivých látek do vodního toku a terénu, bude respektovat podzemní i nadzemní zařízení a učiní taková opatření, aby nedošlo k jejich poškození.</w:t>
      </w:r>
    </w:p>
    <w:p w14:paraId="354B883D" w14:textId="77777777" w:rsidR="00220F15" w:rsidRDefault="00220F15" w:rsidP="00220F15">
      <w:pPr>
        <w:pStyle w:val="lneksmlouvytextPVL"/>
        <w:numPr>
          <w:ilvl w:val="0"/>
          <w:numId w:val="0"/>
        </w:numPr>
        <w:ind w:left="360" w:hanging="360"/>
      </w:pPr>
    </w:p>
    <w:p w14:paraId="1424891D" w14:textId="77777777" w:rsidR="009741EB" w:rsidRDefault="009741EB" w:rsidP="009741EB">
      <w:pPr>
        <w:pStyle w:val="lneksmlouvynadpisPVL"/>
      </w:pPr>
      <w:r w:rsidRPr="006C0829">
        <w:t>Kontrola provádění díla</w:t>
      </w:r>
    </w:p>
    <w:p w14:paraId="58ACE4B7" w14:textId="77777777" w:rsidR="009741EB" w:rsidRDefault="009741EB" w:rsidP="00BF4AFB">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7BCF2FBF" w14:textId="77777777" w:rsidR="009741EB" w:rsidRDefault="009741EB" w:rsidP="000F0196">
      <w:pPr>
        <w:pStyle w:val="Meziodstavce"/>
        <w:ind w:left="426" w:hanging="426"/>
      </w:pPr>
    </w:p>
    <w:p w14:paraId="5667A879" w14:textId="77777777" w:rsidR="009741EB" w:rsidRDefault="009741EB" w:rsidP="00BF4AFB">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w:t>
      </w:r>
      <w:r w:rsidR="00125E52">
        <w:t> </w:t>
      </w:r>
      <w:r>
        <w:t>zastavit práce do doby projednání připomínek objednatele s osobou oprávněnou jednat za zhotovitele ve věcech technických.</w:t>
      </w:r>
    </w:p>
    <w:p w14:paraId="0CFAA72D" w14:textId="77777777" w:rsidR="001C226A" w:rsidRDefault="001C226A" w:rsidP="001C226A">
      <w:pPr>
        <w:pStyle w:val="lneksmlouvytextPVL"/>
        <w:numPr>
          <w:ilvl w:val="0"/>
          <w:numId w:val="0"/>
        </w:numPr>
        <w:ind w:left="426" w:hanging="426"/>
      </w:pPr>
    </w:p>
    <w:p w14:paraId="46A06931" w14:textId="77777777" w:rsidR="009741EB" w:rsidRDefault="009741EB" w:rsidP="00BF4AFB">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12F0652E" w14:textId="77777777" w:rsidR="009741EB" w:rsidRDefault="009741EB" w:rsidP="009741EB">
      <w:pPr>
        <w:pStyle w:val="Meziodstavce"/>
      </w:pPr>
    </w:p>
    <w:p w14:paraId="2B664A2A" w14:textId="77777777" w:rsidR="009741EB" w:rsidRDefault="009741EB" w:rsidP="00BF4AFB">
      <w:pPr>
        <w:pStyle w:val="lneksmlouvytextPVL"/>
      </w:pPr>
      <w:r>
        <w:t>Zhotovitel je povinen neprodleně odstranit zjištěné nedostatky, které technický dozor zapsal do stavebního deníku, pokud se smluvní strany nedohodnou jinak.</w:t>
      </w:r>
    </w:p>
    <w:p w14:paraId="0E37E66E" w14:textId="77777777" w:rsidR="009741EB" w:rsidRDefault="009741EB" w:rsidP="000F0196">
      <w:pPr>
        <w:pStyle w:val="Meziodstavce"/>
        <w:ind w:left="426" w:hanging="426"/>
      </w:pPr>
    </w:p>
    <w:p w14:paraId="118FD425" w14:textId="77777777" w:rsidR="009741EB" w:rsidRDefault="009741EB" w:rsidP="00BF4AFB">
      <w:pPr>
        <w:pStyle w:val="lneksmlouvytextPVL"/>
      </w:pPr>
      <w:r>
        <w:t>Technický dozor objednatele je oprávněn po zhotoviteli požadovat prokázání původu a vlastností materiálů a výrobků použitých pro stavbu.</w:t>
      </w:r>
    </w:p>
    <w:p w14:paraId="55CA3C2C" w14:textId="77777777" w:rsidR="00B9143D" w:rsidRDefault="00B9143D" w:rsidP="000F0196">
      <w:pPr>
        <w:pStyle w:val="Meziodstavce"/>
        <w:ind w:left="426" w:hanging="426"/>
      </w:pPr>
    </w:p>
    <w:p w14:paraId="4A734EAF" w14:textId="77777777" w:rsidR="009741EB" w:rsidRDefault="009741EB" w:rsidP="00BF4AFB">
      <w:pPr>
        <w:pStyle w:val="lneksmlouvytextPVL"/>
      </w:pPr>
      <w:r>
        <w:lastRenderedPageBreak/>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15A253DB" w14:textId="77777777" w:rsidR="00A516F9" w:rsidRDefault="00A516F9" w:rsidP="00A516F9">
      <w:pPr>
        <w:pStyle w:val="Meziodstavce"/>
      </w:pPr>
    </w:p>
    <w:p w14:paraId="75EC3A32" w14:textId="775A9623" w:rsidR="00574F83" w:rsidRDefault="00A516F9" w:rsidP="00A516F9">
      <w:pPr>
        <w:pStyle w:val="lneksmlouvytextPVL"/>
      </w:pPr>
      <w:bookmarkStart w:id="10" w:name="_Ref473801819"/>
      <w:r>
        <w:t>Technický dozor objednatele je oprávněn vyzvat zhotovitele k předložení písemného harmonogramu provádění díla (dále jen „harmonogram“), zhotovitel je povinen vypracovaný harmonogram objednateli předat ve lhůtě stanovené výzvou.</w:t>
      </w:r>
      <w:bookmarkEnd w:id="10"/>
      <w:r>
        <w:t xml:space="preserve"> Obdobně je technický dozor objednatele oprávněn požadovat vypracování revidovaného harmonogramu kdykoliv předchozí harmonogram nesouhlasí se skutečným postupem prací nebo jinými povinnostmi zhotovitele dle této smlouvy.</w:t>
      </w:r>
    </w:p>
    <w:p w14:paraId="7CD9DAD4" w14:textId="77777777" w:rsidR="00455172" w:rsidRDefault="00455172" w:rsidP="000F0196">
      <w:pPr>
        <w:pStyle w:val="Meziodstavce"/>
        <w:ind w:left="426" w:hanging="426"/>
      </w:pPr>
    </w:p>
    <w:p w14:paraId="0586F6FD" w14:textId="77777777" w:rsidR="009741EB" w:rsidRPr="00F55326" w:rsidRDefault="00CF5574" w:rsidP="00BF4AFB">
      <w:pPr>
        <w:pStyle w:val="lneksmlouvytextPVL"/>
        <w:rPr>
          <w:rFonts w:cs="Arial"/>
        </w:rPr>
      </w:pPr>
      <w:r>
        <w:t>Výzva k předložení harmonogramu dle odst. 7</w:t>
      </w:r>
      <w:r w:rsidR="00472FA9">
        <w:t>.</w:t>
      </w:r>
      <w:r>
        <w:t xml:space="preserve"> tohoto článku může být provedena jakýmikoliv prostředky, avšak musí být bez zbytečného odkladu zapsána do stavebního deníku. Za předaný v souladu s odst. 7</w:t>
      </w:r>
      <w:r w:rsidR="00472FA9">
        <w:t>.</w:t>
      </w:r>
      <w:r>
        <w:t xml:space="preserve"> tohoto článku se harmonogram považuje i</w:t>
      </w:r>
      <w:r w:rsidR="00125E52">
        <w:t> </w:t>
      </w:r>
      <w:r>
        <w:t>v případě, že jej zhotovitel vložil na samostatný list stavebního deníku.</w:t>
      </w:r>
    </w:p>
    <w:p w14:paraId="1BCCD45A" w14:textId="77777777" w:rsidR="00F55326" w:rsidRPr="00B12275" w:rsidRDefault="00F55326" w:rsidP="00F55326">
      <w:pPr>
        <w:pStyle w:val="lneksmlouvytextPVL"/>
        <w:numPr>
          <w:ilvl w:val="0"/>
          <w:numId w:val="0"/>
        </w:numPr>
        <w:ind w:left="360" w:hanging="360"/>
        <w:rPr>
          <w:rFonts w:cs="Arial"/>
        </w:rPr>
      </w:pPr>
    </w:p>
    <w:p w14:paraId="32BF586A" w14:textId="77777777" w:rsidR="009A4C5E" w:rsidRPr="00173A0B" w:rsidRDefault="009A4C5E" w:rsidP="009A4C5E">
      <w:pPr>
        <w:pStyle w:val="lneksmlouvynadpisPVL"/>
      </w:pPr>
      <w:r w:rsidRPr="00173A0B">
        <w:t xml:space="preserve">Technická přejímka a </w:t>
      </w:r>
      <w:r w:rsidR="00AF26A3" w:rsidRPr="00173A0B">
        <w:t>předání</w:t>
      </w:r>
      <w:r w:rsidRPr="00173A0B">
        <w:t xml:space="preserve"> a převzetí dokončeného díla</w:t>
      </w:r>
    </w:p>
    <w:p w14:paraId="71AFA6A2" w14:textId="26C4D309" w:rsidR="009A4C5E" w:rsidRPr="00173A0B" w:rsidRDefault="009A4C5E" w:rsidP="00BF4AFB">
      <w:pPr>
        <w:pStyle w:val="lneksmlouvytextPVL"/>
      </w:pPr>
      <w:r w:rsidRPr="00173A0B">
        <w:t xml:space="preserve">Předmět plnění – dílo specifikované touto smlouvou je po dokončení stavebních prací předmětem technické přejímky. Technická </w:t>
      </w:r>
      <w:r w:rsidR="00AF26A3" w:rsidRPr="00173A0B">
        <w:t>přejímka</w:t>
      </w:r>
      <w:r w:rsidRPr="00173A0B">
        <w:t xml:space="preserve"> je proces technické kontroly díla nebo jeho částí po dokončení stavebních prací na díle nebo jeho části ve lhůtě dle čl.</w:t>
      </w:r>
      <w:r w:rsidR="007B0545" w:rsidRPr="00173A0B">
        <w:t> II.</w:t>
      </w:r>
      <w:r w:rsidRPr="00173A0B">
        <w:t xml:space="preserve"> odst.</w:t>
      </w:r>
      <w:r w:rsidR="00355A04">
        <w:t xml:space="preserve"> 1</w:t>
      </w:r>
      <w:r w:rsidRPr="00173A0B">
        <w:t xml:space="preserve">. písm. </w:t>
      </w:r>
      <w:r w:rsidR="00C24144">
        <w:t>b</w:t>
      </w:r>
      <w:r w:rsidR="0020312D" w:rsidRPr="00173A0B">
        <w:t xml:space="preserve">) </w:t>
      </w:r>
      <w:r w:rsidRPr="00173A0B">
        <w:t>této smlouvy. Při technické přejímce bude zejména provedena kontrola stavebních prací se zaměřením na úplnost a</w:t>
      </w:r>
      <w:r w:rsidR="00125E52" w:rsidRPr="00173A0B">
        <w:t> </w:t>
      </w:r>
      <w:r w:rsidRPr="00173A0B">
        <w:t>kvalitu za účelem zjištění, zda takové práce odpovídají požadovanému rozsahu, technickým specifikacím, normám a</w:t>
      </w:r>
      <w:r w:rsidR="00FC1553" w:rsidRPr="00173A0B">
        <w:t> </w:t>
      </w:r>
      <w:r w:rsidRPr="00173A0B">
        <w:t>dalším podmínkám definovaným v této smlouvě. V zápisu o technické přejímce dle odst. 9. tohoto článku bude potvrzena úplnost a kvalita dokončených stavebních prací.</w:t>
      </w:r>
      <w:r w:rsidR="00C9194D" w:rsidRPr="00173A0B">
        <w:t xml:space="preserve"> Objednatel rozhodne o splnění termínu dle čl. II</w:t>
      </w:r>
      <w:r w:rsidR="00454C3E" w:rsidRPr="00173A0B">
        <w:t>.</w:t>
      </w:r>
      <w:r w:rsidR="00C9194D" w:rsidRPr="00173A0B">
        <w:t xml:space="preserve"> odst. 1</w:t>
      </w:r>
      <w:r w:rsidR="00454C3E" w:rsidRPr="00173A0B">
        <w:t>.</w:t>
      </w:r>
      <w:r w:rsidR="00C9194D" w:rsidRPr="00173A0B">
        <w:t xml:space="preserve"> písm. b) této smlouvy a dokončení technické přejímky i v případě, že dílo vykazuje drobné vady. Takové drobné vady díla budou zaneseny v zápisu o technické přejímce. Smluvní strany sjednávají, že v případě dokončení technické přejímky s drobnými vadami nebude použita smluvní pokuta dle článku IX. odst. 1</w:t>
      </w:r>
      <w:r w:rsidR="00454C3E" w:rsidRPr="00173A0B">
        <w:t>.</w:t>
      </w:r>
      <w:r w:rsidR="00C9194D" w:rsidRPr="00173A0B">
        <w:t xml:space="preserve"> písm. b) této smlouvy. Zhotovitel je však povinen takové drobné vady odstranit do termínu předání a převzetí dokončeného díla, tedy ve lhůtě dle čl. </w:t>
      </w:r>
      <w:r w:rsidR="00C9194D" w:rsidRPr="00173A0B">
        <w:fldChar w:fldCharType="begin"/>
      </w:r>
      <w:r w:rsidR="00C9194D" w:rsidRPr="00173A0B">
        <w:instrText xml:space="preserve"> REF _Ref473801722 \n \h </w:instrText>
      </w:r>
      <w:r w:rsidR="00F8672E" w:rsidRPr="00173A0B">
        <w:instrText xml:space="preserve"> \* MERGEFORMAT </w:instrText>
      </w:r>
      <w:r w:rsidR="00C9194D" w:rsidRPr="00173A0B">
        <w:fldChar w:fldCharType="separate"/>
      </w:r>
      <w:r w:rsidR="0022073F">
        <w:t xml:space="preserve">II. </w:t>
      </w:r>
      <w:r w:rsidR="00C9194D" w:rsidRPr="00173A0B">
        <w:fldChar w:fldCharType="end"/>
      </w:r>
      <w:r w:rsidR="00C9194D" w:rsidRPr="00173A0B">
        <w:t xml:space="preserve"> odst. </w:t>
      </w:r>
      <w:r w:rsidR="00C9194D" w:rsidRPr="00173A0B">
        <w:fldChar w:fldCharType="begin"/>
      </w:r>
      <w:r w:rsidR="00C9194D" w:rsidRPr="00173A0B">
        <w:instrText xml:space="preserve"> REF _Ref473801726 \n \h </w:instrText>
      </w:r>
      <w:r w:rsidR="00F8672E" w:rsidRPr="00173A0B">
        <w:instrText xml:space="preserve"> \* MERGEFORMAT </w:instrText>
      </w:r>
      <w:r w:rsidR="00C9194D" w:rsidRPr="00173A0B">
        <w:fldChar w:fldCharType="separate"/>
      </w:r>
      <w:r w:rsidR="0022073F">
        <w:t>1</w:t>
      </w:r>
      <w:r w:rsidR="00C9194D" w:rsidRPr="00173A0B">
        <w:fldChar w:fldCharType="end"/>
      </w:r>
      <w:r w:rsidR="00C9194D" w:rsidRPr="00173A0B">
        <w:t xml:space="preserve">. písm. </w:t>
      </w:r>
      <w:r w:rsidR="000E5744">
        <w:t>c</w:t>
      </w:r>
      <w:r w:rsidR="00C9194D" w:rsidRPr="00173A0B">
        <w:t>) této smlouvy.</w:t>
      </w:r>
    </w:p>
    <w:p w14:paraId="7A989AAC" w14:textId="77777777" w:rsidR="009A4C5E" w:rsidRPr="00173A0B" w:rsidRDefault="009A4C5E" w:rsidP="000F0196">
      <w:pPr>
        <w:pStyle w:val="Meziodstavce"/>
        <w:ind w:left="426" w:hanging="426"/>
      </w:pPr>
    </w:p>
    <w:p w14:paraId="4B72A235" w14:textId="5D9279F3" w:rsidR="009A4C5E" w:rsidRPr="00173A0B" w:rsidRDefault="009A4C5E" w:rsidP="00BF4AFB">
      <w:pPr>
        <w:pStyle w:val="lneksmlouvytextPVL"/>
      </w:pPr>
      <w:bookmarkStart w:id="11" w:name="_Ref473801647"/>
      <w:r w:rsidRPr="00173A0B">
        <w:t xml:space="preserve">Předání a převzetí dokončeného díla je předmětem přejímacího řízení. Přejímací řízení je proces předání a převzetí kompletního díla nebo jeho části ve lhůtě dle čl. </w:t>
      </w:r>
      <w:r w:rsidR="00CD3197">
        <w:t xml:space="preserve">II. </w:t>
      </w:r>
      <w:r w:rsidRPr="00173A0B">
        <w:t>odst.</w:t>
      </w:r>
      <w:r w:rsidR="00CD3197">
        <w:t xml:space="preserve"> 1</w:t>
      </w:r>
      <w:r w:rsidRPr="00173A0B">
        <w:t xml:space="preserve">. písm. </w:t>
      </w:r>
      <w:r w:rsidR="007E4581" w:rsidRPr="00173A0B">
        <w:t>c</w:t>
      </w:r>
      <w:r w:rsidR="0020312D" w:rsidRPr="00173A0B">
        <w:t xml:space="preserve">) </w:t>
      </w:r>
      <w:r w:rsidRPr="00173A0B">
        <w:t>této smlouvy.</w:t>
      </w:r>
      <w:bookmarkEnd w:id="11"/>
    </w:p>
    <w:p w14:paraId="07C5B07C" w14:textId="77777777" w:rsidR="009A4C5E" w:rsidRDefault="009A4C5E" w:rsidP="000F0196">
      <w:pPr>
        <w:pStyle w:val="Meziodstavce"/>
        <w:ind w:left="426" w:hanging="426"/>
      </w:pPr>
    </w:p>
    <w:p w14:paraId="461047BC" w14:textId="0F2EBEAC" w:rsidR="009A4C5E" w:rsidRPr="007A7564" w:rsidRDefault="009A4C5E" w:rsidP="00BF4AFB">
      <w:pPr>
        <w:pStyle w:val="lneksmlouvytextPVL"/>
      </w:pPr>
      <w:bookmarkStart w:id="12" w:name="_Ref473801663"/>
      <w:r>
        <w:t xml:space="preserve">V době mezi technickou přejímkou a přejímacím řízením je zhotovitel povinen předat objednateli veškeré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009D5A13">
        <w:t xml:space="preserve">III. </w:t>
      </w:r>
      <w:r>
        <w:t>odst.</w:t>
      </w:r>
      <w:r w:rsidR="009D5A13">
        <w:t xml:space="preserve"> </w:t>
      </w:r>
      <w:r w:rsidR="008E62EB">
        <w:t>6</w:t>
      </w:r>
      <w:r>
        <w:t>. této smlouvy.</w:t>
      </w:r>
      <w:bookmarkEnd w:id="12"/>
    </w:p>
    <w:p w14:paraId="799CC418" w14:textId="77777777" w:rsidR="009A4C5E" w:rsidRDefault="009A4C5E" w:rsidP="000F0196">
      <w:pPr>
        <w:pStyle w:val="Meziodstavce"/>
        <w:ind w:left="426" w:hanging="426"/>
      </w:pPr>
    </w:p>
    <w:p w14:paraId="0E1BD3E5" w14:textId="0C175ABD" w:rsidR="009A4C5E" w:rsidRPr="004723E7" w:rsidRDefault="009A4C5E" w:rsidP="00BF4AFB">
      <w:pPr>
        <w:pStyle w:val="lneksmlouvytextPVL"/>
      </w:pPr>
      <w:r>
        <w:t xml:space="preserve">Bude-li objednatelem zjištěn nedostatek při kontrole dokumentů dle </w:t>
      </w:r>
      <w:r w:rsidRPr="006E6FE8">
        <w:t xml:space="preserve">odst. </w:t>
      </w:r>
      <w:r w:rsidR="007E0CE2">
        <w:fldChar w:fldCharType="begin"/>
      </w:r>
      <w:r w:rsidR="007E0CE2">
        <w:instrText xml:space="preserve"> REF _Ref473801663 \n \h  \* MERGEFORMAT </w:instrText>
      </w:r>
      <w:r w:rsidR="007E0CE2">
        <w:fldChar w:fldCharType="separate"/>
      </w:r>
      <w:r w:rsidR="0022073F">
        <w:t>3</w:t>
      </w:r>
      <w:r w:rsidR="007E0CE2">
        <w:fldChar w:fldCharType="end"/>
      </w:r>
      <w:r w:rsidRPr="006E6FE8">
        <w:t>. tohoto článku</w:t>
      </w:r>
      <w:r>
        <w:t>, informuje o tom bezodkladně, nejpozději však do 15 kalendářních dní od předání dokumentů dle odst. 3</w:t>
      </w:r>
      <w:r w:rsidR="00FC1553">
        <w:t>.</w:t>
      </w:r>
      <w:r>
        <w:t xml:space="preserve"> tohoto článku. Zhotovitel je povinen vytýkané nedostatky odstranit do předání a</w:t>
      </w:r>
      <w:r w:rsidR="00FC1553">
        <w:t> </w:t>
      </w:r>
      <w:r>
        <w:t xml:space="preserve">převzetí díla. Přejímací řízení dle </w:t>
      </w:r>
      <w:r w:rsidRPr="006E6FE8">
        <w:t xml:space="preserve">odst. </w:t>
      </w:r>
      <w:r w:rsidR="007E0CE2">
        <w:fldChar w:fldCharType="begin"/>
      </w:r>
      <w:r w:rsidR="007E0CE2">
        <w:instrText xml:space="preserve"> REF _Ref473801647 \n \h  \* MERGEFORMAT </w:instrText>
      </w:r>
      <w:r w:rsidR="007E0CE2">
        <w:fldChar w:fldCharType="separate"/>
      </w:r>
      <w:r w:rsidR="0022073F">
        <w:t>2</w:t>
      </w:r>
      <w:r w:rsidR="007E0CE2">
        <w:fldChar w:fldCharType="end"/>
      </w:r>
      <w:r w:rsidRPr="006E6FE8">
        <w:t>. tohoto článku</w:t>
      </w:r>
      <w:r>
        <w:t xml:space="preserve"> nelze provést do odstranění vytýkaných nedostatků nebo zjištění, že objednatelem vytýkané nedostatky byly neoprávněné. Objednatel </w:t>
      </w:r>
      <w:r>
        <w:lastRenderedPageBreak/>
        <w:t xml:space="preserve">není oprávněn uplatnit smluvní pokutu dle čl. </w:t>
      </w:r>
      <w:r w:rsidR="001E5C26">
        <w:fldChar w:fldCharType="begin"/>
      </w:r>
      <w:r>
        <w:instrText xml:space="preserve"> REF _Ref473801459 \n \h </w:instrText>
      </w:r>
      <w:r w:rsidR="001E5C26">
        <w:fldChar w:fldCharType="separate"/>
      </w:r>
      <w:r w:rsidR="0022073F">
        <w:t xml:space="preserve">IX. </w:t>
      </w:r>
      <w:r w:rsidR="001E5C26">
        <w:fldChar w:fldCharType="end"/>
      </w:r>
      <w:r>
        <w:t xml:space="preserve">odst. </w:t>
      </w:r>
      <w:r w:rsidR="001E5C26">
        <w:fldChar w:fldCharType="begin"/>
      </w:r>
      <w:r>
        <w:instrText xml:space="preserve"> REF _Ref473801463 \n \h </w:instrText>
      </w:r>
      <w:r w:rsidR="001E5C26">
        <w:fldChar w:fldCharType="separate"/>
      </w:r>
      <w:r w:rsidR="0022073F">
        <w:t>1</w:t>
      </w:r>
      <w:r w:rsidR="001E5C26">
        <w:fldChar w:fldCharType="end"/>
      </w:r>
      <w:r w:rsidR="00FC1553">
        <w:t>.</w:t>
      </w:r>
      <w:r>
        <w:t xml:space="preserve"> písm. </w:t>
      </w:r>
      <w:r w:rsidR="001E5C26">
        <w:fldChar w:fldCharType="begin"/>
      </w:r>
      <w:r>
        <w:instrText xml:space="preserve"> REF _Ref473801468 \n \h </w:instrText>
      </w:r>
      <w:r w:rsidR="001E5C26">
        <w:fldChar w:fldCharType="separate"/>
      </w:r>
      <w:r w:rsidR="0022073F">
        <w:t>a)</w:t>
      </w:r>
      <w:r w:rsidR="001E5C26">
        <w:fldChar w:fldCharType="end"/>
      </w:r>
      <w:r>
        <w:t xml:space="preserve"> této smlouvy, pokud přejímací řízení nebylo provedeno pro neodstranění vytýkaných vad, jež se ukázaly jako neoprávněné.</w:t>
      </w:r>
    </w:p>
    <w:p w14:paraId="5C9C9F61" w14:textId="77777777" w:rsidR="00B9143D" w:rsidRDefault="00B9143D" w:rsidP="000F0196">
      <w:pPr>
        <w:pStyle w:val="Meziodstavce"/>
        <w:ind w:left="426" w:hanging="426"/>
      </w:pPr>
    </w:p>
    <w:p w14:paraId="7F9B2600" w14:textId="77777777" w:rsidR="009A4C5E" w:rsidRDefault="009A4C5E" w:rsidP="00BF4AFB">
      <w:pPr>
        <w:pStyle w:val="lneksmlouvytextPVL"/>
      </w:pPr>
      <w:r>
        <w:t>K provedení technické přejímky a přejímacího řízení vyzve zhotovitel objednatele písemně buď doručením výzvy na adresu objednatele, nebo zápisem ve stavebním deníku, a to nejméně 10</w:t>
      </w:r>
      <w:r w:rsidR="007B0545">
        <w:t> </w:t>
      </w:r>
      <w:r>
        <w:t>kalendářních dní před požadovaným termínem.</w:t>
      </w:r>
    </w:p>
    <w:p w14:paraId="7E0DBF10" w14:textId="77777777" w:rsidR="009A4C5E" w:rsidRDefault="009A4C5E" w:rsidP="000F0196">
      <w:pPr>
        <w:pStyle w:val="Meziodstavce"/>
        <w:ind w:left="426" w:hanging="426"/>
      </w:pPr>
    </w:p>
    <w:p w14:paraId="7067CCC2" w14:textId="7E70242E" w:rsidR="009A4C5E" w:rsidRDefault="00654177" w:rsidP="00BF4AFB">
      <w:pPr>
        <w:pStyle w:val="lneksmlouvytextPVL"/>
      </w:pPr>
      <w:r>
        <w:t>V případě, že po zahájení technické přejímky nebo přejímacího řízení jsou zjištěny okolnosti, které by bránily jejich dokončení (jako například nedokončené stavební nebo montážní práce apod.), mohou smluvní strany dohodou stanovit nový termín. N</w:t>
      </w:r>
      <w:r w:rsidRPr="00A114BC">
        <w:t>edojde-li</w:t>
      </w:r>
      <w:r>
        <w:t xml:space="preserve"> k dohodě, je oprávněn termín stanovit objednatel. Podmínka dostatečného předstihu dle předchozího odstavce nemusí být v takovém případě dodržena. Budou-li zjištěné okolnosti naplňovat čl. II</w:t>
      </w:r>
      <w:r w:rsidR="00FA0E2C">
        <w:t>.</w:t>
      </w:r>
      <w:r>
        <w:t xml:space="preserve"> odst. 2</w:t>
      </w:r>
      <w:r w:rsidR="00FA0E2C">
        <w:t>.</w:t>
      </w:r>
      <w:r>
        <w:t xml:space="preserve"> a 3</w:t>
      </w:r>
      <w:r w:rsidR="00FA0E2C">
        <w:t>.</w:t>
      </w:r>
      <w:r>
        <w:t xml:space="preserve"> této smlouvy, bude se postupovat podle uvedených ustanovení. Nenaplní-li zjištěné okolnosti podmínky ustanovení smlouvy zmíněných v předchozí větě, může být sice dohodnut nový termín technické přejímky nebo přejímacího řízení, nedojde však ke změně termínů dle čl. II. odst. 1</w:t>
      </w:r>
      <w:r w:rsidR="00FA0E2C">
        <w:t>.</w:t>
      </w:r>
      <w:r>
        <w:t xml:space="preserve"> této smlouvy. Dojde-li však k výskytu objektivních okolností mimo kontrolu obou smluvních stran, pro které nelze dokončit technickou přejímku v termínu dle čl. II. odst. 1</w:t>
      </w:r>
      <w:r w:rsidR="00FA0E2C">
        <w:t>.</w:t>
      </w:r>
      <w:r>
        <w:t xml:space="preserve"> písm. b) této smlouvy, avšak stavební práce byly zhotovitelem v uvedeném termínu prokazatelně dokončeny, může objednatel rozhodnout o splnění předmětného termínu i po jeho uplynutí</w:t>
      </w:r>
      <w:r w:rsidR="009A4C5E">
        <w:t>.</w:t>
      </w:r>
    </w:p>
    <w:p w14:paraId="592729BB" w14:textId="77777777" w:rsidR="009A4C5E" w:rsidRDefault="009A4C5E" w:rsidP="000F0196">
      <w:pPr>
        <w:pStyle w:val="Meziodstavce"/>
        <w:ind w:left="426" w:hanging="426"/>
      </w:pPr>
    </w:p>
    <w:p w14:paraId="4E78E37E" w14:textId="6F85A0D4" w:rsidR="009A4C5E" w:rsidRDefault="009A4C5E" w:rsidP="00BF4AFB">
      <w:pPr>
        <w:pStyle w:val="lneksmlouvytextPVL"/>
      </w:pPr>
      <w:r w:rsidRPr="00751FB4">
        <w:t>Dílo se považuje za dokončené, nemá-li v době př</w:t>
      </w:r>
      <w:r>
        <w:t>ejímacího</w:t>
      </w:r>
      <w:r w:rsidRPr="00751FB4">
        <w:t xml:space="preserve"> </w:t>
      </w:r>
      <w:r>
        <w:t xml:space="preserve">řízení zjistitelné vady ani </w:t>
      </w:r>
      <w:r w:rsidRPr="00751FB4">
        <w:t xml:space="preserve">při vynaložení </w:t>
      </w:r>
      <w:r>
        <w:t xml:space="preserve">veškeré </w:t>
      </w:r>
      <w:r w:rsidRPr="00751FB4">
        <w:t>odborné péče</w:t>
      </w:r>
      <w:r>
        <w:t xml:space="preserve">, </w:t>
      </w:r>
      <w:r w:rsidRPr="00751FB4">
        <w:t xml:space="preserve">je provedeno v požadované kvalitě, je schopné plnit požadovanou funkci. Ukončení </w:t>
      </w:r>
      <w:r>
        <w:t xml:space="preserve">přejímacího řízení </w:t>
      </w:r>
      <w:r w:rsidRPr="00751FB4">
        <w:t>a</w:t>
      </w:r>
      <w:r>
        <w:t xml:space="preserve"> tím i</w:t>
      </w:r>
      <w:r w:rsidRPr="00751FB4">
        <w:t xml:space="preserve"> předání díla je stvrzeno podpisy oprávněných osob objednatele ve věcech technických a oprávněných osob zhotovitele ve věcech technických v zápise o předání a převzetí díla</w:t>
      </w:r>
      <w:r>
        <w:t xml:space="preserve"> dle </w:t>
      </w:r>
      <w:r w:rsidRPr="006E6FE8">
        <w:t xml:space="preserve">odst. </w:t>
      </w:r>
      <w:r w:rsidR="007E0CE2">
        <w:fldChar w:fldCharType="begin"/>
      </w:r>
      <w:r w:rsidR="007E0CE2">
        <w:instrText xml:space="preserve"> REF _Ref473801677 \n \h  \* MERGEFORMAT </w:instrText>
      </w:r>
      <w:r w:rsidR="007E0CE2">
        <w:fldChar w:fldCharType="separate"/>
      </w:r>
      <w:r w:rsidR="0022073F">
        <w:t>9</w:t>
      </w:r>
      <w:r w:rsidR="007E0CE2">
        <w:fldChar w:fldCharType="end"/>
      </w:r>
      <w:r w:rsidRPr="006E6FE8">
        <w:t>. tohoto článku</w:t>
      </w:r>
      <w:r w:rsidRPr="00751FB4">
        <w:t>.</w:t>
      </w:r>
      <w:r>
        <w:t xml:space="preserve"> Smluvní strany tímto výslovně vylučují aplikaci § 2628 OZ.</w:t>
      </w:r>
      <w:r w:rsidRPr="00751FB4">
        <w:t xml:space="preserve"> </w:t>
      </w:r>
    </w:p>
    <w:p w14:paraId="0EBC3C95" w14:textId="77777777" w:rsidR="009A4C5E" w:rsidRDefault="009A4C5E" w:rsidP="000F0196">
      <w:pPr>
        <w:pStyle w:val="Meziodstavce"/>
        <w:ind w:left="426" w:hanging="426"/>
      </w:pPr>
    </w:p>
    <w:p w14:paraId="666CD181" w14:textId="3290D5E8" w:rsidR="009A4C5E" w:rsidRDefault="009A4C5E" w:rsidP="00BF4AFB">
      <w:pPr>
        <w:pStyle w:val="lneksmlouvytextPVL"/>
      </w:pPr>
      <w:r>
        <w:t>Objednatel však může po zvážení okolností při přejímacím řízení převzít dílo vykazující</w:t>
      </w:r>
      <w:r w:rsidR="00654177">
        <w:t xml:space="preserve"> drobné</w:t>
      </w:r>
      <w:r>
        <w:t xml:space="preserve"> vady, které </w:t>
      </w:r>
      <w:r>
        <w:rPr>
          <w:bCs/>
        </w:rPr>
        <w:t>samy o sobě ani ve spojení s jinými neovlivní řádné, bezpečné a bezporuchové využití díla.</w:t>
      </w:r>
      <w:r>
        <w:t xml:space="preserve"> V zápise o předání a převzetí díla dle </w:t>
      </w:r>
      <w:r w:rsidRPr="006E6FE8">
        <w:t xml:space="preserve">odst. </w:t>
      </w:r>
      <w:r w:rsidR="007E0CE2">
        <w:fldChar w:fldCharType="begin"/>
      </w:r>
      <w:r w:rsidR="007E0CE2">
        <w:instrText xml:space="preserve"> REF _Ref473801677 \n \h  \* MERGEFORMAT </w:instrText>
      </w:r>
      <w:r w:rsidR="007E0CE2">
        <w:fldChar w:fldCharType="separate"/>
      </w:r>
      <w:r w:rsidR="0022073F">
        <w:t>9</w:t>
      </w:r>
      <w:r w:rsidR="007E0CE2">
        <w:fldChar w:fldCharType="end"/>
      </w:r>
      <w:r w:rsidRPr="006E6FE8">
        <w:t>. tohoto článku</w:t>
      </w:r>
      <w:r>
        <w:t xml:space="preserve"> s výhradami musí být sjednán termín pro odstranění vad, který podléhá smluvní pokutě podle článku IX. odst. 1. písm.</w:t>
      </w:r>
      <w:r w:rsidR="00FA0E2C">
        <w:t> </w:t>
      </w:r>
      <w:r w:rsidR="00C43398">
        <w:t>e</w:t>
      </w:r>
      <w:r>
        <w:t>) této smlouvy.</w:t>
      </w:r>
    </w:p>
    <w:p w14:paraId="77AE3699" w14:textId="77777777" w:rsidR="009A4C5E" w:rsidRDefault="009A4C5E" w:rsidP="000F0196">
      <w:pPr>
        <w:pStyle w:val="Meziodstavce"/>
        <w:ind w:left="426" w:hanging="426"/>
      </w:pPr>
    </w:p>
    <w:p w14:paraId="71718BA2" w14:textId="43393890" w:rsidR="009A4C5E" w:rsidRPr="00687F32" w:rsidRDefault="009A4C5E" w:rsidP="00BF4AFB">
      <w:pPr>
        <w:pStyle w:val="lneksmlouvytextPVL"/>
      </w:pPr>
      <w:bookmarkStart w:id="13" w:name="_Ref473801677"/>
      <w:r>
        <w:t>Technická přejímka a přejímací řízení bude provedeno protokolárně, přičemž takový protokol může být označen též jako zápis o technické přejímce nebo zápis o předání a</w:t>
      </w:r>
      <w:r w:rsidR="00125E52">
        <w:t> </w:t>
      </w:r>
      <w:r>
        <w:t>převzetí díla. Takový protokol musí být podepsán oprávněnými osobami objednatele ve věcech technických a</w:t>
      </w:r>
      <w:r w:rsidR="00BD54FC">
        <w:t> </w:t>
      </w:r>
      <w:r>
        <w:t>oprávněnými osobami zhotovitele ve věcech technických.</w:t>
      </w:r>
      <w:bookmarkEnd w:id="13"/>
    </w:p>
    <w:p w14:paraId="2C06B007" w14:textId="77777777" w:rsidR="009A4C5E" w:rsidRDefault="009A4C5E" w:rsidP="000F0196">
      <w:pPr>
        <w:pStyle w:val="Meziodstavce"/>
        <w:ind w:left="426" w:hanging="426"/>
      </w:pPr>
    </w:p>
    <w:p w14:paraId="179BBEDB" w14:textId="47B6ACC9" w:rsidR="009A4C5E" w:rsidRDefault="009A4C5E" w:rsidP="00BF4AFB">
      <w:pPr>
        <w:pStyle w:val="lneksmlouvytextPVL"/>
      </w:pPr>
      <w:r w:rsidRPr="002033BF">
        <w:t>Vlastníkem zhotovovaného díla je Česká republika s právem hospodařit pro objednatele</w:t>
      </w:r>
      <w:r w:rsidR="004A0193">
        <w:t>,</w:t>
      </w:r>
      <w:r w:rsidRPr="002033BF">
        <w:t xml:space="preserve"> a</w:t>
      </w:r>
      <w:r w:rsidR="00125E52">
        <w:t> </w:t>
      </w:r>
      <w:r w:rsidRPr="002033BF">
        <w:t>to od samého počátku provádění díla.</w:t>
      </w:r>
    </w:p>
    <w:p w14:paraId="5E8A0EBD" w14:textId="77777777" w:rsidR="00295E37" w:rsidRDefault="00295E37" w:rsidP="009741EB">
      <w:pPr>
        <w:pStyle w:val="Meziodstavce"/>
      </w:pPr>
    </w:p>
    <w:p w14:paraId="4AE09BD8" w14:textId="77777777" w:rsidR="009741EB" w:rsidRDefault="009741EB" w:rsidP="009741EB">
      <w:pPr>
        <w:pStyle w:val="lneksmlouvynadpisPVL"/>
      </w:pPr>
      <w:r>
        <w:t>Záruka a odpovědnost za škody</w:t>
      </w:r>
    </w:p>
    <w:p w14:paraId="25C798D8" w14:textId="77777777" w:rsidR="009741EB" w:rsidRDefault="009741EB" w:rsidP="00BF4AFB">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753F551B" w14:textId="77777777" w:rsidR="009741EB" w:rsidRDefault="009741EB" w:rsidP="000F0196">
      <w:pPr>
        <w:pStyle w:val="Meziodstavce"/>
        <w:ind w:left="426" w:hanging="426"/>
      </w:pPr>
      <w:r>
        <w:t xml:space="preserve"> </w:t>
      </w:r>
    </w:p>
    <w:p w14:paraId="19B0E752" w14:textId="77777777" w:rsidR="009741EB" w:rsidRDefault="009741EB" w:rsidP="00BF4AFB">
      <w:pPr>
        <w:pStyle w:val="lneksmlouvytextPVL"/>
      </w:pPr>
      <w:r>
        <w:t>Zhotovitel odpovídá za vady díla, včetně těch, které nebyly zjistitelné v den předání a</w:t>
      </w:r>
      <w:r w:rsidR="00125E52">
        <w:t> </w:t>
      </w:r>
      <w:r>
        <w:t xml:space="preserve">převzetí díla. Dále </w:t>
      </w:r>
      <w:r w:rsidRPr="00044653">
        <w:t>zhotovitel přebírá závazek, že po níže stanovenou záruční dobu bude dodané dílo jako celek i jednotlivé části díla způsobilé pro použití k obvyklému účelu a že si ponechá obvyklé vlastnosti</w:t>
      </w:r>
      <w:r>
        <w:t>.</w:t>
      </w:r>
    </w:p>
    <w:p w14:paraId="1DE9758B" w14:textId="77777777" w:rsidR="00FA0E2C" w:rsidRDefault="00FA0E2C" w:rsidP="000F0196">
      <w:pPr>
        <w:pStyle w:val="Meziodstavce"/>
        <w:ind w:left="426" w:hanging="426"/>
      </w:pPr>
    </w:p>
    <w:p w14:paraId="48124B69" w14:textId="77777777" w:rsidR="009741EB" w:rsidRDefault="009741EB" w:rsidP="00BF4AFB">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00E3CF25" w14:textId="77777777" w:rsidR="009741EB" w:rsidRDefault="009741EB" w:rsidP="000F0196">
      <w:pPr>
        <w:pStyle w:val="Meziodstavce"/>
        <w:ind w:left="426" w:hanging="426"/>
      </w:pPr>
    </w:p>
    <w:p w14:paraId="3E8E634E" w14:textId="6E7F39E6" w:rsidR="009741EB" w:rsidRDefault="009741EB" w:rsidP="00BF4AFB">
      <w:pPr>
        <w:pStyle w:val="lneksmlouvytextPVL"/>
      </w:pPr>
      <w:r>
        <w:lastRenderedPageBreak/>
        <w:t xml:space="preserve">Zhotovitel poskytuje na provedené </w:t>
      </w:r>
      <w:r>
        <w:rPr>
          <w:bCs/>
        </w:rPr>
        <w:t>dílo záruku</w:t>
      </w:r>
      <w:r w:rsidR="00D1550F">
        <w:rPr>
          <w:bCs/>
        </w:rPr>
        <w:t xml:space="preserve"> za jakost díla</w:t>
      </w:r>
      <w:r>
        <w:rPr>
          <w:bCs/>
        </w:rPr>
        <w:t xml:space="preserve"> v délce </w:t>
      </w:r>
      <w:r>
        <w:rPr>
          <w:b/>
          <w:bCs/>
        </w:rPr>
        <w:t>60</w:t>
      </w:r>
      <w:r>
        <w:rPr>
          <w:bCs/>
        </w:rPr>
        <w:t xml:space="preserve"> měsíců</w:t>
      </w:r>
      <w:r w:rsidR="00464D8F">
        <w:rPr>
          <w:bCs/>
        </w:rPr>
        <w:t>.</w:t>
      </w:r>
      <w:r w:rsidR="00FD7272">
        <w:rPr>
          <w:bCs/>
        </w:rPr>
        <w:t xml:space="preserve"> </w:t>
      </w:r>
      <w:r w:rsidR="0057504F">
        <w:rPr>
          <w:bCs/>
        </w:rPr>
        <w:t>Záruční doba začíná</w:t>
      </w:r>
      <w:r>
        <w:t xml:space="preserve"> běžet dnem protokolárního předání a převzetí díla.</w:t>
      </w:r>
    </w:p>
    <w:p w14:paraId="77848F42" w14:textId="77777777" w:rsidR="009741EB" w:rsidRDefault="009741EB" w:rsidP="000F0196">
      <w:pPr>
        <w:pStyle w:val="Meziodstavce"/>
        <w:ind w:left="426" w:hanging="426"/>
      </w:pPr>
    </w:p>
    <w:p w14:paraId="3378E02C" w14:textId="77777777" w:rsidR="009741EB" w:rsidRDefault="009741EB" w:rsidP="00BF4AFB">
      <w:pPr>
        <w:pStyle w:val="lneksmlouvytextPVL"/>
      </w:pPr>
      <w:r w:rsidRPr="00044653">
        <w:t>Zhotovitel neodpovídá za vady způsobené dodržením nevhodných pokynů daných mu objednatelem, jestliže zhotovitel na nevhodnost těchto pokynů písemně upozornil a</w:t>
      </w:r>
      <w:r w:rsidR="00125E52">
        <w:t> </w:t>
      </w:r>
      <w:r w:rsidRPr="00044653">
        <w:t xml:space="preserve">objednatel na jejich dodržení trval nebo jestli zhotovitel tuto nevhodnost ani při vynaložení odborné péče nemohl zjistit. </w:t>
      </w:r>
    </w:p>
    <w:p w14:paraId="3F3CC1F0" w14:textId="77777777" w:rsidR="00B9143D" w:rsidRPr="00044653" w:rsidRDefault="00B9143D" w:rsidP="000F0196">
      <w:pPr>
        <w:pStyle w:val="Meziodstavce"/>
        <w:ind w:left="426" w:hanging="426"/>
      </w:pPr>
    </w:p>
    <w:p w14:paraId="18E8F8BE" w14:textId="77777777" w:rsidR="009741EB" w:rsidRDefault="009741EB" w:rsidP="00BF4AFB">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3C9B61B9" w14:textId="77777777" w:rsidR="009741EB" w:rsidRDefault="009741EB" w:rsidP="000F0196">
      <w:pPr>
        <w:pStyle w:val="Meziodstavce"/>
        <w:ind w:left="426" w:hanging="426"/>
      </w:pPr>
    </w:p>
    <w:p w14:paraId="3000C1BC" w14:textId="63575578" w:rsidR="009741EB" w:rsidRDefault="009741EB" w:rsidP="00BF4AFB">
      <w:pPr>
        <w:pStyle w:val="lneksmlouvytextPVL"/>
      </w:pPr>
      <w: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w:t>
      </w:r>
      <w:r w:rsidR="00FA0E2C">
        <w:t xml:space="preserve"> </w:t>
      </w:r>
      <w:r w:rsidR="00C23F73">
        <w:t>e</w:t>
      </w:r>
      <w:r>
        <w:t>) této smlouvy.</w:t>
      </w:r>
    </w:p>
    <w:p w14:paraId="281526BC" w14:textId="77777777" w:rsidR="009741EB" w:rsidRDefault="009741EB" w:rsidP="000F0196">
      <w:pPr>
        <w:pStyle w:val="Zkladntext21"/>
        <w:tabs>
          <w:tab w:val="left" w:pos="426"/>
        </w:tabs>
        <w:ind w:left="426" w:hanging="426"/>
        <w:jc w:val="both"/>
        <w:rPr>
          <w:rFonts w:cs="Arial"/>
          <w:sz w:val="22"/>
        </w:rPr>
      </w:pPr>
    </w:p>
    <w:p w14:paraId="4E7BC12E" w14:textId="77777777" w:rsidR="009741EB" w:rsidRDefault="009741EB" w:rsidP="00BF4AFB">
      <w:pPr>
        <w:pStyle w:val="lneksmlouvytextPVL"/>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7CAED51A" w14:textId="77777777" w:rsidR="009741EB" w:rsidRDefault="009741EB" w:rsidP="000F0196">
      <w:pPr>
        <w:pStyle w:val="Meziodstavce"/>
        <w:ind w:left="426" w:hanging="426"/>
      </w:pPr>
    </w:p>
    <w:p w14:paraId="5A324D04" w14:textId="77777777" w:rsidR="009741EB" w:rsidRDefault="009741EB" w:rsidP="00BF4AFB">
      <w:pPr>
        <w:pStyle w:val="lneksmlouvytextPVL"/>
      </w:pPr>
      <w:r>
        <w:t>Smluvní strany si dohodly, že se staví běh záruční doby od uplatnění reklamace u</w:t>
      </w:r>
      <w:r w:rsidR="00125E52">
        <w:t> </w:t>
      </w:r>
      <w:r>
        <w:t>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6C174FC" w14:textId="77777777" w:rsidR="009741EB" w:rsidRDefault="009741EB" w:rsidP="000F0196">
      <w:pPr>
        <w:pStyle w:val="Meziodstavce"/>
        <w:ind w:left="426" w:hanging="426"/>
      </w:pPr>
    </w:p>
    <w:p w14:paraId="56B1BBEA" w14:textId="77777777" w:rsidR="009741EB" w:rsidRDefault="009741EB" w:rsidP="00BF4AFB">
      <w:pPr>
        <w:pStyle w:val="lneksmlouvytextPVL"/>
      </w:pPr>
      <w:r>
        <w:t>Reklamaci lze uplatnit nejpozději do posledního dne záruční doby, přičemž i reklamace odeslaná objednatelem v poslední den záruční doby se považuje za včas uplatněnou.</w:t>
      </w:r>
    </w:p>
    <w:p w14:paraId="7B82EE13" w14:textId="77777777" w:rsidR="009741EB" w:rsidRDefault="009741EB" w:rsidP="000F0196">
      <w:pPr>
        <w:pStyle w:val="Meziodstavce"/>
        <w:ind w:left="426" w:hanging="426"/>
      </w:pPr>
    </w:p>
    <w:p w14:paraId="68F44895" w14:textId="78F43429" w:rsidR="009741EB" w:rsidRDefault="009741EB" w:rsidP="00BF4AFB">
      <w:pPr>
        <w:pStyle w:val="lneksmlouvytextPVL"/>
      </w:pPr>
      <w:r>
        <w:t>Náklady na odstranění reklamované vady nese zhotovitel</w:t>
      </w:r>
      <w:r w:rsidR="00DC0A95">
        <w:t>,</w:t>
      </w:r>
      <w:r>
        <w:t xml:space="preserve"> i ve sporných případech</w:t>
      </w:r>
      <w:r w:rsidR="00DC0A95">
        <w:t>,</w:t>
      </w:r>
      <w:r>
        <w:t xml:space="preserve"> až do rozhodnutí soudu. </w:t>
      </w:r>
    </w:p>
    <w:p w14:paraId="7E917BBA" w14:textId="77777777" w:rsidR="00B15253" w:rsidRPr="00B15253" w:rsidRDefault="00B15253" w:rsidP="000F0196">
      <w:pPr>
        <w:pStyle w:val="Meziodstavce"/>
        <w:ind w:left="426" w:hanging="426"/>
      </w:pPr>
    </w:p>
    <w:p w14:paraId="2E449B96" w14:textId="77777777" w:rsidR="009741EB" w:rsidRDefault="009741EB" w:rsidP="00BF4AFB">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0EA2F272" w14:textId="77777777" w:rsidR="00F55326" w:rsidRDefault="00F55326" w:rsidP="00F55326">
      <w:pPr>
        <w:pStyle w:val="lneksmlouvytextPVL"/>
        <w:numPr>
          <w:ilvl w:val="0"/>
          <w:numId w:val="0"/>
        </w:numPr>
        <w:ind w:left="360" w:hanging="360"/>
      </w:pPr>
    </w:p>
    <w:p w14:paraId="52C71BEC" w14:textId="77777777" w:rsidR="009741EB" w:rsidRDefault="009741EB" w:rsidP="00A114BC">
      <w:pPr>
        <w:pStyle w:val="lneksmlouvynadpisPVL"/>
        <w:keepNext/>
        <w:ind w:left="357" w:hanging="357"/>
      </w:pPr>
      <w:bookmarkStart w:id="14" w:name="_Ref473801459"/>
      <w:r>
        <w:t>Odpovědnost za škodu a smluvní pokuty</w:t>
      </w:r>
      <w:bookmarkEnd w:id="14"/>
    </w:p>
    <w:p w14:paraId="3B8704DA" w14:textId="77777777" w:rsidR="009741EB" w:rsidRDefault="009741EB" w:rsidP="00BF4AFB">
      <w:pPr>
        <w:pStyle w:val="lneksmlouvytextPVL"/>
      </w:pPr>
      <w:bookmarkStart w:id="15" w:name="_Ref473801463"/>
      <w:r>
        <w:t>Zhotovitel je v případě porušení své povinnosti stanovené v této smlouvě povinen objednateli uhradit a objednatel je oprávněn po zhotoviteli v takovém případě požadovat uhrazení smluvních pokut takto:</w:t>
      </w:r>
      <w:bookmarkEnd w:id="15"/>
    </w:p>
    <w:p w14:paraId="45D1EA0C" w14:textId="2B94B99C" w:rsidR="009741EB" w:rsidRPr="00172F37" w:rsidRDefault="00172F37" w:rsidP="00BF4AFB">
      <w:pPr>
        <w:pStyle w:val="SeznamsmlouvaPVL"/>
      </w:pPr>
      <w:bookmarkStart w:id="16" w:name="_Ref473801468"/>
      <w:r>
        <w:t>při</w:t>
      </w:r>
      <w:r w:rsidR="009741EB">
        <w:t xml:space="preserve"> nesplnění termínu předání a převzetí díla sjednaného v čl. II. odst. 1. </w:t>
      </w:r>
      <w:r w:rsidR="00245653">
        <w:t xml:space="preserve">písm. </w:t>
      </w:r>
      <w:r w:rsidR="00E460FE">
        <w:t>c</w:t>
      </w:r>
      <w:r w:rsidR="00245653">
        <w:t xml:space="preserve">) </w:t>
      </w:r>
      <w:r w:rsidR="009741EB">
        <w:t xml:space="preserve">této smlouvy se sjednává smluvní </w:t>
      </w:r>
      <w:r w:rsidR="009741EB" w:rsidRPr="00ED5374">
        <w:t>pokuta ve výši 0,1 % z ceny díla dle</w:t>
      </w:r>
      <w:r w:rsidR="009741EB">
        <w:t xml:space="preserve"> čl. III. této smlouvy</w:t>
      </w:r>
      <w:r w:rsidR="009741EB" w:rsidRPr="00A32F73">
        <w:t xml:space="preserve"> </w:t>
      </w:r>
      <w:r w:rsidR="009741EB">
        <w:t>z</w:t>
      </w:r>
      <w:r w:rsidR="009741EB" w:rsidRPr="002C5340">
        <w:t>a</w:t>
      </w:r>
      <w:r w:rsidR="009741EB" w:rsidRPr="00A32F73">
        <w:t xml:space="preserve"> každý započatý kalendářní den prodlení, až do dne podpisu zápisu o</w:t>
      </w:r>
      <w:r w:rsidR="00125E52">
        <w:t> </w:t>
      </w:r>
      <w:r w:rsidR="009741EB" w:rsidRPr="00A32F73">
        <w:t>předání a převzetí díla</w:t>
      </w:r>
      <w:r w:rsidR="000B5C55">
        <w:t xml:space="preserve"> dle </w:t>
      </w:r>
      <w:r w:rsidR="000B5C55" w:rsidRPr="006E6FE8">
        <w:t xml:space="preserve">čl. VII. odst. </w:t>
      </w:r>
      <w:r w:rsidR="00C1675C">
        <w:t>9.</w:t>
      </w:r>
      <w:r w:rsidR="000B5C55">
        <w:t xml:space="preserve"> této smlouvy</w:t>
      </w:r>
      <w:r w:rsidR="00D268CB">
        <w:t>;</w:t>
      </w:r>
      <w:bookmarkEnd w:id="16"/>
    </w:p>
    <w:p w14:paraId="210CB9CF" w14:textId="52A97966" w:rsidR="00172F37" w:rsidRDefault="00FC1553" w:rsidP="00BF4AFB">
      <w:pPr>
        <w:pStyle w:val="SeznamsmlouvaPVL"/>
      </w:pPr>
      <w:r w:rsidRPr="00A114BC">
        <w:t>při</w:t>
      </w:r>
      <w:r w:rsidR="00DF093C" w:rsidRPr="00A114BC">
        <w:t xml:space="preserve"> nesplnění termínu dokončení stavebních prací na díle sjednaného dle čl</w:t>
      </w:r>
      <w:r w:rsidRPr="00A114BC">
        <w:t>.</w:t>
      </w:r>
      <w:r w:rsidR="006922CC" w:rsidRPr="00A114BC">
        <w:t> </w:t>
      </w:r>
      <w:r w:rsidR="00DF093C" w:rsidRPr="00A114BC">
        <w:t>II</w:t>
      </w:r>
      <w:r w:rsidRPr="00A114BC">
        <w:t>.</w:t>
      </w:r>
      <w:r w:rsidR="00DF093C" w:rsidRPr="00A114BC">
        <w:t xml:space="preserve"> odst. 1</w:t>
      </w:r>
      <w:r w:rsidRPr="00A114BC">
        <w:t>.</w:t>
      </w:r>
      <w:r w:rsidR="00DF093C" w:rsidRPr="00A114BC">
        <w:t xml:space="preserve"> </w:t>
      </w:r>
      <w:r w:rsidR="00245653" w:rsidRPr="00A114BC">
        <w:t xml:space="preserve">písm. </w:t>
      </w:r>
      <w:r w:rsidR="00692D6F">
        <w:t>b</w:t>
      </w:r>
      <w:r w:rsidR="00245653" w:rsidRPr="00A114BC">
        <w:t xml:space="preserve">) </w:t>
      </w:r>
      <w:r w:rsidR="00DF093C" w:rsidRPr="00A114BC">
        <w:t>této smlouvy se sj</w:t>
      </w:r>
      <w:r w:rsidR="0048019A" w:rsidRPr="00A114BC">
        <w:t>ednává smluvní pokuta ve výši 0,</w:t>
      </w:r>
      <w:r w:rsidR="00DF093C" w:rsidRPr="00A114BC">
        <w:t>1</w:t>
      </w:r>
      <w:r w:rsidR="0048019A" w:rsidRPr="00A114BC">
        <w:t xml:space="preserve"> </w:t>
      </w:r>
      <w:r w:rsidR="00DF093C" w:rsidRPr="00A114BC">
        <w:t>% z</w:t>
      </w:r>
      <w:r w:rsidR="0048019A" w:rsidRPr="00A114BC">
        <w:t> </w:t>
      </w:r>
      <w:r w:rsidR="00DF093C" w:rsidRPr="00A114BC">
        <w:t>cen</w:t>
      </w:r>
      <w:r w:rsidR="0048019A" w:rsidRPr="00A114BC">
        <w:t>y díla dle čl. III</w:t>
      </w:r>
      <w:r w:rsidRPr="00A114BC">
        <w:t>.</w:t>
      </w:r>
      <w:r w:rsidR="0048019A" w:rsidRPr="00A114BC">
        <w:t xml:space="preserve"> této smlouvy za každý započatý kalendářní den prodlení, až do dne podpisu protokolu dle čl.</w:t>
      </w:r>
      <w:r w:rsidR="00683E3C">
        <w:t> </w:t>
      </w:r>
      <w:r w:rsidR="0048019A" w:rsidRPr="00A114BC">
        <w:t>VII</w:t>
      </w:r>
      <w:r w:rsidR="000B5C55" w:rsidRPr="00A114BC">
        <w:t>.</w:t>
      </w:r>
      <w:r w:rsidR="0048019A" w:rsidRPr="00A114BC">
        <w:t xml:space="preserve"> odst. </w:t>
      </w:r>
      <w:r w:rsidR="00C1675C" w:rsidRPr="00A114BC">
        <w:t>9.</w:t>
      </w:r>
      <w:r w:rsidR="00C840ED" w:rsidRPr="00A114BC">
        <w:t xml:space="preserve"> této smlouvy;</w:t>
      </w:r>
    </w:p>
    <w:p w14:paraId="0040FFD0" w14:textId="0D6ACACD" w:rsidR="009741EB" w:rsidRPr="00A32F73" w:rsidRDefault="00AF26A3" w:rsidP="00BF4AFB">
      <w:pPr>
        <w:pStyle w:val="SeznamsmlouvaPVL"/>
      </w:pPr>
      <w:r>
        <w:lastRenderedPageBreak/>
        <w:t>p</w:t>
      </w:r>
      <w:r w:rsidRPr="00A114BC">
        <w:t>ři</w:t>
      </w:r>
      <w:r w:rsidR="009741EB" w:rsidRPr="00A32F73">
        <w:t xml:space="preserve"> nesplnění termínu vyklizení staveniště oproti dohodnutému termínu ve stavu předepsaného projektem</w:t>
      </w:r>
      <w:r w:rsidR="001B5ADA">
        <w:t>,</w:t>
      </w:r>
      <w:r w:rsidR="009741EB" w:rsidRPr="00A32F73">
        <w:t xml:space="preserve"> resp. původního stavu, zaplatí zhotovitel objednateli smluvní pokutu ve </w:t>
      </w:r>
      <w:r w:rsidR="009741EB" w:rsidRPr="002C5340">
        <w:t>výši</w:t>
      </w:r>
      <w:r w:rsidR="009741EB">
        <w:t> </w:t>
      </w:r>
      <w:r w:rsidR="009741EB" w:rsidRPr="002C5340">
        <w:t>5</w:t>
      </w:r>
      <w:r w:rsidR="001B5ADA">
        <w:t xml:space="preserve"> </w:t>
      </w:r>
      <w:r w:rsidR="009741EB" w:rsidRPr="002C5340">
        <w:t>000</w:t>
      </w:r>
      <w:r w:rsidR="009741EB" w:rsidRPr="00A32F73">
        <w:t xml:space="preserve"> Kč za každý započatý kalendářní den prodlení</w:t>
      </w:r>
      <w:r w:rsidR="00D268CB">
        <w:t>;</w:t>
      </w:r>
    </w:p>
    <w:p w14:paraId="58A27839" w14:textId="03C75BD2" w:rsidR="009741EB" w:rsidRPr="00A32F73" w:rsidRDefault="00AF26A3" w:rsidP="00BF4AFB">
      <w:pPr>
        <w:pStyle w:val="SeznamsmlouvaPVL"/>
      </w:pPr>
      <w:r>
        <w:t>k</w:t>
      </w:r>
      <w:r w:rsidRPr="00A114BC">
        <w:t>aždý</w:t>
      </w:r>
      <w:r w:rsidR="009741EB" w:rsidRPr="00A32F73">
        <w:t xml:space="preserve"> případ nevyzvání objednatele zhotovitelem k prohlídce zakrývaných částí díla</w:t>
      </w:r>
      <w:r w:rsidR="009741EB">
        <w:t xml:space="preserve"> </w:t>
      </w:r>
      <w:r w:rsidR="009741EB" w:rsidRPr="00A32F73">
        <w:t>v</w:t>
      </w:r>
      <w:r w:rsidR="009741EB">
        <w:t> </w:t>
      </w:r>
      <w:r w:rsidR="009741EB" w:rsidRPr="00A32F73">
        <w:t xml:space="preserve">dohodnutém termínu podléhá smluvní pokutě ve výši </w:t>
      </w:r>
      <w:r w:rsidR="009741EB" w:rsidRPr="002C5340">
        <w:t>5</w:t>
      </w:r>
      <w:r w:rsidR="001B5ADA">
        <w:t xml:space="preserve"> </w:t>
      </w:r>
      <w:r w:rsidR="009741EB" w:rsidRPr="002C5340">
        <w:t>000 Kč.</w:t>
      </w:r>
      <w:r w:rsidR="009741EB" w:rsidRPr="00A32F73">
        <w:t xml:space="preserve"> Na vyžádání objednatele je zhotovitel povinen takto zakryté části na svůj náklad odkrýt a umožnit objednateli jejich kontrolu</w:t>
      </w:r>
      <w:r w:rsidR="00D268CB">
        <w:t>;</w:t>
      </w:r>
    </w:p>
    <w:p w14:paraId="6BEAFC3F" w14:textId="02EA84AD" w:rsidR="009741EB" w:rsidRDefault="00D268CB" w:rsidP="00BF4AFB">
      <w:pPr>
        <w:pStyle w:val="SeznamsmlouvaPVL"/>
      </w:pPr>
      <w:r>
        <w:t>s</w:t>
      </w:r>
      <w:r w:rsidR="009741EB" w:rsidRPr="00A32F73">
        <w:t>mluvní pokuta pro případ prodlení s odstraněním reklamované vady</w:t>
      </w:r>
      <w:r w:rsidR="009741EB">
        <w:t xml:space="preserve"> nebo vady ze zápisu o předání a převzetí díla</w:t>
      </w:r>
      <w:r w:rsidR="009741EB" w:rsidRPr="00A32F73">
        <w:t xml:space="preserve"> v dohodnutém termínu činí </w:t>
      </w:r>
      <w:r w:rsidR="009741EB" w:rsidRPr="002C5340">
        <w:t>5</w:t>
      </w:r>
      <w:r w:rsidR="001B5ADA">
        <w:t xml:space="preserve"> </w:t>
      </w:r>
      <w:r w:rsidR="009741EB" w:rsidRPr="002C5340">
        <w:t>000 Kč za každý započatý kalendářní den a vadu až do doby jejího odstranění</w:t>
      </w:r>
      <w:r>
        <w:t>;</w:t>
      </w:r>
    </w:p>
    <w:p w14:paraId="3C042E18" w14:textId="0769214B" w:rsidR="00BB7C72" w:rsidRPr="00AE37C7" w:rsidRDefault="00BB7C72" w:rsidP="00BF4AFB">
      <w:pPr>
        <w:pStyle w:val="SeznamsmlouvaPVL"/>
      </w:pPr>
      <w:r>
        <w:t>porušení povinností v oblasti sociální odpovědnosti podle údajů k čl. III. odst. 13. až 16. – včasné platby poddodavatelům: 1 % z částky, s jejímž zaplacením je zhotovitel v prodlení v důsledku nesplnění některé ze stanovených podmínek pro včasné platby, a to za každý případ, na který objednatele upozorní poddodavatel, jehož faktury se takové prodlení týká</w:t>
      </w:r>
    </w:p>
    <w:p w14:paraId="30DBE770" w14:textId="68A9A26B" w:rsidR="00AE37C7" w:rsidRDefault="00AE37C7" w:rsidP="00BF4AFB">
      <w:pPr>
        <w:pStyle w:val="SeznamsmlouvaPVL"/>
      </w:pPr>
      <w:r w:rsidRPr="00A114BC">
        <w:t>při nesplnění povinnosti provádět dílo v souladu s čl. IV. odst. 9. větou první této smlouvy se sjednává smluvní pokuta ve výši 25</w:t>
      </w:r>
      <w:r w:rsidR="001B5ADA">
        <w:t xml:space="preserve"> </w:t>
      </w:r>
      <w:r w:rsidRPr="00A114BC">
        <w:t>000 Kč za každý započatý kalendářní měsíc, ve kterém objednatel zjistí alespoň jeden případ porušení uvedené povinnosti;</w:t>
      </w:r>
    </w:p>
    <w:p w14:paraId="66197445" w14:textId="491F31F0" w:rsidR="009741EB" w:rsidRDefault="00D268CB" w:rsidP="00BF4AFB">
      <w:pPr>
        <w:pStyle w:val="SeznamsmlouvaPVL"/>
      </w:pPr>
      <w:r>
        <w:t>s</w:t>
      </w:r>
      <w:r w:rsidR="009741EB" w:rsidRPr="00DA6ACD">
        <w:t>mluvní pokuta pro případ závažného a opakovaného porušení bezpečnostních předpisů</w:t>
      </w:r>
      <w:r w:rsidR="009741EB">
        <w:t>, zjištěného koordinátorem bezpečnosti a ochrany zdraví při práci na staveništi (bude-li určen)</w:t>
      </w:r>
      <w:r w:rsidR="009741EB" w:rsidRPr="00DA6ACD">
        <w:t xml:space="preserve"> </w:t>
      </w:r>
      <w:r w:rsidR="00E03931">
        <w:t>nebo technikem</w:t>
      </w:r>
      <w:r w:rsidR="00FC1553">
        <w:t xml:space="preserve"> BOZP</w:t>
      </w:r>
      <w:r w:rsidR="00E03931">
        <w:t xml:space="preserve"> objednatele </w:t>
      </w:r>
      <w:r w:rsidR="009741EB" w:rsidRPr="00DA6ACD">
        <w:t>při realizaci díla činí 5</w:t>
      </w:r>
      <w:r w:rsidR="001B5ADA">
        <w:t xml:space="preserve"> </w:t>
      </w:r>
      <w:r w:rsidR="009741EB" w:rsidRPr="00DA6ACD">
        <w:t>000 Kč za každý případ</w:t>
      </w:r>
      <w:r>
        <w:t>;</w:t>
      </w:r>
    </w:p>
    <w:p w14:paraId="798E6E61" w14:textId="0F742E1E" w:rsidR="00BB497B" w:rsidRPr="00D1550F" w:rsidRDefault="00D268CB" w:rsidP="00BF4AFB">
      <w:pPr>
        <w:pStyle w:val="SeznamsmlouvaPVL"/>
      </w:pPr>
      <w:r>
        <w:t>s</w:t>
      </w:r>
      <w:r w:rsidR="00BB497B">
        <w:t xml:space="preserve">mluvní pokuta pro případ závažného a opakovaného porušení povinnosti zhotovitele vést stavební deník v souladu s vyhláškou č. </w:t>
      </w:r>
      <w:r w:rsidR="001B5ADA">
        <w:t>131/2024</w:t>
      </w:r>
      <w:r w:rsidR="00BB497B">
        <w:t xml:space="preserve"> Sb., o</w:t>
      </w:r>
      <w:r w:rsidR="00125E52">
        <w:t> </w:t>
      </w:r>
      <w:r w:rsidR="00BB497B">
        <w:t>dokumentaci staveb, ve znění pozdějších předpisů, činí 5</w:t>
      </w:r>
      <w:r w:rsidR="001B5ADA">
        <w:t xml:space="preserve"> </w:t>
      </w:r>
      <w:r w:rsidR="00BB497B">
        <w:t>000 Kč za každý případ</w:t>
      </w:r>
      <w:r w:rsidR="00C840ED">
        <w:t>;</w:t>
      </w:r>
    </w:p>
    <w:p w14:paraId="682D6DFB" w14:textId="0FF7FF49" w:rsidR="00D1550F" w:rsidRPr="00245653" w:rsidRDefault="00D1550F" w:rsidP="00BF4AFB">
      <w:pPr>
        <w:pStyle w:val="SeznamsmlouvaPVL"/>
      </w:pPr>
      <w:r>
        <w:t xml:space="preserve">smluvní pokuta pro případ porušení povinnosti zhotovitele dle čl. XII. </w:t>
      </w:r>
      <w:r w:rsidR="00A41976">
        <w:t>o</w:t>
      </w:r>
      <w:r>
        <w:t>dst. 2</w:t>
      </w:r>
      <w:r w:rsidR="00A41976">
        <w:t>.</w:t>
      </w:r>
      <w:r w:rsidR="002D3075">
        <w:t>,</w:t>
      </w:r>
      <w:r>
        <w:t xml:space="preserve"> odst. 6. </w:t>
      </w:r>
      <w:r w:rsidR="002D3075">
        <w:t>a</w:t>
      </w:r>
      <w:r w:rsidR="00A36D3F">
        <w:t> </w:t>
      </w:r>
      <w:r w:rsidR="002D3075">
        <w:t>odst.</w:t>
      </w:r>
      <w:r w:rsidR="00A36D3F">
        <w:t> </w:t>
      </w:r>
      <w:r w:rsidR="002D3075">
        <w:t>7</w:t>
      </w:r>
      <w:r w:rsidR="00A36D3F">
        <w:t>.</w:t>
      </w:r>
      <w:r w:rsidR="002D3075">
        <w:t xml:space="preserve"> </w:t>
      </w:r>
      <w:r w:rsidR="00A41976">
        <w:t xml:space="preserve">této </w:t>
      </w:r>
      <w:r>
        <w:t>smlouvy</w:t>
      </w:r>
      <w:r w:rsidR="00A41976">
        <w:t xml:space="preserve"> ve výši 10</w:t>
      </w:r>
      <w:r w:rsidR="001B5ADA">
        <w:t xml:space="preserve"> </w:t>
      </w:r>
      <w:r w:rsidR="00A41976">
        <w:t>000 Kč za každý započatý kalendářní den porušení takové povinnosti a případ porušení až do dne prokazatelného zjednání nápravy;</w:t>
      </w:r>
    </w:p>
    <w:p w14:paraId="31E12202" w14:textId="542C396B" w:rsidR="00245653" w:rsidRPr="00AE37C7" w:rsidRDefault="00245653" w:rsidP="00BF4AFB">
      <w:pPr>
        <w:pStyle w:val="SeznamsmlouvaPVL"/>
      </w:pPr>
      <w:r w:rsidRPr="00A114BC">
        <w:t>smluvní po</w:t>
      </w:r>
      <w:r w:rsidR="00C34ABC" w:rsidRPr="00A114BC">
        <w:t>k</w:t>
      </w:r>
      <w:r w:rsidRPr="00A114BC">
        <w:t>uta pro přípa</w:t>
      </w:r>
      <w:r w:rsidR="0047631E" w:rsidRPr="00A114BC">
        <w:t>d porušení ostatních</w:t>
      </w:r>
      <w:r w:rsidRPr="00A114BC">
        <w:t xml:space="preserve"> výše neuvedených smluvních povinností, na jejichž porušení byl zhotovitel upozorněn objednatelem ve stavebním deníku, činí</w:t>
      </w:r>
      <w:r w:rsidR="00F44A79" w:rsidRPr="00A114BC">
        <w:t> </w:t>
      </w:r>
      <w:r w:rsidRPr="00A114BC">
        <w:t>1</w:t>
      </w:r>
      <w:r w:rsidR="001B5ADA">
        <w:t xml:space="preserve"> </w:t>
      </w:r>
      <w:r w:rsidRPr="00A114BC">
        <w:t>000</w:t>
      </w:r>
      <w:r w:rsidR="00A41976">
        <w:t>Kč za každý případ.</w:t>
      </w:r>
    </w:p>
    <w:p w14:paraId="24E268D1" w14:textId="77777777" w:rsidR="009741EB" w:rsidRDefault="009741EB" w:rsidP="000F0196">
      <w:pPr>
        <w:pStyle w:val="Meziodstavce"/>
        <w:ind w:left="426" w:hanging="426"/>
      </w:pPr>
    </w:p>
    <w:p w14:paraId="1CDBD559" w14:textId="77777777" w:rsidR="009741EB" w:rsidRDefault="009741EB" w:rsidP="00BF4AFB">
      <w:pPr>
        <w:pStyle w:val="lneksmlouvytextPVL"/>
      </w:pPr>
      <w:r w:rsidRPr="002C5340">
        <w:t>Dojde-li ze strany objednatele k prodlení při úhradě oprávněně vystavené</w:t>
      </w:r>
      <w:r w:rsidRPr="00A32F73">
        <w:t xml:space="preserve"> faktury – daňového dokladu, má zhotovitel právo účtovat objednateli úrok z prodlení ve výši 0,05 % z</w:t>
      </w:r>
      <w:r w:rsidR="00125E52">
        <w:t> </w:t>
      </w:r>
      <w:r w:rsidRPr="00A32F73">
        <w:t>dlužné částky za každý kalendářní den prodlení.</w:t>
      </w:r>
    </w:p>
    <w:p w14:paraId="3618965E" w14:textId="77777777" w:rsidR="00FA0E2C" w:rsidRPr="00B5419B" w:rsidRDefault="00FA0E2C" w:rsidP="000F0196">
      <w:pPr>
        <w:pStyle w:val="Meziodstavce"/>
        <w:ind w:left="426" w:hanging="426"/>
      </w:pPr>
    </w:p>
    <w:p w14:paraId="310EB628" w14:textId="77777777" w:rsidR="009741EB" w:rsidRPr="00A32F73" w:rsidRDefault="009741EB" w:rsidP="00BF4AFB">
      <w:pPr>
        <w:pStyle w:val="lneksmlouvytextPVL"/>
      </w:pPr>
      <w:r>
        <w:t xml:space="preserve">Smluvní pokuty mohou být kombinovány, a to znamená, že uplatnění jedné smluvní pokuty nevylučuje souběžně uplatnění jakékoliv jiné smluvní pokuty. </w:t>
      </w:r>
    </w:p>
    <w:p w14:paraId="1C6EEC1C" w14:textId="77777777" w:rsidR="009741EB" w:rsidRDefault="009741EB" w:rsidP="000F0196">
      <w:pPr>
        <w:pStyle w:val="Meziodstavce"/>
        <w:ind w:left="426" w:hanging="426"/>
      </w:pPr>
    </w:p>
    <w:p w14:paraId="66649DE6" w14:textId="77777777" w:rsidR="009741EB" w:rsidRDefault="009741EB" w:rsidP="00BF4AFB">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54857AD" w14:textId="77777777" w:rsidR="007B0545" w:rsidRDefault="007B0545" w:rsidP="00E34209">
      <w:pPr>
        <w:pStyle w:val="Meziodstavce"/>
      </w:pPr>
    </w:p>
    <w:p w14:paraId="535869B4" w14:textId="77777777" w:rsidR="009741EB" w:rsidRDefault="009741EB" w:rsidP="00E34209">
      <w:pPr>
        <w:pStyle w:val="lneksmlouvynadpisPVL"/>
      </w:pPr>
      <w:r>
        <w:t>Zrušení smlouvy a odstoupení od smlouvy</w:t>
      </w:r>
    </w:p>
    <w:p w14:paraId="01DC00C7" w14:textId="77777777" w:rsidR="009741EB" w:rsidRDefault="009741EB" w:rsidP="00BF4AFB">
      <w:pPr>
        <w:pStyle w:val="lneksmlouvytextPVL"/>
      </w:pPr>
      <w:bookmarkStart w:id="17" w:name="_Ref473801611"/>
      <w:r>
        <w:t>Smlouvu lze zrušit dohodou smluvních stran, jejíž součástí je i vypořádání vzájemných závazků a pohledávek.</w:t>
      </w:r>
      <w:bookmarkEnd w:id="17"/>
      <w:r>
        <w:t xml:space="preserve"> </w:t>
      </w:r>
    </w:p>
    <w:p w14:paraId="7016725C" w14:textId="77777777" w:rsidR="009741EB" w:rsidRDefault="009741EB" w:rsidP="000F0196">
      <w:pPr>
        <w:pStyle w:val="Meziodstavce"/>
        <w:ind w:left="426" w:hanging="426"/>
      </w:pPr>
    </w:p>
    <w:p w14:paraId="282E29BD" w14:textId="77777777" w:rsidR="009741EB" w:rsidRDefault="009741EB" w:rsidP="00BF4AFB">
      <w:pPr>
        <w:pStyle w:val="lneksmlouvytextPVL"/>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00F440D6">
        <w:t>o úpadku a způsobech jeho řešení (insolvenční zákon), ve znění pozdějších předpisů</w:t>
      </w:r>
      <w:r>
        <w:t>.</w:t>
      </w:r>
    </w:p>
    <w:p w14:paraId="0E03FAE0" w14:textId="77777777" w:rsidR="009741EB" w:rsidRDefault="009741EB" w:rsidP="000F0196">
      <w:pPr>
        <w:pStyle w:val="Meziodstavce"/>
        <w:ind w:left="426" w:hanging="426"/>
      </w:pPr>
    </w:p>
    <w:p w14:paraId="49BC143A" w14:textId="77777777" w:rsidR="009741EB" w:rsidRDefault="009741EB" w:rsidP="00BF4AFB">
      <w:pPr>
        <w:pStyle w:val="lneksmlouvytextPVL"/>
      </w:pPr>
      <w:r>
        <w:t>Za podstatné porušení smlouvy se v tomto případě sjednává a objednatel je oprávněn odstoupit od smlouvy zejména:</w:t>
      </w:r>
    </w:p>
    <w:p w14:paraId="4F60DF65" w14:textId="77777777" w:rsidR="009741EB" w:rsidRDefault="009741EB" w:rsidP="00BF4AFB">
      <w:pPr>
        <w:pStyle w:val="SeznamsmlouvaPVL"/>
      </w:pPr>
      <w:r>
        <w:lastRenderedPageBreak/>
        <w:t>zjistí-li, že zhotovitel neprovádí práce v odpovídající kvalitě, přičemž závadný stav nebyl odstraněn v přiměřené době následující po výzvě objednatele,</w:t>
      </w:r>
    </w:p>
    <w:p w14:paraId="5266F5DD" w14:textId="77777777" w:rsidR="00E12B75" w:rsidRDefault="009741EB" w:rsidP="00BF4AFB">
      <w:pPr>
        <w:pStyle w:val="SeznamsmlouvaPVL"/>
      </w:pPr>
      <w:r>
        <w:t>zpozdí-li se zhotovitel při provádění díla o více než 30 dnů oproti poslednímu platnému harmonogramu ujednanému pro zhotovení díla, a to i v případě jakéhokoliv termínu plnění v posledním platném harmonogramu</w:t>
      </w:r>
      <w:r w:rsidR="00A36D3F">
        <w:t>,</w:t>
      </w:r>
    </w:p>
    <w:p w14:paraId="63C93D73" w14:textId="77777777" w:rsidR="00820CC5" w:rsidRDefault="00E12B75" w:rsidP="00BF4AFB">
      <w:pPr>
        <w:pStyle w:val="SeznamsmlouvaPVL"/>
      </w:pPr>
      <w:r>
        <w:t xml:space="preserve">nepředloží-li zhotovitel </w:t>
      </w:r>
      <w:r w:rsidR="00E75099">
        <w:t>bankovní záruku</w:t>
      </w:r>
      <w:r w:rsidR="00DD4635">
        <w:t xml:space="preserve"> nebo pojištění záruky ve prospěch objednatele</w:t>
      </w:r>
      <w:r>
        <w:t xml:space="preserve"> v souladu s čl. XII. odst. </w:t>
      </w:r>
      <w:r w:rsidR="00DD4635">
        <w:t>2</w:t>
      </w:r>
      <w:r w:rsidR="006646C9">
        <w:t>.</w:t>
      </w:r>
      <w:r w:rsidR="0005222F">
        <w:t xml:space="preserve"> této smlouvy</w:t>
      </w:r>
      <w:r w:rsidR="00820CC5">
        <w:t>,</w:t>
      </w:r>
    </w:p>
    <w:p w14:paraId="5DB5BF94" w14:textId="77777777" w:rsidR="00D63FBC" w:rsidRDefault="00D63FBC" w:rsidP="00DA1627">
      <w:pPr>
        <w:pStyle w:val="SeznamsmlouvaPVL"/>
        <w:numPr>
          <w:ilvl w:val="0"/>
          <w:numId w:val="0"/>
        </w:numPr>
      </w:pPr>
    </w:p>
    <w:p w14:paraId="52F306C3" w14:textId="3EF87BE4" w:rsidR="009741EB" w:rsidRDefault="00E12B75" w:rsidP="00820CC5">
      <w:pPr>
        <w:pStyle w:val="SeznamsmlouvaPVL"/>
        <w:numPr>
          <w:ilvl w:val="0"/>
          <w:numId w:val="0"/>
        </w:numPr>
        <w:ind w:left="851"/>
      </w:pPr>
      <w:r>
        <w:t>v takovém případě nemá zhotovitel právo na náhradu nákladů vynaložených v souvislosti s touto smlouvou</w:t>
      </w:r>
      <w:r w:rsidR="00A36D3F">
        <w:t>.</w:t>
      </w:r>
    </w:p>
    <w:p w14:paraId="50573AC2" w14:textId="77777777" w:rsidR="009741EB" w:rsidRDefault="009741EB" w:rsidP="000F0196">
      <w:pPr>
        <w:pStyle w:val="Meziodstavce"/>
        <w:ind w:left="426" w:hanging="426"/>
      </w:pPr>
    </w:p>
    <w:p w14:paraId="3D760F1A" w14:textId="77777777" w:rsidR="009741EB" w:rsidRDefault="009741EB" w:rsidP="00BF4AFB">
      <w:pPr>
        <w:pStyle w:val="lneksmlouvytextPVL"/>
      </w:pPr>
      <w:r>
        <w:t>Pro případ odstoupení od smlouvy je objednatel oprávněn převzít nedokončené dílo do 15</w:t>
      </w:r>
      <w:r w:rsidR="00B9143D">
        <w:t> </w:t>
      </w:r>
      <w:r w:rsidRPr="00CF7B17">
        <w:t xml:space="preserve">kalendářních dní ode dne ukončení této smlouvy. Zhotovitel je povinen objednateli na jeho výzvu nedokončené dílo ve stejné lhůtě předat. O předání a převzetí nedokončeného díla </w:t>
      </w:r>
      <w:proofErr w:type="gramStart"/>
      <w:r w:rsidRPr="00CF7B17">
        <w:t>sepíší</w:t>
      </w:r>
      <w:proofErr w:type="gramEnd"/>
      <w:r w:rsidRPr="00CF7B17">
        <w:t xml:space="preserve"> smluvní strany zápis</w:t>
      </w:r>
      <w:r w:rsidR="000B5C55">
        <w:t xml:space="preserve"> obdobně jako v případě dle </w:t>
      </w:r>
      <w:r w:rsidR="00C1675C" w:rsidRPr="006E6FE8">
        <w:t>čl. VII. odst. 9.</w:t>
      </w:r>
      <w:r w:rsidR="000B5C55" w:rsidRPr="006E6FE8">
        <w:t xml:space="preserve"> této smlouvy</w:t>
      </w:r>
      <w:r w:rsidRPr="00CF7B17">
        <w:t>. Odpovědnost za vady dohodnutá v této smlouvě i záruka se vztahuje v plném rozsahu i na vady nedokončeného díla.</w:t>
      </w:r>
      <w:r>
        <w:t xml:space="preserve"> Výše ceny za dosud provedená plnění (dodávky, práce a činnosti) se řídí výší ujednanou pro ně v této smlouvě, se zohledněním ekonomického významu díla pro objednatele.</w:t>
      </w:r>
    </w:p>
    <w:p w14:paraId="752E1E20" w14:textId="77777777" w:rsidR="009741EB" w:rsidRDefault="009741EB" w:rsidP="000F0196">
      <w:pPr>
        <w:pStyle w:val="Meziodstavce"/>
        <w:ind w:left="426" w:hanging="426"/>
      </w:pPr>
    </w:p>
    <w:p w14:paraId="0546AEFC" w14:textId="77777777" w:rsidR="009741EB" w:rsidRDefault="009741EB" w:rsidP="00BF4AFB">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03B3A8AE" w14:textId="77777777" w:rsidR="009741EB" w:rsidRPr="007872A2" w:rsidRDefault="009741EB" w:rsidP="000F0196">
      <w:pPr>
        <w:pStyle w:val="Meziodstavce"/>
        <w:ind w:left="426" w:hanging="426"/>
      </w:pPr>
    </w:p>
    <w:p w14:paraId="1E5AD85B" w14:textId="77777777" w:rsidR="009741EB" w:rsidRPr="007872A2" w:rsidRDefault="009741EB" w:rsidP="00BF4AFB">
      <w:pPr>
        <w:pStyle w:val="lneksmlouvytextPVL"/>
      </w:pPr>
      <w:r w:rsidRPr="007872A2">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00F44A79">
        <w:t> </w:t>
      </w:r>
      <w:r w:rsidRPr="007872A2">
        <w:t>k tomuto dni zanikají práva a povinnosti smlouvou založená. V těchto případech nemá žádná ze smluvních stran nárok na jakékoliv plnění, a to ani z titulu náhrady</w:t>
      </w:r>
      <w:r>
        <w:t xml:space="preserve"> skutečné škody a</w:t>
      </w:r>
      <w:r w:rsidR="00D06015">
        <w:t> </w:t>
      </w:r>
      <w:r>
        <w:t>ušlého zisku.</w:t>
      </w:r>
    </w:p>
    <w:p w14:paraId="11373EF3" w14:textId="77777777" w:rsidR="00FA0E2C" w:rsidRDefault="00FA0E2C" w:rsidP="00E34209">
      <w:pPr>
        <w:pStyle w:val="Meziodstavce"/>
      </w:pPr>
    </w:p>
    <w:p w14:paraId="23F12F32" w14:textId="77777777" w:rsidR="009741EB" w:rsidRDefault="009741EB" w:rsidP="00E34209">
      <w:pPr>
        <w:pStyle w:val="lneksmlouvynadpisPVL"/>
      </w:pPr>
      <w:r w:rsidRPr="005706E4">
        <w:t>Pojištění</w:t>
      </w:r>
    </w:p>
    <w:p w14:paraId="76AC630F" w14:textId="619D4628" w:rsidR="00B15253" w:rsidRPr="00E03931" w:rsidRDefault="00B15253" w:rsidP="00BF4AFB">
      <w:pPr>
        <w:pStyle w:val="lneksmlouvytextPVL"/>
      </w:pPr>
      <w:r>
        <w:t xml:space="preserve">Zhotovitel předal objednateli před podpisem této smlouvy doklad o pojištění odpovědnosti zhotovitele za škodu způsobenou třetí osobě s výší pojistného plnění </w:t>
      </w:r>
      <w:r w:rsidRPr="00E03931">
        <w:t xml:space="preserve">minimálně </w:t>
      </w:r>
      <w:r>
        <w:t>10</w:t>
      </w:r>
      <w:r w:rsidR="00A34049">
        <w:t> </w:t>
      </w:r>
      <w:r w:rsidRPr="00FD1DBE">
        <w:t>000</w:t>
      </w:r>
      <w:r w:rsidR="00A34049">
        <w:t xml:space="preserve"> </w:t>
      </w:r>
      <w:r w:rsidRPr="00FD1DBE">
        <w:t>000</w:t>
      </w:r>
      <w:r>
        <w:t> </w:t>
      </w:r>
      <w:r w:rsidRPr="00FD1DBE">
        <w:t>Kč</w:t>
      </w:r>
      <w:r w:rsidRPr="00E03931">
        <w:t>.</w:t>
      </w:r>
    </w:p>
    <w:p w14:paraId="4E6124BE" w14:textId="77777777" w:rsidR="00B15253" w:rsidRPr="00B15253" w:rsidRDefault="00B15253" w:rsidP="00B15253">
      <w:pPr>
        <w:pStyle w:val="Meziodstavce"/>
        <w:ind w:left="426" w:hanging="426"/>
      </w:pPr>
    </w:p>
    <w:p w14:paraId="7FCB753F" w14:textId="561BE164" w:rsidR="00B15253" w:rsidRDefault="00B15253" w:rsidP="00BF4AFB">
      <w:pPr>
        <w:pStyle w:val="lneksmlouvytextPVL"/>
      </w:pPr>
      <w:r>
        <w:t>Zhotovitel se zavazuje, že předá objednateli doklad o stavebním pojištění díla, a to nejpozději do 15 dnů od převzetí staveniště.</w:t>
      </w:r>
    </w:p>
    <w:p w14:paraId="3B5DE521" w14:textId="77777777" w:rsidR="00B15253" w:rsidRDefault="00B15253" w:rsidP="00B15253">
      <w:pPr>
        <w:pStyle w:val="Meziodstavce"/>
        <w:ind w:left="426" w:hanging="426"/>
      </w:pPr>
    </w:p>
    <w:p w14:paraId="1C2BE48E" w14:textId="77777777" w:rsidR="00B15253" w:rsidRDefault="00B15253" w:rsidP="00BF4AFB">
      <w:pPr>
        <w:pStyle w:val="lneksmlouvytextPVL"/>
      </w:pPr>
      <w:r>
        <w:t xml:space="preserve">Zhotovitel se současně zavazuje, že zajistí trvání výše uvedených pojištění alespoň do dne převzetí díla, nebo do dne odstranění poslední vady díla uvedené v zápisu o předání a převzetí díla, pokud bylo dílo převzato s vadami. Zhotovitel je povinen na základě výzvy objednatele prokázat splnění povinnosti podle předchozí věty nejpozději do 7 kalendářních dní od doručení výzvy k jejich doložení. </w:t>
      </w:r>
    </w:p>
    <w:p w14:paraId="5AEBCC96" w14:textId="77777777" w:rsidR="00B15253" w:rsidRDefault="00B15253" w:rsidP="00B15253">
      <w:pPr>
        <w:pStyle w:val="Meziodstavce"/>
        <w:ind w:left="426" w:hanging="426"/>
      </w:pPr>
    </w:p>
    <w:p w14:paraId="23148EC1" w14:textId="77777777" w:rsidR="00B15253" w:rsidRDefault="00B15253" w:rsidP="00BF4AFB">
      <w:pPr>
        <w:pStyle w:val="lneksmlouvytextPVL"/>
      </w:pPr>
      <w:r>
        <w:t xml:space="preserve">Zhotovitel odpovídá za jím způsobenou škodu v plném rozsahu i v případě, že její výše překročí výši pojistného plnění dle tohoto článku. </w:t>
      </w:r>
    </w:p>
    <w:p w14:paraId="66B54A0B" w14:textId="77777777" w:rsidR="00B15253" w:rsidRDefault="00B15253" w:rsidP="00B15253">
      <w:pPr>
        <w:pStyle w:val="Meziodstavce"/>
        <w:ind w:left="426" w:hanging="426"/>
      </w:pPr>
    </w:p>
    <w:p w14:paraId="53E67038" w14:textId="77777777" w:rsidR="00B15253" w:rsidRPr="00B816FA" w:rsidRDefault="00B15253" w:rsidP="00BF4AFB">
      <w:pPr>
        <w:pStyle w:val="lneksmlouvytextPVL"/>
      </w:pPr>
      <w:r>
        <w:t>Pokud zhotovitel nesplní povinnost uvedenou v odst. 2.</w:t>
      </w:r>
      <w:r w:rsidRPr="00B816FA">
        <w:t xml:space="preserve"> nebo</w:t>
      </w:r>
      <w:r>
        <w:t xml:space="preserve"> odst. 3.</w:t>
      </w:r>
      <w:r w:rsidRPr="00B816FA">
        <w:t xml:space="preserve"> tohoto článku</w:t>
      </w:r>
      <w:r>
        <w:t>, je</w:t>
      </w:r>
      <w:r w:rsidRPr="00B816FA">
        <w:t> </w:t>
      </w:r>
      <w:r>
        <w:t>o</w:t>
      </w:r>
      <w:r w:rsidRPr="000703BE">
        <w:t>bjednatel oprávněn od</w:t>
      </w:r>
      <w:r>
        <w:t xml:space="preserve"> této</w:t>
      </w:r>
      <w:r w:rsidRPr="000703BE">
        <w:t xml:space="preserve"> smlouvy odstoupit. </w:t>
      </w:r>
      <w:r>
        <w:t>V případě, že objednatel od této smlouvy odstoupí z důvodu nesplnění povinnosti zhotovitele uvedené v odst. 2 tohoto článku, nemá zhotovitel právo na náhradu jakýchkoliv nákladů vynaložených v souvislosti s touto smlouvou.</w:t>
      </w:r>
    </w:p>
    <w:p w14:paraId="2D6BC6E8" w14:textId="77777777" w:rsidR="007B0545" w:rsidRDefault="007B0545" w:rsidP="000F0196">
      <w:pPr>
        <w:pStyle w:val="Meziodstavce"/>
        <w:ind w:left="426" w:hanging="426"/>
      </w:pPr>
    </w:p>
    <w:p w14:paraId="1ABA7BB7" w14:textId="4467AAC4" w:rsidR="009741EB" w:rsidRPr="000703BE" w:rsidRDefault="009741EB" w:rsidP="00E34209">
      <w:pPr>
        <w:pStyle w:val="lneksmlouvynadpisPVL"/>
      </w:pPr>
      <w:r w:rsidRPr="000703BE">
        <w:t>Zajištění závazků zhotovitele – bankovní záruk</w:t>
      </w:r>
      <w:r>
        <w:t>y</w:t>
      </w:r>
      <w:r w:rsidR="00DD2FC9">
        <w:t xml:space="preserve"> a pojištění </w:t>
      </w:r>
      <w:r w:rsidR="008B1477">
        <w:t xml:space="preserve">záruky </w:t>
      </w:r>
      <w:r w:rsidR="00DD2FC9">
        <w:t>ve prospěch objednatele</w:t>
      </w:r>
    </w:p>
    <w:p w14:paraId="7F28CF41" w14:textId="77777777" w:rsidR="00A41976" w:rsidRDefault="00A41976" w:rsidP="00A41976">
      <w:pPr>
        <w:pStyle w:val="2lneksmlouvytextPVL"/>
        <w:numPr>
          <w:ilvl w:val="1"/>
          <w:numId w:val="4"/>
        </w:numPr>
        <w:spacing w:before="0" w:after="0"/>
        <w:ind w:left="426" w:hanging="426"/>
      </w:pPr>
      <w:bookmarkStart w:id="18" w:name="_Ref2156057"/>
      <w:bookmarkStart w:id="19" w:name="_Ref2162478"/>
      <w:r>
        <w:t xml:space="preserve">Zhotovitel je povinen </w:t>
      </w:r>
      <w:bookmarkEnd w:id="18"/>
      <w:r>
        <w:t>ve prospěch objednatele zajistit</w:t>
      </w:r>
      <w:bookmarkEnd w:id="19"/>
    </w:p>
    <w:p w14:paraId="5BA3DE28" w14:textId="6CB474B9" w:rsidR="00A41976" w:rsidRDefault="00A41976" w:rsidP="00A41976">
      <w:pPr>
        <w:pStyle w:val="3SeznamsmlouvaPVL"/>
        <w:numPr>
          <w:ilvl w:val="2"/>
          <w:numId w:val="4"/>
        </w:numPr>
        <w:ind w:left="850" w:hanging="425"/>
      </w:pPr>
      <w:bookmarkStart w:id="20" w:name="_Ref2156285"/>
      <w:r>
        <w:lastRenderedPageBreak/>
        <w:t xml:space="preserve">bankovní záruku </w:t>
      </w:r>
      <w:r w:rsidR="003F0BE5">
        <w:t xml:space="preserve">nebo </w:t>
      </w:r>
      <w:r w:rsidR="00467B83">
        <w:t xml:space="preserve">pojištění záruky ve prospěch objednatele (tzv. </w:t>
      </w:r>
      <w:r w:rsidR="00A7533A">
        <w:t xml:space="preserve">performance bond) </w:t>
      </w:r>
      <w:r>
        <w:t>za řádné provedení díla a</w:t>
      </w:r>
      <w:bookmarkEnd w:id="20"/>
    </w:p>
    <w:p w14:paraId="388E93F3" w14:textId="2DF23F75" w:rsidR="00A41976" w:rsidRDefault="00A41976" w:rsidP="00A41976">
      <w:pPr>
        <w:pStyle w:val="3SeznamsmlouvaPVL"/>
        <w:numPr>
          <w:ilvl w:val="2"/>
          <w:numId w:val="4"/>
        </w:numPr>
        <w:ind w:left="850" w:hanging="425"/>
      </w:pPr>
      <w:bookmarkStart w:id="21" w:name="_Ref2156323"/>
      <w:r>
        <w:t xml:space="preserve">bankovní záruku </w:t>
      </w:r>
      <w:r w:rsidR="00A7533A">
        <w:t xml:space="preserve">nebo pojištění záruky ve prospěch objednatele (tzv. </w:t>
      </w:r>
      <w:proofErr w:type="spellStart"/>
      <w:r w:rsidR="005960BD">
        <w:t>maintenance</w:t>
      </w:r>
      <w:proofErr w:type="spellEnd"/>
      <w:r w:rsidR="00EC7CD3">
        <w:t xml:space="preserve"> bond</w:t>
      </w:r>
      <w:r w:rsidR="005960BD">
        <w:t>)</w:t>
      </w:r>
      <w:r w:rsidR="001B2FF9">
        <w:t xml:space="preserve"> </w:t>
      </w:r>
      <w:r>
        <w:t>za záruční opravy.</w:t>
      </w:r>
      <w:bookmarkEnd w:id="21"/>
    </w:p>
    <w:p w14:paraId="50CEAEF0" w14:textId="77777777" w:rsidR="007B0545" w:rsidRDefault="007B0545" w:rsidP="00A41976">
      <w:pPr>
        <w:pStyle w:val="3SeznamsmlouvaPVL"/>
        <w:tabs>
          <w:tab w:val="clear" w:pos="851"/>
        </w:tabs>
        <w:ind w:left="0" w:firstLine="0"/>
      </w:pPr>
    </w:p>
    <w:p w14:paraId="241A08FA" w14:textId="08007E89" w:rsidR="00A41976" w:rsidRDefault="00A41976" w:rsidP="00A41976">
      <w:pPr>
        <w:pStyle w:val="2lneksmlouvytextPVL"/>
        <w:numPr>
          <w:ilvl w:val="1"/>
          <w:numId w:val="4"/>
        </w:numPr>
        <w:spacing w:before="0" w:after="0"/>
        <w:ind w:left="426" w:hanging="426"/>
      </w:pPr>
      <w:bookmarkStart w:id="22" w:name="_Ref260895"/>
      <w:r>
        <w:t xml:space="preserve">Zhotovitel je povinen předložit objednateli originály záručních listin </w:t>
      </w:r>
      <w:r w:rsidR="000F0366">
        <w:t>v</w:t>
      </w:r>
      <w:r w:rsidR="003838FB">
        <w:t> </w:t>
      </w:r>
      <w:r w:rsidR="000F0366">
        <w:t>případě</w:t>
      </w:r>
      <w:r w:rsidR="003838FB">
        <w:t xml:space="preserve"> bankovní záruky </w:t>
      </w:r>
      <w:r w:rsidR="000B2F60">
        <w:t>nebo originál pojistného certifikátu v případě pojištění záruky ve prospěch objednatele</w:t>
      </w:r>
      <w:r w:rsidR="000F0366">
        <w:t xml:space="preserve"> </w:t>
      </w:r>
      <w:r>
        <w:t xml:space="preserve">ke shora uvedeným bankovním zárukám </w:t>
      </w:r>
      <w:r w:rsidR="002D72FB">
        <w:t xml:space="preserve">nebo pojištění záruky </w:t>
      </w:r>
      <w:r>
        <w:t>splňující podmínky tohoto článku</w:t>
      </w:r>
    </w:p>
    <w:p w14:paraId="15D725DB" w14:textId="6ED20B09" w:rsidR="00A41976" w:rsidRDefault="00A41976" w:rsidP="00A41976">
      <w:pPr>
        <w:pStyle w:val="3SeznamsmlouvaPVL"/>
        <w:numPr>
          <w:ilvl w:val="2"/>
          <w:numId w:val="4"/>
        </w:numPr>
        <w:ind w:left="850" w:hanging="425"/>
      </w:pPr>
      <w:r>
        <w:t xml:space="preserve">nejpozději do 10 pracovních dní od předání staveniště v případě bankovní záruky </w:t>
      </w:r>
      <w:r w:rsidR="003403EF">
        <w:t xml:space="preserve">nebo pojištění záruky ve prospěch objednatele </w:t>
      </w:r>
      <w:r>
        <w:t>za řádné provedení díla,</w:t>
      </w:r>
    </w:p>
    <w:p w14:paraId="79D3FD86" w14:textId="187C55E5" w:rsidR="00A41976" w:rsidRDefault="00A41976" w:rsidP="00A41976">
      <w:pPr>
        <w:pStyle w:val="3SeznamsmlouvaPVL"/>
        <w:numPr>
          <w:ilvl w:val="2"/>
          <w:numId w:val="4"/>
        </w:numPr>
        <w:ind w:left="850" w:hanging="425"/>
      </w:pPr>
      <w:r>
        <w:t xml:space="preserve">nejpozději při ukončení přejímacího řízení v případě bankovní záruky </w:t>
      </w:r>
      <w:r w:rsidR="00251781">
        <w:t xml:space="preserve">nebo pojištění záruky ve prospěch objednatele </w:t>
      </w:r>
      <w:r>
        <w:t>za záruční opravy.</w:t>
      </w:r>
      <w:bookmarkEnd w:id="22"/>
    </w:p>
    <w:p w14:paraId="54B1FC02" w14:textId="77777777" w:rsidR="00A41976" w:rsidRDefault="00A41976" w:rsidP="00A41976">
      <w:pPr>
        <w:pStyle w:val="3SeznamsmlouvaPVL"/>
        <w:ind w:left="0" w:firstLine="0"/>
      </w:pPr>
    </w:p>
    <w:p w14:paraId="4B1DBC28" w14:textId="39A5BC78" w:rsidR="00A41976" w:rsidRDefault="00A41976" w:rsidP="00A41976">
      <w:pPr>
        <w:pStyle w:val="2lneksmlouvytextPVL"/>
        <w:numPr>
          <w:ilvl w:val="1"/>
          <w:numId w:val="4"/>
        </w:numPr>
        <w:spacing w:before="0" w:after="0"/>
        <w:ind w:left="426" w:hanging="426"/>
      </w:pPr>
      <w:r>
        <w:t xml:space="preserve">Ze záručních listin k bankovním zárukám </w:t>
      </w:r>
      <w:r w:rsidR="00251781">
        <w:t xml:space="preserve">nebo originálu pojistného </w:t>
      </w:r>
      <w:r w:rsidR="00861532">
        <w:t xml:space="preserve">certifikátu v případě pojištění záruky ve prospěch objednatele </w:t>
      </w:r>
      <w:r>
        <w:t xml:space="preserve">musí vyplývat závazek jejího výstavce, že po dobu trvání bankovní záruky </w:t>
      </w:r>
      <w:r w:rsidR="005B1490">
        <w:t xml:space="preserve">nebo pojištění záruky ve prospěch objednatele </w:t>
      </w:r>
      <w:r>
        <w:t xml:space="preserve">bez možnosti uplatnění připomínek vyplatí </w:t>
      </w:r>
      <w:r w:rsidR="007F7FEC">
        <w:t xml:space="preserve">bankovní ústav či pojišťovna </w:t>
      </w:r>
      <w:r>
        <w:t>objednateli na jeho písemnou výzvu požadované finanční prostředky, a to až do výše celkové zaručené částky.</w:t>
      </w:r>
      <w:r w:rsidR="005B1490">
        <w:t xml:space="preserve"> V případě pojištění </w:t>
      </w:r>
      <w:r w:rsidR="008A5BD1">
        <w:t xml:space="preserve">záruky ve prospěch objednatele, objednatel vylučuje možnost </w:t>
      </w:r>
      <w:r w:rsidR="00CB7717">
        <w:t xml:space="preserve">jakékoliv spoluúčasti objednatele ale i zhotovitele </w:t>
      </w:r>
      <w:r w:rsidR="00197DCD">
        <w:t>na pojistné smlouvě mezi pojišťovacím ústavem a zhotovitelem.</w:t>
      </w:r>
    </w:p>
    <w:p w14:paraId="4EC825CB" w14:textId="77777777" w:rsidR="00A41976" w:rsidRDefault="00A41976" w:rsidP="00A41976">
      <w:pPr>
        <w:pStyle w:val="2lneksmlouvytextPVL"/>
        <w:spacing w:before="0" w:after="0"/>
        <w:ind w:left="0" w:firstLine="0"/>
      </w:pPr>
    </w:p>
    <w:p w14:paraId="6F5EBFB9" w14:textId="77777777" w:rsidR="00A41976" w:rsidRDefault="00A41976" w:rsidP="00A41976">
      <w:pPr>
        <w:pStyle w:val="2lneksmlouvytextPVL"/>
        <w:numPr>
          <w:ilvl w:val="1"/>
          <w:numId w:val="4"/>
        </w:numPr>
        <w:spacing w:before="0" w:after="0"/>
        <w:ind w:left="426" w:hanging="426"/>
      </w:pPr>
      <w:bookmarkStart w:id="23" w:name="_Ref19269272"/>
      <w:r>
        <w:t>Celková zaručená částka nesmí být nižší než</w:t>
      </w:r>
      <w:bookmarkEnd w:id="23"/>
    </w:p>
    <w:p w14:paraId="20EE1A63" w14:textId="279D3E65" w:rsidR="00A41976" w:rsidRDefault="00A41976" w:rsidP="00A41976">
      <w:pPr>
        <w:pStyle w:val="3SeznamsmlouvaPVL"/>
        <w:numPr>
          <w:ilvl w:val="2"/>
          <w:numId w:val="4"/>
        </w:numPr>
        <w:ind w:left="850" w:hanging="425"/>
      </w:pPr>
      <w:bookmarkStart w:id="24" w:name="_Ref19269280"/>
      <w:r>
        <w:t>5 % z ceny díla sjednané ve smlouvě k okamžiku nabytí její platnosti zaokrouhlené na celé Kč v případě bankovní záruky</w:t>
      </w:r>
      <w:r w:rsidR="00E03020">
        <w:t xml:space="preserve"> nebo pojištění záruky ve prospěch objednatele </w:t>
      </w:r>
      <w:r>
        <w:t>za řádné provedení díla,</w:t>
      </w:r>
      <w:bookmarkEnd w:id="24"/>
    </w:p>
    <w:p w14:paraId="69771D4E" w14:textId="0285E1E3" w:rsidR="00A41976" w:rsidRDefault="00A41976" w:rsidP="00A41976">
      <w:pPr>
        <w:pStyle w:val="3SeznamsmlouvaPVL"/>
        <w:numPr>
          <w:ilvl w:val="2"/>
          <w:numId w:val="4"/>
        </w:numPr>
        <w:ind w:left="850" w:hanging="425"/>
      </w:pPr>
      <w:r>
        <w:t xml:space="preserve">2,5 % z ceny díla platné dle posledního dodatku smlouvy zaokrouhlené na celé Kč v případě bankovní záruky </w:t>
      </w:r>
      <w:r w:rsidR="006A34ED">
        <w:t xml:space="preserve">nebo pojištění záruky ve prospěch objednatele </w:t>
      </w:r>
      <w:r>
        <w:t>za záruční opravy.</w:t>
      </w:r>
    </w:p>
    <w:p w14:paraId="19AC3545" w14:textId="77777777" w:rsidR="00A41976" w:rsidRDefault="00A41976" w:rsidP="00A41976">
      <w:pPr>
        <w:pStyle w:val="3SeznamsmlouvaPVL"/>
        <w:ind w:left="0" w:firstLine="0"/>
      </w:pPr>
    </w:p>
    <w:p w14:paraId="7E845C2C" w14:textId="6A12D549" w:rsidR="00A41976" w:rsidRDefault="00A41976" w:rsidP="00A41976">
      <w:pPr>
        <w:pStyle w:val="2lneksmlouvytextPVL"/>
        <w:numPr>
          <w:ilvl w:val="1"/>
          <w:numId w:val="4"/>
        </w:numPr>
        <w:spacing w:before="0" w:after="0"/>
        <w:ind w:left="426" w:hanging="426"/>
      </w:pPr>
      <w:r>
        <w:t xml:space="preserve">V případě výše zaručené částky dle odst. </w:t>
      </w:r>
      <w:r w:rsidR="001E5C26">
        <w:fldChar w:fldCharType="begin"/>
      </w:r>
      <w:r>
        <w:instrText xml:space="preserve"> REF _Ref19269272 \n \h </w:instrText>
      </w:r>
      <w:r w:rsidR="001E5C26">
        <w:fldChar w:fldCharType="separate"/>
      </w:r>
      <w:r w:rsidR="0022073F">
        <w:t>4</w:t>
      </w:r>
      <w:r w:rsidR="001E5C26">
        <w:fldChar w:fldCharType="end"/>
      </w:r>
      <w:r w:rsidR="00D51C8F">
        <w:t>.</w:t>
      </w:r>
      <w:r>
        <w:t xml:space="preserve"> písm. </w:t>
      </w:r>
      <w:r w:rsidR="001E5C26">
        <w:fldChar w:fldCharType="begin"/>
      </w:r>
      <w:r>
        <w:instrText xml:space="preserve"> REF _Ref19269280 \n \h </w:instrText>
      </w:r>
      <w:r w:rsidR="001E5C26">
        <w:fldChar w:fldCharType="separate"/>
      </w:r>
      <w:r w:rsidR="0022073F">
        <w:t>a)</w:t>
      </w:r>
      <w:r w:rsidR="001E5C26">
        <w:fldChar w:fldCharType="end"/>
      </w:r>
      <w:r>
        <w:t xml:space="preserve"> tohoto článku nemá jakákoliv následná změna ceny díla na celkovou výši zaručené částky vliv.</w:t>
      </w:r>
    </w:p>
    <w:p w14:paraId="36D10875" w14:textId="77777777" w:rsidR="00A41976" w:rsidRDefault="00A41976" w:rsidP="00A41976">
      <w:pPr>
        <w:pStyle w:val="2lneksmlouvytextPVL"/>
        <w:spacing w:before="0" w:after="0"/>
        <w:ind w:left="0" w:firstLine="0"/>
      </w:pPr>
    </w:p>
    <w:p w14:paraId="0C3E4FBE" w14:textId="2C167AA1" w:rsidR="00A41976" w:rsidRDefault="00A41976" w:rsidP="00A41976">
      <w:pPr>
        <w:pStyle w:val="2lneksmlouvytextPVL"/>
        <w:numPr>
          <w:ilvl w:val="1"/>
          <w:numId w:val="4"/>
        </w:numPr>
        <w:spacing w:before="0" w:after="0"/>
        <w:ind w:left="426" w:hanging="426"/>
      </w:pPr>
      <w:bookmarkStart w:id="25" w:name="_Ref2162485"/>
      <w:r>
        <w:t xml:space="preserve">Doba trvání bankovní záruky </w:t>
      </w:r>
      <w:r w:rsidR="006A34ED">
        <w:t xml:space="preserve">nebo pojištění záruky ve prospěch objednatele </w:t>
      </w:r>
      <w:r>
        <w:t>za řádně provedení díla musí přesahovat termín k předání dokončeného díla alespoň o 3 měsíce. V případě prodloužení termínu k předání dokončeného díla je zhotovitel povinen předložit doklad o</w:t>
      </w:r>
      <w:r w:rsidR="00181D59">
        <w:t> </w:t>
      </w:r>
      <w:r>
        <w:t>prodloužení doby trvání bankovní záruky alespoň o</w:t>
      </w:r>
      <w:r w:rsidR="007B0545">
        <w:t> </w:t>
      </w:r>
      <w:r>
        <w:t>dobu takového prodloužení, a to nejpozději ke dni nabytí platnosti souvisejícího dodatku k</w:t>
      </w:r>
      <w:r w:rsidR="00D51C8F">
        <w:t>e smlouvě</w:t>
      </w:r>
      <w:r>
        <w:t>.</w:t>
      </w:r>
      <w:bookmarkEnd w:id="25"/>
    </w:p>
    <w:p w14:paraId="7EEA29A2" w14:textId="77777777" w:rsidR="00FA0E2C" w:rsidRDefault="00FA0E2C" w:rsidP="00A41976">
      <w:pPr>
        <w:pStyle w:val="2lneksmlouvytextPVL"/>
        <w:spacing w:before="0" w:after="0"/>
        <w:ind w:left="0" w:firstLine="0"/>
      </w:pPr>
    </w:p>
    <w:p w14:paraId="2315AC19" w14:textId="1D2BCE76" w:rsidR="00A41976" w:rsidRDefault="00A41976" w:rsidP="00A41976">
      <w:pPr>
        <w:pStyle w:val="2lneksmlouvytextPVL"/>
        <w:numPr>
          <w:ilvl w:val="1"/>
          <w:numId w:val="4"/>
        </w:numPr>
        <w:spacing w:before="0" w:after="0"/>
        <w:ind w:left="426" w:hanging="426"/>
      </w:pPr>
      <w:r>
        <w:t xml:space="preserve">Doba trvání bankovní záruky </w:t>
      </w:r>
      <w:r w:rsidR="007B34CA">
        <w:t xml:space="preserve">nebo pojištění záruky ve prospěch objednatele </w:t>
      </w:r>
      <w:r>
        <w:t>za záruční opravy musí přesahovat konec záruční doby záruky za jakost díla alespoň o 3 měsíce.</w:t>
      </w:r>
    </w:p>
    <w:p w14:paraId="1177FDEC" w14:textId="77777777" w:rsidR="00A41976" w:rsidRDefault="00A41976" w:rsidP="00A41976">
      <w:pPr>
        <w:pStyle w:val="2lneksmlouvytextPVL"/>
        <w:spacing w:before="0" w:after="0"/>
        <w:ind w:left="0" w:firstLine="0"/>
      </w:pPr>
    </w:p>
    <w:p w14:paraId="4354FB1C" w14:textId="77777777" w:rsidR="00A41976" w:rsidRDefault="00A41976" w:rsidP="00A41976">
      <w:pPr>
        <w:pStyle w:val="2lneksmlouvytextPVL"/>
        <w:numPr>
          <w:ilvl w:val="1"/>
          <w:numId w:val="4"/>
        </w:numPr>
        <w:spacing w:before="0" w:after="0"/>
        <w:ind w:left="426" w:hanging="426"/>
      </w:pPr>
      <w:r>
        <w:t>Objednatel je oprávněn vyzvat výstavce k vyplacení finančních prostředků</w:t>
      </w:r>
    </w:p>
    <w:p w14:paraId="2E3239BD" w14:textId="5304BFF9" w:rsidR="00A41976" w:rsidRDefault="00A41976" w:rsidP="00A41976">
      <w:pPr>
        <w:pStyle w:val="3SeznamsmlouvaPVL"/>
        <w:numPr>
          <w:ilvl w:val="2"/>
          <w:numId w:val="4"/>
        </w:numPr>
        <w:ind w:left="850" w:hanging="425"/>
      </w:pPr>
      <w:r>
        <w:t xml:space="preserve">pokud v případě bankovní záruky </w:t>
      </w:r>
      <w:r w:rsidR="000A35E4">
        <w:t xml:space="preserve">nebo pojištění záruky ve prospěch objednatele </w:t>
      </w:r>
      <w:r>
        <w:t>za řádné provedení díla zhotovitel řádně a včas neprovede dílo, neodstraní případné vady díla nebo nesplní jinou svoji povinnost stanovenou ve smlouvě nebo z ní přiměřeně odvoditelnou,</w:t>
      </w:r>
    </w:p>
    <w:p w14:paraId="57DDD5F6" w14:textId="403BFA1A" w:rsidR="00A41976" w:rsidRDefault="00A41976" w:rsidP="00A41976">
      <w:pPr>
        <w:pStyle w:val="3SeznamsmlouvaPVL"/>
        <w:numPr>
          <w:ilvl w:val="2"/>
          <w:numId w:val="4"/>
        </w:numPr>
        <w:ind w:left="850" w:hanging="425"/>
      </w:pPr>
      <w:r>
        <w:t xml:space="preserve">pokud v případě bankovní záruky </w:t>
      </w:r>
      <w:r w:rsidR="001522B2">
        <w:t xml:space="preserve">nebo pojištění záruky ve prospěch objednatele </w:t>
      </w:r>
      <w:r>
        <w:t>za záruční opravy zhotovitel řádně a včas neprovede záruční opravu, jíž je povinen provést na základě záruky za jakost díla.</w:t>
      </w:r>
    </w:p>
    <w:p w14:paraId="74661116" w14:textId="77777777" w:rsidR="00A41976" w:rsidRDefault="00A41976" w:rsidP="00A41976">
      <w:pPr>
        <w:pStyle w:val="3SeznamsmlouvaPVL"/>
        <w:ind w:left="0" w:firstLine="0"/>
      </w:pPr>
    </w:p>
    <w:p w14:paraId="0AAA6737" w14:textId="02F9F6C1" w:rsidR="00A41976" w:rsidRDefault="00A41976" w:rsidP="00A41976">
      <w:pPr>
        <w:pStyle w:val="2lneksmlouvytextPVL"/>
        <w:numPr>
          <w:ilvl w:val="1"/>
          <w:numId w:val="4"/>
        </w:numPr>
        <w:spacing w:before="0" w:after="0"/>
        <w:ind w:left="426" w:hanging="426"/>
      </w:pPr>
      <w:r>
        <w:t xml:space="preserve">Objednatel je povinen uvolnit dosud nezaniklou bankovní záruku </w:t>
      </w:r>
      <w:r w:rsidR="001522B2">
        <w:t xml:space="preserve">nebo pojištění </w:t>
      </w:r>
      <w:r w:rsidR="00384D7B">
        <w:t xml:space="preserve">záruky ve prospěch objednatele </w:t>
      </w:r>
      <w:r>
        <w:t xml:space="preserve">za řádné provedení díla včetně případného vrácení záruční listiny </w:t>
      </w:r>
      <w:r w:rsidR="00384D7B">
        <w:t xml:space="preserve">nebo originálu pojistného certifikátu </w:t>
      </w:r>
      <w:r>
        <w:t>zhotoviteli bez zbytečného odkladu po</w:t>
      </w:r>
    </w:p>
    <w:p w14:paraId="464663F3" w14:textId="77777777" w:rsidR="00A41976" w:rsidRDefault="00A41976" w:rsidP="00A41976">
      <w:pPr>
        <w:pStyle w:val="3SeznamsmlouvaPVL"/>
        <w:numPr>
          <w:ilvl w:val="2"/>
          <w:numId w:val="4"/>
        </w:numPr>
        <w:ind w:left="850" w:hanging="425"/>
      </w:pPr>
      <w:r>
        <w:t>ukončení přejímacího řízení,</w:t>
      </w:r>
    </w:p>
    <w:p w14:paraId="1575393F" w14:textId="77777777" w:rsidR="00A41976" w:rsidRDefault="00A41976" w:rsidP="00A41976">
      <w:pPr>
        <w:pStyle w:val="3SeznamsmlouvaPVL"/>
        <w:numPr>
          <w:ilvl w:val="2"/>
          <w:numId w:val="4"/>
        </w:numPr>
        <w:ind w:left="850" w:hanging="425"/>
      </w:pPr>
      <w:r>
        <w:t>odstranění případných vad díla,</w:t>
      </w:r>
    </w:p>
    <w:p w14:paraId="4D21E2CE" w14:textId="77777777" w:rsidR="00A41976" w:rsidRDefault="00A41976" w:rsidP="00A41976">
      <w:pPr>
        <w:pStyle w:val="3SeznamsmlouvaPVL"/>
        <w:numPr>
          <w:ilvl w:val="2"/>
          <w:numId w:val="4"/>
        </w:numPr>
        <w:ind w:left="850" w:hanging="425"/>
      </w:pPr>
      <w:r>
        <w:t>finančním vypořádání případných smluvních pokut, na jejichž zaplacení vznikl objednateli nárok v souvislosti se Smlouvou,</w:t>
      </w:r>
    </w:p>
    <w:p w14:paraId="2806C62A" w14:textId="77777777" w:rsidR="00A41976" w:rsidRDefault="00A41976" w:rsidP="00A41976">
      <w:pPr>
        <w:pStyle w:val="3SeznamsmlouvaPVL"/>
        <w:numPr>
          <w:ilvl w:val="2"/>
          <w:numId w:val="4"/>
        </w:numPr>
        <w:ind w:left="850" w:hanging="425"/>
      </w:pPr>
      <w:r>
        <w:lastRenderedPageBreak/>
        <w:t>finančním vypořádání případných škod, na jejichž náhradu vznikl objednateli nárok v souvislosti se smlouvou,</w:t>
      </w:r>
    </w:p>
    <w:p w14:paraId="26ECFE1E" w14:textId="77777777" w:rsidR="00A41976" w:rsidRDefault="00A41976" w:rsidP="00A41976">
      <w:pPr>
        <w:pStyle w:val="4SamostatntextpodlnekPVL"/>
        <w:spacing w:before="0" w:after="0"/>
      </w:pPr>
      <w:r>
        <w:t>podle toho, která z uvedených skutečností nastane později.</w:t>
      </w:r>
    </w:p>
    <w:p w14:paraId="6CDD9BF6" w14:textId="77777777" w:rsidR="00A41976" w:rsidRDefault="00A41976" w:rsidP="00A41976">
      <w:pPr>
        <w:pStyle w:val="4SamostatntextpodlnekPVL"/>
        <w:spacing w:before="0" w:after="0"/>
        <w:ind w:left="0"/>
      </w:pPr>
    </w:p>
    <w:p w14:paraId="0CB52F1F" w14:textId="222F4F80" w:rsidR="00A41976" w:rsidRDefault="00A41976" w:rsidP="00A41976">
      <w:pPr>
        <w:pStyle w:val="2lneksmlouvytextPVL"/>
        <w:numPr>
          <w:ilvl w:val="1"/>
          <w:numId w:val="4"/>
        </w:numPr>
        <w:spacing w:before="0" w:after="0"/>
        <w:ind w:left="426" w:hanging="426"/>
      </w:pPr>
      <w:r>
        <w:t>Objednatel je povinen uvolnit dosud nezaniklou bankovní záruku</w:t>
      </w:r>
      <w:r w:rsidR="00AB248B">
        <w:t xml:space="preserve"> nebo pojištění záruky ve prospěch objednatele</w:t>
      </w:r>
      <w:r>
        <w:t xml:space="preserve"> za záruční opravy včetně případného vrácení záruční listiny </w:t>
      </w:r>
      <w:r w:rsidR="00082964">
        <w:t xml:space="preserve">nebo originálu pojistného certifikátu </w:t>
      </w:r>
      <w:r>
        <w:t>zhotoviteli bez zbytečného odkladu po</w:t>
      </w:r>
    </w:p>
    <w:p w14:paraId="1DDD6A64" w14:textId="77777777" w:rsidR="00A41976" w:rsidRDefault="00A41976" w:rsidP="00A41976">
      <w:pPr>
        <w:pStyle w:val="3SeznamsmlouvaPVL"/>
        <w:numPr>
          <w:ilvl w:val="2"/>
          <w:numId w:val="4"/>
        </w:numPr>
        <w:ind w:left="850" w:hanging="425"/>
      </w:pPr>
      <w:r>
        <w:t>konci záruční doby záruky za jakost díla,</w:t>
      </w:r>
    </w:p>
    <w:p w14:paraId="524745A9" w14:textId="7E69DB55" w:rsidR="00A41976" w:rsidRDefault="00A41976" w:rsidP="00A41976">
      <w:pPr>
        <w:pStyle w:val="3SeznamsmlouvaPVL"/>
        <w:numPr>
          <w:ilvl w:val="2"/>
          <w:numId w:val="4"/>
        </w:numPr>
        <w:ind w:left="850" w:hanging="425"/>
      </w:pPr>
      <w:r>
        <w:t xml:space="preserve">finančním vypořádání případné smluvní pokuty dle čl. </w:t>
      </w:r>
      <w:r w:rsidR="00B1606A">
        <w:t>I</w:t>
      </w:r>
      <w:r>
        <w:t xml:space="preserve">X. odst. 1. písm. </w:t>
      </w:r>
      <w:r w:rsidR="00E8449A">
        <w:t>e</w:t>
      </w:r>
      <w:r>
        <w:t>) této smlouvy, na jejíž zaplacení vznikl objednateli nárok v souvislosti se smlouvou;</w:t>
      </w:r>
    </w:p>
    <w:p w14:paraId="13483B3D" w14:textId="77777777" w:rsidR="00A41976" w:rsidRDefault="00A41976" w:rsidP="00A41976">
      <w:pPr>
        <w:pStyle w:val="3SeznamsmlouvaPVL"/>
        <w:numPr>
          <w:ilvl w:val="2"/>
          <w:numId w:val="4"/>
        </w:numPr>
        <w:ind w:left="850" w:hanging="425"/>
      </w:pPr>
      <w:r>
        <w:t>finančním vypořádání případných škod, na jejichž náhradu vznikl objednateli nárok v souvislosti se smlouvou,</w:t>
      </w:r>
    </w:p>
    <w:p w14:paraId="55155AA4" w14:textId="77777777" w:rsidR="00A41976" w:rsidRDefault="00A41976" w:rsidP="00A41976">
      <w:pPr>
        <w:pStyle w:val="lneksmlouvytextPVL"/>
        <w:numPr>
          <w:ilvl w:val="0"/>
          <w:numId w:val="0"/>
        </w:numPr>
        <w:ind w:left="426"/>
      </w:pPr>
      <w:r>
        <w:t>podle toho, která z uvedených skutečností nastane později.</w:t>
      </w:r>
    </w:p>
    <w:p w14:paraId="3EBCCAA9" w14:textId="77777777" w:rsidR="007B0545" w:rsidRDefault="007B0545" w:rsidP="00E34209">
      <w:pPr>
        <w:pStyle w:val="Meziodstavce"/>
      </w:pPr>
    </w:p>
    <w:p w14:paraId="6BB79AEC" w14:textId="77777777" w:rsidR="009741EB" w:rsidRPr="00D22857" w:rsidRDefault="009741EB" w:rsidP="00E34209">
      <w:pPr>
        <w:pStyle w:val="lneksmlouvynadpisPVL"/>
      </w:pPr>
      <w:r w:rsidRPr="00D22857">
        <w:t xml:space="preserve">Řešení sporů </w:t>
      </w:r>
    </w:p>
    <w:p w14:paraId="7DBF2E4A" w14:textId="77777777" w:rsidR="009741EB" w:rsidRDefault="009741EB" w:rsidP="00BF4AFB">
      <w:pPr>
        <w:pStyle w:val="lneksmlouvytextPVL"/>
        <w:rPr>
          <w:rStyle w:val="Siln"/>
          <w:rFonts w:cs="Arial"/>
          <w:b w:val="0"/>
          <w:bCs w:val="0"/>
        </w:rPr>
      </w:pPr>
      <w:r>
        <w:rPr>
          <w:rStyle w:val="Siln"/>
          <w:rFonts w:cs="Arial"/>
          <w:b w:val="0"/>
          <w:bCs w:val="0"/>
        </w:rPr>
        <w:t>Smluvní strany budou řešit případné spory týkající se plnění této smlouvy především vzájemným jednáním zástupců smluvních stran, a to na základě výzvy jedné ze stran, zpravidla do 5</w:t>
      </w:r>
      <w:r w:rsidR="007B0545">
        <w:rPr>
          <w:rStyle w:val="Siln"/>
          <w:rFonts w:cs="Arial"/>
          <w:b w:val="0"/>
          <w:bCs w:val="0"/>
        </w:rPr>
        <w:t> </w:t>
      </w:r>
      <w:r>
        <w:rPr>
          <w:rStyle w:val="Siln"/>
          <w:rFonts w:cs="Arial"/>
          <w:b w:val="0"/>
          <w:bCs w:val="0"/>
        </w:rPr>
        <w:t>kalendářních dní od zjištění porušení povinností plynoucích z této smlouvy.</w:t>
      </w:r>
    </w:p>
    <w:p w14:paraId="2A5FD614" w14:textId="77777777" w:rsidR="009741EB" w:rsidRPr="00EA7DBF" w:rsidRDefault="009741EB" w:rsidP="000F0196">
      <w:pPr>
        <w:pStyle w:val="Meziodstavce"/>
        <w:ind w:left="426" w:hanging="426"/>
        <w:rPr>
          <w:rStyle w:val="Siln"/>
          <w:rFonts w:cs="Arial"/>
          <w:b w:val="0"/>
          <w:bCs w:val="0"/>
        </w:rPr>
      </w:pPr>
    </w:p>
    <w:p w14:paraId="39A48738" w14:textId="77777777" w:rsidR="009741EB" w:rsidRPr="00ED5374" w:rsidRDefault="009741EB" w:rsidP="00BF4AFB">
      <w:pPr>
        <w:pStyle w:val="lneksmlouvytextPVL"/>
        <w:rPr>
          <w:rStyle w:val="Siln"/>
          <w:b w:val="0"/>
          <w:bCs w:val="0"/>
        </w:rPr>
      </w:pPr>
      <w:r w:rsidRPr="00ED5374">
        <w:rPr>
          <w:rStyle w:val="Siln"/>
          <w:rFonts w:cs="Arial"/>
          <w:b w:val="0"/>
          <w:bCs w:val="0"/>
        </w:rPr>
        <w:t xml:space="preserve">Všechny spory vznikající z této smlouvy a v souvislosti s ní budou rozhodovány příslušným soudem České republiky. </w:t>
      </w:r>
    </w:p>
    <w:p w14:paraId="77E453E5" w14:textId="27E217AA" w:rsidR="00B15253" w:rsidRDefault="00B15253" w:rsidP="00E34209">
      <w:pPr>
        <w:pStyle w:val="Meziodstavce"/>
      </w:pPr>
    </w:p>
    <w:p w14:paraId="207FDC38" w14:textId="77777777" w:rsidR="009741EB" w:rsidRDefault="009741EB" w:rsidP="00E34209">
      <w:pPr>
        <w:pStyle w:val="lneksmlouvynadpisPVL"/>
      </w:pPr>
      <w:r>
        <w:t>Závěrečná ustanovení</w:t>
      </w:r>
    </w:p>
    <w:p w14:paraId="64300E62" w14:textId="77777777" w:rsidR="009741EB" w:rsidRPr="00D22857" w:rsidRDefault="009741EB" w:rsidP="00BF4AFB">
      <w:pPr>
        <w:pStyle w:val="lneksmlouvytextPVL"/>
      </w:pPr>
      <w:r w:rsidRPr="00D22857">
        <w:t>Právní vztahy vzniklé z této smlouvy nebo s touto smlouvou související se řídí platným českým právem, zejména Občanským zákoníkem.</w:t>
      </w:r>
    </w:p>
    <w:p w14:paraId="22A4AEBA" w14:textId="77777777" w:rsidR="009741EB" w:rsidRPr="00D22857" w:rsidRDefault="009741EB" w:rsidP="000F0196">
      <w:pPr>
        <w:pStyle w:val="Meziodstavce"/>
        <w:ind w:left="426" w:hanging="426"/>
      </w:pPr>
    </w:p>
    <w:p w14:paraId="22CFE958" w14:textId="77777777" w:rsidR="009741EB" w:rsidRPr="00D22857" w:rsidRDefault="009741EB" w:rsidP="00BF4AFB">
      <w:pPr>
        <w:pStyle w:val="lneksmlouvytextPVL"/>
      </w:pPr>
      <w:r w:rsidRPr="00D22857">
        <w:t xml:space="preserve">Splnění smlouvy ze strany zhotovitele se stane nemožným, pokud nastoupí </w:t>
      </w:r>
      <w:r>
        <w:t>mimořádné nepředvídatelné a nepřekonatelné překážky vzniklé nezávisle na jeho vůli</w:t>
      </w:r>
      <w:r w:rsidRPr="00D22857">
        <w:t xml:space="preserve"> podle § 2913 odst.</w:t>
      </w:r>
      <w:r>
        <w:t> </w:t>
      </w:r>
      <w:r w:rsidRPr="00D22857">
        <w:t xml:space="preserve">2 </w:t>
      </w:r>
      <w:r>
        <w:t>OZ</w:t>
      </w:r>
      <w:r w:rsidRPr="00D22857">
        <w:t>. V takovém případě zhotovitel a objednatel dohodnou opatření, aby dosáhli splnění účelu smlouvy, nebo se dohodnou na změně smlouvy.</w:t>
      </w:r>
    </w:p>
    <w:p w14:paraId="1D378B4B" w14:textId="77777777" w:rsidR="009741EB" w:rsidRPr="00D22857" w:rsidRDefault="009741EB" w:rsidP="000F0196">
      <w:pPr>
        <w:pStyle w:val="Meziodstavce"/>
        <w:ind w:left="426" w:hanging="426"/>
      </w:pPr>
    </w:p>
    <w:p w14:paraId="76E78A2B" w14:textId="77777777" w:rsidR="009741EB" w:rsidRPr="00D22857" w:rsidRDefault="009741EB" w:rsidP="00BF4AFB">
      <w:pPr>
        <w:pStyle w:val="lneksmlouvytextPVL"/>
      </w:pPr>
      <w:r w:rsidRPr="00D22857">
        <w:t>Smluvní strana, u které nastal případ podle § 2913 odst.</w:t>
      </w:r>
      <w:r>
        <w:t xml:space="preserve"> </w:t>
      </w:r>
      <w:r w:rsidRPr="00D22857">
        <w:t xml:space="preserve">2 </w:t>
      </w:r>
      <w:r>
        <w:t>OZ</w:t>
      </w:r>
      <w:r w:rsidRPr="00D22857">
        <w:t>, musí o tom uvědomit druhou smluvní stranu bezodkladně po vzniku takové okolnosti.</w:t>
      </w:r>
    </w:p>
    <w:p w14:paraId="2BAC903A" w14:textId="46DDCB43" w:rsidR="009741EB" w:rsidRDefault="009741EB" w:rsidP="000F0196">
      <w:pPr>
        <w:pStyle w:val="Meziodstavce"/>
        <w:ind w:left="426" w:hanging="426"/>
      </w:pPr>
    </w:p>
    <w:p w14:paraId="1625DD9C" w14:textId="24C3B069" w:rsidR="009741EB" w:rsidRPr="00044653" w:rsidRDefault="009741EB" w:rsidP="00BF4AFB">
      <w:pPr>
        <w:pStyle w:val="lneksmlouvytextPVL"/>
      </w:pPr>
      <w:r>
        <w:t>Zhotovitel nesmí bez předchozího písemného souhlasu objednatele postoupit tuto smlouvu nebo jakoukoliv její část, ani žádný prospěch či zájem v této smlouvě či na základě této smlouvy, ani postoupit či zasta</w:t>
      </w:r>
      <w:r w:rsidR="00FA0E2C">
        <w:t>vit pohledávky z této smlouvy.</w:t>
      </w:r>
    </w:p>
    <w:p w14:paraId="53CEA23D" w14:textId="77777777" w:rsidR="00DA1627" w:rsidRDefault="00DA1627" w:rsidP="000F0196">
      <w:pPr>
        <w:pStyle w:val="Meziodstavce"/>
        <w:ind w:left="426" w:hanging="426"/>
      </w:pPr>
    </w:p>
    <w:p w14:paraId="0EE956E2" w14:textId="77777777" w:rsidR="009741EB" w:rsidRDefault="009741EB" w:rsidP="00BF4AFB">
      <w:pPr>
        <w:pStyle w:val="lneksmlouvytextPVL"/>
      </w:pPr>
      <w:r w:rsidRPr="00DD5BEB">
        <w:t>Zhotovitel opravňuje objednatele uveřejnit obsah smlouvy nebo její části podle zákona o </w:t>
      </w:r>
      <w:r>
        <w:t xml:space="preserve">zadávání </w:t>
      </w:r>
      <w:r w:rsidRPr="00DD5BEB">
        <w:t>veřejných zakáz</w:t>
      </w:r>
      <w:r>
        <w:t>e</w:t>
      </w:r>
      <w:r w:rsidRPr="00DD5BEB">
        <w:t>k a rovněž podle zákona č. 106/1999 Sb., o svobodném přístupu k informacím, ve znění pozdějších předpisů.</w:t>
      </w:r>
    </w:p>
    <w:p w14:paraId="28B6D174" w14:textId="77777777" w:rsidR="009741EB" w:rsidRDefault="009741EB" w:rsidP="000F0196">
      <w:pPr>
        <w:pStyle w:val="Meziodstavce"/>
        <w:ind w:left="426" w:hanging="426"/>
      </w:pPr>
    </w:p>
    <w:p w14:paraId="088E0F35" w14:textId="77777777" w:rsidR="009741EB" w:rsidRPr="00B82BAA" w:rsidRDefault="009741EB" w:rsidP="00BF4AFB">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00C34ABC">
        <w:t xml:space="preserve"> (dále jen „zákon o registru smluv“)</w:t>
      </w:r>
      <w:r>
        <w:t>, zajistí objednatel.</w:t>
      </w:r>
    </w:p>
    <w:p w14:paraId="4CEA2358" w14:textId="77777777" w:rsidR="009741EB" w:rsidRDefault="009741EB" w:rsidP="000F0196">
      <w:pPr>
        <w:pStyle w:val="Meziodstavce"/>
        <w:ind w:left="426" w:hanging="426"/>
      </w:pPr>
    </w:p>
    <w:p w14:paraId="4D5ABE8F" w14:textId="77777777" w:rsidR="009741EB" w:rsidRDefault="009741EB" w:rsidP="00BF4AFB">
      <w:pPr>
        <w:pStyle w:val="lneksmlouvytextPVL"/>
      </w:pPr>
      <w: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2D4D5AC1" w14:textId="77777777" w:rsidR="009741EB" w:rsidRDefault="009741EB" w:rsidP="000F0196">
      <w:pPr>
        <w:pStyle w:val="Meziodstavce"/>
        <w:ind w:left="426" w:hanging="426"/>
      </w:pPr>
    </w:p>
    <w:p w14:paraId="0B9F59AF" w14:textId="77777777" w:rsidR="009741EB" w:rsidRPr="00D94A0C" w:rsidRDefault="009741EB" w:rsidP="00BF4AFB">
      <w:pPr>
        <w:pStyle w:val="lneksmlouvytextPVL"/>
      </w:pPr>
      <w:r>
        <w:t>Případné změny nebo doplnění této smlouvy mohou být realizovány po dohodě smluvních stran, a to pouze formou číslovaných písemných dodatků, podepsaných oběma smluvními stranami s ohledem na § 564 OZ</w:t>
      </w:r>
      <w:r w:rsidRPr="00D22857">
        <w:t>.</w:t>
      </w:r>
      <w:r>
        <w:t xml:space="preserve"> </w:t>
      </w:r>
      <w:r w:rsidRPr="00D94A0C">
        <w:t>Za písemnou formu nebude pro tento účel považována výměna e-</w:t>
      </w:r>
      <w:r w:rsidRPr="00D94A0C">
        <w:lastRenderedPageBreak/>
        <w:t>mailových či jiných elektronických zpráv (kromě doručování do datových schránek) a odpověď zhotovitele dle smlouvy podle §</w:t>
      </w:r>
      <w:r>
        <w:t> </w:t>
      </w:r>
      <w:r w:rsidRPr="00D94A0C">
        <w:t xml:space="preserve">1740 odst. 3 </w:t>
      </w:r>
      <w:r>
        <w:t>OZ,</w:t>
      </w:r>
      <w:r w:rsidRPr="00D94A0C">
        <w:t xml:space="preserve"> s dodatkem nebo odchylkou není přijetím návrhu na uzavření dodatku této smlouvy, a to ani, když podstatně nemění podmínky návrhu.</w:t>
      </w:r>
    </w:p>
    <w:p w14:paraId="7B40518F" w14:textId="77777777" w:rsidR="009741EB" w:rsidRDefault="009741EB" w:rsidP="00FA0E2C">
      <w:pPr>
        <w:pStyle w:val="Meziodstavce"/>
      </w:pPr>
    </w:p>
    <w:p w14:paraId="6D85C39F" w14:textId="2AF0D4BD" w:rsidR="009741EB" w:rsidRDefault="009741EB" w:rsidP="00BF4AFB">
      <w:pPr>
        <w:pStyle w:val="lneksmlouvytextPVL"/>
      </w:pPr>
      <w:r>
        <w:t>Smluvní strany výslovně vyloučily použití ustanovení § 2595 a § 2624 OZ.</w:t>
      </w:r>
    </w:p>
    <w:p w14:paraId="3FAEA186" w14:textId="77777777" w:rsidR="00B15253" w:rsidRPr="00B15253" w:rsidRDefault="00B15253" w:rsidP="00BF4AFB">
      <w:pPr>
        <w:pStyle w:val="Meziodstavce"/>
        <w:tabs>
          <w:tab w:val="left" w:pos="426"/>
        </w:tabs>
        <w:ind w:left="426" w:hanging="426"/>
      </w:pPr>
    </w:p>
    <w:p w14:paraId="297767C6" w14:textId="77777777" w:rsidR="009741EB" w:rsidRDefault="009741EB" w:rsidP="00BF4AFB">
      <w:pPr>
        <w:pStyle w:val="lneksmlouvytextPVL"/>
      </w:pPr>
      <w:r>
        <w:t>Práva a povinnosti smluvních stran z této smlouvy přecházejí na jejich právní nástupce.</w:t>
      </w:r>
    </w:p>
    <w:p w14:paraId="64D4E574" w14:textId="77777777" w:rsidR="009741EB" w:rsidRDefault="009741EB" w:rsidP="00BF4AFB">
      <w:pPr>
        <w:pStyle w:val="Meziodstavce"/>
        <w:tabs>
          <w:tab w:val="left" w:pos="426"/>
        </w:tabs>
        <w:ind w:left="426" w:hanging="426"/>
      </w:pPr>
    </w:p>
    <w:p w14:paraId="56737AC4" w14:textId="77777777" w:rsidR="009741EB" w:rsidRPr="00BF4AFB" w:rsidRDefault="009741EB" w:rsidP="00BF4AFB">
      <w:pPr>
        <w:pStyle w:val="lneksmlouvytextPVL"/>
      </w:pPr>
      <w:r w:rsidRPr="00BF4AFB">
        <w:t>Tato smlouva spolu se všemi přílohami a případnými dodatky představuje kompletní a</w:t>
      </w:r>
      <w:r w:rsidR="00125E52" w:rsidRPr="00BF4AFB">
        <w:t> </w:t>
      </w:r>
      <w:r w:rsidRPr="00BF4AFB">
        <w:t>úplné ujednání mezi smluvními stranami.</w:t>
      </w:r>
    </w:p>
    <w:p w14:paraId="27399310" w14:textId="77777777" w:rsidR="00C72238" w:rsidRDefault="00C72238" w:rsidP="00BF4AFB">
      <w:pPr>
        <w:pStyle w:val="Meziodstavce"/>
        <w:tabs>
          <w:tab w:val="left" w:pos="426"/>
        </w:tabs>
        <w:ind w:left="426" w:hanging="426"/>
      </w:pPr>
    </w:p>
    <w:p w14:paraId="66CB88D4" w14:textId="77777777" w:rsidR="009741EB" w:rsidRDefault="009741EB" w:rsidP="00543F66">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F9FE17E" w14:textId="77777777" w:rsidR="00832D37" w:rsidRDefault="00832D37" w:rsidP="00543F66">
      <w:pPr>
        <w:spacing w:after="0" w:line="240" w:lineRule="auto"/>
      </w:pPr>
    </w:p>
    <w:p w14:paraId="763879A7" w14:textId="40A0C214" w:rsidR="000661BF" w:rsidRDefault="001E7DF2" w:rsidP="000661BF">
      <w:pPr>
        <w:pStyle w:val="lneksmlouvytextPVL"/>
      </w:pPr>
      <w:r>
        <w:t>Tato smlouva nabývá platnosti dnem jejího podpisu oběma smluvními stranami</w:t>
      </w:r>
      <w:r w:rsidR="006D6B05">
        <w:t xml:space="preserve"> a účinnosti </w:t>
      </w:r>
      <w:r w:rsidR="000661BF">
        <w:t>dnem jejího uveřejnění v souladu se zákonem o registru smluv.</w:t>
      </w:r>
    </w:p>
    <w:p w14:paraId="7F253B32" w14:textId="77777777" w:rsidR="004E4CC0" w:rsidRDefault="004E4CC0" w:rsidP="004E4CC0">
      <w:pPr>
        <w:pStyle w:val="Meziodstavce"/>
      </w:pPr>
    </w:p>
    <w:p w14:paraId="525CDF64" w14:textId="77777777" w:rsidR="004E4CC0" w:rsidRPr="00F975B6" w:rsidRDefault="004E4CC0" w:rsidP="004E4CC0">
      <w:pPr>
        <w:pStyle w:val="lneksmlouvytextPVL"/>
      </w:pPr>
      <w:r w:rsidRPr="007F58F3">
        <w:t>Objednatel učiní po nabytí účinnosti této smlouvy kroky směřující k zahájení plnění této smlouvy tak, aby mohly být zachovány termíny a doby předpokládané touto smlouvou</w:t>
      </w:r>
      <w:r>
        <w:t xml:space="preserve">. </w:t>
      </w:r>
    </w:p>
    <w:p w14:paraId="4FF2D1F9" w14:textId="77777777" w:rsidR="004E4CC0" w:rsidRPr="00E017AF" w:rsidRDefault="004E4CC0" w:rsidP="004E4CC0">
      <w:pPr>
        <w:pStyle w:val="lneksmlouvytextPVL"/>
        <w:numPr>
          <w:ilvl w:val="0"/>
          <w:numId w:val="0"/>
        </w:numPr>
      </w:pPr>
    </w:p>
    <w:p w14:paraId="316E24B6" w14:textId="77777777" w:rsidR="004E4CC0" w:rsidRDefault="004E4CC0" w:rsidP="004E4CC0">
      <w:pPr>
        <w:pStyle w:val="lneksmlouvytextPVL"/>
      </w:pPr>
      <w:r w:rsidRPr="004C224D">
        <w:t xml:space="preserve">Smluvní strany prohlašují, že smlouvu uzavřely určitě, vážně a srozumitelně, že je projevem jejich pravé a svobodné vůle, a na důkaz tohoto připojují své podpisy. </w:t>
      </w:r>
    </w:p>
    <w:p w14:paraId="69831921" w14:textId="77777777" w:rsidR="004E4CC0" w:rsidRDefault="004E4CC0" w:rsidP="004E4CC0">
      <w:pPr>
        <w:pStyle w:val="Odstavecseseznamem"/>
        <w:spacing w:after="0" w:line="240" w:lineRule="auto"/>
        <w:ind w:left="0"/>
      </w:pPr>
    </w:p>
    <w:p w14:paraId="2C7F6A51" w14:textId="77777777" w:rsidR="004E4CC0" w:rsidRPr="00682C8B" w:rsidRDefault="004E4CC0" w:rsidP="004E4CC0">
      <w:pPr>
        <w:pStyle w:val="lneksmlouvytextPVL"/>
      </w:pPr>
      <w:r w:rsidRPr="00682C8B">
        <w:t>Uzavřením této smlouvy zhotovitel na sebe převzal nebezpečí změny okolností ve smyslu §</w:t>
      </w:r>
      <w:r>
        <w:t> </w:t>
      </w:r>
      <w:r w:rsidRPr="00682C8B">
        <w:t>1765 odst. 2 OZ. Před uzavřením smlouvy zvážil hospodářskou, ekonomickou i faktickou situaci a je si plně vědom okolností této smlouvy, jakož i okolností, které mohou po uzavření této smlouvy nastat. Tuto smlouvu nelze ve prospěch zhotovitele měnit rozhodnutím soudu v</w:t>
      </w:r>
      <w:r>
        <w:t> </w:t>
      </w:r>
      <w:r w:rsidRPr="00682C8B">
        <w:t>jakékoliv její části.</w:t>
      </w:r>
    </w:p>
    <w:p w14:paraId="2F1E73E1" w14:textId="77777777" w:rsidR="004E4CC0" w:rsidRDefault="004E4CC0" w:rsidP="004E4CC0">
      <w:pPr>
        <w:pStyle w:val="Meziodstavce"/>
      </w:pPr>
    </w:p>
    <w:p w14:paraId="3E503908" w14:textId="77777777" w:rsidR="004E4CC0" w:rsidRDefault="004E4CC0" w:rsidP="004E4CC0">
      <w:pPr>
        <w:pStyle w:val="lneksmlouvytextPVL"/>
      </w:pPr>
      <w:r>
        <w:t xml:space="preserve">Nedílnou součástí smlouvy je: </w:t>
      </w:r>
    </w:p>
    <w:p w14:paraId="26A8CDE3" w14:textId="77777777" w:rsidR="004E4CC0" w:rsidRDefault="004E4CC0" w:rsidP="004E4CC0">
      <w:pPr>
        <w:pStyle w:val="SamostatntextpodlnekPVL"/>
      </w:pPr>
      <w:r>
        <w:t>Příloha č. 1: Oceněný soupis prací</w:t>
      </w:r>
    </w:p>
    <w:p w14:paraId="07B8EB15" w14:textId="77777777" w:rsidR="009741EB" w:rsidRDefault="009741EB" w:rsidP="00BF4AFB">
      <w:pPr>
        <w:pStyle w:val="Meziodstavce"/>
        <w:tabs>
          <w:tab w:val="left" w:pos="426"/>
        </w:tabs>
        <w:ind w:left="426" w:hanging="426"/>
      </w:pPr>
    </w:p>
    <w:p w14:paraId="5C1F363B" w14:textId="77777777" w:rsidR="009741EB" w:rsidRPr="00BF4AFB" w:rsidRDefault="009741EB" w:rsidP="00BF4AFB">
      <w:pPr>
        <w:pStyle w:val="SamostatntextpodlnekPVL"/>
      </w:pPr>
      <w:r w:rsidRPr="00BF4AFB">
        <w:t>Samostatnou, odděleně uloženou součástí smlouvy je zadávací dokumentace veřejné zakázky a nabídka zhotovitele.</w:t>
      </w:r>
    </w:p>
    <w:p w14:paraId="34706FB5" w14:textId="77777777" w:rsidR="009741EB" w:rsidRDefault="009741EB" w:rsidP="000F0196">
      <w:pPr>
        <w:pStyle w:val="Meziodstavce"/>
        <w:tabs>
          <w:tab w:val="left" w:pos="426"/>
        </w:tabs>
        <w:ind w:left="426" w:hanging="426"/>
      </w:pPr>
    </w:p>
    <w:p w14:paraId="2375F486" w14:textId="77777777" w:rsidR="000661BF" w:rsidRDefault="000661BF" w:rsidP="000F0196">
      <w:pPr>
        <w:pStyle w:val="Meziodstavce"/>
        <w:tabs>
          <w:tab w:val="left" w:pos="426"/>
        </w:tabs>
        <w:ind w:left="426" w:hanging="426"/>
      </w:pPr>
    </w:p>
    <w:p w14:paraId="5E302B2A" w14:textId="77777777" w:rsidR="006A3D49" w:rsidRDefault="006A3D49" w:rsidP="006A3D49">
      <w:pPr>
        <w:pStyle w:val="Zvrsmlapodpisy"/>
        <w:tabs>
          <w:tab w:val="clear" w:pos="4395"/>
        </w:tabs>
      </w:pPr>
      <w:r>
        <w:t>objednatel:</w:t>
      </w:r>
      <w:r>
        <w:tab/>
      </w:r>
      <w:r>
        <w:tab/>
      </w:r>
      <w:r>
        <w:tab/>
      </w:r>
      <w:r>
        <w:tab/>
      </w:r>
      <w:r>
        <w:tab/>
        <w:t>zhotovitel:</w:t>
      </w:r>
    </w:p>
    <w:p w14:paraId="78F4D135" w14:textId="77777777" w:rsidR="006A3D49" w:rsidRDefault="006A3D49" w:rsidP="006A3D49">
      <w:pPr>
        <w:pStyle w:val="Meziodstavce"/>
      </w:pPr>
    </w:p>
    <w:p w14:paraId="4FB36670" w14:textId="77777777" w:rsidR="000661BF" w:rsidRDefault="000661BF" w:rsidP="006A3D49">
      <w:pPr>
        <w:pStyle w:val="Meziodstavce"/>
      </w:pPr>
    </w:p>
    <w:p w14:paraId="64AD503C" w14:textId="77777777" w:rsidR="00D0490A" w:rsidRDefault="00D0490A" w:rsidP="006A3D49">
      <w:pPr>
        <w:pStyle w:val="Meziodstavce"/>
      </w:pPr>
    </w:p>
    <w:p w14:paraId="3C70071B" w14:textId="77777777" w:rsidR="00DA1627" w:rsidRDefault="00DA1627" w:rsidP="006A3D49">
      <w:pPr>
        <w:pStyle w:val="Meziodstavce"/>
      </w:pPr>
    </w:p>
    <w:p w14:paraId="79F14B71" w14:textId="77777777" w:rsidR="006A3D49" w:rsidRDefault="006A3D49" w:rsidP="006A3D49">
      <w:pPr>
        <w:pStyle w:val="Zvrsmlapodpisy"/>
        <w:tabs>
          <w:tab w:val="clear" w:pos="4395"/>
          <w:tab w:val="left" w:pos="0"/>
        </w:tabs>
      </w:pPr>
      <w:r>
        <w:t>…………………………..…………………</w:t>
      </w:r>
      <w:r>
        <w:tab/>
        <w:t>……………………………………………………………..</w:t>
      </w:r>
    </w:p>
    <w:p w14:paraId="38E81993" w14:textId="77777777" w:rsidR="006A3D49" w:rsidRDefault="006A3D49" w:rsidP="006A3D49">
      <w:pPr>
        <w:pStyle w:val="Zvrsmlapodpisy"/>
        <w:tabs>
          <w:tab w:val="clear" w:pos="4395"/>
          <w:tab w:val="left" w:pos="0"/>
        </w:tabs>
      </w:pPr>
      <w:r>
        <w:t>Ing. Tomáš Havlíček, MBA</w:t>
      </w:r>
      <w:r>
        <w:tab/>
      </w:r>
      <w:r>
        <w:tab/>
      </w:r>
      <w:r>
        <w:tab/>
      </w:r>
      <w:r w:rsidRPr="00973D2D">
        <w:rPr>
          <w:highlight w:val="yellow"/>
        </w:rPr>
        <w:t>jméno a příjmení osoby oprávněné podepsat smlouvu</w:t>
      </w:r>
    </w:p>
    <w:p w14:paraId="3B29E90E" w14:textId="77777777" w:rsidR="006A3D49" w:rsidRDefault="006A3D49" w:rsidP="006A3D49">
      <w:pPr>
        <w:pStyle w:val="Zvrsmlapodpisy"/>
        <w:tabs>
          <w:tab w:val="clear" w:pos="4395"/>
          <w:tab w:val="left" w:pos="0"/>
        </w:tabs>
        <w:rPr>
          <w:shd w:val="clear" w:color="auto" w:fill="FFFF00"/>
        </w:rPr>
      </w:pPr>
      <w:r>
        <w:t>ředitel sekce investiční</w:t>
      </w:r>
      <w:r>
        <w:tab/>
      </w:r>
      <w:r>
        <w:tab/>
      </w:r>
      <w:r>
        <w:tab/>
      </w:r>
      <w:r w:rsidRPr="00973D2D">
        <w:rPr>
          <w:highlight w:val="yellow"/>
        </w:rPr>
        <w:t>funkce</w:t>
      </w:r>
    </w:p>
    <w:p w14:paraId="51DE90F5" w14:textId="2E56C98C" w:rsidR="006A3D49" w:rsidRDefault="00294B1B" w:rsidP="006A3D49">
      <w:pPr>
        <w:pStyle w:val="Zvrsmlapodpisy"/>
        <w:tabs>
          <w:tab w:val="clear" w:pos="4395"/>
          <w:tab w:val="left" w:pos="0"/>
        </w:tabs>
        <w:rPr>
          <w:b/>
          <w:bCs/>
        </w:rPr>
      </w:pPr>
      <w:r>
        <w:rPr>
          <w:b/>
          <w:bCs/>
        </w:rPr>
        <w:t>Povodí Vltavy, státní podnik</w:t>
      </w:r>
      <w:r w:rsidR="007411B6">
        <w:rPr>
          <w:b/>
          <w:bCs/>
        </w:rPr>
        <w:tab/>
      </w:r>
      <w:r w:rsidR="006A3D49" w:rsidRPr="00832198">
        <w:rPr>
          <w:b/>
          <w:bCs/>
        </w:rPr>
        <w:tab/>
      </w:r>
      <w:r w:rsidR="006A3D49" w:rsidRPr="00832198">
        <w:rPr>
          <w:b/>
          <w:bCs/>
          <w:highlight w:val="yellow"/>
        </w:rPr>
        <w:t>název nebo razítko firmy</w:t>
      </w:r>
    </w:p>
    <w:sectPr w:rsidR="006A3D49" w:rsidSect="008C1E7B">
      <w:headerReference w:type="default" r:id="rId14"/>
      <w:footerReference w:type="default" r:id="rId15"/>
      <w:headerReference w:type="first" r:id="rId16"/>
      <w:footerReference w:type="first" r:id="rId17"/>
      <w:pgSz w:w="11906" w:h="16838" w:code="9"/>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B93E0" w14:textId="77777777" w:rsidR="00891522" w:rsidRDefault="00891522" w:rsidP="009C0A2F">
      <w:r>
        <w:separator/>
      </w:r>
    </w:p>
  </w:endnote>
  <w:endnote w:type="continuationSeparator" w:id="0">
    <w:p w14:paraId="2CFB93C3" w14:textId="77777777" w:rsidR="00891522" w:rsidRDefault="00891522" w:rsidP="009C0A2F">
      <w:r>
        <w:continuationSeparator/>
      </w:r>
    </w:p>
  </w:endnote>
  <w:endnote w:type="continuationNotice" w:id="1">
    <w:p w14:paraId="6F5FF9F4" w14:textId="77777777" w:rsidR="00891522" w:rsidRDefault="00891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3FC5F" w14:textId="3293F8B2" w:rsidR="00454C3E" w:rsidRPr="005608AB" w:rsidRDefault="00454C3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sidR="00985D5B">
      <w:rPr>
        <w:rStyle w:val="slostrnky"/>
        <w:rFonts w:ascii="Arial" w:hAnsi="Arial" w:cs="Arial"/>
        <w:noProof/>
        <w:sz w:val="16"/>
        <w:szCs w:val="16"/>
      </w:rPr>
      <w:t>19</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sidR="00985D5B">
      <w:rPr>
        <w:rStyle w:val="slostrnky"/>
        <w:rFonts w:ascii="Arial" w:hAnsi="Arial" w:cs="Arial"/>
        <w:noProof/>
        <w:sz w:val="16"/>
        <w:szCs w:val="16"/>
      </w:rPr>
      <w:t>19</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3545B35C" w14:textId="77777777" w:rsidR="00454C3E" w:rsidRPr="00DB6DC4" w:rsidRDefault="00454C3E" w:rsidP="00DB6D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AE16" w14:textId="2FDB8408" w:rsidR="00454C3E" w:rsidRPr="005608AB" w:rsidRDefault="00454C3E" w:rsidP="005608AB">
    <w:pPr>
      <w:pStyle w:val="Zpat"/>
      <w:ind w:right="360" w:firstLine="360"/>
      <w:jc w:val="center"/>
      <w:rPr>
        <w:rFonts w:ascii="Arial" w:hAnsi="Arial" w:cs="Arial"/>
        <w:sz w:val="16"/>
        <w:szCs w:val="16"/>
      </w:rPr>
    </w:pPr>
    <w:r w:rsidRPr="005608AB">
      <w:rPr>
        <w:rFonts w:ascii="Arial" w:hAnsi="Arial" w:cs="Arial"/>
        <w:sz w:val="16"/>
        <w:szCs w:val="16"/>
      </w:rPr>
      <w:t xml:space="preserve">strana </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PAGE </w:instrText>
    </w:r>
    <w:r w:rsidRPr="005608AB">
      <w:rPr>
        <w:rStyle w:val="slostrnky"/>
        <w:rFonts w:ascii="Arial" w:hAnsi="Arial" w:cs="Arial"/>
        <w:sz w:val="16"/>
        <w:szCs w:val="16"/>
      </w:rPr>
      <w:fldChar w:fldCharType="separate"/>
    </w:r>
    <w:r>
      <w:rPr>
        <w:rStyle w:val="slostrnky"/>
        <w:rFonts w:ascii="Arial" w:hAnsi="Arial" w:cs="Arial"/>
        <w:noProof/>
        <w:sz w:val="16"/>
        <w:szCs w:val="16"/>
      </w:rPr>
      <w:t>1</w:t>
    </w:r>
    <w:r w:rsidRPr="005608AB">
      <w:rPr>
        <w:rStyle w:val="slostrnky"/>
        <w:rFonts w:ascii="Arial" w:hAnsi="Arial" w:cs="Arial"/>
        <w:sz w:val="16"/>
        <w:szCs w:val="16"/>
      </w:rPr>
      <w:fldChar w:fldCharType="end"/>
    </w:r>
    <w:r w:rsidRPr="005608AB">
      <w:rPr>
        <w:rStyle w:val="slostrnky"/>
        <w:rFonts w:ascii="Arial" w:hAnsi="Arial" w:cs="Arial"/>
        <w:sz w:val="16"/>
        <w:szCs w:val="16"/>
      </w:rPr>
      <w:t xml:space="preserve"> (celkem</w:t>
    </w:r>
    <w:r w:rsidRPr="005608AB">
      <w:rPr>
        <w:rStyle w:val="slostrnky"/>
        <w:rFonts w:ascii="Arial" w:hAnsi="Arial" w:cs="Arial"/>
        <w:sz w:val="16"/>
        <w:szCs w:val="16"/>
      </w:rPr>
      <w:fldChar w:fldCharType="begin"/>
    </w:r>
    <w:r w:rsidRPr="005608AB">
      <w:rPr>
        <w:rStyle w:val="slostrnky"/>
        <w:rFonts w:ascii="Arial" w:hAnsi="Arial" w:cs="Arial"/>
        <w:sz w:val="16"/>
        <w:szCs w:val="16"/>
      </w:rPr>
      <w:instrText xml:space="preserve"> NUMPAGES </w:instrText>
    </w:r>
    <w:r w:rsidRPr="005608AB">
      <w:rPr>
        <w:rStyle w:val="slostrnky"/>
        <w:rFonts w:ascii="Arial" w:hAnsi="Arial" w:cs="Arial"/>
        <w:sz w:val="16"/>
        <w:szCs w:val="16"/>
      </w:rPr>
      <w:fldChar w:fldCharType="separate"/>
    </w:r>
    <w:r>
      <w:rPr>
        <w:rStyle w:val="slostrnky"/>
        <w:rFonts w:ascii="Arial" w:hAnsi="Arial" w:cs="Arial"/>
        <w:noProof/>
        <w:sz w:val="16"/>
        <w:szCs w:val="16"/>
      </w:rPr>
      <w:t>18</w:t>
    </w:r>
    <w:r w:rsidRPr="005608AB">
      <w:rPr>
        <w:rStyle w:val="slostrnky"/>
        <w:rFonts w:ascii="Arial" w:hAnsi="Arial" w:cs="Arial"/>
        <w:sz w:val="16"/>
        <w:szCs w:val="16"/>
      </w:rPr>
      <w:fldChar w:fldCharType="end"/>
    </w:r>
    <w:r w:rsidRPr="005608AB">
      <w:rPr>
        <w:rStyle w:val="slostrnky"/>
        <w:rFonts w:ascii="Arial" w:hAnsi="Arial" w:cs="Arial"/>
        <w:sz w:val="16"/>
        <w:szCs w:val="16"/>
      </w:rPr>
      <w:t>)</w:t>
    </w:r>
  </w:p>
  <w:p w14:paraId="27B1662C" w14:textId="77777777" w:rsidR="00454C3E" w:rsidRPr="005608AB" w:rsidRDefault="00454C3E" w:rsidP="005608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4A98" w14:textId="77777777" w:rsidR="00891522" w:rsidRDefault="00891522" w:rsidP="009C0A2F">
      <w:r>
        <w:separator/>
      </w:r>
    </w:p>
  </w:footnote>
  <w:footnote w:type="continuationSeparator" w:id="0">
    <w:p w14:paraId="60C27287" w14:textId="77777777" w:rsidR="00891522" w:rsidRDefault="00891522" w:rsidP="009C0A2F">
      <w:r>
        <w:continuationSeparator/>
      </w:r>
    </w:p>
  </w:footnote>
  <w:footnote w:type="continuationNotice" w:id="1">
    <w:p w14:paraId="74C3ECFA" w14:textId="77777777" w:rsidR="00891522" w:rsidRDefault="008915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5CAD" w14:textId="1B6B912B" w:rsidR="00454C3E" w:rsidRPr="00536C8F" w:rsidRDefault="00A538ED" w:rsidP="005608AB">
    <w:pPr>
      <w:pStyle w:val="Zhlav"/>
      <w:tabs>
        <w:tab w:val="clear" w:pos="9072"/>
        <w:tab w:val="right" w:pos="9720"/>
      </w:tabs>
      <w:rPr>
        <w:rFonts w:ascii="Arial" w:hAnsi="Arial" w:cs="Arial"/>
        <w:sz w:val="16"/>
        <w:szCs w:val="16"/>
      </w:rPr>
    </w:pPr>
    <w:r>
      <w:rPr>
        <w:rFonts w:ascii="Arial" w:hAnsi="Arial" w:cs="Arial"/>
        <w:sz w:val="16"/>
        <w:szCs w:val="16"/>
      </w:rPr>
      <w:t xml:space="preserve">MVE </w:t>
    </w:r>
    <w:proofErr w:type="spellStart"/>
    <w:r>
      <w:rPr>
        <w:rFonts w:ascii="Arial" w:hAnsi="Arial" w:cs="Arial"/>
        <w:sz w:val="16"/>
        <w:szCs w:val="16"/>
      </w:rPr>
      <w:t>Pořešín</w:t>
    </w:r>
    <w:proofErr w:type="spellEnd"/>
    <w:r>
      <w:rPr>
        <w:rFonts w:ascii="Arial" w:hAnsi="Arial" w:cs="Arial"/>
        <w:sz w:val="16"/>
        <w:szCs w:val="16"/>
      </w:rPr>
      <w:t xml:space="preserve"> – celková rekonstrukce</w:t>
    </w:r>
    <w:r w:rsidR="00454C3E">
      <w:rPr>
        <w:rFonts w:ascii="Arial" w:hAnsi="Arial" w:cs="Arial"/>
        <w:sz w:val="16"/>
        <w:szCs w:val="16"/>
      </w:rPr>
      <w:tab/>
    </w:r>
    <w:r w:rsidR="009D4544">
      <w:rPr>
        <w:rFonts w:ascii="Arial" w:hAnsi="Arial" w:cs="Arial"/>
        <w:sz w:val="16"/>
        <w:szCs w:val="16"/>
      </w:rPr>
      <w:tab/>
    </w:r>
    <w:proofErr w:type="spellStart"/>
    <w:r w:rsidR="00454C3E" w:rsidRPr="00536C8F">
      <w:rPr>
        <w:rFonts w:ascii="Arial" w:hAnsi="Arial" w:cs="Arial"/>
        <w:sz w:val="16"/>
        <w:szCs w:val="16"/>
      </w:rPr>
      <w:t>SoD</w:t>
    </w:r>
    <w:proofErr w:type="spellEnd"/>
  </w:p>
  <w:p w14:paraId="01431DF0" w14:textId="77777777" w:rsidR="00454C3E" w:rsidRPr="005608AB" w:rsidRDefault="00454C3E" w:rsidP="00DC33E5">
    <w:pPr>
      <w:pStyle w:val="Zhlav"/>
      <w:tabs>
        <w:tab w:val="clear" w:pos="4536"/>
        <w:tab w:val="clear" w:pos="9072"/>
        <w:tab w:val="right" w:pos="9639"/>
      </w:tabs>
    </w:pPr>
  </w:p>
  <w:p w14:paraId="06E01F70" w14:textId="77777777" w:rsidR="00454C3E" w:rsidRDefault="00454C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5CB8" w14:textId="77777777" w:rsidR="00454C3E" w:rsidRPr="0071541B" w:rsidRDefault="00454C3E" w:rsidP="005608AB">
    <w:pPr>
      <w:pStyle w:val="Zhlav"/>
      <w:tabs>
        <w:tab w:val="clear" w:pos="9072"/>
        <w:tab w:val="right" w:pos="9720"/>
      </w:tabs>
      <w:rPr>
        <w:rFonts w:ascii="Arial" w:hAnsi="Arial" w:cs="Arial"/>
        <w:sz w:val="16"/>
        <w:szCs w:val="16"/>
      </w:rPr>
    </w:pPr>
    <w:r>
      <w:rPr>
        <w:rFonts w:ascii="Arial" w:hAnsi="Arial" w:cs="Arial"/>
        <w:sz w:val="16"/>
        <w:szCs w:val="16"/>
      </w:rPr>
      <w:t>………………………………………………………..</w:t>
    </w:r>
    <w:r w:rsidRPr="0071541B">
      <w:rPr>
        <w:rFonts w:ascii="Arial" w:hAnsi="Arial" w:cs="Arial"/>
        <w:sz w:val="16"/>
        <w:szCs w:val="16"/>
      </w:rPr>
      <w:tab/>
    </w:r>
    <w:r>
      <w:rPr>
        <w:rFonts w:ascii="Arial" w:hAnsi="Arial" w:cs="Arial"/>
        <w:sz w:val="16"/>
        <w:szCs w:val="16"/>
      </w:rPr>
      <w:tab/>
    </w:r>
    <w:proofErr w:type="spellStart"/>
    <w:r w:rsidRPr="0071541B">
      <w:rPr>
        <w:rFonts w:ascii="Arial" w:hAnsi="Arial" w:cs="Arial"/>
        <w:sz w:val="16"/>
        <w:szCs w:val="16"/>
      </w:rPr>
      <w:t>SoD</w:t>
    </w:r>
    <w:proofErr w:type="spellEnd"/>
  </w:p>
  <w:p w14:paraId="3C38D563" w14:textId="77777777" w:rsidR="00454C3E" w:rsidRDefault="00454C3E"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4C12D140"/>
    <w:name w:val="WW8Num1"/>
    <w:lvl w:ilvl="0">
      <w:start w:val="1"/>
      <w:numFmt w:val="decimal"/>
      <w:lvlText w:val="%1."/>
      <w:lvlJc w:val="left"/>
      <w:pPr>
        <w:tabs>
          <w:tab w:val="num" w:pos="720"/>
        </w:tabs>
        <w:ind w:left="720" w:hanging="360"/>
      </w:pPr>
      <w:rPr>
        <w:b w:val="0"/>
        <w:sz w:val="22"/>
        <w:szCs w:val="22"/>
      </w:rPr>
    </w:lvl>
  </w:abstractNum>
  <w:abstractNum w:abstractNumId="1" w15:restartNumberingAfterBreak="0">
    <w:nsid w:val="00000006"/>
    <w:multiLevelType w:val="singleLevel"/>
    <w:tmpl w:val="00000006"/>
    <w:name w:val="WW8Num5"/>
    <w:lvl w:ilvl="0">
      <w:start w:val="1"/>
      <w:numFmt w:val="lowerLetter"/>
      <w:lvlText w:val="%1)"/>
      <w:lvlJc w:val="left"/>
      <w:pPr>
        <w:tabs>
          <w:tab w:val="num" w:pos="720"/>
        </w:tabs>
        <w:ind w:left="720" w:hanging="360"/>
      </w:pPr>
      <w:rPr>
        <w:i w:val="0"/>
      </w:rPr>
    </w:lvl>
  </w:abstractNum>
  <w:abstractNum w:abstractNumId="2" w15:restartNumberingAfterBreak="0">
    <w:nsid w:val="00000007"/>
    <w:multiLevelType w:val="singleLevel"/>
    <w:tmpl w:val="00000007"/>
    <w:name w:val="WW8Num6"/>
    <w:lvl w:ilvl="0">
      <w:start w:val="1"/>
      <w:numFmt w:val="decimal"/>
      <w:lvlText w:val="%1."/>
      <w:lvlJc w:val="left"/>
      <w:pPr>
        <w:tabs>
          <w:tab w:val="num" w:pos="720"/>
        </w:tabs>
        <w:ind w:left="720" w:hanging="360"/>
      </w:pPr>
    </w:lvl>
  </w:abstractNum>
  <w:abstractNum w:abstractNumId="3" w15:restartNumberingAfterBreak="0">
    <w:nsid w:val="00000008"/>
    <w:multiLevelType w:val="singleLevel"/>
    <w:tmpl w:val="00000008"/>
    <w:name w:val="WW8Num7"/>
    <w:lvl w:ilvl="0">
      <w:start w:val="1"/>
      <w:numFmt w:val="decimal"/>
      <w:lvlText w:val="%1."/>
      <w:lvlJc w:val="left"/>
      <w:pPr>
        <w:tabs>
          <w:tab w:val="num" w:pos="644"/>
        </w:tabs>
        <w:ind w:left="644" w:hanging="360"/>
      </w:pPr>
    </w:lvl>
  </w:abstractNum>
  <w:abstractNum w:abstractNumId="4" w15:restartNumberingAfterBreak="0">
    <w:nsid w:val="0000000A"/>
    <w:multiLevelType w:val="multilevel"/>
    <w:tmpl w:val="0000000A"/>
    <w:name w:val="WW8Num9"/>
    <w:lvl w:ilvl="0">
      <w:start w:val="1"/>
      <w:numFmt w:val="decimal"/>
      <w:lvlText w:val="%1."/>
      <w:lvlJc w:val="left"/>
      <w:pPr>
        <w:tabs>
          <w:tab w:val="num" w:pos="540"/>
        </w:tabs>
        <w:ind w:left="54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F"/>
    <w:multiLevelType w:val="singleLevel"/>
    <w:tmpl w:val="0000000F"/>
    <w:name w:val="WW8Num14"/>
    <w:lvl w:ilvl="0">
      <w:start w:val="1"/>
      <w:numFmt w:val="decimal"/>
      <w:lvlText w:val="%1."/>
      <w:lvlJc w:val="left"/>
      <w:pPr>
        <w:tabs>
          <w:tab w:val="num" w:pos="720"/>
        </w:tabs>
        <w:ind w:left="720" w:hanging="360"/>
      </w:pPr>
    </w:lvl>
  </w:abstractNum>
  <w:abstractNum w:abstractNumId="6" w15:restartNumberingAfterBreak="0">
    <w:nsid w:val="00000010"/>
    <w:multiLevelType w:val="singleLevel"/>
    <w:tmpl w:val="2D8E0CCC"/>
    <w:name w:val="WW8Num15"/>
    <w:lvl w:ilvl="0">
      <w:start w:val="1"/>
      <w:numFmt w:val="decimal"/>
      <w:lvlText w:val="%1."/>
      <w:lvlJc w:val="left"/>
      <w:pPr>
        <w:tabs>
          <w:tab w:val="num" w:pos="720"/>
        </w:tabs>
        <w:ind w:left="720" w:hanging="360"/>
      </w:pPr>
      <w:rPr>
        <w:sz w:val="22"/>
        <w:szCs w:val="22"/>
      </w:rPr>
    </w:lvl>
  </w:abstractNum>
  <w:abstractNum w:abstractNumId="7" w15:restartNumberingAfterBreak="0">
    <w:nsid w:val="09384A7B"/>
    <w:multiLevelType w:val="hybridMultilevel"/>
    <w:tmpl w:val="E8280256"/>
    <w:lvl w:ilvl="0" w:tplc="0405000F">
      <w:start w:val="1"/>
      <w:numFmt w:val="decimal"/>
      <w:lvlText w:val="%1."/>
      <w:lvlJc w:val="left"/>
      <w:pPr>
        <w:tabs>
          <w:tab w:val="num" w:pos="720"/>
        </w:tabs>
        <w:ind w:left="720" w:hanging="360"/>
      </w:pPr>
    </w:lvl>
    <w:lvl w:ilvl="1" w:tplc="F6107C74">
      <w:start w:val="1"/>
      <w:numFmt w:val="bullet"/>
      <w:lvlText w:val=""/>
      <w:lvlJc w:val="left"/>
      <w:pPr>
        <w:tabs>
          <w:tab w:val="num" w:pos="1848"/>
        </w:tabs>
        <w:ind w:left="1848" w:hanging="768"/>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9AD6031"/>
    <w:multiLevelType w:val="hybridMultilevel"/>
    <w:tmpl w:val="135E6956"/>
    <w:lvl w:ilvl="0" w:tplc="0405001B">
      <w:start w:val="1"/>
      <w:numFmt w:val="lowerRoman"/>
      <w:lvlText w:val="%1."/>
      <w:lvlJc w:val="righ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9" w15:restartNumberingAfterBreak="0">
    <w:nsid w:val="0B283501"/>
    <w:multiLevelType w:val="hybridMultilevel"/>
    <w:tmpl w:val="A2C61828"/>
    <w:lvl w:ilvl="0" w:tplc="019C18DA">
      <w:start w:val="2"/>
      <w:numFmt w:val="bullet"/>
      <w:lvlText w:val="-"/>
      <w:lvlJc w:val="left"/>
      <w:pPr>
        <w:ind w:left="786" w:hanging="360"/>
      </w:pPr>
      <w:rPr>
        <w:rFonts w:ascii="Arial" w:eastAsia="Calibri"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126426EF"/>
    <w:multiLevelType w:val="multilevel"/>
    <w:tmpl w:val="9D8A35E4"/>
    <w:name w:val="WW8Num17"/>
    <w:lvl w:ilvl="0">
      <w:start w:val="1"/>
      <w:numFmt w:val="upperLetter"/>
      <w:pStyle w:val="PreambulePVL"/>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942178"/>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12" w15:restartNumberingAfterBreak="0">
    <w:nsid w:val="22177574"/>
    <w:multiLevelType w:val="hybridMultilevel"/>
    <w:tmpl w:val="4AF2BF14"/>
    <w:lvl w:ilvl="0" w:tplc="04050001">
      <w:start w:val="1"/>
      <w:numFmt w:val="bullet"/>
      <w:lvlText w:val=""/>
      <w:lvlJc w:val="left"/>
      <w:pPr>
        <w:ind w:left="2130" w:hanging="360"/>
      </w:pPr>
      <w:rPr>
        <w:rFonts w:ascii="Symbol" w:hAnsi="Symbol" w:hint="default"/>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13" w15:restartNumberingAfterBreak="0">
    <w:nsid w:val="288A7A5D"/>
    <w:multiLevelType w:val="hybridMultilevel"/>
    <w:tmpl w:val="8C96BE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761AC5"/>
    <w:multiLevelType w:val="hybridMultilevel"/>
    <w:tmpl w:val="A46AE56C"/>
    <w:name w:val="WW8Num172"/>
    <w:lvl w:ilvl="0" w:tplc="E3F6D1B4">
      <w:start w:val="1"/>
      <w:numFmt w:val="lowerLetter"/>
      <w:lvlText w:val="%1)"/>
      <w:lvlJc w:val="left"/>
      <w:pPr>
        <w:tabs>
          <w:tab w:val="num" w:pos="720"/>
        </w:tabs>
        <w:ind w:left="720" w:hanging="360"/>
      </w:pPr>
      <w:rPr>
        <w:rFonts w:ascii="Arial" w:hAnsi="Arial" w:cs="Arial" w:hint="default"/>
        <w:sz w:val="22"/>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5" w15:restartNumberingAfterBreak="0">
    <w:nsid w:val="2D9F5D5F"/>
    <w:multiLevelType w:val="multilevel"/>
    <w:tmpl w:val="9FDEA244"/>
    <w:name w:val="WW8Num13"/>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4F67CD1"/>
    <w:multiLevelType w:val="hybridMultilevel"/>
    <w:tmpl w:val="5120D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BD01CD"/>
    <w:multiLevelType w:val="hybridMultilevel"/>
    <w:tmpl w:val="19C88EBE"/>
    <w:lvl w:ilvl="0" w:tplc="8658640E">
      <w:start w:val="1"/>
      <w:numFmt w:val="lowerLetter"/>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15:restartNumberingAfterBreak="0">
    <w:nsid w:val="4479058A"/>
    <w:multiLevelType w:val="hybridMultilevel"/>
    <w:tmpl w:val="329E58AC"/>
    <w:lvl w:ilvl="0" w:tplc="73064790">
      <w:start w:val="1"/>
      <w:numFmt w:val="decimal"/>
      <w:lvlText w:val="%1."/>
      <w:lvlJc w:val="left"/>
      <w:pPr>
        <w:tabs>
          <w:tab w:val="num" w:pos="720"/>
        </w:tabs>
        <w:ind w:left="720" w:hanging="360"/>
      </w:pPr>
    </w:lvl>
    <w:lvl w:ilvl="1" w:tplc="55FADC2A">
      <w:start w:val="1"/>
      <w:numFmt w:val="lowerLetter"/>
      <w:lvlText w:val="%2)"/>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4C2128C"/>
    <w:multiLevelType w:val="hybridMultilevel"/>
    <w:tmpl w:val="2786AAF0"/>
    <w:lvl w:ilvl="0" w:tplc="8B304CBC">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7071D32"/>
    <w:multiLevelType w:val="hybridMultilevel"/>
    <w:tmpl w:val="6178A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8B233C"/>
    <w:multiLevelType w:val="hybridMultilevel"/>
    <w:tmpl w:val="F2A2B7FC"/>
    <w:lvl w:ilvl="0" w:tplc="EAFC55FE">
      <w:start w:val="1"/>
      <w:numFmt w:val="bullet"/>
      <w:pStyle w:val="Bodypodpsmnnseznam"/>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1CE05A9"/>
    <w:multiLevelType w:val="hybridMultilevel"/>
    <w:tmpl w:val="84BA40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7B5624"/>
    <w:multiLevelType w:val="multilevel"/>
    <w:tmpl w:val="905C9182"/>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7BF48C5"/>
    <w:multiLevelType w:val="hybridMultilevel"/>
    <w:tmpl w:val="DC1248D8"/>
    <w:lvl w:ilvl="0" w:tplc="019C18DA">
      <w:start w:val="2"/>
      <w:numFmt w:val="bullet"/>
      <w:lvlText w:val="-"/>
      <w:lvlJc w:val="left"/>
      <w:pPr>
        <w:ind w:left="1440" w:hanging="360"/>
      </w:pPr>
      <w:rPr>
        <w:rFonts w:ascii="Arial" w:eastAsia="Calibr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6" w15:restartNumberingAfterBreak="0">
    <w:nsid w:val="7A9E5B3B"/>
    <w:multiLevelType w:val="hybridMultilevel"/>
    <w:tmpl w:val="7A441C16"/>
    <w:lvl w:ilvl="0" w:tplc="04050017">
      <w:start w:val="1"/>
      <w:numFmt w:val="lowerLetter"/>
      <w:lvlText w:val="%1)"/>
      <w:lvlJc w:val="left"/>
      <w:pPr>
        <w:tabs>
          <w:tab w:val="num" w:pos="1861"/>
        </w:tabs>
        <w:ind w:left="1861" w:hanging="360"/>
      </w:pPr>
      <w:rPr>
        <w:rFonts w:hint="default"/>
      </w:rPr>
    </w:lvl>
    <w:lvl w:ilvl="1" w:tplc="04050003" w:tentative="1">
      <w:start w:val="1"/>
      <w:numFmt w:val="bullet"/>
      <w:lvlText w:val="o"/>
      <w:lvlJc w:val="left"/>
      <w:pPr>
        <w:tabs>
          <w:tab w:val="num" w:pos="2581"/>
        </w:tabs>
        <w:ind w:left="2581" w:hanging="360"/>
      </w:pPr>
      <w:rPr>
        <w:rFonts w:ascii="Courier New" w:hAnsi="Courier New" w:cs="Courier New" w:hint="default"/>
      </w:rPr>
    </w:lvl>
    <w:lvl w:ilvl="2" w:tplc="04050005" w:tentative="1">
      <w:start w:val="1"/>
      <w:numFmt w:val="bullet"/>
      <w:lvlText w:val=""/>
      <w:lvlJc w:val="left"/>
      <w:pPr>
        <w:tabs>
          <w:tab w:val="num" w:pos="3301"/>
        </w:tabs>
        <w:ind w:left="3301" w:hanging="360"/>
      </w:pPr>
      <w:rPr>
        <w:rFonts w:ascii="Wingdings" w:hAnsi="Wingdings" w:hint="default"/>
      </w:rPr>
    </w:lvl>
    <w:lvl w:ilvl="3" w:tplc="04050001" w:tentative="1">
      <w:start w:val="1"/>
      <w:numFmt w:val="bullet"/>
      <w:lvlText w:val=""/>
      <w:lvlJc w:val="left"/>
      <w:pPr>
        <w:tabs>
          <w:tab w:val="num" w:pos="4021"/>
        </w:tabs>
        <w:ind w:left="4021" w:hanging="360"/>
      </w:pPr>
      <w:rPr>
        <w:rFonts w:ascii="Symbol" w:hAnsi="Symbol" w:hint="default"/>
      </w:rPr>
    </w:lvl>
    <w:lvl w:ilvl="4" w:tplc="04050003" w:tentative="1">
      <w:start w:val="1"/>
      <w:numFmt w:val="bullet"/>
      <w:lvlText w:val="o"/>
      <w:lvlJc w:val="left"/>
      <w:pPr>
        <w:tabs>
          <w:tab w:val="num" w:pos="4741"/>
        </w:tabs>
        <w:ind w:left="4741" w:hanging="360"/>
      </w:pPr>
      <w:rPr>
        <w:rFonts w:ascii="Courier New" w:hAnsi="Courier New" w:cs="Courier New" w:hint="default"/>
      </w:rPr>
    </w:lvl>
    <w:lvl w:ilvl="5" w:tplc="04050005" w:tentative="1">
      <w:start w:val="1"/>
      <w:numFmt w:val="bullet"/>
      <w:lvlText w:val=""/>
      <w:lvlJc w:val="left"/>
      <w:pPr>
        <w:tabs>
          <w:tab w:val="num" w:pos="5461"/>
        </w:tabs>
        <w:ind w:left="5461" w:hanging="360"/>
      </w:pPr>
      <w:rPr>
        <w:rFonts w:ascii="Wingdings" w:hAnsi="Wingdings" w:hint="default"/>
      </w:rPr>
    </w:lvl>
    <w:lvl w:ilvl="6" w:tplc="04050001" w:tentative="1">
      <w:start w:val="1"/>
      <w:numFmt w:val="bullet"/>
      <w:lvlText w:val=""/>
      <w:lvlJc w:val="left"/>
      <w:pPr>
        <w:tabs>
          <w:tab w:val="num" w:pos="6181"/>
        </w:tabs>
        <w:ind w:left="6181" w:hanging="360"/>
      </w:pPr>
      <w:rPr>
        <w:rFonts w:ascii="Symbol" w:hAnsi="Symbol" w:hint="default"/>
      </w:rPr>
    </w:lvl>
    <w:lvl w:ilvl="7" w:tplc="04050003" w:tentative="1">
      <w:start w:val="1"/>
      <w:numFmt w:val="bullet"/>
      <w:lvlText w:val="o"/>
      <w:lvlJc w:val="left"/>
      <w:pPr>
        <w:tabs>
          <w:tab w:val="num" w:pos="6901"/>
        </w:tabs>
        <w:ind w:left="6901" w:hanging="360"/>
      </w:pPr>
      <w:rPr>
        <w:rFonts w:ascii="Courier New" w:hAnsi="Courier New" w:cs="Courier New" w:hint="default"/>
      </w:rPr>
    </w:lvl>
    <w:lvl w:ilvl="8" w:tplc="04050005" w:tentative="1">
      <w:start w:val="1"/>
      <w:numFmt w:val="bullet"/>
      <w:lvlText w:val=""/>
      <w:lvlJc w:val="left"/>
      <w:pPr>
        <w:tabs>
          <w:tab w:val="num" w:pos="7621"/>
        </w:tabs>
        <w:ind w:left="7621" w:hanging="360"/>
      </w:pPr>
      <w:rPr>
        <w:rFonts w:ascii="Wingdings" w:hAnsi="Wingdings" w:hint="default"/>
      </w:rPr>
    </w:lvl>
  </w:abstractNum>
  <w:abstractNum w:abstractNumId="27" w15:restartNumberingAfterBreak="0">
    <w:nsid w:val="7CBE5413"/>
    <w:multiLevelType w:val="hybridMultilevel"/>
    <w:tmpl w:val="BB264850"/>
    <w:lvl w:ilvl="0" w:tplc="7A2C5908">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CA596E"/>
    <w:multiLevelType w:val="multilevel"/>
    <w:tmpl w:val="8E526198"/>
    <w:lvl w:ilvl="0">
      <w:start w:val="1"/>
      <w:numFmt w:val="upperRoman"/>
      <w:pStyle w:val="lneksmlouvynadpisPVL"/>
      <w:suff w:val="nothing"/>
      <w:lvlText w:val="%1. "/>
      <w:lvlJc w:val="left"/>
      <w:pPr>
        <w:ind w:left="5888" w:hanging="360"/>
      </w:pPr>
      <w:rPr>
        <w:rFonts w:hint="default"/>
        <w:u w:val="single"/>
      </w:rPr>
    </w:lvl>
    <w:lvl w:ilvl="1">
      <w:start w:val="1"/>
      <w:numFmt w:val="decimal"/>
      <w:pStyle w:val="lneksmlouvytextPVL"/>
      <w:lvlText w:val="%2."/>
      <w:lvlJc w:val="left"/>
      <w:pPr>
        <w:ind w:left="360" w:hanging="360"/>
      </w:pPr>
      <w:rPr>
        <w:rFonts w:hint="default"/>
      </w:rPr>
    </w:lvl>
    <w:lvl w:ilvl="2">
      <w:start w:val="1"/>
      <w:numFmt w:val="lowerLetter"/>
      <w:pStyle w:val="SeznamsmlouvaPVL"/>
      <w:lvlText w:val="%3)"/>
      <w:lvlJc w:val="left"/>
      <w:pPr>
        <w:ind w:left="644" w:hanging="360"/>
      </w:pPr>
      <w:rPr>
        <w:rFonts w:hint="default"/>
      </w:rPr>
    </w:lvl>
    <w:lvl w:ilvl="3">
      <w:start w:val="1"/>
      <w:numFmt w:val="decimal"/>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341979901">
    <w:abstractNumId w:val="25"/>
  </w:num>
  <w:num w:numId="2" w16cid:durableId="798651104">
    <w:abstractNumId w:val="15"/>
  </w:num>
  <w:num w:numId="3" w16cid:durableId="661352469">
    <w:abstractNumId w:val="10"/>
  </w:num>
  <w:num w:numId="4" w16cid:durableId="715197730">
    <w:abstractNumId w:val="28"/>
  </w:num>
  <w:num w:numId="5" w16cid:durableId="1433432297">
    <w:abstractNumId w:val="2"/>
  </w:num>
  <w:num w:numId="6" w16cid:durableId="1970160328">
    <w:abstractNumId w:val="3"/>
  </w:num>
  <w:num w:numId="7" w16cid:durableId="1852791856">
    <w:abstractNumId w:val="4"/>
  </w:num>
  <w:num w:numId="8" w16cid:durableId="174076916">
    <w:abstractNumId w:val="5"/>
  </w:num>
  <w:num w:numId="9" w16cid:durableId="947615644">
    <w:abstractNumId w:val="6"/>
  </w:num>
  <w:num w:numId="10" w16cid:durableId="456795906">
    <w:abstractNumId w:val="18"/>
  </w:num>
  <w:num w:numId="11" w16cid:durableId="1639143095">
    <w:abstractNumId w:val="7"/>
  </w:num>
  <w:num w:numId="12" w16cid:durableId="910457753">
    <w:abstractNumId w:val="11"/>
  </w:num>
  <w:num w:numId="13" w16cid:durableId="1287392220">
    <w:abstractNumId w:val="13"/>
  </w:num>
  <w:num w:numId="14" w16cid:durableId="1967589641">
    <w:abstractNumId w:val="14"/>
  </w:num>
  <w:num w:numId="15" w16cid:durableId="909465425">
    <w:abstractNumId w:val="26"/>
  </w:num>
  <w:num w:numId="16" w16cid:durableId="1810584821">
    <w:abstractNumId w:val="17"/>
  </w:num>
  <w:num w:numId="17" w16cid:durableId="1121729584">
    <w:abstractNumId w:val="27"/>
  </w:num>
  <w:num w:numId="18" w16cid:durableId="1171993622">
    <w:abstractNumId w:val="22"/>
  </w:num>
  <w:num w:numId="19" w16cid:durableId="1536773419">
    <w:abstractNumId w:val="16"/>
  </w:num>
  <w:num w:numId="20" w16cid:durableId="2019230141">
    <w:abstractNumId w:val="12"/>
  </w:num>
  <w:num w:numId="21" w16cid:durableId="719548752">
    <w:abstractNumId w:val="20"/>
  </w:num>
  <w:num w:numId="22" w16cid:durableId="173957900">
    <w:abstractNumId w:val="9"/>
  </w:num>
  <w:num w:numId="23" w16cid:durableId="908081583">
    <w:abstractNumId w:val="8"/>
  </w:num>
  <w:num w:numId="24" w16cid:durableId="1308246952">
    <w:abstractNumId w:val="2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838817">
    <w:abstractNumId w:val="23"/>
  </w:num>
  <w:num w:numId="26" w16cid:durableId="2115633935">
    <w:abstractNumId w:val="28"/>
  </w:num>
  <w:num w:numId="27" w16cid:durableId="866914438">
    <w:abstractNumId w:val="21"/>
  </w:num>
  <w:num w:numId="28" w16cid:durableId="1633170197">
    <w:abstractNumId w:val="24"/>
  </w:num>
  <w:num w:numId="29" w16cid:durableId="1625311552">
    <w:abstractNumId w:val="19"/>
  </w:num>
  <w:num w:numId="30" w16cid:durableId="1594388901">
    <w:abstractNumId w:val="28"/>
    <w:lvlOverride w:ilvl="0">
      <w:startOverride w:val="1"/>
    </w:lvlOverride>
    <w:lvlOverride w:ilvl="1">
      <w:startOverride w:val="1"/>
    </w:lvlOverride>
    <w:lvlOverride w:ilvl="2">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F2"/>
    <w:rsid w:val="00000B00"/>
    <w:rsid w:val="000011CE"/>
    <w:rsid w:val="000012A9"/>
    <w:rsid w:val="00001AEF"/>
    <w:rsid w:val="00002393"/>
    <w:rsid w:val="00002799"/>
    <w:rsid w:val="00002D32"/>
    <w:rsid w:val="00002E85"/>
    <w:rsid w:val="000037C7"/>
    <w:rsid w:val="00003C77"/>
    <w:rsid w:val="00003E22"/>
    <w:rsid w:val="000041A5"/>
    <w:rsid w:val="0000421A"/>
    <w:rsid w:val="0000427A"/>
    <w:rsid w:val="00005382"/>
    <w:rsid w:val="000068F0"/>
    <w:rsid w:val="00006D68"/>
    <w:rsid w:val="00006D78"/>
    <w:rsid w:val="00006DFB"/>
    <w:rsid w:val="0000760A"/>
    <w:rsid w:val="00007766"/>
    <w:rsid w:val="000077F8"/>
    <w:rsid w:val="00010336"/>
    <w:rsid w:val="00010CE1"/>
    <w:rsid w:val="000110C1"/>
    <w:rsid w:val="00011507"/>
    <w:rsid w:val="00012007"/>
    <w:rsid w:val="0001225F"/>
    <w:rsid w:val="00013022"/>
    <w:rsid w:val="000134C3"/>
    <w:rsid w:val="000135B7"/>
    <w:rsid w:val="0001375B"/>
    <w:rsid w:val="0001433A"/>
    <w:rsid w:val="00014640"/>
    <w:rsid w:val="00014872"/>
    <w:rsid w:val="00014B99"/>
    <w:rsid w:val="00015079"/>
    <w:rsid w:val="00015C1F"/>
    <w:rsid w:val="00017208"/>
    <w:rsid w:val="0001737F"/>
    <w:rsid w:val="000173F8"/>
    <w:rsid w:val="00017EFA"/>
    <w:rsid w:val="00020CCB"/>
    <w:rsid w:val="0002141C"/>
    <w:rsid w:val="000218D9"/>
    <w:rsid w:val="00022014"/>
    <w:rsid w:val="0002215B"/>
    <w:rsid w:val="00024327"/>
    <w:rsid w:val="00024856"/>
    <w:rsid w:val="00024B2B"/>
    <w:rsid w:val="000252A8"/>
    <w:rsid w:val="00026BA0"/>
    <w:rsid w:val="0002700B"/>
    <w:rsid w:val="0002756E"/>
    <w:rsid w:val="00027716"/>
    <w:rsid w:val="00030F41"/>
    <w:rsid w:val="000314EF"/>
    <w:rsid w:val="00031652"/>
    <w:rsid w:val="00032343"/>
    <w:rsid w:val="00032CA7"/>
    <w:rsid w:val="00032D91"/>
    <w:rsid w:val="00033277"/>
    <w:rsid w:val="000335E6"/>
    <w:rsid w:val="00033918"/>
    <w:rsid w:val="00033992"/>
    <w:rsid w:val="00033CD6"/>
    <w:rsid w:val="000342AB"/>
    <w:rsid w:val="00034311"/>
    <w:rsid w:val="00034F03"/>
    <w:rsid w:val="00035131"/>
    <w:rsid w:val="00035DAD"/>
    <w:rsid w:val="00037C78"/>
    <w:rsid w:val="00037FF0"/>
    <w:rsid w:val="00040799"/>
    <w:rsid w:val="00040D4A"/>
    <w:rsid w:val="00041309"/>
    <w:rsid w:val="000419E5"/>
    <w:rsid w:val="00041C86"/>
    <w:rsid w:val="00041E72"/>
    <w:rsid w:val="000422DD"/>
    <w:rsid w:val="00043063"/>
    <w:rsid w:val="00043245"/>
    <w:rsid w:val="00043514"/>
    <w:rsid w:val="000436BA"/>
    <w:rsid w:val="00044009"/>
    <w:rsid w:val="0004449C"/>
    <w:rsid w:val="0004452C"/>
    <w:rsid w:val="00045B2D"/>
    <w:rsid w:val="00046984"/>
    <w:rsid w:val="00046BEA"/>
    <w:rsid w:val="00046C38"/>
    <w:rsid w:val="00046E31"/>
    <w:rsid w:val="00047122"/>
    <w:rsid w:val="00047C1D"/>
    <w:rsid w:val="000502BE"/>
    <w:rsid w:val="000502CE"/>
    <w:rsid w:val="000510E8"/>
    <w:rsid w:val="00051334"/>
    <w:rsid w:val="000520E7"/>
    <w:rsid w:val="0005222F"/>
    <w:rsid w:val="00052D8C"/>
    <w:rsid w:val="000531BD"/>
    <w:rsid w:val="000546A9"/>
    <w:rsid w:val="000551E7"/>
    <w:rsid w:val="000553DB"/>
    <w:rsid w:val="00055A97"/>
    <w:rsid w:val="00056397"/>
    <w:rsid w:val="00056631"/>
    <w:rsid w:val="000566A1"/>
    <w:rsid w:val="00056AF2"/>
    <w:rsid w:val="000572A5"/>
    <w:rsid w:val="000576CB"/>
    <w:rsid w:val="00057CA3"/>
    <w:rsid w:val="00057CCB"/>
    <w:rsid w:val="000604A9"/>
    <w:rsid w:val="000612F3"/>
    <w:rsid w:val="000617C5"/>
    <w:rsid w:val="00061DDE"/>
    <w:rsid w:val="000620AA"/>
    <w:rsid w:val="0006257C"/>
    <w:rsid w:val="000626B3"/>
    <w:rsid w:val="00062AE6"/>
    <w:rsid w:val="00062DEC"/>
    <w:rsid w:val="0006319E"/>
    <w:rsid w:val="0006334A"/>
    <w:rsid w:val="00063E5C"/>
    <w:rsid w:val="00063F1F"/>
    <w:rsid w:val="00064990"/>
    <w:rsid w:val="00064BFA"/>
    <w:rsid w:val="00065154"/>
    <w:rsid w:val="00065336"/>
    <w:rsid w:val="000661BF"/>
    <w:rsid w:val="0006691A"/>
    <w:rsid w:val="00066BF2"/>
    <w:rsid w:val="00067970"/>
    <w:rsid w:val="00067CD0"/>
    <w:rsid w:val="0007091A"/>
    <w:rsid w:val="00070E58"/>
    <w:rsid w:val="00072040"/>
    <w:rsid w:val="00072E0A"/>
    <w:rsid w:val="00073269"/>
    <w:rsid w:val="00074381"/>
    <w:rsid w:val="000743AB"/>
    <w:rsid w:val="00075B7F"/>
    <w:rsid w:val="00075E41"/>
    <w:rsid w:val="00076E92"/>
    <w:rsid w:val="0007772C"/>
    <w:rsid w:val="00077A7F"/>
    <w:rsid w:val="00077B79"/>
    <w:rsid w:val="00077DEA"/>
    <w:rsid w:val="00081417"/>
    <w:rsid w:val="00081FD3"/>
    <w:rsid w:val="0008253D"/>
    <w:rsid w:val="0008273D"/>
    <w:rsid w:val="00082964"/>
    <w:rsid w:val="000830AA"/>
    <w:rsid w:val="00084BF1"/>
    <w:rsid w:val="00085763"/>
    <w:rsid w:val="00085941"/>
    <w:rsid w:val="0008685C"/>
    <w:rsid w:val="000876BD"/>
    <w:rsid w:val="00087A9C"/>
    <w:rsid w:val="0009005F"/>
    <w:rsid w:val="000900FA"/>
    <w:rsid w:val="000903BC"/>
    <w:rsid w:val="000907C8"/>
    <w:rsid w:val="00090D64"/>
    <w:rsid w:val="000926A2"/>
    <w:rsid w:val="000936E9"/>
    <w:rsid w:val="0009606C"/>
    <w:rsid w:val="00096AC5"/>
    <w:rsid w:val="00097E5F"/>
    <w:rsid w:val="00097EB9"/>
    <w:rsid w:val="000A0737"/>
    <w:rsid w:val="000A0B93"/>
    <w:rsid w:val="000A0C2A"/>
    <w:rsid w:val="000A0DA7"/>
    <w:rsid w:val="000A1583"/>
    <w:rsid w:val="000A1856"/>
    <w:rsid w:val="000A1E99"/>
    <w:rsid w:val="000A286B"/>
    <w:rsid w:val="000A2FC0"/>
    <w:rsid w:val="000A35E4"/>
    <w:rsid w:val="000A381D"/>
    <w:rsid w:val="000A3B57"/>
    <w:rsid w:val="000A5ADF"/>
    <w:rsid w:val="000A5F02"/>
    <w:rsid w:val="000A643F"/>
    <w:rsid w:val="000A6529"/>
    <w:rsid w:val="000A67B8"/>
    <w:rsid w:val="000B0340"/>
    <w:rsid w:val="000B107E"/>
    <w:rsid w:val="000B1134"/>
    <w:rsid w:val="000B1149"/>
    <w:rsid w:val="000B1558"/>
    <w:rsid w:val="000B22E8"/>
    <w:rsid w:val="000B27CF"/>
    <w:rsid w:val="000B2F60"/>
    <w:rsid w:val="000B5727"/>
    <w:rsid w:val="000B5C55"/>
    <w:rsid w:val="000B637D"/>
    <w:rsid w:val="000B6E03"/>
    <w:rsid w:val="000B7E12"/>
    <w:rsid w:val="000C066C"/>
    <w:rsid w:val="000C1007"/>
    <w:rsid w:val="000C1263"/>
    <w:rsid w:val="000C1464"/>
    <w:rsid w:val="000C1484"/>
    <w:rsid w:val="000C26DE"/>
    <w:rsid w:val="000C27CD"/>
    <w:rsid w:val="000C3D49"/>
    <w:rsid w:val="000C3FA7"/>
    <w:rsid w:val="000C53B9"/>
    <w:rsid w:val="000C58BB"/>
    <w:rsid w:val="000C6AE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973"/>
    <w:rsid w:val="000D5B2F"/>
    <w:rsid w:val="000D62D2"/>
    <w:rsid w:val="000D63E1"/>
    <w:rsid w:val="000D6606"/>
    <w:rsid w:val="000D7A89"/>
    <w:rsid w:val="000E0967"/>
    <w:rsid w:val="000E0D88"/>
    <w:rsid w:val="000E0FEE"/>
    <w:rsid w:val="000E200A"/>
    <w:rsid w:val="000E22FF"/>
    <w:rsid w:val="000E386D"/>
    <w:rsid w:val="000E4960"/>
    <w:rsid w:val="000E4BEA"/>
    <w:rsid w:val="000E56CD"/>
    <w:rsid w:val="000E5744"/>
    <w:rsid w:val="000E5EAC"/>
    <w:rsid w:val="000E60CF"/>
    <w:rsid w:val="000E63B8"/>
    <w:rsid w:val="000E652B"/>
    <w:rsid w:val="000E6587"/>
    <w:rsid w:val="000E6D43"/>
    <w:rsid w:val="000F0196"/>
    <w:rsid w:val="000F0366"/>
    <w:rsid w:val="000F03E1"/>
    <w:rsid w:val="000F0470"/>
    <w:rsid w:val="000F1432"/>
    <w:rsid w:val="000F230A"/>
    <w:rsid w:val="000F2FC3"/>
    <w:rsid w:val="000F37F8"/>
    <w:rsid w:val="000F3BB1"/>
    <w:rsid w:val="000F4004"/>
    <w:rsid w:val="000F412B"/>
    <w:rsid w:val="000F5429"/>
    <w:rsid w:val="000F54BB"/>
    <w:rsid w:val="000F64CF"/>
    <w:rsid w:val="000F6876"/>
    <w:rsid w:val="000F7408"/>
    <w:rsid w:val="000F75C7"/>
    <w:rsid w:val="000F7EB0"/>
    <w:rsid w:val="0010003C"/>
    <w:rsid w:val="00100102"/>
    <w:rsid w:val="00100C82"/>
    <w:rsid w:val="00101031"/>
    <w:rsid w:val="001012FF"/>
    <w:rsid w:val="00101384"/>
    <w:rsid w:val="001013F4"/>
    <w:rsid w:val="00101BD9"/>
    <w:rsid w:val="001029B3"/>
    <w:rsid w:val="001031EE"/>
    <w:rsid w:val="00104544"/>
    <w:rsid w:val="00104AC5"/>
    <w:rsid w:val="00104E6D"/>
    <w:rsid w:val="001056B4"/>
    <w:rsid w:val="00105CEB"/>
    <w:rsid w:val="0010604C"/>
    <w:rsid w:val="00106DA8"/>
    <w:rsid w:val="00107346"/>
    <w:rsid w:val="00107D86"/>
    <w:rsid w:val="001103DF"/>
    <w:rsid w:val="00110844"/>
    <w:rsid w:val="0011086C"/>
    <w:rsid w:val="00110F20"/>
    <w:rsid w:val="001111E8"/>
    <w:rsid w:val="00111259"/>
    <w:rsid w:val="00111796"/>
    <w:rsid w:val="00113020"/>
    <w:rsid w:val="001133C9"/>
    <w:rsid w:val="0011493E"/>
    <w:rsid w:val="00115566"/>
    <w:rsid w:val="00115880"/>
    <w:rsid w:val="00115987"/>
    <w:rsid w:val="00115CE1"/>
    <w:rsid w:val="001161A1"/>
    <w:rsid w:val="001166BD"/>
    <w:rsid w:val="00116980"/>
    <w:rsid w:val="00116DBF"/>
    <w:rsid w:val="00117074"/>
    <w:rsid w:val="00117094"/>
    <w:rsid w:val="001171A3"/>
    <w:rsid w:val="00117F07"/>
    <w:rsid w:val="00120448"/>
    <w:rsid w:val="0012062C"/>
    <w:rsid w:val="0012095F"/>
    <w:rsid w:val="00120CD4"/>
    <w:rsid w:val="0012119A"/>
    <w:rsid w:val="00122BA4"/>
    <w:rsid w:val="00123CBC"/>
    <w:rsid w:val="00124B36"/>
    <w:rsid w:val="00124F9F"/>
    <w:rsid w:val="001253B5"/>
    <w:rsid w:val="00125E52"/>
    <w:rsid w:val="0013132A"/>
    <w:rsid w:val="001319B7"/>
    <w:rsid w:val="001319C8"/>
    <w:rsid w:val="00131E67"/>
    <w:rsid w:val="0013246B"/>
    <w:rsid w:val="001326F5"/>
    <w:rsid w:val="00132AD4"/>
    <w:rsid w:val="00133533"/>
    <w:rsid w:val="0013388B"/>
    <w:rsid w:val="001351C2"/>
    <w:rsid w:val="001360E6"/>
    <w:rsid w:val="00136C02"/>
    <w:rsid w:val="00136C5F"/>
    <w:rsid w:val="00136CC5"/>
    <w:rsid w:val="0013759B"/>
    <w:rsid w:val="001377F1"/>
    <w:rsid w:val="00140147"/>
    <w:rsid w:val="00140234"/>
    <w:rsid w:val="0014065A"/>
    <w:rsid w:val="00140949"/>
    <w:rsid w:val="00140F49"/>
    <w:rsid w:val="001410B0"/>
    <w:rsid w:val="00142C85"/>
    <w:rsid w:val="00142FF0"/>
    <w:rsid w:val="0014415F"/>
    <w:rsid w:val="0014459E"/>
    <w:rsid w:val="00144904"/>
    <w:rsid w:val="00144AC6"/>
    <w:rsid w:val="00144DBD"/>
    <w:rsid w:val="00144F26"/>
    <w:rsid w:val="0014619B"/>
    <w:rsid w:val="00146523"/>
    <w:rsid w:val="0014688E"/>
    <w:rsid w:val="00146944"/>
    <w:rsid w:val="00147D73"/>
    <w:rsid w:val="001502EA"/>
    <w:rsid w:val="00151D91"/>
    <w:rsid w:val="001522B2"/>
    <w:rsid w:val="00152D25"/>
    <w:rsid w:val="001534F1"/>
    <w:rsid w:val="00153540"/>
    <w:rsid w:val="001538F5"/>
    <w:rsid w:val="0015396E"/>
    <w:rsid w:val="001539D2"/>
    <w:rsid w:val="00153B70"/>
    <w:rsid w:val="00153E54"/>
    <w:rsid w:val="00153ED5"/>
    <w:rsid w:val="0015420D"/>
    <w:rsid w:val="0015443B"/>
    <w:rsid w:val="0015453F"/>
    <w:rsid w:val="00154E70"/>
    <w:rsid w:val="0015590D"/>
    <w:rsid w:val="00155945"/>
    <w:rsid w:val="001561BB"/>
    <w:rsid w:val="001562D3"/>
    <w:rsid w:val="0015651C"/>
    <w:rsid w:val="00157327"/>
    <w:rsid w:val="0015735B"/>
    <w:rsid w:val="00157F81"/>
    <w:rsid w:val="00160C35"/>
    <w:rsid w:val="00161DB0"/>
    <w:rsid w:val="001629FA"/>
    <w:rsid w:val="001636DA"/>
    <w:rsid w:val="001651A5"/>
    <w:rsid w:val="00165E51"/>
    <w:rsid w:val="00166364"/>
    <w:rsid w:val="001672EA"/>
    <w:rsid w:val="00167535"/>
    <w:rsid w:val="00167D3A"/>
    <w:rsid w:val="00170152"/>
    <w:rsid w:val="00171385"/>
    <w:rsid w:val="00171451"/>
    <w:rsid w:val="001719BF"/>
    <w:rsid w:val="001726AE"/>
    <w:rsid w:val="00172CAB"/>
    <w:rsid w:val="00172ED6"/>
    <w:rsid w:val="00172F37"/>
    <w:rsid w:val="001739A5"/>
    <w:rsid w:val="00173A0B"/>
    <w:rsid w:val="00173A90"/>
    <w:rsid w:val="00173BEC"/>
    <w:rsid w:val="00173D49"/>
    <w:rsid w:val="00173F3A"/>
    <w:rsid w:val="00174E28"/>
    <w:rsid w:val="001755DF"/>
    <w:rsid w:val="00175B6D"/>
    <w:rsid w:val="0017756F"/>
    <w:rsid w:val="00177C7A"/>
    <w:rsid w:val="00180426"/>
    <w:rsid w:val="00180476"/>
    <w:rsid w:val="001815B4"/>
    <w:rsid w:val="001817DE"/>
    <w:rsid w:val="00181D59"/>
    <w:rsid w:val="00182222"/>
    <w:rsid w:val="00182487"/>
    <w:rsid w:val="00183E5C"/>
    <w:rsid w:val="00185642"/>
    <w:rsid w:val="00186390"/>
    <w:rsid w:val="0018662F"/>
    <w:rsid w:val="00186AB4"/>
    <w:rsid w:val="001871B1"/>
    <w:rsid w:val="00187816"/>
    <w:rsid w:val="00187B0F"/>
    <w:rsid w:val="00190C3F"/>
    <w:rsid w:val="00191B63"/>
    <w:rsid w:val="00191CFE"/>
    <w:rsid w:val="00192639"/>
    <w:rsid w:val="0019392B"/>
    <w:rsid w:val="00193A99"/>
    <w:rsid w:val="001941E1"/>
    <w:rsid w:val="00194496"/>
    <w:rsid w:val="00194633"/>
    <w:rsid w:val="00194A5F"/>
    <w:rsid w:val="00194F43"/>
    <w:rsid w:val="001953A7"/>
    <w:rsid w:val="00196C4B"/>
    <w:rsid w:val="00196E3D"/>
    <w:rsid w:val="0019790A"/>
    <w:rsid w:val="00197DCD"/>
    <w:rsid w:val="00197E6D"/>
    <w:rsid w:val="001A0185"/>
    <w:rsid w:val="001A0790"/>
    <w:rsid w:val="001A0FD0"/>
    <w:rsid w:val="001A16BB"/>
    <w:rsid w:val="001A2423"/>
    <w:rsid w:val="001A2663"/>
    <w:rsid w:val="001A292C"/>
    <w:rsid w:val="001A2956"/>
    <w:rsid w:val="001A374C"/>
    <w:rsid w:val="001A410C"/>
    <w:rsid w:val="001A4308"/>
    <w:rsid w:val="001A4649"/>
    <w:rsid w:val="001A4DDE"/>
    <w:rsid w:val="001A6706"/>
    <w:rsid w:val="001A677A"/>
    <w:rsid w:val="001A6A2A"/>
    <w:rsid w:val="001A7562"/>
    <w:rsid w:val="001A7C66"/>
    <w:rsid w:val="001B128B"/>
    <w:rsid w:val="001B26E0"/>
    <w:rsid w:val="001B26E8"/>
    <w:rsid w:val="001B2E11"/>
    <w:rsid w:val="001B2FF9"/>
    <w:rsid w:val="001B361D"/>
    <w:rsid w:val="001B3927"/>
    <w:rsid w:val="001B3A50"/>
    <w:rsid w:val="001B3EC4"/>
    <w:rsid w:val="001B40A5"/>
    <w:rsid w:val="001B4C9B"/>
    <w:rsid w:val="001B4CD0"/>
    <w:rsid w:val="001B4EC1"/>
    <w:rsid w:val="001B5ADA"/>
    <w:rsid w:val="001B63F1"/>
    <w:rsid w:val="001C01A9"/>
    <w:rsid w:val="001C055D"/>
    <w:rsid w:val="001C070A"/>
    <w:rsid w:val="001C0AD9"/>
    <w:rsid w:val="001C0B8B"/>
    <w:rsid w:val="001C0C37"/>
    <w:rsid w:val="001C226A"/>
    <w:rsid w:val="001C3688"/>
    <w:rsid w:val="001C37FF"/>
    <w:rsid w:val="001C427C"/>
    <w:rsid w:val="001C432B"/>
    <w:rsid w:val="001C4588"/>
    <w:rsid w:val="001C4881"/>
    <w:rsid w:val="001C4FBC"/>
    <w:rsid w:val="001C79A1"/>
    <w:rsid w:val="001D0734"/>
    <w:rsid w:val="001D09ED"/>
    <w:rsid w:val="001D1E1E"/>
    <w:rsid w:val="001D23F6"/>
    <w:rsid w:val="001D355D"/>
    <w:rsid w:val="001D417A"/>
    <w:rsid w:val="001D4A4E"/>
    <w:rsid w:val="001D55EA"/>
    <w:rsid w:val="001D7591"/>
    <w:rsid w:val="001D75F7"/>
    <w:rsid w:val="001D7F0D"/>
    <w:rsid w:val="001E043C"/>
    <w:rsid w:val="001E0902"/>
    <w:rsid w:val="001E11AE"/>
    <w:rsid w:val="001E18E9"/>
    <w:rsid w:val="001E1999"/>
    <w:rsid w:val="001E1F56"/>
    <w:rsid w:val="001E1F5D"/>
    <w:rsid w:val="001E23CC"/>
    <w:rsid w:val="001E242D"/>
    <w:rsid w:val="001E2B11"/>
    <w:rsid w:val="001E2FF3"/>
    <w:rsid w:val="001E5C26"/>
    <w:rsid w:val="001E5D58"/>
    <w:rsid w:val="001E5E3C"/>
    <w:rsid w:val="001E6BEE"/>
    <w:rsid w:val="001E6FB4"/>
    <w:rsid w:val="001E7874"/>
    <w:rsid w:val="001E7DF2"/>
    <w:rsid w:val="001F0104"/>
    <w:rsid w:val="001F0C90"/>
    <w:rsid w:val="001F1A64"/>
    <w:rsid w:val="001F1EA7"/>
    <w:rsid w:val="001F1EDE"/>
    <w:rsid w:val="001F2635"/>
    <w:rsid w:val="001F2B4C"/>
    <w:rsid w:val="001F4275"/>
    <w:rsid w:val="001F48BE"/>
    <w:rsid w:val="001F5F03"/>
    <w:rsid w:val="001F6F6C"/>
    <w:rsid w:val="001F73EC"/>
    <w:rsid w:val="001F7C27"/>
    <w:rsid w:val="001F7E83"/>
    <w:rsid w:val="001F7FA1"/>
    <w:rsid w:val="00200D0C"/>
    <w:rsid w:val="0020197F"/>
    <w:rsid w:val="00201B3C"/>
    <w:rsid w:val="002028AE"/>
    <w:rsid w:val="00202D44"/>
    <w:rsid w:val="0020312D"/>
    <w:rsid w:val="002056AD"/>
    <w:rsid w:val="00205C56"/>
    <w:rsid w:val="00205DB9"/>
    <w:rsid w:val="00206A3F"/>
    <w:rsid w:val="0020790F"/>
    <w:rsid w:val="00207935"/>
    <w:rsid w:val="00207DD9"/>
    <w:rsid w:val="002101AA"/>
    <w:rsid w:val="002104A0"/>
    <w:rsid w:val="0021127F"/>
    <w:rsid w:val="00211B81"/>
    <w:rsid w:val="00211E48"/>
    <w:rsid w:val="00212019"/>
    <w:rsid w:val="00212114"/>
    <w:rsid w:val="00212970"/>
    <w:rsid w:val="00214551"/>
    <w:rsid w:val="002145A9"/>
    <w:rsid w:val="0021464A"/>
    <w:rsid w:val="00216C23"/>
    <w:rsid w:val="00216F8A"/>
    <w:rsid w:val="002175B7"/>
    <w:rsid w:val="00217B7F"/>
    <w:rsid w:val="00217D5E"/>
    <w:rsid w:val="0022073F"/>
    <w:rsid w:val="00220D86"/>
    <w:rsid w:val="00220EE9"/>
    <w:rsid w:val="00220F15"/>
    <w:rsid w:val="0022248B"/>
    <w:rsid w:val="00222AD0"/>
    <w:rsid w:val="00222F67"/>
    <w:rsid w:val="00223017"/>
    <w:rsid w:val="00223A04"/>
    <w:rsid w:val="00223B32"/>
    <w:rsid w:val="002249A7"/>
    <w:rsid w:val="00225068"/>
    <w:rsid w:val="00226098"/>
    <w:rsid w:val="002264A9"/>
    <w:rsid w:val="002270E9"/>
    <w:rsid w:val="002272D3"/>
    <w:rsid w:val="00227CEF"/>
    <w:rsid w:val="00230BBD"/>
    <w:rsid w:val="002315A6"/>
    <w:rsid w:val="00231C49"/>
    <w:rsid w:val="00231DC2"/>
    <w:rsid w:val="00233858"/>
    <w:rsid w:val="00235A74"/>
    <w:rsid w:val="00235FD3"/>
    <w:rsid w:val="00237D06"/>
    <w:rsid w:val="00240A33"/>
    <w:rsid w:val="00240B36"/>
    <w:rsid w:val="002416B0"/>
    <w:rsid w:val="002424E4"/>
    <w:rsid w:val="00242531"/>
    <w:rsid w:val="00242D15"/>
    <w:rsid w:val="0024389F"/>
    <w:rsid w:val="0024442F"/>
    <w:rsid w:val="00245653"/>
    <w:rsid w:val="00245F98"/>
    <w:rsid w:val="00245FF3"/>
    <w:rsid w:val="00246698"/>
    <w:rsid w:val="002466F0"/>
    <w:rsid w:val="0024684C"/>
    <w:rsid w:val="00250169"/>
    <w:rsid w:val="00251049"/>
    <w:rsid w:val="0025137D"/>
    <w:rsid w:val="00251684"/>
    <w:rsid w:val="00251781"/>
    <w:rsid w:val="00251786"/>
    <w:rsid w:val="00251C78"/>
    <w:rsid w:val="0025238E"/>
    <w:rsid w:val="002526BC"/>
    <w:rsid w:val="002527FD"/>
    <w:rsid w:val="0025327F"/>
    <w:rsid w:val="00253448"/>
    <w:rsid w:val="0025363B"/>
    <w:rsid w:val="00253B21"/>
    <w:rsid w:val="00253E25"/>
    <w:rsid w:val="00255BF1"/>
    <w:rsid w:val="00255ED1"/>
    <w:rsid w:val="002563A1"/>
    <w:rsid w:val="002572A5"/>
    <w:rsid w:val="00257E6D"/>
    <w:rsid w:val="0026065A"/>
    <w:rsid w:val="00260A63"/>
    <w:rsid w:val="00260CE1"/>
    <w:rsid w:val="00260EDD"/>
    <w:rsid w:val="00261ED1"/>
    <w:rsid w:val="0026209A"/>
    <w:rsid w:val="00262231"/>
    <w:rsid w:val="00262380"/>
    <w:rsid w:val="0026365A"/>
    <w:rsid w:val="0026458D"/>
    <w:rsid w:val="002649C7"/>
    <w:rsid w:val="00265891"/>
    <w:rsid w:val="00265892"/>
    <w:rsid w:val="00266176"/>
    <w:rsid w:val="00266219"/>
    <w:rsid w:val="002662AF"/>
    <w:rsid w:val="00266361"/>
    <w:rsid w:val="002665A8"/>
    <w:rsid w:val="0026711E"/>
    <w:rsid w:val="0026757C"/>
    <w:rsid w:val="00271183"/>
    <w:rsid w:val="002718D1"/>
    <w:rsid w:val="002720A4"/>
    <w:rsid w:val="002727C4"/>
    <w:rsid w:val="00272ED6"/>
    <w:rsid w:val="0027407D"/>
    <w:rsid w:val="002749FB"/>
    <w:rsid w:val="00275111"/>
    <w:rsid w:val="00276117"/>
    <w:rsid w:val="00276140"/>
    <w:rsid w:val="00276256"/>
    <w:rsid w:val="002763B0"/>
    <w:rsid w:val="0027723F"/>
    <w:rsid w:val="002778F5"/>
    <w:rsid w:val="00277DF9"/>
    <w:rsid w:val="00280883"/>
    <w:rsid w:val="00280BDB"/>
    <w:rsid w:val="00281527"/>
    <w:rsid w:val="0028299B"/>
    <w:rsid w:val="00283E93"/>
    <w:rsid w:val="00284836"/>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4B1B"/>
    <w:rsid w:val="00294FA1"/>
    <w:rsid w:val="00295685"/>
    <w:rsid w:val="00295C1A"/>
    <w:rsid w:val="00295E37"/>
    <w:rsid w:val="00296A57"/>
    <w:rsid w:val="0029708D"/>
    <w:rsid w:val="00297428"/>
    <w:rsid w:val="002A0B3E"/>
    <w:rsid w:val="002A0EB9"/>
    <w:rsid w:val="002A1493"/>
    <w:rsid w:val="002A2400"/>
    <w:rsid w:val="002A2667"/>
    <w:rsid w:val="002A26BB"/>
    <w:rsid w:val="002A3BD6"/>
    <w:rsid w:val="002A43C2"/>
    <w:rsid w:val="002A537F"/>
    <w:rsid w:val="002A58C8"/>
    <w:rsid w:val="002A598F"/>
    <w:rsid w:val="002A59AC"/>
    <w:rsid w:val="002A6486"/>
    <w:rsid w:val="002A6D63"/>
    <w:rsid w:val="002A705B"/>
    <w:rsid w:val="002A70E7"/>
    <w:rsid w:val="002B03E1"/>
    <w:rsid w:val="002B15CD"/>
    <w:rsid w:val="002B1B98"/>
    <w:rsid w:val="002B1D5A"/>
    <w:rsid w:val="002B30B9"/>
    <w:rsid w:val="002B31DA"/>
    <w:rsid w:val="002B3A2A"/>
    <w:rsid w:val="002B3DDA"/>
    <w:rsid w:val="002B4000"/>
    <w:rsid w:val="002B4611"/>
    <w:rsid w:val="002B4AA8"/>
    <w:rsid w:val="002B5357"/>
    <w:rsid w:val="002B6248"/>
    <w:rsid w:val="002B63AD"/>
    <w:rsid w:val="002B65F6"/>
    <w:rsid w:val="002B6923"/>
    <w:rsid w:val="002B7479"/>
    <w:rsid w:val="002C0036"/>
    <w:rsid w:val="002C042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1DAC"/>
    <w:rsid w:val="002D2E3C"/>
    <w:rsid w:val="002D3075"/>
    <w:rsid w:val="002D36C7"/>
    <w:rsid w:val="002D4B1E"/>
    <w:rsid w:val="002D4B7A"/>
    <w:rsid w:val="002D5271"/>
    <w:rsid w:val="002D5612"/>
    <w:rsid w:val="002D5A34"/>
    <w:rsid w:val="002D6D22"/>
    <w:rsid w:val="002D72FB"/>
    <w:rsid w:val="002D7598"/>
    <w:rsid w:val="002D7C6A"/>
    <w:rsid w:val="002D7CBE"/>
    <w:rsid w:val="002D7D91"/>
    <w:rsid w:val="002E0261"/>
    <w:rsid w:val="002E088F"/>
    <w:rsid w:val="002E0D37"/>
    <w:rsid w:val="002E2158"/>
    <w:rsid w:val="002E242F"/>
    <w:rsid w:val="002E2F42"/>
    <w:rsid w:val="002E3393"/>
    <w:rsid w:val="002E3AC4"/>
    <w:rsid w:val="002E4736"/>
    <w:rsid w:val="002E49A4"/>
    <w:rsid w:val="002E4B8E"/>
    <w:rsid w:val="002E4CF6"/>
    <w:rsid w:val="002E52EC"/>
    <w:rsid w:val="002E57DE"/>
    <w:rsid w:val="002E5DAF"/>
    <w:rsid w:val="002E6558"/>
    <w:rsid w:val="002E736B"/>
    <w:rsid w:val="002F0098"/>
    <w:rsid w:val="002F02D5"/>
    <w:rsid w:val="002F03C7"/>
    <w:rsid w:val="002F1BC1"/>
    <w:rsid w:val="002F21CE"/>
    <w:rsid w:val="002F25F7"/>
    <w:rsid w:val="002F28CA"/>
    <w:rsid w:val="002F36EF"/>
    <w:rsid w:val="002F51B8"/>
    <w:rsid w:val="002F537D"/>
    <w:rsid w:val="002F58D2"/>
    <w:rsid w:val="002F60BC"/>
    <w:rsid w:val="002F68F4"/>
    <w:rsid w:val="002F6963"/>
    <w:rsid w:val="002F75C7"/>
    <w:rsid w:val="002F7635"/>
    <w:rsid w:val="002F7860"/>
    <w:rsid w:val="002F78F0"/>
    <w:rsid w:val="0030020A"/>
    <w:rsid w:val="003011D4"/>
    <w:rsid w:val="0030141C"/>
    <w:rsid w:val="0030266A"/>
    <w:rsid w:val="0030289B"/>
    <w:rsid w:val="00302B11"/>
    <w:rsid w:val="00302ED2"/>
    <w:rsid w:val="00306188"/>
    <w:rsid w:val="00306DF1"/>
    <w:rsid w:val="00306F0B"/>
    <w:rsid w:val="00306FBE"/>
    <w:rsid w:val="00307135"/>
    <w:rsid w:val="003071EF"/>
    <w:rsid w:val="0030752F"/>
    <w:rsid w:val="00307B8E"/>
    <w:rsid w:val="00311C0A"/>
    <w:rsid w:val="0031234B"/>
    <w:rsid w:val="00312CA2"/>
    <w:rsid w:val="0031405B"/>
    <w:rsid w:val="00314334"/>
    <w:rsid w:val="00314592"/>
    <w:rsid w:val="00315006"/>
    <w:rsid w:val="00315EEA"/>
    <w:rsid w:val="0031625E"/>
    <w:rsid w:val="003166B4"/>
    <w:rsid w:val="003167E8"/>
    <w:rsid w:val="003168E8"/>
    <w:rsid w:val="00317B2F"/>
    <w:rsid w:val="00317E70"/>
    <w:rsid w:val="00317E7A"/>
    <w:rsid w:val="0032079D"/>
    <w:rsid w:val="003211D4"/>
    <w:rsid w:val="00321901"/>
    <w:rsid w:val="00321E58"/>
    <w:rsid w:val="0032200A"/>
    <w:rsid w:val="00322537"/>
    <w:rsid w:val="003239D5"/>
    <w:rsid w:val="00323D13"/>
    <w:rsid w:val="00323E1B"/>
    <w:rsid w:val="003246BB"/>
    <w:rsid w:val="00325DED"/>
    <w:rsid w:val="003268A1"/>
    <w:rsid w:val="00326F79"/>
    <w:rsid w:val="00326FBC"/>
    <w:rsid w:val="00327879"/>
    <w:rsid w:val="00327CC6"/>
    <w:rsid w:val="00330A53"/>
    <w:rsid w:val="00330B97"/>
    <w:rsid w:val="00330D4E"/>
    <w:rsid w:val="00331104"/>
    <w:rsid w:val="00331B67"/>
    <w:rsid w:val="00331D7A"/>
    <w:rsid w:val="00332329"/>
    <w:rsid w:val="00332BFF"/>
    <w:rsid w:val="0033390A"/>
    <w:rsid w:val="00333DCB"/>
    <w:rsid w:val="003358D1"/>
    <w:rsid w:val="00336091"/>
    <w:rsid w:val="00336277"/>
    <w:rsid w:val="00337C38"/>
    <w:rsid w:val="003403EF"/>
    <w:rsid w:val="00340F8C"/>
    <w:rsid w:val="00341080"/>
    <w:rsid w:val="00341514"/>
    <w:rsid w:val="003415F8"/>
    <w:rsid w:val="00342667"/>
    <w:rsid w:val="00342B50"/>
    <w:rsid w:val="003431CE"/>
    <w:rsid w:val="003433B8"/>
    <w:rsid w:val="0034358D"/>
    <w:rsid w:val="00345175"/>
    <w:rsid w:val="0034530B"/>
    <w:rsid w:val="0034550C"/>
    <w:rsid w:val="003457AE"/>
    <w:rsid w:val="00346875"/>
    <w:rsid w:val="003469DC"/>
    <w:rsid w:val="00346B27"/>
    <w:rsid w:val="003478AC"/>
    <w:rsid w:val="00347A57"/>
    <w:rsid w:val="00347EEC"/>
    <w:rsid w:val="00350302"/>
    <w:rsid w:val="00350356"/>
    <w:rsid w:val="00351930"/>
    <w:rsid w:val="00351E7D"/>
    <w:rsid w:val="00352AE1"/>
    <w:rsid w:val="00352C68"/>
    <w:rsid w:val="003532F0"/>
    <w:rsid w:val="00353560"/>
    <w:rsid w:val="00353F5E"/>
    <w:rsid w:val="00354083"/>
    <w:rsid w:val="00355A04"/>
    <w:rsid w:val="00356B84"/>
    <w:rsid w:val="00357003"/>
    <w:rsid w:val="003574C0"/>
    <w:rsid w:val="00357AD9"/>
    <w:rsid w:val="00357DAE"/>
    <w:rsid w:val="00360034"/>
    <w:rsid w:val="003617AF"/>
    <w:rsid w:val="003618F8"/>
    <w:rsid w:val="003633E4"/>
    <w:rsid w:val="00363F62"/>
    <w:rsid w:val="003645AA"/>
    <w:rsid w:val="00365D71"/>
    <w:rsid w:val="00366C46"/>
    <w:rsid w:val="0036789F"/>
    <w:rsid w:val="003725E8"/>
    <w:rsid w:val="0037342F"/>
    <w:rsid w:val="00373B42"/>
    <w:rsid w:val="00373F81"/>
    <w:rsid w:val="003743CB"/>
    <w:rsid w:val="0037481D"/>
    <w:rsid w:val="003756F2"/>
    <w:rsid w:val="00376526"/>
    <w:rsid w:val="0037663C"/>
    <w:rsid w:val="0037740D"/>
    <w:rsid w:val="0037776F"/>
    <w:rsid w:val="00380064"/>
    <w:rsid w:val="003802CB"/>
    <w:rsid w:val="003806DF"/>
    <w:rsid w:val="00380FD6"/>
    <w:rsid w:val="00382151"/>
    <w:rsid w:val="00382F6E"/>
    <w:rsid w:val="00383459"/>
    <w:rsid w:val="003838FB"/>
    <w:rsid w:val="00383DB0"/>
    <w:rsid w:val="00383FEB"/>
    <w:rsid w:val="00384D7B"/>
    <w:rsid w:val="00385348"/>
    <w:rsid w:val="003857D0"/>
    <w:rsid w:val="00385F12"/>
    <w:rsid w:val="003867CD"/>
    <w:rsid w:val="003869AB"/>
    <w:rsid w:val="00386D87"/>
    <w:rsid w:val="003876BE"/>
    <w:rsid w:val="00387F2B"/>
    <w:rsid w:val="00390B3C"/>
    <w:rsid w:val="00390D07"/>
    <w:rsid w:val="00391471"/>
    <w:rsid w:val="00391764"/>
    <w:rsid w:val="00391EF8"/>
    <w:rsid w:val="00392261"/>
    <w:rsid w:val="003923BA"/>
    <w:rsid w:val="003923D1"/>
    <w:rsid w:val="00392984"/>
    <w:rsid w:val="00393DB2"/>
    <w:rsid w:val="003947E4"/>
    <w:rsid w:val="00394C4C"/>
    <w:rsid w:val="003953E0"/>
    <w:rsid w:val="00395B8D"/>
    <w:rsid w:val="00395BCE"/>
    <w:rsid w:val="003961FC"/>
    <w:rsid w:val="0039620F"/>
    <w:rsid w:val="003963E7"/>
    <w:rsid w:val="00396A99"/>
    <w:rsid w:val="00397D88"/>
    <w:rsid w:val="003A0266"/>
    <w:rsid w:val="003A05C3"/>
    <w:rsid w:val="003A05C4"/>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957"/>
    <w:rsid w:val="003B4593"/>
    <w:rsid w:val="003B5195"/>
    <w:rsid w:val="003B5553"/>
    <w:rsid w:val="003B58B4"/>
    <w:rsid w:val="003B5EC2"/>
    <w:rsid w:val="003B6006"/>
    <w:rsid w:val="003B62BE"/>
    <w:rsid w:val="003B634F"/>
    <w:rsid w:val="003B72FB"/>
    <w:rsid w:val="003B7374"/>
    <w:rsid w:val="003B7958"/>
    <w:rsid w:val="003B7D27"/>
    <w:rsid w:val="003C08E1"/>
    <w:rsid w:val="003C12A7"/>
    <w:rsid w:val="003C1312"/>
    <w:rsid w:val="003C13AC"/>
    <w:rsid w:val="003C238C"/>
    <w:rsid w:val="003C2531"/>
    <w:rsid w:val="003C2613"/>
    <w:rsid w:val="003C49E2"/>
    <w:rsid w:val="003C4E22"/>
    <w:rsid w:val="003C4FB9"/>
    <w:rsid w:val="003C5470"/>
    <w:rsid w:val="003C608E"/>
    <w:rsid w:val="003C6411"/>
    <w:rsid w:val="003C6B52"/>
    <w:rsid w:val="003C734B"/>
    <w:rsid w:val="003C7825"/>
    <w:rsid w:val="003C7F58"/>
    <w:rsid w:val="003D0125"/>
    <w:rsid w:val="003D1116"/>
    <w:rsid w:val="003D16FB"/>
    <w:rsid w:val="003D2991"/>
    <w:rsid w:val="003D2A3B"/>
    <w:rsid w:val="003D2CC8"/>
    <w:rsid w:val="003D2F8E"/>
    <w:rsid w:val="003D33BB"/>
    <w:rsid w:val="003D3E94"/>
    <w:rsid w:val="003D4022"/>
    <w:rsid w:val="003D483C"/>
    <w:rsid w:val="003D6A70"/>
    <w:rsid w:val="003E011B"/>
    <w:rsid w:val="003E11DA"/>
    <w:rsid w:val="003E1A88"/>
    <w:rsid w:val="003E1E43"/>
    <w:rsid w:val="003E1F7D"/>
    <w:rsid w:val="003E2165"/>
    <w:rsid w:val="003E244D"/>
    <w:rsid w:val="003E3BFB"/>
    <w:rsid w:val="003E4061"/>
    <w:rsid w:val="003E5079"/>
    <w:rsid w:val="003E5572"/>
    <w:rsid w:val="003E76CF"/>
    <w:rsid w:val="003E7A90"/>
    <w:rsid w:val="003F0BE5"/>
    <w:rsid w:val="003F3266"/>
    <w:rsid w:val="003F3B06"/>
    <w:rsid w:val="003F49B5"/>
    <w:rsid w:val="003F4A91"/>
    <w:rsid w:val="003F58DB"/>
    <w:rsid w:val="003F70FF"/>
    <w:rsid w:val="004000AC"/>
    <w:rsid w:val="0040040E"/>
    <w:rsid w:val="004005E0"/>
    <w:rsid w:val="00400D9F"/>
    <w:rsid w:val="0040295D"/>
    <w:rsid w:val="00402E63"/>
    <w:rsid w:val="004041C7"/>
    <w:rsid w:val="0040458D"/>
    <w:rsid w:val="004058F6"/>
    <w:rsid w:val="00405AD3"/>
    <w:rsid w:val="004062DC"/>
    <w:rsid w:val="00406805"/>
    <w:rsid w:val="00406990"/>
    <w:rsid w:val="00406F84"/>
    <w:rsid w:val="00407F87"/>
    <w:rsid w:val="0041027E"/>
    <w:rsid w:val="00411158"/>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17DFB"/>
    <w:rsid w:val="004209C6"/>
    <w:rsid w:val="004216E5"/>
    <w:rsid w:val="0042243C"/>
    <w:rsid w:val="004226EB"/>
    <w:rsid w:val="00422B3B"/>
    <w:rsid w:val="0042305A"/>
    <w:rsid w:val="004244DA"/>
    <w:rsid w:val="004261F4"/>
    <w:rsid w:val="00426C9D"/>
    <w:rsid w:val="00427209"/>
    <w:rsid w:val="00427920"/>
    <w:rsid w:val="00430D6A"/>
    <w:rsid w:val="004314CB"/>
    <w:rsid w:val="004320FE"/>
    <w:rsid w:val="00432835"/>
    <w:rsid w:val="00432BA5"/>
    <w:rsid w:val="00433620"/>
    <w:rsid w:val="0043390C"/>
    <w:rsid w:val="00434279"/>
    <w:rsid w:val="0043446B"/>
    <w:rsid w:val="00434BA1"/>
    <w:rsid w:val="00434C33"/>
    <w:rsid w:val="004354BB"/>
    <w:rsid w:val="00435E5B"/>
    <w:rsid w:val="00436501"/>
    <w:rsid w:val="00436897"/>
    <w:rsid w:val="0043690D"/>
    <w:rsid w:val="0043695A"/>
    <w:rsid w:val="00437076"/>
    <w:rsid w:val="00437968"/>
    <w:rsid w:val="00441005"/>
    <w:rsid w:val="00441541"/>
    <w:rsid w:val="004415DA"/>
    <w:rsid w:val="00442356"/>
    <w:rsid w:val="00442BBA"/>
    <w:rsid w:val="00443CB9"/>
    <w:rsid w:val="00444121"/>
    <w:rsid w:val="00444C99"/>
    <w:rsid w:val="00445411"/>
    <w:rsid w:val="00445791"/>
    <w:rsid w:val="00445919"/>
    <w:rsid w:val="00445995"/>
    <w:rsid w:val="0044680C"/>
    <w:rsid w:val="00446A49"/>
    <w:rsid w:val="00446BE3"/>
    <w:rsid w:val="00446CFE"/>
    <w:rsid w:val="0044706F"/>
    <w:rsid w:val="004501AE"/>
    <w:rsid w:val="0045044D"/>
    <w:rsid w:val="004509AE"/>
    <w:rsid w:val="00450A03"/>
    <w:rsid w:val="00450FA9"/>
    <w:rsid w:val="004510EE"/>
    <w:rsid w:val="004518DE"/>
    <w:rsid w:val="004525E8"/>
    <w:rsid w:val="0045274C"/>
    <w:rsid w:val="0045380E"/>
    <w:rsid w:val="00454C15"/>
    <w:rsid w:val="00454C3E"/>
    <w:rsid w:val="0045504F"/>
    <w:rsid w:val="00455172"/>
    <w:rsid w:val="004557DD"/>
    <w:rsid w:val="004564F3"/>
    <w:rsid w:val="00456524"/>
    <w:rsid w:val="00456567"/>
    <w:rsid w:val="00456A38"/>
    <w:rsid w:val="00456CB3"/>
    <w:rsid w:val="00457732"/>
    <w:rsid w:val="00457C86"/>
    <w:rsid w:val="00457DA0"/>
    <w:rsid w:val="00457EF0"/>
    <w:rsid w:val="00460203"/>
    <w:rsid w:val="00461833"/>
    <w:rsid w:val="00461963"/>
    <w:rsid w:val="004620A6"/>
    <w:rsid w:val="00462428"/>
    <w:rsid w:val="00462E35"/>
    <w:rsid w:val="00462EED"/>
    <w:rsid w:val="004640E8"/>
    <w:rsid w:val="00464289"/>
    <w:rsid w:val="00464C24"/>
    <w:rsid w:val="00464D8F"/>
    <w:rsid w:val="00465156"/>
    <w:rsid w:val="00465255"/>
    <w:rsid w:val="0046525F"/>
    <w:rsid w:val="004663A2"/>
    <w:rsid w:val="004666E9"/>
    <w:rsid w:val="004669A3"/>
    <w:rsid w:val="00466BD9"/>
    <w:rsid w:val="00466DFC"/>
    <w:rsid w:val="0046769B"/>
    <w:rsid w:val="00467799"/>
    <w:rsid w:val="00467974"/>
    <w:rsid w:val="004679C4"/>
    <w:rsid w:val="00467ABE"/>
    <w:rsid w:val="00467B83"/>
    <w:rsid w:val="00470660"/>
    <w:rsid w:val="00471AF2"/>
    <w:rsid w:val="00471EC2"/>
    <w:rsid w:val="004723E7"/>
    <w:rsid w:val="004729B9"/>
    <w:rsid w:val="00472FA9"/>
    <w:rsid w:val="00473705"/>
    <w:rsid w:val="0047383B"/>
    <w:rsid w:val="00473FED"/>
    <w:rsid w:val="00474539"/>
    <w:rsid w:val="00474B3A"/>
    <w:rsid w:val="00476140"/>
    <w:rsid w:val="0047631E"/>
    <w:rsid w:val="004768C6"/>
    <w:rsid w:val="00476D96"/>
    <w:rsid w:val="004770A1"/>
    <w:rsid w:val="0048019A"/>
    <w:rsid w:val="00480A18"/>
    <w:rsid w:val="00480EB3"/>
    <w:rsid w:val="00481236"/>
    <w:rsid w:val="00481457"/>
    <w:rsid w:val="00481FCC"/>
    <w:rsid w:val="00482E61"/>
    <w:rsid w:val="004832ED"/>
    <w:rsid w:val="00483308"/>
    <w:rsid w:val="00483B7A"/>
    <w:rsid w:val="00484219"/>
    <w:rsid w:val="004864EF"/>
    <w:rsid w:val="00486583"/>
    <w:rsid w:val="00486E70"/>
    <w:rsid w:val="00487727"/>
    <w:rsid w:val="0049203C"/>
    <w:rsid w:val="00492456"/>
    <w:rsid w:val="00492836"/>
    <w:rsid w:val="00493893"/>
    <w:rsid w:val="004939B7"/>
    <w:rsid w:val="00494AFF"/>
    <w:rsid w:val="00495704"/>
    <w:rsid w:val="004967CD"/>
    <w:rsid w:val="00496FDA"/>
    <w:rsid w:val="004970DA"/>
    <w:rsid w:val="0049725F"/>
    <w:rsid w:val="004A0193"/>
    <w:rsid w:val="004A053C"/>
    <w:rsid w:val="004A08CC"/>
    <w:rsid w:val="004A1236"/>
    <w:rsid w:val="004A16D9"/>
    <w:rsid w:val="004A206F"/>
    <w:rsid w:val="004A22B9"/>
    <w:rsid w:val="004A2939"/>
    <w:rsid w:val="004A3A5D"/>
    <w:rsid w:val="004A3A9E"/>
    <w:rsid w:val="004A3DAA"/>
    <w:rsid w:val="004A4C21"/>
    <w:rsid w:val="004A5D80"/>
    <w:rsid w:val="004A65E6"/>
    <w:rsid w:val="004A6BD5"/>
    <w:rsid w:val="004A6D2E"/>
    <w:rsid w:val="004A7DD2"/>
    <w:rsid w:val="004B06CD"/>
    <w:rsid w:val="004B0B4E"/>
    <w:rsid w:val="004B101A"/>
    <w:rsid w:val="004B14F3"/>
    <w:rsid w:val="004B19EA"/>
    <w:rsid w:val="004B30A8"/>
    <w:rsid w:val="004B39C2"/>
    <w:rsid w:val="004B3CE1"/>
    <w:rsid w:val="004B3D2D"/>
    <w:rsid w:val="004B46D6"/>
    <w:rsid w:val="004B479B"/>
    <w:rsid w:val="004B51DE"/>
    <w:rsid w:val="004B547C"/>
    <w:rsid w:val="004B56E2"/>
    <w:rsid w:val="004B5C50"/>
    <w:rsid w:val="004B5ED6"/>
    <w:rsid w:val="004B6B31"/>
    <w:rsid w:val="004B6D60"/>
    <w:rsid w:val="004C074B"/>
    <w:rsid w:val="004C08CE"/>
    <w:rsid w:val="004C096C"/>
    <w:rsid w:val="004C0B4D"/>
    <w:rsid w:val="004C0CB8"/>
    <w:rsid w:val="004C11CD"/>
    <w:rsid w:val="004C2145"/>
    <w:rsid w:val="004C242F"/>
    <w:rsid w:val="004C2DB0"/>
    <w:rsid w:val="004C34EA"/>
    <w:rsid w:val="004C368C"/>
    <w:rsid w:val="004C3848"/>
    <w:rsid w:val="004C3896"/>
    <w:rsid w:val="004C3903"/>
    <w:rsid w:val="004C3EAE"/>
    <w:rsid w:val="004C4276"/>
    <w:rsid w:val="004C6092"/>
    <w:rsid w:val="004C7392"/>
    <w:rsid w:val="004C7CC3"/>
    <w:rsid w:val="004D02C3"/>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F3C"/>
    <w:rsid w:val="004E0FF8"/>
    <w:rsid w:val="004E187C"/>
    <w:rsid w:val="004E19C5"/>
    <w:rsid w:val="004E391E"/>
    <w:rsid w:val="004E3CB4"/>
    <w:rsid w:val="004E3E50"/>
    <w:rsid w:val="004E4CC0"/>
    <w:rsid w:val="004E5929"/>
    <w:rsid w:val="004E5BA4"/>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56"/>
    <w:rsid w:val="004F2FBB"/>
    <w:rsid w:val="004F3159"/>
    <w:rsid w:val="004F392D"/>
    <w:rsid w:val="004F3CA9"/>
    <w:rsid w:val="004F3DE4"/>
    <w:rsid w:val="004F3F1A"/>
    <w:rsid w:val="004F5FFD"/>
    <w:rsid w:val="004F679A"/>
    <w:rsid w:val="004F6C4D"/>
    <w:rsid w:val="004F6C9F"/>
    <w:rsid w:val="004F6CE1"/>
    <w:rsid w:val="004F7369"/>
    <w:rsid w:val="004F7DD6"/>
    <w:rsid w:val="00500042"/>
    <w:rsid w:val="00500A44"/>
    <w:rsid w:val="005014FC"/>
    <w:rsid w:val="005024AC"/>
    <w:rsid w:val="0050256E"/>
    <w:rsid w:val="00502A4F"/>
    <w:rsid w:val="005039EA"/>
    <w:rsid w:val="00504778"/>
    <w:rsid w:val="00504978"/>
    <w:rsid w:val="00504DA4"/>
    <w:rsid w:val="00504DBE"/>
    <w:rsid w:val="005058EC"/>
    <w:rsid w:val="00506C81"/>
    <w:rsid w:val="00507454"/>
    <w:rsid w:val="00507FD0"/>
    <w:rsid w:val="00511185"/>
    <w:rsid w:val="00511B4C"/>
    <w:rsid w:val="00512619"/>
    <w:rsid w:val="00512996"/>
    <w:rsid w:val="00512BEF"/>
    <w:rsid w:val="00512C8D"/>
    <w:rsid w:val="005133B8"/>
    <w:rsid w:val="00513500"/>
    <w:rsid w:val="00515716"/>
    <w:rsid w:val="00515B53"/>
    <w:rsid w:val="00516255"/>
    <w:rsid w:val="00516380"/>
    <w:rsid w:val="00516882"/>
    <w:rsid w:val="005168E2"/>
    <w:rsid w:val="00517E1D"/>
    <w:rsid w:val="00520C91"/>
    <w:rsid w:val="00520CD1"/>
    <w:rsid w:val="0052191C"/>
    <w:rsid w:val="00522980"/>
    <w:rsid w:val="00523011"/>
    <w:rsid w:val="0052327F"/>
    <w:rsid w:val="0052346B"/>
    <w:rsid w:val="00523D83"/>
    <w:rsid w:val="00524131"/>
    <w:rsid w:val="005249E3"/>
    <w:rsid w:val="00525087"/>
    <w:rsid w:val="00525507"/>
    <w:rsid w:val="005255C9"/>
    <w:rsid w:val="00525E62"/>
    <w:rsid w:val="00527768"/>
    <w:rsid w:val="00527A58"/>
    <w:rsid w:val="00527F70"/>
    <w:rsid w:val="0053031E"/>
    <w:rsid w:val="00530596"/>
    <w:rsid w:val="00531B56"/>
    <w:rsid w:val="00532B33"/>
    <w:rsid w:val="005339B8"/>
    <w:rsid w:val="00533D0A"/>
    <w:rsid w:val="0053408D"/>
    <w:rsid w:val="00534BB7"/>
    <w:rsid w:val="00535527"/>
    <w:rsid w:val="00536C8F"/>
    <w:rsid w:val="0053723F"/>
    <w:rsid w:val="005375C9"/>
    <w:rsid w:val="005375D2"/>
    <w:rsid w:val="0053791F"/>
    <w:rsid w:val="00540628"/>
    <w:rsid w:val="00540895"/>
    <w:rsid w:val="00540B28"/>
    <w:rsid w:val="005410ED"/>
    <w:rsid w:val="00541355"/>
    <w:rsid w:val="00541572"/>
    <w:rsid w:val="00541811"/>
    <w:rsid w:val="005419BC"/>
    <w:rsid w:val="005424CF"/>
    <w:rsid w:val="0054278A"/>
    <w:rsid w:val="00543F66"/>
    <w:rsid w:val="005440B0"/>
    <w:rsid w:val="005442BD"/>
    <w:rsid w:val="0054462B"/>
    <w:rsid w:val="00544B3C"/>
    <w:rsid w:val="00545089"/>
    <w:rsid w:val="0054640D"/>
    <w:rsid w:val="005469D5"/>
    <w:rsid w:val="005479BF"/>
    <w:rsid w:val="00547AB3"/>
    <w:rsid w:val="00547D74"/>
    <w:rsid w:val="0055020C"/>
    <w:rsid w:val="0055070E"/>
    <w:rsid w:val="00551183"/>
    <w:rsid w:val="00551A28"/>
    <w:rsid w:val="005524A9"/>
    <w:rsid w:val="0055256D"/>
    <w:rsid w:val="00552D3D"/>
    <w:rsid w:val="005541CF"/>
    <w:rsid w:val="00554362"/>
    <w:rsid w:val="005548A7"/>
    <w:rsid w:val="00555E31"/>
    <w:rsid w:val="00555EC8"/>
    <w:rsid w:val="0055618A"/>
    <w:rsid w:val="00556403"/>
    <w:rsid w:val="0055654A"/>
    <w:rsid w:val="005565B9"/>
    <w:rsid w:val="00556A56"/>
    <w:rsid w:val="00556C85"/>
    <w:rsid w:val="005577D5"/>
    <w:rsid w:val="00557DE2"/>
    <w:rsid w:val="005608AB"/>
    <w:rsid w:val="00560BFD"/>
    <w:rsid w:val="00560F54"/>
    <w:rsid w:val="00561B16"/>
    <w:rsid w:val="00562052"/>
    <w:rsid w:val="00562231"/>
    <w:rsid w:val="0056430D"/>
    <w:rsid w:val="00564A74"/>
    <w:rsid w:val="00564B99"/>
    <w:rsid w:val="00564BD4"/>
    <w:rsid w:val="0056518E"/>
    <w:rsid w:val="005655F9"/>
    <w:rsid w:val="005656A7"/>
    <w:rsid w:val="005659B2"/>
    <w:rsid w:val="00565ACD"/>
    <w:rsid w:val="00565C79"/>
    <w:rsid w:val="00566069"/>
    <w:rsid w:val="00566C65"/>
    <w:rsid w:val="005677DC"/>
    <w:rsid w:val="00567F6A"/>
    <w:rsid w:val="0057121F"/>
    <w:rsid w:val="005713F9"/>
    <w:rsid w:val="005714C4"/>
    <w:rsid w:val="00571C54"/>
    <w:rsid w:val="00572213"/>
    <w:rsid w:val="00572A71"/>
    <w:rsid w:val="00572CBF"/>
    <w:rsid w:val="00573467"/>
    <w:rsid w:val="00574135"/>
    <w:rsid w:val="00574819"/>
    <w:rsid w:val="00574AEC"/>
    <w:rsid w:val="00574F83"/>
    <w:rsid w:val="0057504F"/>
    <w:rsid w:val="0057764B"/>
    <w:rsid w:val="00577C6B"/>
    <w:rsid w:val="00580688"/>
    <w:rsid w:val="00580C57"/>
    <w:rsid w:val="00580C6E"/>
    <w:rsid w:val="00581378"/>
    <w:rsid w:val="005819F4"/>
    <w:rsid w:val="005844E5"/>
    <w:rsid w:val="00585326"/>
    <w:rsid w:val="0058583C"/>
    <w:rsid w:val="00585A60"/>
    <w:rsid w:val="0058643F"/>
    <w:rsid w:val="00587E95"/>
    <w:rsid w:val="00587EA4"/>
    <w:rsid w:val="005908E4"/>
    <w:rsid w:val="00590D0F"/>
    <w:rsid w:val="005913FC"/>
    <w:rsid w:val="00592212"/>
    <w:rsid w:val="0059228A"/>
    <w:rsid w:val="005929F0"/>
    <w:rsid w:val="0059305A"/>
    <w:rsid w:val="00593443"/>
    <w:rsid w:val="00593690"/>
    <w:rsid w:val="005936FB"/>
    <w:rsid w:val="005944F4"/>
    <w:rsid w:val="0059496D"/>
    <w:rsid w:val="00595968"/>
    <w:rsid w:val="005960BD"/>
    <w:rsid w:val="0059648A"/>
    <w:rsid w:val="00596C50"/>
    <w:rsid w:val="0059723F"/>
    <w:rsid w:val="0059731E"/>
    <w:rsid w:val="0059786F"/>
    <w:rsid w:val="00597E9D"/>
    <w:rsid w:val="00597F81"/>
    <w:rsid w:val="005A058E"/>
    <w:rsid w:val="005A0808"/>
    <w:rsid w:val="005A1B38"/>
    <w:rsid w:val="005A22DB"/>
    <w:rsid w:val="005A30C6"/>
    <w:rsid w:val="005A3D52"/>
    <w:rsid w:val="005A3DFB"/>
    <w:rsid w:val="005A430D"/>
    <w:rsid w:val="005A4CA1"/>
    <w:rsid w:val="005A512A"/>
    <w:rsid w:val="005A5133"/>
    <w:rsid w:val="005A52E4"/>
    <w:rsid w:val="005A55BE"/>
    <w:rsid w:val="005A6555"/>
    <w:rsid w:val="005A7084"/>
    <w:rsid w:val="005A7207"/>
    <w:rsid w:val="005A7DE6"/>
    <w:rsid w:val="005B0184"/>
    <w:rsid w:val="005B1490"/>
    <w:rsid w:val="005B2424"/>
    <w:rsid w:val="005B277E"/>
    <w:rsid w:val="005B2D6C"/>
    <w:rsid w:val="005B2E8D"/>
    <w:rsid w:val="005B3284"/>
    <w:rsid w:val="005B3C1D"/>
    <w:rsid w:val="005B429C"/>
    <w:rsid w:val="005B471E"/>
    <w:rsid w:val="005B4952"/>
    <w:rsid w:val="005B5204"/>
    <w:rsid w:val="005B5A19"/>
    <w:rsid w:val="005B6C67"/>
    <w:rsid w:val="005B705B"/>
    <w:rsid w:val="005C0D4F"/>
    <w:rsid w:val="005C1916"/>
    <w:rsid w:val="005C1C03"/>
    <w:rsid w:val="005C1E17"/>
    <w:rsid w:val="005C299E"/>
    <w:rsid w:val="005C4284"/>
    <w:rsid w:val="005C43F6"/>
    <w:rsid w:val="005C4474"/>
    <w:rsid w:val="005C5B77"/>
    <w:rsid w:val="005C5EF4"/>
    <w:rsid w:val="005C65E3"/>
    <w:rsid w:val="005C671C"/>
    <w:rsid w:val="005C6835"/>
    <w:rsid w:val="005C6D0D"/>
    <w:rsid w:val="005C7284"/>
    <w:rsid w:val="005C7585"/>
    <w:rsid w:val="005C7AEA"/>
    <w:rsid w:val="005C7AEC"/>
    <w:rsid w:val="005C7CDE"/>
    <w:rsid w:val="005C7E51"/>
    <w:rsid w:val="005D0209"/>
    <w:rsid w:val="005D04E7"/>
    <w:rsid w:val="005D19DB"/>
    <w:rsid w:val="005D1AAB"/>
    <w:rsid w:val="005D1AE4"/>
    <w:rsid w:val="005D2818"/>
    <w:rsid w:val="005D283D"/>
    <w:rsid w:val="005D2A87"/>
    <w:rsid w:val="005D30ED"/>
    <w:rsid w:val="005D35B5"/>
    <w:rsid w:val="005D4029"/>
    <w:rsid w:val="005D423E"/>
    <w:rsid w:val="005D453A"/>
    <w:rsid w:val="005D45F8"/>
    <w:rsid w:val="005D4B51"/>
    <w:rsid w:val="005D4C37"/>
    <w:rsid w:val="005D61EA"/>
    <w:rsid w:val="005D72F4"/>
    <w:rsid w:val="005D7A78"/>
    <w:rsid w:val="005E1154"/>
    <w:rsid w:val="005E16D6"/>
    <w:rsid w:val="005E1CD4"/>
    <w:rsid w:val="005E2EC8"/>
    <w:rsid w:val="005E33F3"/>
    <w:rsid w:val="005E3F7E"/>
    <w:rsid w:val="005E46F4"/>
    <w:rsid w:val="005E4914"/>
    <w:rsid w:val="005E53B2"/>
    <w:rsid w:val="005E607F"/>
    <w:rsid w:val="005E6A81"/>
    <w:rsid w:val="005E7ED6"/>
    <w:rsid w:val="005E7F69"/>
    <w:rsid w:val="005F0833"/>
    <w:rsid w:val="005F0AF3"/>
    <w:rsid w:val="005F2388"/>
    <w:rsid w:val="005F2B99"/>
    <w:rsid w:val="005F2C27"/>
    <w:rsid w:val="005F4568"/>
    <w:rsid w:val="005F47C3"/>
    <w:rsid w:val="005F4AE0"/>
    <w:rsid w:val="005F4D62"/>
    <w:rsid w:val="005F6335"/>
    <w:rsid w:val="005F6400"/>
    <w:rsid w:val="005F7D72"/>
    <w:rsid w:val="0060025F"/>
    <w:rsid w:val="00600BE3"/>
    <w:rsid w:val="00600E42"/>
    <w:rsid w:val="006015C6"/>
    <w:rsid w:val="00602797"/>
    <w:rsid w:val="00602CB8"/>
    <w:rsid w:val="00602F1D"/>
    <w:rsid w:val="00603088"/>
    <w:rsid w:val="00603764"/>
    <w:rsid w:val="00605145"/>
    <w:rsid w:val="006053B7"/>
    <w:rsid w:val="00606CD9"/>
    <w:rsid w:val="00606DCA"/>
    <w:rsid w:val="0060707D"/>
    <w:rsid w:val="00607B90"/>
    <w:rsid w:val="00607F41"/>
    <w:rsid w:val="00610608"/>
    <w:rsid w:val="00610FB8"/>
    <w:rsid w:val="00611137"/>
    <w:rsid w:val="006116A3"/>
    <w:rsid w:val="00611998"/>
    <w:rsid w:val="00612366"/>
    <w:rsid w:val="00612C1D"/>
    <w:rsid w:val="006162D1"/>
    <w:rsid w:val="006164FA"/>
    <w:rsid w:val="00616D7C"/>
    <w:rsid w:val="00617732"/>
    <w:rsid w:val="00617E86"/>
    <w:rsid w:val="00617F39"/>
    <w:rsid w:val="00617F8C"/>
    <w:rsid w:val="00617FC4"/>
    <w:rsid w:val="00620495"/>
    <w:rsid w:val="006206AD"/>
    <w:rsid w:val="00620F78"/>
    <w:rsid w:val="0062130A"/>
    <w:rsid w:val="00621A30"/>
    <w:rsid w:val="006223EC"/>
    <w:rsid w:val="00622E47"/>
    <w:rsid w:val="0062318B"/>
    <w:rsid w:val="0062320A"/>
    <w:rsid w:val="0062334B"/>
    <w:rsid w:val="0062431D"/>
    <w:rsid w:val="006257C8"/>
    <w:rsid w:val="006262E4"/>
    <w:rsid w:val="00626938"/>
    <w:rsid w:val="00626BF2"/>
    <w:rsid w:val="006278CC"/>
    <w:rsid w:val="006302D5"/>
    <w:rsid w:val="006306AF"/>
    <w:rsid w:val="0063099D"/>
    <w:rsid w:val="00631637"/>
    <w:rsid w:val="00631A7F"/>
    <w:rsid w:val="00632732"/>
    <w:rsid w:val="00632B98"/>
    <w:rsid w:val="0063339C"/>
    <w:rsid w:val="00633DC0"/>
    <w:rsid w:val="00634356"/>
    <w:rsid w:val="00634D40"/>
    <w:rsid w:val="00634F26"/>
    <w:rsid w:val="006374A4"/>
    <w:rsid w:val="00637947"/>
    <w:rsid w:val="006403D3"/>
    <w:rsid w:val="00641AC5"/>
    <w:rsid w:val="00641ECB"/>
    <w:rsid w:val="00642287"/>
    <w:rsid w:val="0064228A"/>
    <w:rsid w:val="00643228"/>
    <w:rsid w:val="006442B2"/>
    <w:rsid w:val="0064459F"/>
    <w:rsid w:val="006445C6"/>
    <w:rsid w:val="00645279"/>
    <w:rsid w:val="006455FC"/>
    <w:rsid w:val="006466A0"/>
    <w:rsid w:val="006470C6"/>
    <w:rsid w:val="00647EB3"/>
    <w:rsid w:val="006501FC"/>
    <w:rsid w:val="006506E3"/>
    <w:rsid w:val="006508A5"/>
    <w:rsid w:val="00650D87"/>
    <w:rsid w:val="00651409"/>
    <w:rsid w:val="006518D6"/>
    <w:rsid w:val="00651EDE"/>
    <w:rsid w:val="00652162"/>
    <w:rsid w:val="00652C8D"/>
    <w:rsid w:val="00652FA9"/>
    <w:rsid w:val="00653954"/>
    <w:rsid w:val="00654177"/>
    <w:rsid w:val="0065441F"/>
    <w:rsid w:val="00655733"/>
    <w:rsid w:val="00655CBC"/>
    <w:rsid w:val="00655DF9"/>
    <w:rsid w:val="006560F3"/>
    <w:rsid w:val="006565BF"/>
    <w:rsid w:val="006567E0"/>
    <w:rsid w:val="006571C4"/>
    <w:rsid w:val="00657B97"/>
    <w:rsid w:val="0066060F"/>
    <w:rsid w:val="00662267"/>
    <w:rsid w:val="0066271E"/>
    <w:rsid w:val="00663654"/>
    <w:rsid w:val="00663D13"/>
    <w:rsid w:val="0066448C"/>
    <w:rsid w:val="00664604"/>
    <w:rsid w:val="006646C9"/>
    <w:rsid w:val="00664C05"/>
    <w:rsid w:val="00665D48"/>
    <w:rsid w:val="00665DC6"/>
    <w:rsid w:val="00665FD3"/>
    <w:rsid w:val="0066615D"/>
    <w:rsid w:val="006706C4"/>
    <w:rsid w:val="0067094A"/>
    <w:rsid w:val="006717A5"/>
    <w:rsid w:val="00671833"/>
    <w:rsid w:val="00672243"/>
    <w:rsid w:val="00672F3C"/>
    <w:rsid w:val="006734C0"/>
    <w:rsid w:val="00673975"/>
    <w:rsid w:val="0067541C"/>
    <w:rsid w:val="006756AA"/>
    <w:rsid w:val="00677601"/>
    <w:rsid w:val="00677660"/>
    <w:rsid w:val="006802F5"/>
    <w:rsid w:val="00680424"/>
    <w:rsid w:val="006806E2"/>
    <w:rsid w:val="00680C1C"/>
    <w:rsid w:val="00682E5A"/>
    <w:rsid w:val="006837EA"/>
    <w:rsid w:val="006837FE"/>
    <w:rsid w:val="00683E3C"/>
    <w:rsid w:val="00685374"/>
    <w:rsid w:val="00685588"/>
    <w:rsid w:val="00686248"/>
    <w:rsid w:val="0068647F"/>
    <w:rsid w:val="00686DDA"/>
    <w:rsid w:val="00687DA7"/>
    <w:rsid w:val="00687F32"/>
    <w:rsid w:val="00690522"/>
    <w:rsid w:val="0069085B"/>
    <w:rsid w:val="006914DE"/>
    <w:rsid w:val="00691D83"/>
    <w:rsid w:val="006922CC"/>
    <w:rsid w:val="00692A15"/>
    <w:rsid w:val="00692D6F"/>
    <w:rsid w:val="006934F8"/>
    <w:rsid w:val="006935FC"/>
    <w:rsid w:val="006936D9"/>
    <w:rsid w:val="0069472F"/>
    <w:rsid w:val="0069480E"/>
    <w:rsid w:val="00695A82"/>
    <w:rsid w:val="00695B86"/>
    <w:rsid w:val="00695C12"/>
    <w:rsid w:val="00697980"/>
    <w:rsid w:val="006A00CF"/>
    <w:rsid w:val="006A092A"/>
    <w:rsid w:val="006A09A7"/>
    <w:rsid w:val="006A0CC9"/>
    <w:rsid w:val="006A1370"/>
    <w:rsid w:val="006A20EE"/>
    <w:rsid w:val="006A23FC"/>
    <w:rsid w:val="006A2521"/>
    <w:rsid w:val="006A28AB"/>
    <w:rsid w:val="006A2BC0"/>
    <w:rsid w:val="006A34ED"/>
    <w:rsid w:val="006A382B"/>
    <w:rsid w:val="006A3D49"/>
    <w:rsid w:val="006A4A68"/>
    <w:rsid w:val="006A56C5"/>
    <w:rsid w:val="006A575D"/>
    <w:rsid w:val="006A5A3B"/>
    <w:rsid w:val="006A77CB"/>
    <w:rsid w:val="006A7CC9"/>
    <w:rsid w:val="006A7D32"/>
    <w:rsid w:val="006A7DDE"/>
    <w:rsid w:val="006B0658"/>
    <w:rsid w:val="006B0CE8"/>
    <w:rsid w:val="006B2E8B"/>
    <w:rsid w:val="006B3A62"/>
    <w:rsid w:val="006B3C3C"/>
    <w:rsid w:val="006B3D1B"/>
    <w:rsid w:val="006B4357"/>
    <w:rsid w:val="006B45B7"/>
    <w:rsid w:val="006B4ECC"/>
    <w:rsid w:val="006B5F67"/>
    <w:rsid w:val="006B6713"/>
    <w:rsid w:val="006B6C7E"/>
    <w:rsid w:val="006B6CAD"/>
    <w:rsid w:val="006B791C"/>
    <w:rsid w:val="006B7A58"/>
    <w:rsid w:val="006C048B"/>
    <w:rsid w:val="006C121E"/>
    <w:rsid w:val="006C1679"/>
    <w:rsid w:val="006C21DE"/>
    <w:rsid w:val="006C46FF"/>
    <w:rsid w:val="006C4C9F"/>
    <w:rsid w:val="006C5328"/>
    <w:rsid w:val="006C6A22"/>
    <w:rsid w:val="006C70FD"/>
    <w:rsid w:val="006C71F3"/>
    <w:rsid w:val="006C7376"/>
    <w:rsid w:val="006C7432"/>
    <w:rsid w:val="006C74E0"/>
    <w:rsid w:val="006C77E7"/>
    <w:rsid w:val="006D03B6"/>
    <w:rsid w:val="006D0745"/>
    <w:rsid w:val="006D0C53"/>
    <w:rsid w:val="006D1029"/>
    <w:rsid w:val="006D10B8"/>
    <w:rsid w:val="006D1667"/>
    <w:rsid w:val="006D1905"/>
    <w:rsid w:val="006D1B23"/>
    <w:rsid w:val="006D20E2"/>
    <w:rsid w:val="006D20E4"/>
    <w:rsid w:val="006D2571"/>
    <w:rsid w:val="006D2915"/>
    <w:rsid w:val="006D2A06"/>
    <w:rsid w:val="006D2DE3"/>
    <w:rsid w:val="006D34BA"/>
    <w:rsid w:val="006D3A28"/>
    <w:rsid w:val="006D476F"/>
    <w:rsid w:val="006D4CF8"/>
    <w:rsid w:val="006D4FEF"/>
    <w:rsid w:val="006D5B5B"/>
    <w:rsid w:val="006D6B05"/>
    <w:rsid w:val="006D6D0D"/>
    <w:rsid w:val="006D6E46"/>
    <w:rsid w:val="006D75C1"/>
    <w:rsid w:val="006D7A20"/>
    <w:rsid w:val="006E016B"/>
    <w:rsid w:val="006E03F0"/>
    <w:rsid w:val="006E0F03"/>
    <w:rsid w:val="006E2A82"/>
    <w:rsid w:val="006E2E30"/>
    <w:rsid w:val="006E31F1"/>
    <w:rsid w:val="006E37CF"/>
    <w:rsid w:val="006E394F"/>
    <w:rsid w:val="006E573E"/>
    <w:rsid w:val="006E5F2F"/>
    <w:rsid w:val="006E601F"/>
    <w:rsid w:val="006E6889"/>
    <w:rsid w:val="006E6FE8"/>
    <w:rsid w:val="006E7286"/>
    <w:rsid w:val="006F024F"/>
    <w:rsid w:val="006F056C"/>
    <w:rsid w:val="006F0D41"/>
    <w:rsid w:val="006F0EE8"/>
    <w:rsid w:val="006F14B2"/>
    <w:rsid w:val="006F198D"/>
    <w:rsid w:val="006F3123"/>
    <w:rsid w:val="006F395F"/>
    <w:rsid w:val="006F42B4"/>
    <w:rsid w:val="006F49F6"/>
    <w:rsid w:val="006F5156"/>
    <w:rsid w:val="006F5F87"/>
    <w:rsid w:val="006F6361"/>
    <w:rsid w:val="006F6426"/>
    <w:rsid w:val="006F69BE"/>
    <w:rsid w:val="006F77C5"/>
    <w:rsid w:val="006F7C09"/>
    <w:rsid w:val="00700E17"/>
    <w:rsid w:val="00700EB4"/>
    <w:rsid w:val="00701AF6"/>
    <w:rsid w:val="00702820"/>
    <w:rsid w:val="007029B8"/>
    <w:rsid w:val="007030CC"/>
    <w:rsid w:val="007032AB"/>
    <w:rsid w:val="0070375B"/>
    <w:rsid w:val="00704123"/>
    <w:rsid w:val="00705261"/>
    <w:rsid w:val="0070543A"/>
    <w:rsid w:val="007057DB"/>
    <w:rsid w:val="00705E0F"/>
    <w:rsid w:val="00706A49"/>
    <w:rsid w:val="00706E66"/>
    <w:rsid w:val="00707586"/>
    <w:rsid w:val="0071063B"/>
    <w:rsid w:val="00711250"/>
    <w:rsid w:val="0071169F"/>
    <w:rsid w:val="00714446"/>
    <w:rsid w:val="007159BA"/>
    <w:rsid w:val="00715DF6"/>
    <w:rsid w:val="0071649D"/>
    <w:rsid w:val="00717658"/>
    <w:rsid w:val="00717BCF"/>
    <w:rsid w:val="00717BDC"/>
    <w:rsid w:val="007207B1"/>
    <w:rsid w:val="00720C41"/>
    <w:rsid w:val="00720F54"/>
    <w:rsid w:val="00721A92"/>
    <w:rsid w:val="00721EA1"/>
    <w:rsid w:val="007220D2"/>
    <w:rsid w:val="0072238E"/>
    <w:rsid w:val="00723029"/>
    <w:rsid w:val="00724405"/>
    <w:rsid w:val="00726407"/>
    <w:rsid w:val="00726F75"/>
    <w:rsid w:val="007278EE"/>
    <w:rsid w:val="00727CF1"/>
    <w:rsid w:val="00727D90"/>
    <w:rsid w:val="00727E89"/>
    <w:rsid w:val="00730443"/>
    <w:rsid w:val="00731687"/>
    <w:rsid w:val="00731991"/>
    <w:rsid w:val="007322A5"/>
    <w:rsid w:val="00733A5F"/>
    <w:rsid w:val="00733AF3"/>
    <w:rsid w:val="00734C71"/>
    <w:rsid w:val="00734CB6"/>
    <w:rsid w:val="00735327"/>
    <w:rsid w:val="00735715"/>
    <w:rsid w:val="007357F1"/>
    <w:rsid w:val="00736267"/>
    <w:rsid w:val="00737C0A"/>
    <w:rsid w:val="007400D0"/>
    <w:rsid w:val="0074102D"/>
    <w:rsid w:val="007411B6"/>
    <w:rsid w:val="007412CA"/>
    <w:rsid w:val="00741D20"/>
    <w:rsid w:val="00742D12"/>
    <w:rsid w:val="00742FEA"/>
    <w:rsid w:val="00744205"/>
    <w:rsid w:val="00745A94"/>
    <w:rsid w:val="00746258"/>
    <w:rsid w:val="007464E7"/>
    <w:rsid w:val="0074664F"/>
    <w:rsid w:val="007466CD"/>
    <w:rsid w:val="0074695F"/>
    <w:rsid w:val="00746DC8"/>
    <w:rsid w:val="00746F57"/>
    <w:rsid w:val="00747CFF"/>
    <w:rsid w:val="00747D5E"/>
    <w:rsid w:val="00750537"/>
    <w:rsid w:val="00750784"/>
    <w:rsid w:val="00750854"/>
    <w:rsid w:val="00750B18"/>
    <w:rsid w:val="00750C82"/>
    <w:rsid w:val="007514A6"/>
    <w:rsid w:val="00751525"/>
    <w:rsid w:val="007517A6"/>
    <w:rsid w:val="007517B4"/>
    <w:rsid w:val="00751A84"/>
    <w:rsid w:val="00751C59"/>
    <w:rsid w:val="00751F98"/>
    <w:rsid w:val="0075394F"/>
    <w:rsid w:val="007539D0"/>
    <w:rsid w:val="00753DB5"/>
    <w:rsid w:val="00753E4B"/>
    <w:rsid w:val="00754305"/>
    <w:rsid w:val="0075479E"/>
    <w:rsid w:val="0075571B"/>
    <w:rsid w:val="00755929"/>
    <w:rsid w:val="00755B5A"/>
    <w:rsid w:val="00755D27"/>
    <w:rsid w:val="00756FE7"/>
    <w:rsid w:val="00761A45"/>
    <w:rsid w:val="00761BD2"/>
    <w:rsid w:val="00762597"/>
    <w:rsid w:val="00762D69"/>
    <w:rsid w:val="00762D8D"/>
    <w:rsid w:val="0076359D"/>
    <w:rsid w:val="007638EA"/>
    <w:rsid w:val="00763B80"/>
    <w:rsid w:val="00763BDF"/>
    <w:rsid w:val="00763F50"/>
    <w:rsid w:val="007643B2"/>
    <w:rsid w:val="0076477D"/>
    <w:rsid w:val="00764963"/>
    <w:rsid w:val="00764EA8"/>
    <w:rsid w:val="00766C09"/>
    <w:rsid w:val="007670F4"/>
    <w:rsid w:val="00767475"/>
    <w:rsid w:val="00770746"/>
    <w:rsid w:val="00771289"/>
    <w:rsid w:val="00771BAE"/>
    <w:rsid w:val="007729C7"/>
    <w:rsid w:val="007730F4"/>
    <w:rsid w:val="0077441F"/>
    <w:rsid w:val="007772DB"/>
    <w:rsid w:val="00777679"/>
    <w:rsid w:val="007776BF"/>
    <w:rsid w:val="00777E34"/>
    <w:rsid w:val="0078025E"/>
    <w:rsid w:val="00781649"/>
    <w:rsid w:val="00781815"/>
    <w:rsid w:val="0078181C"/>
    <w:rsid w:val="0078195A"/>
    <w:rsid w:val="00781E92"/>
    <w:rsid w:val="00782296"/>
    <w:rsid w:val="007829C5"/>
    <w:rsid w:val="00783660"/>
    <w:rsid w:val="00783C83"/>
    <w:rsid w:val="0078433C"/>
    <w:rsid w:val="00784CA2"/>
    <w:rsid w:val="0078615C"/>
    <w:rsid w:val="0078692E"/>
    <w:rsid w:val="00786976"/>
    <w:rsid w:val="0079003D"/>
    <w:rsid w:val="0079005E"/>
    <w:rsid w:val="007901F0"/>
    <w:rsid w:val="00791A90"/>
    <w:rsid w:val="00791E9E"/>
    <w:rsid w:val="00792F6E"/>
    <w:rsid w:val="007936DC"/>
    <w:rsid w:val="007937A9"/>
    <w:rsid w:val="00793876"/>
    <w:rsid w:val="0079448D"/>
    <w:rsid w:val="007953BB"/>
    <w:rsid w:val="00795794"/>
    <w:rsid w:val="00795C75"/>
    <w:rsid w:val="00795DF0"/>
    <w:rsid w:val="00795EBF"/>
    <w:rsid w:val="00796F9A"/>
    <w:rsid w:val="00797270"/>
    <w:rsid w:val="007A0061"/>
    <w:rsid w:val="007A0309"/>
    <w:rsid w:val="007A108E"/>
    <w:rsid w:val="007A16DC"/>
    <w:rsid w:val="007A1CBF"/>
    <w:rsid w:val="007A33CA"/>
    <w:rsid w:val="007A37BA"/>
    <w:rsid w:val="007A3A0C"/>
    <w:rsid w:val="007A4481"/>
    <w:rsid w:val="007A46E8"/>
    <w:rsid w:val="007A4806"/>
    <w:rsid w:val="007A5432"/>
    <w:rsid w:val="007A5E50"/>
    <w:rsid w:val="007A67CC"/>
    <w:rsid w:val="007A7452"/>
    <w:rsid w:val="007A7564"/>
    <w:rsid w:val="007B0545"/>
    <w:rsid w:val="007B1A35"/>
    <w:rsid w:val="007B331C"/>
    <w:rsid w:val="007B34CA"/>
    <w:rsid w:val="007B4092"/>
    <w:rsid w:val="007B482D"/>
    <w:rsid w:val="007B56A9"/>
    <w:rsid w:val="007B5766"/>
    <w:rsid w:val="007B5A90"/>
    <w:rsid w:val="007B617A"/>
    <w:rsid w:val="007B6DB5"/>
    <w:rsid w:val="007C05C1"/>
    <w:rsid w:val="007C0B58"/>
    <w:rsid w:val="007C0C2A"/>
    <w:rsid w:val="007C0FBE"/>
    <w:rsid w:val="007C273A"/>
    <w:rsid w:val="007C3287"/>
    <w:rsid w:val="007C38CC"/>
    <w:rsid w:val="007C4333"/>
    <w:rsid w:val="007C443D"/>
    <w:rsid w:val="007C480E"/>
    <w:rsid w:val="007C4A46"/>
    <w:rsid w:val="007C552F"/>
    <w:rsid w:val="007C643F"/>
    <w:rsid w:val="007C6A29"/>
    <w:rsid w:val="007C6CA2"/>
    <w:rsid w:val="007C77E3"/>
    <w:rsid w:val="007C7DD4"/>
    <w:rsid w:val="007D072C"/>
    <w:rsid w:val="007D18F4"/>
    <w:rsid w:val="007D19EC"/>
    <w:rsid w:val="007D271B"/>
    <w:rsid w:val="007D2FB1"/>
    <w:rsid w:val="007D358D"/>
    <w:rsid w:val="007D472F"/>
    <w:rsid w:val="007D7825"/>
    <w:rsid w:val="007E0104"/>
    <w:rsid w:val="007E01A2"/>
    <w:rsid w:val="007E0850"/>
    <w:rsid w:val="007E0CE2"/>
    <w:rsid w:val="007E1E6D"/>
    <w:rsid w:val="007E2316"/>
    <w:rsid w:val="007E30EA"/>
    <w:rsid w:val="007E35AE"/>
    <w:rsid w:val="007E3E68"/>
    <w:rsid w:val="007E3EBC"/>
    <w:rsid w:val="007E3F54"/>
    <w:rsid w:val="007E4581"/>
    <w:rsid w:val="007E4716"/>
    <w:rsid w:val="007E4831"/>
    <w:rsid w:val="007E5C52"/>
    <w:rsid w:val="007E5D5A"/>
    <w:rsid w:val="007E62DF"/>
    <w:rsid w:val="007E740F"/>
    <w:rsid w:val="007E7967"/>
    <w:rsid w:val="007F0A8A"/>
    <w:rsid w:val="007F0E4F"/>
    <w:rsid w:val="007F1B86"/>
    <w:rsid w:val="007F21C6"/>
    <w:rsid w:val="007F3216"/>
    <w:rsid w:val="007F32A9"/>
    <w:rsid w:val="007F3444"/>
    <w:rsid w:val="007F3A16"/>
    <w:rsid w:val="007F3C53"/>
    <w:rsid w:val="007F47AA"/>
    <w:rsid w:val="007F487D"/>
    <w:rsid w:val="007F6BB8"/>
    <w:rsid w:val="007F7FEC"/>
    <w:rsid w:val="008001D6"/>
    <w:rsid w:val="0080106D"/>
    <w:rsid w:val="00801957"/>
    <w:rsid w:val="00801E66"/>
    <w:rsid w:val="0080200E"/>
    <w:rsid w:val="0080437F"/>
    <w:rsid w:val="008052C0"/>
    <w:rsid w:val="008056A4"/>
    <w:rsid w:val="008062E4"/>
    <w:rsid w:val="008068F8"/>
    <w:rsid w:val="008070CB"/>
    <w:rsid w:val="00807B28"/>
    <w:rsid w:val="00807D21"/>
    <w:rsid w:val="008109CA"/>
    <w:rsid w:val="00810DAB"/>
    <w:rsid w:val="008112DD"/>
    <w:rsid w:val="00811D86"/>
    <w:rsid w:val="008124D1"/>
    <w:rsid w:val="0081432C"/>
    <w:rsid w:val="00814689"/>
    <w:rsid w:val="0081472D"/>
    <w:rsid w:val="00814E7C"/>
    <w:rsid w:val="00815116"/>
    <w:rsid w:val="00815369"/>
    <w:rsid w:val="008159FD"/>
    <w:rsid w:val="00815B34"/>
    <w:rsid w:val="008165F6"/>
    <w:rsid w:val="00817075"/>
    <w:rsid w:val="00820628"/>
    <w:rsid w:val="00820C27"/>
    <w:rsid w:val="00820CAE"/>
    <w:rsid w:val="00820CC5"/>
    <w:rsid w:val="00821806"/>
    <w:rsid w:val="00821AF1"/>
    <w:rsid w:val="00821BB1"/>
    <w:rsid w:val="00822879"/>
    <w:rsid w:val="00822FB8"/>
    <w:rsid w:val="00823019"/>
    <w:rsid w:val="008238F3"/>
    <w:rsid w:val="00823AB2"/>
    <w:rsid w:val="00825361"/>
    <w:rsid w:val="00825882"/>
    <w:rsid w:val="00826A0E"/>
    <w:rsid w:val="00826A45"/>
    <w:rsid w:val="00826B4E"/>
    <w:rsid w:val="008273B9"/>
    <w:rsid w:val="00827680"/>
    <w:rsid w:val="00830A6F"/>
    <w:rsid w:val="00830E11"/>
    <w:rsid w:val="0083133A"/>
    <w:rsid w:val="0083153F"/>
    <w:rsid w:val="00832569"/>
    <w:rsid w:val="00832AFD"/>
    <w:rsid w:val="00832C26"/>
    <w:rsid w:val="00832D37"/>
    <w:rsid w:val="00832E49"/>
    <w:rsid w:val="00832FEB"/>
    <w:rsid w:val="0083320F"/>
    <w:rsid w:val="0083324D"/>
    <w:rsid w:val="008335E0"/>
    <w:rsid w:val="00834FF7"/>
    <w:rsid w:val="0083506D"/>
    <w:rsid w:val="00836B1A"/>
    <w:rsid w:val="00836CC8"/>
    <w:rsid w:val="00836D37"/>
    <w:rsid w:val="00837687"/>
    <w:rsid w:val="00837E6F"/>
    <w:rsid w:val="00841B54"/>
    <w:rsid w:val="0084224B"/>
    <w:rsid w:val="00842516"/>
    <w:rsid w:val="00842ED2"/>
    <w:rsid w:val="00843150"/>
    <w:rsid w:val="00843308"/>
    <w:rsid w:val="0084364A"/>
    <w:rsid w:val="00843B5D"/>
    <w:rsid w:val="00843D03"/>
    <w:rsid w:val="00843F8B"/>
    <w:rsid w:val="0084442A"/>
    <w:rsid w:val="008455EC"/>
    <w:rsid w:val="00845900"/>
    <w:rsid w:val="00845ED6"/>
    <w:rsid w:val="008462F8"/>
    <w:rsid w:val="00846336"/>
    <w:rsid w:val="00846798"/>
    <w:rsid w:val="00846D71"/>
    <w:rsid w:val="0084764F"/>
    <w:rsid w:val="008479ED"/>
    <w:rsid w:val="008517D2"/>
    <w:rsid w:val="008518D5"/>
    <w:rsid w:val="00852E0B"/>
    <w:rsid w:val="00852FFE"/>
    <w:rsid w:val="008539A8"/>
    <w:rsid w:val="008539AB"/>
    <w:rsid w:val="00854365"/>
    <w:rsid w:val="00854B2B"/>
    <w:rsid w:val="00854EA8"/>
    <w:rsid w:val="00856332"/>
    <w:rsid w:val="00856AC6"/>
    <w:rsid w:val="00857FC5"/>
    <w:rsid w:val="00860183"/>
    <w:rsid w:val="008605DB"/>
    <w:rsid w:val="00861085"/>
    <w:rsid w:val="00861532"/>
    <w:rsid w:val="0086288A"/>
    <w:rsid w:val="00863447"/>
    <w:rsid w:val="0086350C"/>
    <w:rsid w:val="0086382A"/>
    <w:rsid w:val="00863880"/>
    <w:rsid w:val="00863F0E"/>
    <w:rsid w:val="00864571"/>
    <w:rsid w:val="008647E9"/>
    <w:rsid w:val="00864B88"/>
    <w:rsid w:val="008655C6"/>
    <w:rsid w:val="008658CB"/>
    <w:rsid w:val="00865EEB"/>
    <w:rsid w:val="00865F65"/>
    <w:rsid w:val="008665B7"/>
    <w:rsid w:val="0086675C"/>
    <w:rsid w:val="00866951"/>
    <w:rsid w:val="00866BDC"/>
    <w:rsid w:val="00866DCD"/>
    <w:rsid w:val="0086729E"/>
    <w:rsid w:val="00870C3D"/>
    <w:rsid w:val="00870DAB"/>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2114"/>
    <w:rsid w:val="008824FF"/>
    <w:rsid w:val="0088289C"/>
    <w:rsid w:val="00882B00"/>
    <w:rsid w:val="00882BC8"/>
    <w:rsid w:val="00883C35"/>
    <w:rsid w:val="00884949"/>
    <w:rsid w:val="00886B00"/>
    <w:rsid w:val="008877BF"/>
    <w:rsid w:val="008878D9"/>
    <w:rsid w:val="00887E42"/>
    <w:rsid w:val="00887FB2"/>
    <w:rsid w:val="00890388"/>
    <w:rsid w:val="00890517"/>
    <w:rsid w:val="00891522"/>
    <w:rsid w:val="008919C5"/>
    <w:rsid w:val="00891DB6"/>
    <w:rsid w:val="00892B19"/>
    <w:rsid w:val="00892B83"/>
    <w:rsid w:val="00894B7B"/>
    <w:rsid w:val="008950F7"/>
    <w:rsid w:val="00895715"/>
    <w:rsid w:val="00895AEA"/>
    <w:rsid w:val="0089661E"/>
    <w:rsid w:val="0089689B"/>
    <w:rsid w:val="008975FD"/>
    <w:rsid w:val="00897877"/>
    <w:rsid w:val="00897EA6"/>
    <w:rsid w:val="008A09B2"/>
    <w:rsid w:val="008A1E84"/>
    <w:rsid w:val="008A1F52"/>
    <w:rsid w:val="008A21FE"/>
    <w:rsid w:val="008A27FD"/>
    <w:rsid w:val="008A35F5"/>
    <w:rsid w:val="008A3896"/>
    <w:rsid w:val="008A4782"/>
    <w:rsid w:val="008A5BD1"/>
    <w:rsid w:val="008A686B"/>
    <w:rsid w:val="008A7019"/>
    <w:rsid w:val="008B02AE"/>
    <w:rsid w:val="008B0DDA"/>
    <w:rsid w:val="008B1084"/>
    <w:rsid w:val="008B1477"/>
    <w:rsid w:val="008B1837"/>
    <w:rsid w:val="008B1AFE"/>
    <w:rsid w:val="008B3AEA"/>
    <w:rsid w:val="008B3E1A"/>
    <w:rsid w:val="008B4039"/>
    <w:rsid w:val="008B4B3A"/>
    <w:rsid w:val="008B4B79"/>
    <w:rsid w:val="008B4F76"/>
    <w:rsid w:val="008B5328"/>
    <w:rsid w:val="008B53E1"/>
    <w:rsid w:val="008B56AD"/>
    <w:rsid w:val="008B5895"/>
    <w:rsid w:val="008B59B9"/>
    <w:rsid w:val="008B5DEB"/>
    <w:rsid w:val="008B687B"/>
    <w:rsid w:val="008B7D04"/>
    <w:rsid w:val="008B7DE4"/>
    <w:rsid w:val="008C0108"/>
    <w:rsid w:val="008C0502"/>
    <w:rsid w:val="008C0956"/>
    <w:rsid w:val="008C16B5"/>
    <w:rsid w:val="008C1BE4"/>
    <w:rsid w:val="008C1E7B"/>
    <w:rsid w:val="008C25A2"/>
    <w:rsid w:val="008C2DBA"/>
    <w:rsid w:val="008C2E95"/>
    <w:rsid w:val="008C316A"/>
    <w:rsid w:val="008C3685"/>
    <w:rsid w:val="008C3A2F"/>
    <w:rsid w:val="008C3BFB"/>
    <w:rsid w:val="008C4065"/>
    <w:rsid w:val="008C472E"/>
    <w:rsid w:val="008C48FA"/>
    <w:rsid w:val="008C63B9"/>
    <w:rsid w:val="008C6619"/>
    <w:rsid w:val="008C71FC"/>
    <w:rsid w:val="008C779D"/>
    <w:rsid w:val="008C7C0A"/>
    <w:rsid w:val="008C7C9E"/>
    <w:rsid w:val="008C7F3B"/>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5CBF"/>
    <w:rsid w:val="008E60BB"/>
    <w:rsid w:val="008E62B8"/>
    <w:rsid w:val="008E62EB"/>
    <w:rsid w:val="008E68A1"/>
    <w:rsid w:val="008E6D76"/>
    <w:rsid w:val="008E7C33"/>
    <w:rsid w:val="008F1485"/>
    <w:rsid w:val="008F19B0"/>
    <w:rsid w:val="008F1F67"/>
    <w:rsid w:val="008F2B22"/>
    <w:rsid w:val="008F3675"/>
    <w:rsid w:val="008F4AC6"/>
    <w:rsid w:val="008F4DE4"/>
    <w:rsid w:val="008F6460"/>
    <w:rsid w:val="008F6D0F"/>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ABB"/>
    <w:rsid w:val="00913E98"/>
    <w:rsid w:val="0091421E"/>
    <w:rsid w:val="009145D0"/>
    <w:rsid w:val="009148B0"/>
    <w:rsid w:val="009149CD"/>
    <w:rsid w:val="009149F6"/>
    <w:rsid w:val="0091502F"/>
    <w:rsid w:val="0091515F"/>
    <w:rsid w:val="00915595"/>
    <w:rsid w:val="00916422"/>
    <w:rsid w:val="0091649A"/>
    <w:rsid w:val="009166EB"/>
    <w:rsid w:val="009176D0"/>
    <w:rsid w:val="0092054D"/>
    <w:rsid w:val="009212DA"/>
    <w:rsid w:val="00921930"/>
    <w:rsid w:val="00922468"/>
    <w:rsid w:val="0092268B"/>
    <w:rsid w:val="009241EC"/>
    <w:rsid w:val="00924408"/>
    <w:rsid w:val="009244A7"/>
    <w:rsid w:val="0092608C"/>
    <w:rsid w:val="009260FD"/>
    <w:rsid w:val="00926B52"/>
    <w:rsid w:val="00926BE2"/>
    <w:rsid w:val="009270D5"/>
    <w:rsid w:val="0092716F"/>
    <w:rsid w:val="00930767"/>
    <w:rsid w:val="00930C52"/>
    <w:rsid w:val="00930CA1"/>
    <w:rsid w:val="00930D27"/>
    <w:rsid w:val="00932010"/>
    <w:rsid w:val="0093284D"/>
    <w:rsid w:val="0093284F"/>
    <w:rsid w:val="00934170"/>
    <w:rsid w:val="009346D4"/>
    <w:rsid w:val="009347D3"/>
    <w:rsid w:val="009349E0"/>
    <w:rsid w:val="0093500E"/>
    <w:rsid w:val="00935813"/>
    <w:rsid w:val="009363E4"/>
    <w:rsid w:val="00936423"/>
    <w:rsid w:val="009372E9"/>
    <w:rsid w:val="00937807"/>
    <w:rsid w:val="00937E9C"/>
    <w:rsid w:val="0094070C"/>
    <w:rsid w:val="00940795"/>
    <w:rsid w:val="0094099F"/>
    <w:rsid w:val="00940BBE"/>
    <w:rsid w:val="00940D42"/>
    <w:rsid w:val="00941496"/>
    <w:rsid w:val="00941697"/>
    <w:rsid w:val="009422D5"/>
    <w:rsid w:val="0094250C"/>
    <w:rsid w:val="00942680"/>
    <w:rsid w:val="00942FD5"/>
    <w:rsid w:val="009443FD"/>
    <w:rsid w:val="00944468"/>
    <w:rsid w:val="0094532C"/>
    <w:rsid w:val="00945CAA"/>
    <w:rsid w:val="0094691D"/>
    <w:rsid w:val="009479E5"/>
    <w:rsid w:val="00950AA5"/>
    <w:rsid w:val="009521F1"/>
    <w:rsid w:val="00952412"/>
    <w:rsid w:val="00953D1D"/>
    <w:rsid w:val="009542CB"/>
    <w:rsid w:val="00954EE8"/>
    <w:rsid w:val="00955B3C"/>
    <w:rsid w:val="00955FCF"/>
    <w:rsid w:val="009560A9"/>
    <w:rsid w:val="00956463"/>
    <w:rsid w:val="0095713E"/>
    <w:rsid w:val="00957529"/>
    <w:rsid w:val="00957959"/>
    <w:rsid w:val="00957AD8"/>
    <w:rsid w:val="00957CB3"/>
    <w:rsid w:val="00957D60"/>
    <w:rsid w:val="0096078B"/>
    <w:rsid w:val="009617D8"/>
    <w:rsid w:val="00961BC9"/>
    <w:rsid w:val="009622E9"/>
    <w:rsid w:val="0096270D"/>
    <w:rsid w:val="00965F53"/>
    <w:rsid w:val="0096611E"/>
    <w:rsid w:val="00966162"/>
    <w:rsid w:val="00966762"/>
    <w:rsid w:val="00967BBC"/>
    <w:rsid w:val="00967D40"/>
    <w:rsid w:val="00972B54"/>
    <w:rsid w:val="00973789"/>
    <w:rsid w:val="00973B7B"/>
    <w:rsid w:val="00973D7D"/>
    <w:rsid w:val="009741EB"/>
    <w:rsid w:val="00974EB6"/>
    <w:rsid w:val="009759FF"/>
    <w:rsid w:val="00975C04"/>
    <w:rsid w:val="009765CC"/>
    <w:rsid w:val="00976636"/>
    <w:rsid w:val="00977256"/>
    <w:rsid w:val="00977A4F"/>
    <w:rsid w:val="0098095B"/>
    <w:rsid w:val="00980BFF"/>
    <w:rsid w:val="009813D6"/>
    <w:rsid w:val="0098221A"/>
    <w:rsid w:val="00982579"/>
    <w:rsid w:val="009825C2"/>
    <w:rsid w:val="009835C2"/>
    <w:rsid w:val="00983615"/>
    <w:rsid w:val="00983E51"/>
    <w:rsid w:val="00983F97"/>
    <w:rsid w:val="00984185"/>
    <w:rsid w:val="00984ABC"/>
    <w:rsid w:val="0098584F"/>
    <w:rsid w:val="00985B36"/>
    <w:rsid w:val="00985D5B"/>
    <w:rsid w:val="00985F8C"/>
    <w:rsid w:val="00986109"/>
    <w:rsid w:val="009863C8"/>
    <w:rsid w:val="00986E06"/>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97D1C"/>
    <w:rsid w:val="009A1571"/>
    <w:rsid w:val="009A1A3A"/>
    <w:rsid w:val="009A1A71"/>
    <w:rsid w:val="009A1D0C"/>
    <w:rsid w:val="009A273A"/>
    <w:rsid w:val="009A295A"/>
    <w:rsid w:val="009A2A02"/>
    <w:rsid w:val="009A2B66"/>
    <w:rsid w:val="009A2FA2"/>
    <w:rsid w:val="009A3057"/>
    <w:rsid w:val="009A496D"/>
    <w:rsid w:val="009A4C5E"/>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86"/>
    <w:rsid w:val="009B17A8"/>
    <w:rsid w:val="009B1E83"/>
    <w:rsid w:val="009B60B9"/>
    <w:rsid w:val="009B72F7"/>
    <w:rsid w:val="009B7556"/>
    <w:rsid w:val="009B7F4F"/>
    <w:rsid w:val="009C0367"/>
    <w:rsid w:val="009C0900"/>
    <w:rsid w:val="009C0A2F"/>
    <w:rsid w:val="009C0E9A"/>
    <w:rsid w:val="009C1533"/>
    <w:rsid w:val="009C19FA"/>
    <w:rsid w:val="009C21BE"/>
    <w:rsid w:val="009C3A1F"/>
    <w:rsid w:val="009C3FB2"/>
    <w:rsid w:val="009C5D35"/>
    <w:rsid w:val="009C5F9D"/>
    <w:rsid w:val="009C63DC"/>
    <w:rsid w:val="009C6551"/>
    <w:rsid w:val="009C6AD1"/>
    <w:rsid w:val="009C6C5F"/>
    <w:rsid w:val="009C705F"/>
    <w:rsid w:val="009C7212"/>
    <w:rsid w:val="009D178A"/>
    <w:rsid w:val="009D1F8D"/>
    <w:rsid w:val="009D28B6"/>
    <w:rsid w:val="009D2BF9"/>
    <w:rsid w:val="009D352F"/>
    <w:rsid w:val="009D4544"/>
    <w:rsid w:val="009D4595"/>
    <w:rsid w:val="009D55D7"/>
    <w:rsid w:val="009D591E"/>
    <w:rsid w:val="009D5A13"/>
    <w:rsid w:val="009D60C9"/>
    <w:rsid w:val="009D6161"/>
    <w:rsid w:val="009D6A30"/>
    <w:rsid w:val="009D6F5E"/>
    <w:rsid w:val="009D75C3"/>
    <w:rsid w:val="009D7C52"/>
    <w:rsid w:val="009E04EC"/>
    <w:rsid w:val="009E05D2"/>
    <w:rsid w:val="009E23DD"/>
    <w:rsid w:val="009E316D"/>
    <w:rsid w:val="009E3186"/>
    <w:rsid w:val="009E3655"/>
    <w:rsid w:val="009E3877"/>
    <w:rsid w:val="009E38FE"/>
    <w:rsid w:val="009E3C24"/>
    <w:rsid w:val="009E5D5F"/>
    <w:rsid w:val="009E6C51"/>
    <w:rsid w:val="009E6D08"/>
    <w:rsid w:val="009E7A40"/>
    <w:rsid w:val="009F0002"/>
    <w:rsid w:val="009F06D6"/>
    <w:rsid w:val="009F0BBF"/>
    <w:rsid w:val="009F0EF4"/>
    <w:rsid w:val="009F1031"/>
    <w:rsid w:val="009F1B27"/>
    <w:rsid w:val="009F24EA"/>
    <w:rsid w:val="009F3406"/>
    <w:rsid w:val="009F379F"/>
    <w:rsid w:val="009F43AD"/>
    <w:rsid w:val="009F4FC2"/>
    <w:rsid w:val="009F5A3E"/>
    <w:rsid w:val="009F5B6D"/>
    <w:rsid w:val="009F7A22"/>
    <w:rsid w:val="009F7F22"/>
    <w:rsid w:val="00A00BB5"/>
    <w:rsid w:val="00A011F5"/>
    <w:rsid w:val="00A0190C"/>
    <w:rsid w:val="00A01C8C"/>
    <w:rsid w:val="00A01F4A"/>
    <w:rsid w:val="00A02875"/>
    <w:rsid w:val="00A02C16"/>
    <w:rsid w:val="00A035B9"/>
    <w:rsid w:val="00A05BBF"/>
    <w:rsid w:val="00A10402"/>
    <w:rsid w:val="00A1043F"/>
    <w:rsid w:val="00A1052E"/>
    <w:rsid w:val="00A1058A"/>
    <w:rsid w:val="00A10A7A"/>
    <w:rsid w:val="00A110B7"/>
    <w:rsid w:val="00A110FA"/>
    <w:rsid w:val="00A114BC"/>
    <w:rsid w:val="00A11BB0"/>
    <w:rsid w:val="00A12254"/>
    <w:rsid w:val="00A129EB"/>
    <w:rsid w:val="00A12B4D"/>
    <w:rsid w:val="00A12BFF"/>
    <w:rsid w:val="00A12E58"/>
    <w:rsid w:val="00A132ED"/>
    <w:rsid w:val="00A144CE"/>
    <w:rsid w:val="00A14846"/>
    <w:rsid w:val="00A156C9"/>
    <w:rsid w:val="00A16C59"/>
    <w:rsid w:val="00A17B3E"/>
    <w:rsid w:val="00A17BE5"/>
    <w:rsid w:val="00A20281"/>
    <w:rsid w:val="00A2071A"/>
    <w:rsid w:val="00A20CA6"/>
    <w:rsid w:val="00A20CE9"/>
    <w:rsid w:val="00A21285"/>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182B"/>
    <w:rsid w:val="00A32899"/>
    <w:rsid w:val="00A32F20"/>
    <w:rsid w:val="00A3317F"/>
    <w:rsid w:val="00A332B1"/>
    <w:rsid w:val="00A34049"/>
    <w:rsid w:val="00A344E7"/>
    <w:rsid w:val="00A350A1"/>
    <w:rsid w:val="00A351F3"/>
    <w:rsid w:val="00A3522F"/>
    <w:rsid w:val="00A35562"/>
    <w:rsid w:val="00A35575"/>
    <w:rsid w:val="00A359A6"/>
    <w:rsid w:val="00A35E0C"/>
    <w:rsid w:val="00A36859"/>
    <w:rsid w:val="00A36BD8"/>
    <w:rsid w:val="00A36D3F"/>
    <w:rsid w:val="00A37155"/>
    <w:rsid w:val="00A4005D"/>
    <w:rsid w:val="00A402C3"/>
    <w:rsid w:val="00A403D2"/>
    <w:rsid w:val="00A410C7"/>
    <w:rsid w:val="00A41976"/>
    <w:rsid w:val="00A42CDB"/>
    <w:rsid w:val="00A4314B"/>
    <w:rsid w:val="00A43D16"/>
    <w:rsid w:val="00A44309"/>
    <w:rsid w:val="00A44687"/>
    <w:rsid w:val="00A4478A"/>
    <w:rsid w:val="00A45557"/>
    <w:rsid w:val="00A50F1A"/>
    <w:rsid w:val="00A511E5"/>
    <w:rsid w:val="00A512BE"/>
    <w:rsid w:val="00A516F9"/>
    <w:rsid w:val="00A51817"/>
    <w:rsid w:val="00A51E0C"/>
    <w:rsid w:val="00A525B0"/>
    <w:rsid w:val="00A52E1B"/>
    <w:rsid w:val="00A53027"/>
    <w:rsid w:val="00A53190"/>
    <w:rsid w:val="00A538ED"/>
    <w:rsid w:val="00A54D7D"/>
    <w:rsid w:val="00A56424"/>
    <w:rsid w:val="00A568DF"/>
    <w:rsid w:val="00A56C95"/>
    <w:rsid w:val="00A5708F"/>
    <w:rsid w:val="00A57292"/>
    <w:rsid w:val="00A60007"/>
    <w:rsid w:val="00A600DB"/>
    <w:rsid w:val="00A6015B"/>
    <w:rsid w:val="00A60BDC"/>
    <w:rsid w:val="00A627D0"/>
    <w:rsid w:val="00A62819"/>
    <w:rsid w:val="00A62A84"/>
    <w:rsid w:val="00A639B9"/>
    <w:rsid w:val="00A63C77"/>
    <w:rsid w:val="00A64256"/>
    <w:rsid w:val="00A6479B"/>
    <w:rsid w:val="00A65854"/>
    <w:rsid w:val="00A7078D"/>
    <w:rsid w:val="00A70F77"/>
    <w:rsid w:val="00A72846"/>
    <w:rsid w:val="00A72E23"/>
    <w:rsid w:val="00A74692"/>
    <w:rsid w:val="00A749D3"/>
    <w:rsid w:val="00A74A7C"/>
    <w:rsid w:val="00A7533A"/>
    <w:rsid w:val="00A755E9"/>
    <w:rsid w:val="00A75862"/>
    <w:rsid w:val="00A75E99"/>
    <w:rsid w:val="00A768C8"/>
    <w:rsid w:val="00A76D94"/>
    <w:rsid w:val="00A7718E"/>
    <w:rsid w:val="00A77B6D"/>
    <w:rsid w:val="00A80985"/>
    <w:rsid w:val="00A80A0B"/>
    <w:rsid w:val="00A80B35"/>
    <w:rsid w:val="00A80F41"/>
    <w:rsid w:val="00A80FB1"/>
    <w:rsid w:val="00A81022"/>
    <w:rsid w:val="00A817FB"/>
    <w:rsid w:val="00A81E9F"/>
    <w:rsid w:val="00A820F4"/>
    <w:rsid w:val="00A828A8"/>
    <w:rsid w:val="00A835D9"/>
    <w:rsid w:val="00A83793"/>
    <w:rsid w:val="00A847E9"/>
    <w:rsid w:val="00A84FE4"/>
    <w:rsid w:val="00A850E3"/>
    <w:rsid w:val="00A851CF"/>
    <w:rsid w:val="00A85695"/>
    <w:rsid w:val="00A8598D"/>
    <w:rsid w:val="00A86398"/>
    <w:rsid w:val="00A86568"/>
    <w:rsid w:val="00A8705A"/>
    <w:rsid w:val="00A870CC"/>
    <w:rsid w:val="00A87743"/>
    <w:rsid w:val="00A878E3"/>
    <w:rsid w:val="00A87DEF"/>
    <w:rsid w:val="00A904C8"/>
    <w:rsid w:val="00A90609"/>
    <w:rsid w:val="00A9103D"/>
    <w:rsid w:val="00A91329"/>
    <w:rsid w:val="00A91622"/>
    <w:rsid w:val="00A9288C"/>
    <w:rsid w:val="00A92A7E"/>
    <w:rsid w:val="00A92DB8"/>
    <w:rsid w:val="00A940A5"/>
    <w:rsid w:val="00A94480"/>
    <w:rsid w:val="00A94C4F"/>
    <w:rsid w:val="00A94ED3"/>
    <w:rsid w:val="00A95A11"/>
    <w:rsid w:val="00A95A1C"/>
    <w:rsid w:val="00A95B2F"/>
    <w:rsid w:val="00A96ECE"/>
    <w:rsid w:val="00A9706A"/>
    <w:rsid w:val="00A97C17"/>
    <w:rsid w:val="00A97F9F"/>
    <w:rsid w:val="00AA01AB"/>
    <w:rsid w:val="00AA0B95"/>
    <w:rsid w:val="00AA0C6D"/>
    <w:rsid w:val="00AA1509"/>
    <w:rsid w:val="00AA180F"/>
    <w:rsid w:val="00AA2265"/>
    <w:rsid w:val="00AA295D"/>
    <w:rsid w:val="00AA2C5A"/>
    <w:rsid w:val="00AA2EF3"/>
    <w:rsid w:val="00AA5628"/>
    <w:rsid w:val="00AA6699"/>
    <w:rsid w:val="00AA66D2"/>
    <w:rsid w:val="00AA6BD8"/>
    <w:rsid w:val="00AA7D79"/>
    <w:rsid w:val="00AA7F50"/>
    <w:rsid w:val="00AA7FB4"/>
    <w:rsid w:val="00AB00FD"/>
    <w:rsid w:val="00AB03A6"/>
    <w:rsid w:val="00AB0761"/>
    <w:rsid w:val="00AB0794"/>
    <w:rsid w:val="00AB0C0B"/>
    <w:rsid w:val="00AB113B"/>
    <w:rsid w:val="00AB1628"/>
    <w:rsid w:val="00AB1AE0"/>
    <w:rsid w:val="00AB1F52"/>
    <w:rsid w:val="00AB20CA"/>
    <w:rsid w:val="00AB248B"/>
    <w:rsid w:val="00AB28BF"/>
    <w:rsid w:val="00AB3F7F"/>
    <w:rsid w:val="00AB4155"/>
    <w:rsid w:val="00AB4426"/>
    <w:rsid w:val="00AB4FA1"/>
    <w:rsid w:val="00AB5340"/>
    <w:rsid w:val="00AB541F"/>
    <w:rsid w:val="00AB58A2"/>
    <w:rsid w:val="00AB6AC7"/>
    <w:rsid w:val="00AC05FE"/>
    <w:rsid w:val="00AC176C"/>
    <w:rsid w:val="00AC178A"/>
    <w:rsid w:val="00AC24CB"/>
    <w:rsid w:val="00AC2F65"/>
    <w:rsid w:val="00AC35EE"/>
    <w:rsid w:val="00AC3A27"/>
    <w:rsid w:val="00AC3ED4"/>
    <w:rsid w:val="00AC4896"/>
    <w:rsid w:val="00AC53B8"/>
    <w:rsid w:val="00AC5714"/>
    <w:rsid w:val="00AC5CCF"/>
    <w:rsid w:val="00AC5CD8"/>
    <w:rsid w:val="00AC62B1"/>
    <w:rsid w:val="00AC62C8"/>
    <w:rsid w:val="00AC7E9C"/>
    <w:rsid w:val="00AD0232"/>
    <w:rsid w:val="00AD049F"/>
    <w:rsid w:val="00AD1EF3"/>
    <w:rsid w:val="00AD2A98"/>
    <w:rsid w:val="00AD2ADC"/>
    <w:rsid w:val="00AD2CCF"/>
    <w:rsid w:val="00AD2F92"/>
    <w:rsid w:val="00AD36D8"/>
    <w:rsid w:val="00AD3CBD"/>
    <w:rsid w:val="00AD4A45"/>
    <w:rsid w:val="00AD5154"/>
    <w:rsid w:val="00AD59A0"/>
    <w:rsid w:val="00AD64B7"/>
    <w:rsid w:val="00AD743A"/>
    <w:rsid w:val="00AD756D"/>
    <w:rsid w:val="00AE053F"/>
    <w:rsid w:val="00AE075F"/>
    <w:rsid w:val="00AE0CE9"/>
    <w:rsid w:val="00AE1275"/>
    <w:rsid w:val="00AE240B"/>
    <w:rsid w:val="00AE2A9C"/>
    <w:rsid w:val="00AE31E7"/>
    <w:rsid w:val="00AE3701"/>
    <w:rsid w:val="00AE37C7"/>
    <w:rsid w:val="00AE4981"/>
    <w:rsid w:val="00AE4B66"/>
    <w:rsid w:val="00AE4CA4"/>
    <w:rsid w:val="00AE5274"/>
    <w:rsid w:val="00AE5C8A"/>
    <w:rsid w:val="00AF0A35"/>
    <w:rsid w:val="00AF13A5"/>
    <w:rsid w:val="00AF1FBC"/>
    <w:rsid w:val="00AF2412"/>
    <w:rsid w:val="00AF26A3"/>
    <w:rsid w:val="00AF2C95"/>
    <w:rsid w:val="00AF39A5"/>
    <w:rsid w:val="00AF4747"/>
    <w:rsid w:val="00AF5229"/>
    <w:rsid w:val="00AF5371"/>
    <w:rsid w:val="00AF59C6"/>
    <w:rsid w:val="00AF5C95"/>
    <w:rsid w:val="00AF63CC"/>
    <w:rsid w:val="00AF7744"/>
    <w:rsid w:val="00AF7B7B"/>
    <w:rsid w:val="00B01096"/>
    <w:rsid w:val="00B011E3"/>
    <w:rsid w:val="00B02319"/>
    <w:rsid w:val="00B02941"/>
    <w:rsid w:val="00B03119"/>
    <w:rsid w:val="00B03A0D"/>
    <w:rsid w:val="00B04275"/>
    <w:rsid w:val="00B04706"/>
    <w:rsid w:val="00B05295"/>
    <w:rsid w:val="00B0529E"/>
    <w:rsid w:val="00B06165"/>
    <w:rsid w:val="00B07A0B"/>
    <w:rsid w:val="00B106D3"/>
    <w:rsid w:val="00B10AED"/>
    <w:rsid w:val="00B11077"/>
    <w:rsid w:val="00B11309"/>
    <w:rsid w:val="00B11982"/>
    <w:rsid w:val="00B11C9E"/>
    <w:rsid w:val="00B11F98"/>
    <w:rsid w:val="00B12275"/>
    <w:rsid w:val="00B12315"/>
    <w:rsid w:val="00B126CF"/>
    <w:rsid w:val="00B13B4B"/>
    <w:rsid w:val="00B13BEE"/>
    <w:rsid w:val="00B146BB"/>
    <w:rsid w:val="00B14E7F"/>
    <w:rsid w:val="00B15253"/>
    <w:rsid w:val="00B15328"/>
    <w:rsid w:val="00B1606A"/>
    <w:rsid w:val="00B16918"/>
    <w:rsid w:val="00B16973"/>
    <w:rsid w:val="00B16E20"/>
    <w:rsid w:val="00B171BA"/>
    <w:rsid w:val="00B17B25"/>
    <w:rsid w:val="00B17C73"/>
    <w:rsid w:val="00B2134C"/>
    <w:rsid w:val="00B21DCC"/>
    <w:rsid w:val="00B221ED"/>
    <w:rsid w:val="00B22225"/>
    <w:rsid w:val="00B226C7"/>
    <w:rsid w:val="00B22BC8"/>
    <w:rsid w:val="00B22D5A"/>
    <w:rsid w:val="00B22E5F"/>
    <w:rsid w:val="00B236E8"/>
    <w:rsid w:val="00B24283"/>
    <w:rsid w:val="00B246E1"/>
    <w:rsid w:val="00B257A5"/>
    <w:rsid w:val="00B2613E"/>
    <w:rsid w:val="00B274F8"/>
    <w:rsid w:val="00B27A66"/>
    <w:rsid w:val="00B27E90"/>
    <w:rsid w:val="00B30DD0"/>
    <w:rsid w:val="00B30EFF"/>
    <w:rsid w:val="00B311EF"/>
    <w:rsid w:val="00B3291E"/>
    <w:rsid w:val="00B32BDF"/>
    <w:rsid w:val="00B332A8"/>
    <w:rsid w:val="00B34162"/>
    <w:rsid w:val="00B3489D"/>
    <w:rsid w:val="00B34C46"/>
    <w:rsid w:val="00B34D64"/>
    <w:rsid w:val="00B35672"/>
    <w:rsid w:val="00B35F90"/>
    <w:rsid w:val="00B36538"/>
    <w:rsid w:val="00B3712A"/>
    <w:rsid w:val="00B37E13"/>
    <w:rsid w:val="00B37FBC"/>
    <w:rsid w:val="00B40991"/>
    <w:rsid w:val="00B40CA7"/>
    <w:rsid w:val="00B41461"/>
    <w:rsid w:val="00B4226F"/>
    <w:rsid w:val="00B427C1"/>
    <w:rsid w:val="00B4356F"/>
    <w:rsid w:val="00B435EE"/>
    <w:rsid w:val="00B44928"/>
    <w:rsid w:val="00B44A85"/>
    <w:rsid w:val="00B44DCD"/>
    <w:rsid w:val="00B45EC6"/>
    <w:rsid w:val="00B4625E"/>
    <w:rsid w:val="00B47E05"/>
    <w:rsid w:val="00B47F5F"/>
    <w:rsid w:val="00B50974"/>
    <w:rsid w:val="00B51098"/>
    <w:rsid w:val="00B53107"/>
    <w:rsid w:val="00B54CE3"/>
    <w:rsid w:val="00B55CFA"/>
    <w:rsid w:val="00B56816"/>
    <w:rsid w:val="00B61243"/>
    <w:rsid w:val="00B61EFF"/>
    <w:rsid w:val="00B62170"/>
    <w:rsid w:val="00B626E2"/>
    <w:rsid w:val="00B628C9"/>
    <w:rsid w:val="00B62D76"/>
    <w:rsid w:val="00B62FBC"/>
    <w:rsid w:val="00B64877"/>
    <w:rsid w:val="00B64A84"/>
    <w:rsid w:val="00B6533C"/>
    <w:rsid w:val="00B656DE"/>
    <w:rsid w:val="00B65C9F"/>
    <w:rsid w:val="00B65FCC"/>
    <w:rsid w:val="00B672E7"/>
    <w:rsid w:val="00B675E5"/>
    <w:rsid w:val="00B7030E"/>
    <w:rsid w:val="00B70402"/>
    <w:rsid w:val="00B707B1"/>
    <w:rsid w:val="00B71164"/>
    <w:rsid w:val="00B71339"/>
    <w:rsid w:val="00B72327"/>
    <w:rsid w:val="00B72B68"/>
    <w:rsid w:val="00B73E04"/>
    <w:rsid w:val="00B73F27"/>
    <w:rsid w:val="00B745AF"/>
    <w:rsid w:val="00B74FF9"/>
    <w:rsid w:val="00B77873"/>
    <w:rsid w:val="00B77B1D"/>
    <w:rsid w:val="00B77B4B"/>
    <w:rsid w:val="00B80377"/>
    <w:rsid w:val="00B826A0"/>
    <w:rsid w:val="00B8405C"/>
    <w:rsid w:val="00B84B50"/>
    <w:rsid w:val="00B84DDF"/>
    <w:rsid w:val="00B84EE1"/>
    <w:rsid w:val="00B8685F"/>
    <w:rsid w:val="00B870AB"/>
    <w:rsid w:val="00B8777C"/>
    <w:rsid w:val="00B87827"/>
    <w:rsid w:val="00B87905"/>
    <w:rsid w:val="00B901DA"/>
    <w:rsid w:val="00B90E7E"/>
    <w:rsid w:val="00B9143D"/>
    <w:rsid w:val="00B91625"/>
    <w:rsid w:val="00B9285E"/>
    <w:rsid w:val="00B93503"/>
    <w:rsid w:val="00B94EB5"/>
    <w:rsid w:val="00B9534B"/>
    <w:rsid w:val="00B954B3"/>
    <w:rsid w:val="00B96CD7"/>
    <w:rsid w:val="00B97F3B"/>
    <w:rsid w:val="00BA105D"/>
    <w:rsid w:val="00BA174B"/>
    <w:rsid w:val="00BA26B0"/>
    <w:rsid w:val="00BA38DF"/>
    <w:rsid w:val="00BA4109"/>
    <w:rsid w:val="00BA43F7"/>
    <w:rsid w:val="00BA4711"/>
    <w:rsid w:val="00BA4726"/>
    <w:rsid w:val="00BA4DA6"/>
    <w:rsid w:val="00BA4F27"/>
    <w:rsid w:val="00BA54C1"/>
    <w:rsid w:val="00BA5CE0"/>
    <w:rsid w:val="00BA66FE"/>
    <w:rsid w:val="00BA6F3A"/>
    <w:rsid w:val="00BB0230"/>
    <w:rsid w:val="00BB0275"/>
    <w:rsid w:val="00BB0370"/>
    <w:rsid w:val="00BB06AE"/>
    <w:rsid w:val="00BB0C5C"/>
    <w:rsid w:val="00BB102F"/>
    <w:rsid w:val="00BB154A"/>
    <w:rsid w:val="00BB1E03"/>
    <w:rsid w:val="00BB2CFC"/>
    <w:rsid w:val="00BB38EE"/>
    <w:rsid w:val="00BB497B"/>
    <w:rsid w:val="00BB51F3"/>
    <w:rsid w:val="00BB5483"/>
    <w:rsid w:val="00BB5734"/>
    <w:rsid w:val="00BB61FE"/>
    <w:rsid w:val="00BB7627"/>
    <w:rsid w:val="00BB7C72"/>
    <w:rsid w:val="00BC0240"/>
    <w:rsid w:val="00BC06C1"/>
    <w:rsid w:val="00BC0E47"/>
    <w:rsid w:val="00BC14AC"/>
    <w:rsid w:val="00BC2070"/>
    <w:rsid w:val="00BC32C9"/>
    <w:rsid w:val="00BC3AA1"/>
    <w:rsid w:val="00BC3CA4"/>
    <w:rsid w:val="00BC4BE7"/>
    <w:rsid w:val="00BC548E"/>
    <w:rsid w:val="00BC5567"/>
    <w:rsid w:val="00BC63C1"/>
    <w:rsid w:val="00BC6435"/>
    <w:rsid w:val="00BC652D"/>
    <w:rsid w:val="00BC6582"/>
    <w:rsid w:val="00BC6DE8"/>
    <w:rsid w:val="00BC7079"/>
    <w:rsid w:val="00BC748B"/>
    <w:rsid w:val="00BC7CDC"/>
    <w:rsid w:val="00BD06B1"/>
    <w:rsid w:val="00BD1066"/>
    <w:rsid w:val="00BD13A5"/>
    <w:rsid w:val="00BD1454"/>
    <w:rsid w:val="00BD2655"/>
    <w:rsid w:val="00BD2E8F"/>
    <w:rsid w:val="00BD306C"/>
    <w:rsid w:val="00BD3AE8"/>
    <w:rsid w:val="00BD54FC"/>
    <w:rsid w:val="00BD6F79"/>
    <w:rsid w:val="00BD75DC"/>
    <w:rsid w:val="00BD79EE"/>
    <w:rsid w:val="00BE156B"/>
    <w:rsid w:val="00BE3D42"/>
    <w:rsid w:val="00BE482E"/>
    <w:rsid w:val="00BE4844"/>
    <w:rsid w:val="00BE4A7F"/>
    <w:rsid w:val="00BE59B0"/>
    <w:rsid w:val="00BE5B9B"/>
    <w:rsid w:val="00BE5F10"/>
    <w:rsid w:val="00BE6BE1"/>
    <w:rsid w:val="00BE7CD5"/>
    <w:rsid w:val="00BF2612"/>
    <w:rsid w:val="00BF3A01"/>
    <w:rsid w:val="00BF42A6"/>
    <w:rsid w:val="00BF4A96"/>
    <w:rsid w:val="00BF4AFB"/>
    <w:rsid w:val="00BF4C5B"/>
    <w:rsid w:val="00BF5002"/>
    <w:rsid w:val="00BF5303"/>
    <w:rsid w:val="00BF5749"/>
    <w:rsid w:val="00BF581C"/>
    <w:rsid w:val="00BF5FCC"/>
    <w:rsid w:val="00BF7171"/>
    <w:rsid w:val="00BF7309"/>
    <w:rsid w:val="00BF7FA3"/>
    <w:rsid w:val="00C00640"/>
    <w:rsid w:val="00C00BF1"/>
    <w:rsid w:val="00C018F7"/>
    <w:rsid w:val="00C020C0"/>
    <w:rsid w:val="00C02144"/>
    <w:rsid w:val="00C02665"/>
    <w:rsid w:val="00C02E06"/>
    <w:rsid w:val="00C04780"/>
    <w:rsid w:val="00C047B5"/>
    <w:rsid w:val="00C04AA7"/>
    <w:rsid w:val="00C04AC6"/>
    <w:rsid w:val="00C05F71"/>
    <w:rsid w:val="00C06069"/>
    <w:rsid w:val="00C06427"/>
    <w:rsid w:val="00C069E6"/>
    <w:rsid w:val="00C06D68"/>
    <w:rsid w:val="00C07416"/>
    <w:rsid w:val="00C07E94"/>
    <w:rsid w:val="00C10164"/>
    <w:rsid w:val="00C10177"/>
    <w:rsid w:val="00C11575"/>
    <w:rsid w:val="00C11588"/>
    <w:rsid w:val="00C11AAD"/>
    <w:rsid w:val="00C12D3F"/>
    <w:rsid w:val="00C12E71"/>
    <w:rsid w:val="00C12F5D"/>
    <w:rsid w:val="00C13815"/>
    <w:rsid w:val="00C139D8"/>
    <w:rsid w:val="00C149BB"/>
    <w:rsid w:val="00C14BA4"/>
    <w:rsid w:val="00C1529B"/>
    <w:rsid w:val="00C162E2"/>
    <w:rsid w:val="00C1675C"/>
    <w:rsid w:val="00C16E40"/>
    <w:rsid w:val="00C17477"/>
    <w:rsid w:val="00C2039F"/>
    <w:rsid w:val="00C21103"/>
    <w:rsid w:val="00C217B2"/>
    <w:rsid w:val="00C21959"/>
    <w:rsid w:val="00C23AE8"/>
    <w:rsid w:val="00C23F73"/>
    <w:rsid w:val="00C24144"/>
    <w:rsid w:val="00C2442D"/>
    <w:rsid w:val="00C25183"/>
    <w:rsid w:val="00C25E81"/>
    <w:rsid w:val="00C2672F"/>
    <w:rsid w:val="00C31185"/>
    <w:rsid w:val="00C31E28"/>
    <w:rsid w:val="00C32C47"/>
    <w:rsid w:val="00C34ABC"/>
    <w:rsid w:val="00C34EDB"/>
    <w:rsid w:val="00C35656"/>
    <w:rsid w:val="00C36389"/>
    <w:rsid w:val="00C36A39"/>
    <w:rsid w:val="00C400BA"/>
    <w:rsid w:val="00C40277"/>
    <w:rsid w:val="00C4027A"/>
    <w:rsid w:val="00C405E7"/>
    <w:rsid w:val="00C41017"/>
    <w:rsid w:val="00C42260"/>
    <w:rsid w:val="00C43398"/>
    <w:rsid w:val="00C437A2"/>
    <w:rsid w:val="00C4429A"/>
    <w:rsid w:val="00C4492C"/>
    <w:rsid w:val="00C44A98"/>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30F3"/>
    <w:rsid w:val="00C537E6"/>
    <w:rsid w:val="00C5424D"/>
    <w:rsid w:val="00C54664"/>
    <w:rsid w:val="00C54967"/>
    <w:rsid w:val="00C55C5A"/>
    <w:rsid w:val="00C56B25"/>
    <w:rsid w:val="00C56B43"/>
    <w:rsid w:val="00C56CC1"/>
    <w:rsid w:val="00C578A9"/>
    <w:rsid w:val="00C57999"/>
    <w:rsid w:val="00C57F8A"/>
    <w:rsid w:val="00C603FC"/>
    <w:rsid w:val="00C605C1"/>
    <w:rsid w:val="00C60CA1"/>
    <w:rsid w:val="00C60F38"/>
    <w:rsid w:val="00C6138E"/>
    <w:rsid w:val="00C62295"/>
    <w:rsid w:val="00C6293E"/>
    <w:rsid w:val="00C62964"/>
    <w:rsid w:val="00C62C84"/>
    <w:rsid w:val="00C62EFA"/>
    <w:rsid w:val="00C63B74"/>
    <w:rsid w:val="00C63F6B"/>
    <w:rsid w:val="00C64605"/>
    <w:rsid w:val="00C65626"/>
    <w:rsid w:val="00C659C0"/>
    <w:rsid w:val="00C65F46"/>
    <w:rsid w:val="00C668CC"/>
    <w:rsid w:val="00C66B7C"/>
    <w:rsid w:val="00C66FA3"/>
    <w:rsid w:val="00C67517"/>
    <w:rsid w:val="00C67561"/>
    <w:rsid w:val="00C7017F"/>
    <w:rsid w:val="00C705DE"/>
    <w:rsid w:val="00C70F41"/>
    <w:rsid w:val="00C71E32"/>
    <w:rsid w:val="00C72238"/>
    <w:rsid w:val="00C72B5F"/>
    <w:rsid w:val="00C72CEC"/>
    <w:rsid w:val="00C72DC7"/>
    <w:rsid w:val="00C72F11"/>
    <w:rsid w:val="00C72FC3"/>
    <w:rsid w:val="00C74570"/>
    <w:rsid w:val="00C74BA3"/>
    <w:rsid w:val="00C7573F"/>
    <w:rsid w:val="00C75C33"/>
    <w:rsid w:val="00C75F39"/>
    <w:rsid w:val="00C75F7A"/>
    <w:rsid w:val="00C76251"/>
    <w:rsid w:val="00C76608"/>
    <w:rsid w:val="00C8188D"/>
    <w:rsid w:val="00C83561"/>
    <w:rsid w:val="00C83DBC"/>
    <w:rsid w:val="00C840ED"/>
    <w:rsid w:val="00C84C1E"/>
    <w:rsid w:val="00C86CA3"/>
    <w:rsid w:val="00C872E2"/>
    <w:rsid w:val="00C873C4"/>
    <w:rsid w:val="00C87FA7"/>
    <w:rsid w:val="00C903E3"/>
    <w:rsid w:val="00C9055F"/>
    <w:rsid w:val="00C9060B"/>
    <w:rsid w:val="00C90A53"/>
    <w:rsid w:val="00C90EA2"/>
    <w:rsid w:val="00C9122C"/>
    <w:rsid w:val="00C912C0"/>
    <w:rsid w:val="00C91341"/>
    <w:rsid w:val="00C9194D"/>
    <w:rsid w:val="00C92552"/>
    <w:rsid w:val="00C92CA9"/>
    <w:rsid w:val="00C9384F"/>
    <w:rsid w:val="00C94087"/>
    <w:rsid w:val="00C94533"/>
    <w:rsid w:val="00C946BE"/>
    <w:rsid w:val="00C9471C"/>
    <w:rsid w:val="00C950A9"/>
    <w:rsid w:val="00C95776"/>
    <w:rsid w:val="00C95AEE"/>
    <w:rsid w:val="00C96354"/>
    <w:rsid w:val="00CA0202"/>
    <w:rsid w:val="00CA0598"/>
    <w:rsid w:val="00CA18EA"/>
    <w:rsid w:val="00CA29CF"/>
    <w:rsid w:val="00CA2A37"/>
    <w:rsid w:val="00CA312F"/>
    <w:rsid w:val="00CA3DF6"/>
    <w:rsid w:val="00CA4075"/>
    <w:rsid w:val="00CA42C7"/>
    <w:rsid w:val="00CA52BB"/>
    <w:rsid w:val="00CA5DD3"/>
    <w:rsid w:val="00CA62AF"/>
    <w:rsid w:val="00CA644F"/>
    <w:rsid w:val="00CA651E"/>
    <w:rsid w:val="00CA6DD1"/>
    <w:rsid w:val="00CA7713"/>
    <w:rsid w:val="00CB0071"/>
    <w:rsid w:val="00CB2DDB"/>
    <w:rsid w:val="00CB353C"/>
    <w:rsid w:val="00CB36FE"/>
    <w:rsid w:val="00CB3A5A"/>
    <w:rsid w:val="00CB3E57"/>
    <w:rsid w:val="00CB4C77"/>
    <w:rsid w:val="00CB4DB1"/>
    <w:rsid w:val="00CB53C8"/>
    <w:rsid w:val="00CB5759"/>
    <w:rsid w:val="00CB6225"/>
    <w:rsid w:val="00CB73E9"/>
    <w:rsid w:val="00CB7513"/>
    <w:rsid w:val="00CB7638"/>
    <w:rsid w:val="00CB7717"/>
    <w:rsid w:val="00CB78DA"/>
    <w:rsid w:val="00CB7B01"/>
    <w:rsid w:val="00CB7D2D"/>
    <w:rsid w:val="00CB7E0B"/>
    <w:rsid w:val="00CC02AC"/>
    <w:rsid w:val="00CC0637"/>
    <w:rsid w:val="00CC0943"/>
    <w:rsid w:val="00CC10BB"/>
    <w:rsid w:val="00CC12C1"/>
    <w:rsid w:val="00CC1558"/>
    <w:rsid w:val="00CC27B9"/>
    <w:rsid w:val="00CC2CDA"/>
    <w:rsid w:val="00CC2F46"/>
    <w:rsid w:val="00CC3E26"/>
    <w:rsid w:val="00CC442D"/>
    <w:rsid w:val="00CC46AA"/>
    <w:rsid w:val="00CC4C39"/>
    <w:rsid w:val="00CC5BF2"/>
    <w:rsid w:val="00CC61B9"/>
    <w:rsid w:val="00CC69D3"/>
    <w:rsid w:val="00CC71C2"/>
    <w:rsid w:val="00CC7B8A"/>
    <w:rsid w:val="00CD017F"/>
    <w:rsid w:val="00CD0944"/>
    <w:rsid w:val="00CD0C44"/>
    <w:rsid w:val="00CD1B0E"/>
    <w:rsid w:val="00CD2003"/>
    <w:rsid w:val="00CD2AA5"/>
    <w:rsid w:val="00CD2C29"/>
    <w:rsid w:val="00CD3197"/>
    <w:rsid w:val="00CD407B"/>
    <w:rsid w:val="00CD57B5"/>
    <w:rsid w:val="00CD5FBF"/>
    <w:rsid w:val="00CD684D"/>
    <w:rsid w:val="00CE0965"/>
    <w:rsid w:val="00CE0B58"/>
    <w:rsid w:val="00CE0D3F"/>
    <w:rsid w:val="00CE1020"/>
    <w:rsid w:val="00CE2972"/>
    <w:rsid w:val="00CE3695"/>
    <w:rsid w:val="00CE3ED9"/>
    <w:rsid w:val="00CE3F75"/>
    <w:rsid w:val="00CE4AC4"/>
    <w:rsid w:val="00CE4B3A"/>
    <w:rsid w:val="00CE4C3D"/>
    <w:rsid w:val="00CE5314"/>
    <w:rsid w:val="00CE553F"/>
    <w:rsid w:val="00CE5860"/>
    <w:rsid w:val="00CE69AC"/>
    <w:rsid w:val="00CE71B5"/>
    <w:rsid w:val="00CE7B32"/>
    <w:rsid w:val="00CE7E61"/>
    <w:rsid w:val="00CF06E6"/>
    <w:rsid w:val="00CF09D9"/>
    <w:rsid w:val="00CF2D1B"/>
    <w:rsid w:val="00CF2FD1"/>
    <w:rsid w:val="00CF3342"/>
    <w:rsid w:val="00CF3C03"/>
    <w:rsid w:val="00CF4A83"/>
    <w:rsid w:val="00CF5210"/>
    <w:rsid w:val="00CF5303"/>
    <w:rsid w:val="00CF5574"/>
    <w:rsid w:val="00CF5650"/>
    <w:rsid w:val="00CF5F7D"/>
    <w:rsid w:val="00CF6434"/>
    <w:rsid w:val="00CF75CE"/>
    <w:rsid w:val="00CF78ED"/>
    <w:rsid w:val="00D00054"/>
    <w:rsid w:val="00D00E62"/>
    <w:rsid w:val="00D013F8"/>
    <w:rsid w:val="00D023A4"/>
    <w:rsid w:val="00D024B5"/>
    <w:rsid w:val="00D0300D"/>
    <w:rsid w:val="00D03601"/>
    <w:rsid w:val="00D036FB"/>
    <w:rsid w:val="00D0472E"/>
    <w:rsid w:val="00D0490A"/>
    <w:rsid w:val="00D04D9C"/>
    <w:rsid w:val="00D04F17"/>
    <w:rsid w:val="00D055D4"/>
    <w:rsid w:val="00D056E0"/>
    <w:rsid w:val="00D0571E"/>
    <w:rsid w:val="00D05937"/>
    <w:rsid w:val="00D05F60"/>
    <w:rsid w:val="00D06015"/>
    <w:rsid w:val="00D0671A"/>
    <w:rsid w:val="00D07572"/>
    <w:rsid w:val="00D07A22"/>
    <w:rsid w:val="00D07CF9"/>
    <w:rsid w:val="00D1088E"/>
    <w:rsid w:val="00D109FB"/>
    <w:rsid w:val="00D10A2B"/>
    <w:rsid w:val="00D112EA"/>
    <w:rsid w:val="00D1184A"/>
    <w:rsid w:val="00D118D5"/>
    <w:rsid w:val="00D11936"/>
    <w:rsid w:val="00D1212D"/>
    <w:rsid w:val="00D1427D"/>
    <w:rsid w:val="00D14D6E"/>
    <w:rsid w:val="00D15303"/>
    <w:rsid w:val="00D1550F"/>
    <w:rsid w:val="00D15660"/>
    <w:rsid w:val="00D15A17"/>
    <w:rsid w:val="00D16722"/>
    <w:rsid w:val="00D169FF"/>
    <w:rsid w:val="00D16F48"/>
    <w:rsid w:val="00D17A8C"/>
    <w:rsid w:val="00D20016"/>
    <w:rsid w:val="00D20361"/>
    <w:rsid w:val="00D209DC"/>
    <w:rsid w:val="00D20AB3"/>
    <w:rsid w:val="00D210AE"/>
    <w:rsid w:val="00D22C22"/>
    <w:rsid w:val="00D23554"/>
    <w:rsid w:val="00D23BF4"/>
    <w:rsid w:val="00D24255"/>
    <w:rsid w:val="00D250C9"/>
    <w:rsid w:val="00D25E77"/>
    <w:rsid w:val="00D25FF4"/>
    <w:rsid w:val="00D268CB"/>
    <w:rsid w:val="00D26E9F"/>
    <w:rsid w:val="00D274AF"/>
    <w:rsid w:val="00D277F5"/>
    <w:rsid w:val="00D279D7"/>
    <w:rsid w:val="00D304F5"/>
    <w:rsid w:val="00D3061F"/>
    <w:rsid w:val="00D31355"/>
    <w:rsid w:val="00D31438"/>
    <w:rsid w:val="00D3147A"/>
    <w:rsid w:val="00D31926"/>
    <w:rsid w:val="00D32706"/>
    <w:rsid w:val="00D328F9"/>
    <w:rsid w:val="00D32C82"/>
    <w:rsid w:val="00D33387"/>
    <w:rsid w:val="00D33A4A"/>
    <w:rsid w:val="00D33CF3"/>
    <w:rsid w:val="00D3412A"/>
    <w:rsid w:val="00D353E8"/>
    <w:rsid w:val="00D35437"/>
    <w:rsid w:val="00D364D9"/>
    <w:rsid w:val="00D367C1"/>
    <w:rsid w:val="00D369AC"/>
    <w:rsid w:val="00D36C30"/>
    <w:rsid w:val="00D36C3B"/>
    <w:rsid w:val="00D37E2C"/>
    <w:rsid w:val="00D40689"/>
    <w:rsid w:val="00D40833"/>
    <w:rsid w:val="00D40FF3"/>
    <w:rsid w:val="00D4169E"/>
    <w:rsid w:val="00D4248B"/>
    <w:rsid w:val="00D424FA"/>
    <w:rsid w:val="00D43499"/>
    <w:rsid w:val="00D4481E"/>
    <w:rsid w:val="00D461D1"/>
    <w:rsid w:val="00D46529"/>
    <w:rsid w:val="00D46932"/>
    <w:rsid w:val="00D4717A"/>
    <w:rsid w:val="00D47F87"/>
    <w:rsid w:val="00D50036"/>
    <w:rsid w:val="00D5042B"/>
    <w:rsid w:val="00D519F5"/>
    <w:rsid w:val="00D51AAB"/>
    <w:rsid w:val="00D51C8F"/>
    <w:rsid w:val="00D51DCD"/>
    <w:rsid w:val="00D52C7C"/>
    <w:rsid w:val="00D52D8A"/>
    <w:rsid w:val="00D53A21"/>
    <w:rsid w:val="00D540E8"/>
    <w:rsid w:val="00D545AF"/>
    <w:rsid w:val="00D548F2"/>
    <w:rsid w:val="00D54A70"/>
    <w:rsid w:val="00D55031"/>
    <w:rsid w:val="00D5582D"/>
    <w:rsid w:val="00D55C88"/>
    <w:rsid w:val="00D55EB1"/>
    <w:rsid w:val="00D562FA"/>
    <w:rsid w:val="00D57F68"/>
    <w:rsid w:val="00D601CF"/>
    <w:rsid w:val="00D60519"/>
    <w:rsid w:val="00D60CE7"/>
    <w:rsid w:val="00D60ED1"/>
    <w:rsid w:val="00D60F93"/>
    <w:rsid w:val="00D611DE"/>
    <w:rsid w:val="00D61243"/>
    <w:rsid w:val="00D6137D"/>
    <w:rsid w:val="00D61A02"/>
    <w:rsid w:val="00D62143"/>
    <w:rsid w:val="00D623CD"/>
    <w:rsid w:val="00D63FBC"/>
    <w:rsid w:val="00D64C52"/>
    <w:rsid w:val="00D67475"/>
    <w:rsid w:val="00D700F0"/>
    <w:rsid w:val="00D7067C"/>
    <w:rsid w:val="00D7078F"/>
    <w:rsid w:val="00D71E8A"/>
    <w:rsid w:val="00D7214F"/>
    <w:rsid w:val="00D7253F"/>
    <w:rsid w:val="00D73EC7"/>
    <w:rsid w:val="00D7455E"/>
    <w:rsid w:val="00D74B5A"/>
    <w:rsid w:val="00D74D92"/>
    <w:rsid w:val="00D74F39"/>
    <w:rsid w:val="00D75B0B"/>
    <w:rsid w:val="00D75B77"/>
    <w:rsid w:val="00D75D7F"/>
    <w:rsid w:val="00D76AFC"/>
    <w:rsid w:val="00D76CFB"/>
    <w:rsid w:val="00D76EC9"/>
    <w:rsid w:val="00D76F7E"/>
    <w:rsid w:val="00D773A7"/>
    <w:rsid w:val="00D77652"/>
    <w:rsid w:val="00D8089B"/>
    <w:rsid w:val="00D80A36"/>
    <w:rsid w:val="00D80AF3"/>
    <w:rsid w:val="00D817AE"/>
    <w:rsid w:val="00D81FF9"/>
    <w:rsid w:val="00D82950"/>
    <w:rsid w:val="00D82EB0"/>
    <w:rsid w:val="00D83554"/>
    <w:rsid w:val="00D83EA2"/>
    <w:rsid w:val="00D853B0"/>
    <w:rsid w:val="00D8575A"/>
    <w:rsid w:val="00D85A3B"/>
    <w:rsid w:val="00D87496"/>
    <w:rsid w:val="00D8766A"/>
    <w:rsid w:val="00D87E10"/>
    <w:rsid w:val="00D87F3E"/>
    <w:rsid w:val="00D9051D"/>
    <w:rsid w:val="00D90696"/>
    <w:rsid w:val="00D9105E"/>
    <w:rsid w:val="00D91BDF"/>
    <w:rsid w:val="00D95F82"/>
    <w:rsid w:val="00D96B6B"/>
    <w:rsid w:val="00D97794"/>
    <w:rsid w:val="00D97930"/>
    <w:rsid w:val="00DA15F4"/>
    <w:rsid w:val="00DA1627"/>
    <w:rsid w:val="00DA2EF0"/>
    <w:rsid w:val="00DA2FB5"/>
    <w:rsid w:val="00DA32FB"/>
    <w:rsid w:val="00DA344A"/>
    <w:rsid w:val="00DA41EC"/>
    <w:rsid w:val="00DA4E56"/>
    <w:rsid w:val="00DA5461"/>
    <w:rsid w:val="00DA586A"/>
    <w:rsid w:val="00DA5952"/>
    <w:rsid w:val="00DA6D5F"/>
    <w:rsid w:val="00DA74FC"/>
    <w:rsid w:val="00DB1159"/>
    <w:rsid w:val="00DB168E"/>
    <w:rsid w:val="00DB1A6F"/>
    <w:rsid w:val="00DB1CED"/>
    <w:rsid w:val="00DB3C47"/>
    <w:rsid w:val="00DB4297"/>
    <w:rsid w:val="00DB49D8"/>
    <w:rsid w:val="00DB4FC6"/>
    <w:rsid w:val="00DB520B"/>
    <w:rsid w:val="00DB53E4"/>
    <w:rsid w:val="00DB550F"/>
    <w:rsid w:val="00DB55BD"/>
    <w:rsid w:val="00DB5E88"/>
    <w:rsid w:val="00DB61C4"/>
    <w:rsid w:val="00DB62A9"/>
    <w:rsid w:val="00DB63F7"/>
    <w:rsid w:val="00DB6995"/>
    <w:rsid w:val="00DB6AE3"/>
    <w:rsid w:val="00DB6DC4"/>
    <w:rsid w:val="00DC0194"/>
    <w:rsid w:val="00DC0356"/>
    <w:rsid w:val="00DC0A95"/>
    <w:rsid w:val="00DC1AA7"/>
    <w:rsid w:val="00DC1CC5"/>
    <w:rsid w:val="00DC1D65"/>
    <w:rsid w:val="00DC1EA9"/>
    <w:rsid w:val="00DC33E5"/>
    <w:rsid w:val="00DC387A"/>
    <w:rsid w:val="00DC484B"/>
    <w:rsid w:val="00DC4863"/>
    <w:rsid w:val="00DC518D"/>
    <w:rsid w:val="00DC5F6D"/>
    <w:rsid w:val="00DC6328"/>
    <w:rsid w:val="00DC6AAC"/>
    <w:rsid w:val="00DC7CF3"/>
    <w:rsid w:val="00DD0FDA"/>
    <w:rsid w:val="00DD1186"/>
    <w:rsid w:val="00DD142D"/>
    <w:rsid w:val="00DD1A76"/>
    <w:rsid w:val="00DD25C7"/>
    <w:rsid w:val="00DD2C37"/>
    <w:rsid w:val="00DD2FC9"/>
    <w:rsid w:val="00DD300C"/>
    <w:rsid w:val="00DD3AF5"/>
    <w:rsid w:val="00DD4635"/>
    <w:rsid w:val="00DD6363"/>
    <w:rsid w:val="00DD682B"/>
    <w:rsid w:val="00DD7796"/>
    <w:rsid w:val="00DD7A25"/>
    <w:rsid w:val="00DE03E4"/>
    <w:rsid w:val="00DE0A32"/>
    <w:rsid w:val="00DE1BCD"/>
    <w:rsid w:val="00DE2003"/>
    <w:rsid w:val="00DE228B"/>
    <w:rsid w:val="00DE22C8"/>
    <w:rsid w:val="00DE235F"/>
    <w:rsid w:val="00DE2C84"/>
    <w:rsid w:val="00DE2F29"/>
    <w:rsid w:val="00DE3B3C"/>
    <w:rsid w:val="00DE4126"/>
    <w:rsid w:val="00DE46FB"/>
    <w:rsid w:val="00DE5095"/>
    <w:rsid w:val="00DE71BE"/>
    <w:rsid w:val="00DE74FD"/>
    <w:rsid w:val="00DF0313"/>
    <w:rsid w:val="00DF093C"/>
    <w:rsid w:val="00DF0C30"/>
    <w:rsid w:val="00DF0C8C"/>
    <w:rsid w:val="00DF1264"/>
    <w:rsid w:val="00DF14F5"/>
    <w:rsid w:val="00DF1D0B"/>
    <w:rsid w:val="00DF432C"/>
    <w:rsid w:val="00DF4B6F"/>
    <w:rsid w:val="00DF5588"/>
    <w:rsid w:val="00DF60E5"/>
    <w:rsid w:val="00DF6704"/>
    <w:rsid w:val="00DF72D8"/>
    <w:rsid w:val="00DF7856"/>
    <w:rsid w:val="00DF7DD1"/>
    <w:rsid w:val="00E00A2C"/>
    <w:rsid w:val="00E013C5"/>
    <w:rsid w:val="00E01DA5"/>
    <w:rsid w:val="00E027AD"/>
    <w:rsid w:val="00E02CBF"/>
    <w:rsid w:val="00E03020"/>
    <w:rsid w:val="00E03931"/>
    <w:rsid w:val="00E03BD4"/>
    <w:rsid w:val="00E03EAB"/>
    <w:rsid w:val="00E0486C"/>
    <w:rsid w:val="00E04E5B"/>
    <w:rsid w:val="00E05DA9"/>
    <w:rsid w:val="00E06F3C"/>
    <w:rsid w:val="00E07250"/>
    <w:rsid w:val="00E0751E"/>
    <w:rsid w:val="00E10168"/>
    <w:rsid w:val="00E10315"/>
    <w:rsid w:val="00E10A9D"/>
    <w:rsid w:val="00E10D35"/>
    <w:rsid w:val="00E119ED"/>
    <w:rsid w:val="00E120A3"/>
    <w:rsid w:val="00E121C1"/>
    <w:rsid w:val="00E12427"/>
    <w:rsid w:val="00E12B75"/>
    <w:rsid w:val="00E12CB2"/>
    <w:rsid w:val="00E12E0A"/>
    <w:rsid w:val="00E13100"/>
    <w:rsid w:val="00E1358E"/>
    <w:rsid w:val="00E147ED"/>
    <w:rsid w:val="00E14CFD"/>
    <w:rsid w:val="00E14E8E"/>
    <w:rsid w:val="00E15799"/>
    <w:rsid w:val="00E15879"/>
    <w:rsid w:val="00E1622D"/>
    <w:rsid w:val="00E1715C"/>
    <w:rsid w:val="00E218DF"/>
    <w:rsid w:val="00E21FE7"/>
    <w:rsid w:val="00E22B0D"/>
    <w:rsid w:val="00E2325C"/>
    <w:rsid w:val="00E23D0E"/>
    <w:rsid w:val="00E242EF"/>
    <w:rsid w:val="00E25168"/>
    <w:rsid w:val="00E25898"/>
    <w:rsid w:val="00E2729A"/>
    <w:rsid w:val="00E273A5"/>
    <w:rsid w:val="00E27FFD"/>
    <w:rsid w:val="00E30387"/>
    <w:rsid w:val="00E3073B"/>
    <w:rsid w:val="00E308DB"/>
    <w:rsid w:val="00E30F79"/>
    <w:rsid w:val="00E31524"/>
    <w:rsid w:val="00E317C2"/>
    <w:rsid w:val="00E31A76"/>
    <w:rsid w:val="00E31F98"/>
    <w:rsid w:val="00E321BA"/>
    <w:rsid w:val="00E32325"/>
    <w:rsid w:val="00E32CBC"/>
    <w:rsid w:val="00E33A20"/>
    <w:rsid w:val="00E34209"/>
    <w:rsid w:val="00E347A1"/>
    <w:rsid w:val="00E34EEC"/>
    <w:rsid w:val="00E375D9"/>
    <w:rsid w:val="00E37C80"/>
    <w:rsid w:val="00E40668"/>
    <w:rsid w:val="00E4145A"/>
    <w:rsid w:val="00E41A42"/>
    <w:rsid w:val="00E42534"/>
    <w:rsid w:val="00E44346"/>
    <w:rsid w:val="00E460FE"/>
    <w:rsid w:val="00E46662"/>
    <w:rsid w:val="00E46A5A"/>
    <w:rsid w:val="00E50ADE"/>
    <w:rsid w:val="00E51CDC"/>
    <w:rsid w:val="00E524AB"/>
    <w:rsid w:val="00E5286E"/>
    <w:rsid w:val="00E530B6"/>
    <w:rsid w:val="00E53159"/>
    <w:rsid w:val="00E531EC"/>
    <w:rsid w:val="00E5371B"/>
    <w:rsid w:val="00E558D2"/>
    <w:rsid w:val="00E55F99"/>
    <w:rsid w:val="00E60327"/>
    <w:rsid w:val="00E60330"/>
    <w:rsid w:val="00E609E5"/>
    <w:rsid w:val="00E61106"/>
    <w:rsid w:val="00E612FA"/>
    <w:rsid w:val="00E619B0"/>
    <w:rsid w:val="00E61C33"/>
    <w:rsid w:val="00E6251D"/>
    <w:rsid w:val="00E625BC"/>
    <w:rsid w:val="00E62B4E"/>
    <w:rsid w:val="00E6325D"/>
    <w:rsid w:val="00E63348"/>
    <w:rsid w:val="00E63A0B"/>
    <w:rsid w:val="00E6458A"/>
    <w:rsid w:val="00E6459F"/>
    <w:rsid w:val="00E65904"/>
    <w:rsid w:val="00E659ED"/>
    <w:rsid w:val="00E65FFF"/>
    <w:rsid w:val="00E66BC3"/>
    <w:rsid w:val="00E66E87"/>
    <w:rsid w:val="00E6718D"/>
    <w:rsid w:val="00E703B2"/>
    <w:rsid w:val="00E70605"/>
    <w:rsid w:val="00E72286"/>
    <w:rsid w:val="00E724D2"/>
    <w:rsid w:val="00E724E4"/>
    <w:rsid w:val="00E73F45"/>
    <w:rsid w:val="00E75099"/>
    <w:rsid w:val="00E75240"/>
    <w:rsid w:val="00E7579B"/>
    <w:rsid w:val="00E76789"/>
    <w:rsid w:val="00E76BA0"/>
    <w:rsid w:val="00E77092"/>
    <w:rsid w:val="00E77F9E"/>
    <w:rsid w:val="00E811C1"/>
    <w:rsid w:val="00E812C9"/>
    <w:rsid w:val="00E829A6"/>
    <w:rsid w:val="00E832FD"/>
    <w:rsid w:val="00E83878"/>
    <w:rsid w:val="00E83949"/>
    <w:rsid w:val="00E84385"/>
    <w:rsid w:val="00E8449A"/>
    <w:rsid w:val="00E844D6"/>
    <w:rsid w:val="00E85211"/>
    <w:rsid w:val="00E855C2"/>
    <w:rsid w:val="00E85DA5"/>
    <w:rsid w:val="00E86264"/>
    <w:rsid w:val="00E8745F"/>
    <w:rsid w:val="00E87469"/>
    <w:rsid w:val="00E87ABD"/>
    <w:rsid w:val="00E90058"/>
    <w:rsid w:val="00E914A6"/>
    <w:rsid w:val="00E91B11"/>
    <w:rsid w:val="00E91B2C"/>
    <w:rsid w:val="00E922BC"/>
    <w:rsid w:val="00E94088"/>
    <w:rsid w:val="00E94887"/>
    <w:rsid w:val="00E95067"/>
    <w:rsid w:val="00E95AFC"/>
    <w:rsid w:val="00E95B10"/>
    <w:rsid w:val="00E96369"/>
    <w:rsid w:val="00E96647"/>
    <w:rsid w:val="00E96A27"/>
    <w:rsid w:val="00E97BD6"/>
    <w:rsid w:val="00EA0302"/>
    <w:rsid w:val="00EA03D6"/>
    <w:rsid w:val="00EA13DE"/>
    <w:rsid w:val="00EA250A"/>
    <w:rsid w:val="00EA2BE7"/>
    <w:rsid w:val="00EA32F4"/>
    <w:rsid w:val="00EA399F"/>
    <w:rsid w:val="00EA3A3C"/>
    <w:rsid w:val="00EA3A70"/>
    <w:rsid w:val="00EA3FB9"/>
    <w:rsid w:val="00EA403D"/>
    <w:rsid w:val="00EA44E4"/>
    <w:rsid w:val="00EA5424"/>
    <w:rsid w:val="00EA5A81"/>
    <w:rsid w:val="00EA5AA4"/>
    <w:rsid w:val="00EA64B0"/>
    <w:rsid w:val="00EA7C41"/>
    <w:rsid w:val="00EA7C89"/>
    <w:rsid w:val="00EB0400"/>
    <w:rsid w:val="00EB050B"/>
    <w:rsid w:val="00EB203D"/>
    <w:rsid w:val="00EB207C"/>
    <w:rsid w:val="00EB2C71"/>
    <w:rsid w:val="00EB2FEB"/>
    <w:rsid w:val="00EB3CE5"/>
    <w:rsid w:val="00EB4FA0"/>
    <w:rsid w:val="00EB5600"/>
    <w:rsid w:val="00EB610E"/>
    <w:rsid w:val="00EB6161"/>
    <w:rsid w:val="00EB632D"/>
    <w:rsid w:val="00EB6E84"/>
    <w:rsid w:val="00EB74F5"/>
    <w:rsid w:val="00EB7A64"/>
    <w:rsid w:val="00EB7C00"/>
    <w:rsid w:val="00EC03F4"/>
    <w:rsid w:val="00EC05CA"/>
    <w:rsid w:val="00EC07C0"/>
    <w:rsid w:val="00EC0878"/>
    <w:rsid w:val="00EC0B3A"/>
    <w:rsid w:val="00EC10C5"/>
    <w:rsid w:val="00EC1387"/>
    <w:rsid w:val="00EC148B"/>
    <w:rsid w:val="00EC2517"/>
    <w:rsid w:val="00EC266F"/>
    <w:rsid w:val="00EC3BFA"/>
    <w:rsid w:val="00EC46A9"/>
    <w:rsid w:val="00EC58B7"/>
    <w:rsid w:val="00EC5A3F"/>
    <w:rsid w:val="00EC73A7"/>
    <w:rsid w:val="00EC755D"/>
    <w:rsid w:val="00EC7CD3"/>
    <w:rsid w:val="00ED0220"/>
    <w:rsid w:val="00ED0442"/>
    <w:rsid w:val="00ED161F"/>
    <w:rsid w:val="00ED1D68"/>
    <w:rsid w:val="00ED2236"/>
    <w:rsid w:val="00ED272A"/>
    <w:rsid w:val="00ED2885"/>
    <w:rsid w:val="00ED2F83"/>
    <w:rsid w:val="00ED3BFD"/>
    <w:rsid w:val="00ED452C"/>
    <w:rsid w:val="00ED4DBE"/>
    <w:rsid w:val="00ED4E06"/>
    <w:rsid w:val="00ED5549"/>
    <w:rsid w:val="00ED563D"/>
    <w:rsid w:val="00ED5D02"/>
    <w:rsid w:val="00ED62EA"/>
    <w:rsid w:val="00ED6415"/>
    <w:rsid w:val="00ED6789"/>
    <w:rsid w:val="00ED6930"/>
    <w:rsid w:val="00ED6934"/>
    <w:rsid w:val="00ED7724"/>
    <w:rsid w:val="00ED799E"/>
    <w:rsid w:val="00ED7BA1"/>
    <w:rsid w:val="00EE0384"/>
    <w:rsid w:val="00EE12C1"/>
    <w:rsid w:val="00EE142A"/>
    <w:rsid w:val="00EE1AD3"/>
    <w:rsid w:val="00EE1E60"/>
    <w:rsid w:val="00EE22A2"/>
    <w:rsid w:val="00EE341F"/>
    <w:rsid w:val="00EE3508"/>
    <w:rsid w:val="00EE3883"/>
    <w:rsid w:val="00EE3F9E"/>
    <w:rsid w:val="00EE4776"/>
    <w:rsid w:val="00EE48CA"/>
    <w:rsid w:val="00EE4948"/>
    <w:rsid w:val="00EE4B03"/>
    <w:rsid w:val="00EE4C3C"/>
    <w:rsid w:val="00EE54F7"/>
    <w:rsid w:val="00EE662C"/>
    <w:rsid w:val="00EE6AEB"/>
    <w:rsid w:val="00EE733A"/>
    <w:rsid w:val="00EE7628"/>
    <w:rsid w:val="00EE7DE6"/>
    <w:rsid w:val="00EF063A"/>
    <w:rsid w:val="00EF07D9"/>
    <w:rsid w:val="00EF15B4"/>
    <w:rsid w:val="00EF1ACF"/>
    <w:rsid w:val="00EF2366"/>
    <w:rsid w:val="00EF30AE"/>
    <w:rsid w:val="00EF38EA"/>
    <w:rsid w:val="00EF4638"/>
    <w:rsid w:val="00EF4E89"/>
    <w:rsid w:val="00EF4EE2"/>
    <w:rsid w:val="00EF556E"/>
    <w:rsid w:val="00EF5790"/>
    <w:rsid w:val="00EF6798"/>
    <w:rsid w:val="00EF6875"/>
    <w:rsid w:val="00EF7300"/>
    <w:rsid w:val="00EF7E43"/>
    <w:rsid w:val="00F03846"/>
    <w:rsid w:val="00F03EA4"/>
    <w:rsid w:val="00F0497D"/>
    <w:rsid w:val="00F04F18"/>
    <w:rsid w:val="00F04F74"/>
    <w:rsid w:val="00F0522C"/>
    <w:rsid w:val="00F05451"/>
    <w:rsid w:val="00F0591B"/>
    <w:rsid w:val="00F0745D"/>
    <w:rsid w:val="00F074ED"/>
    <w:rsid w:val="00F0771E"/>
    <w:rsid w:val="00F1059D"/>
    <w:rsid w:val="00F10A86"/>
    <w:rsid w:val="00F1191A"/>
    <w:rsid w:val="00F12A35"/>
    <w:rsid w:val="00F12BBF"/>
    <w:rsid w:val="00F12D20"/>
    <w:rsid w:val="00F131E7"/>
    <w:rsid w:val="00F13788"/>
    <w:rsid w:val="00F138D6"/>
    <w:rsid w:val="00F1488A"/>
    <w:rsid w:val="00F15A5D"/>
    <w:rsid w:val="00F166E0"/>
    <w:rsid w:val="00F16F11"/>
    <w:rsid w:val="00F16F53"/>
    <w:rsid w:val="00F177CA"/>
    <w:rsid w:val="00F17D70"/>
    <w:rsid w:val="00F20554"/>
    <w:rsid w:val="00F20C53"/>
    <w:rsid w:val="00F217D6"/>
    <w:rsid w:val="00F2270B"/>
    <w:rsid w:val="00F23A0B"/>
    <w:rsid w:val="00F23F7F"/>
    <w:rsid w:val="00F2435D"/>
    <w:rsid w:val="00F24992"/>
    <w:rsid w:val="00F24A91"/>
    <w:rsid w:val="00F25162"/>
    <w:rsid w:val="00F25925"/>
    <w:rsid w:val="00F25A60"/>
    <w:rsid w:val="00F26388"/>
    <w:rsid w:val="00F26C2E"/>
    <w:rsid w:val="00F272BA"/>
    <w:rsid w:val="00F27E8B"/>
    <w:rsid w:val="00F308FF"/>
    <w:rsid w:val="00F30E28"/>
    <w:rsid w:val="00F31CB8"/>
    <w:rsid w:val="00F31E39"/>
    <w:rsid w:val="00F328AA"/>
    <w:rsid w:val="00F33053"/>
    <w:rsid w:val="00F33907"/>
    <w:rsid w:val="00F33CF1"/>
    <w:rsid w:val="00F348AD"/>
    <w:rsid w:val="00F36178"/>
    <w:rsid w:val="00F36408"/>
    <w:rsid w:val="00F36795"/>
    <w:rsid w:val="00F3688B"/>
    <w:rsid w:val="00F4071B"/>
    <w:rsid w:val="00F40B91"/>
    <w:rsid w:val="00F40BBD"/>
    <w:rsid w:val="00F40CA6"/>
    <w:rsid w:val="00F41241"/>
    <w:rsid w:val="00F416DA"/>
    <w:rsid w:val="00F42807"/>
    <w:rsid w:val="00F42981"/>
    <w:rsid w:val="00F435FD"/>
    <w:rsid w:val="00F440D6"/>
    <w:rsid w:val="00F44A79"/>
    <w:rsid w:val="00F452E7"/>
    <w:rsid w:val="00F45BDE"/>
    <w:rsid w:val="00F46048"/>
    <w:rsid w:val="00F466FB"/>
    <w:rsid w:val="00F504BC"/>
    <w:rsid w:val="00F50F82"/>
    <w:rsid w:val="00F51336"/>
    <w:rsid w:val="00F516C5"/>
    <w:rsid w:val="00F5234B"/>
    <w:rsid w:val="00F524CE"/>
    <w:rsid w:val="00F52A36"/>
    <w:rsid w:val="00F52E1B"/>
    <w:rsid w:val="00F531E1"/>
    <w:rsid w:val="00F53612"/>
    <w:rsid w:val="00F53B37"/>
    <w:rsid w:val="00F5423A"/>
    <w:rsid w:val="00F54D63"/>
    <w:rsid w:val="00F55326"/>
    <w:rsid w:val="00F55895"/>
    <w:rsid w:val="00F562B7"/>
    <w:rsid w:val="00F563C0"/>
    <w:rsid w:val="00F56578"/>
    <w:rsid w:val="00F57360"/>
    <w:rsid w:val="00F5752B"/>
    <w:rsid w:val="00F576E1"/>
    <w:rsid w:val="00F57F84"/>
    <w:rsid w:val="00F6008B"/>
    <w:rsid w:val="00F600D3"/>
    <w:rsid w:val="00F60989"/>
    <w:rsid w:val="00F61954"/>
    <w:rsid w:val="00F61A01"/>
    <w:rsid w:val="00F61FAA"/>
    <w:rsid w:val="00F62B7F"/>
    <w:rsid w:val="00F62F73"/>
    <w:rsid w:val="00F637A1"/>
    <w:rsid w:val="00F639C0"/>
    <w:rsid w:val="00F64CED"/>
    <w:rsid w:val="00F64E38"/>
    <w:rsid w:val="00F653CA"/>
    <w:rsid w:val="00F65882"/>
    <w:rsid w:val="00F65974"/>
    <w:rsid w:val="00F65ACA"/>
    <w:rsid w:val="00F662D6"/>
    <w:rsid w:val="00F6641F"/>
    <w:rsid w:val="00F6666D"/>
    <w:rsid w:val="00F670DA"/>
    <w:rsid w:val="00F67D0A"/>
    <w:rsid w:val="00F70006"/>
    <w:rsid w:val="00F70768"/>
    <w:rsid w:val="00F7081B"/>
    <w:rsid w:val="00F71602"/>
    <w:rsid w:val="00F73431"/>
    <w:rsid w:val="00F74548"/>
    <w:rsid w:val="00F74991"/>
    <w:rsid w:val="00F74D4F"/>
    <w:rsid w:val="00F75C01"/>
    <w:rsid w:val="00F760E0"/>
    <w:rsid w:val="00F7711B"/>
    <w:rsid w:val="00F77F93"/>
    <w:rsid w:val="00F77FAD"/>
    <w:rsid w:val="00F81A57"/>
    <w:rsid w:val="00F82E20"/>
    <w:rsid w:val="00F84849"/>
    <w:rsid w:val="00F85EFA"/>
    <w:rsid w:val="00F86389"/>
    <w:rsid w:val="00F8672E"/>
    <w:rsid w:val="00F87220"/>
    <w:rsid w:val="00F87466"/>
    <w:rsid w:val="00F874B8"/>
    <w:rsid w:val="00F87814"/>
    <w:rsid w:val="00F87966"/>
    <w:rsid w:val="00F90538"/>
    <w:rsid w:val="00F91543"/>
    <w:rsid w:val="00F91932"/>
    <w:rsid w:val="00F91ADE"/>
    <w:rsid w:val="00F91F80"/>
    <w:rsid w:val="00F92177"/>
    <w:rsid w:val="00F926E7"/>
    <w:rsid w:val="00F947D0"/>
    <w:rsid w:val="00F949ED"/>
    <w:rsid w:val="00F94D02"/>
    <w:rsid w:val="00F95470"/>
    <w:rsid w:val="00F95786"/>
    <w:rsid w:val="00F95E1C"/>
    <w:rsid w:val="00F95F38"/>
    <w:rsid w:val="00F95F85"/>
    <w:rsid w:val="00F9649D"/>
    <w:rsid w:val="00F977CD"/>
    <w:rsid w:val="00FA0324"/>
    <w:rsid w:val="00FA0D5F"/>
    <w:rsid w:val="00FA0E2C"/>
    <w:rsid w:val="00FA0F51"/>
    <w:rsid w:val="00FA118D"/>
    <w:rsid w:val="00FA1ABE"/>
    <w:rsid w:val="00FA1B81"/>
    <w:rsid w:val="00FA2345"/>
    <w:rsid w:val="00FA3ABD"/>
    <w:rsid w:val="00FA40B8"/>
    <w:rsid w:val="00FA4B32"/>
    <w:rsid w:val="00FA515C"/>
    <w:rsid w:val="00FA565C"/>
    <w:rsid w:val="00FA5978"/>
    <w:rsid w:val="00FA5F33"/>
    <w:rsid w:val="00FA5FCB"/>
    <w:rsid w:val="00FA6635"/>
    <w:rsid w:val="00FA66FD"/>
    <w:rsid w:val="00FB17C4"/>
    <w:rsid w:val="00FB1AE0"/>
    <w:rsid w:val="00FB1B58"/>
    <w:rsid w:val="00FB21F4"/>
    <w:rsid w:val="00FB2437"/>
    <w:rsid w:val="00FB26AC"/>
    <w:rsid w:val="00FB2EC8"/>
    <w:rsid w:val="00FB4CF1"/>
    <w:rsid w:val="00FB4E1F"/>
    <w:rsid w:val="00FB6CA0"/>
    <w:rsid w:val="00FB7148"/>
    <w:rsid w:val="00FB7277"/>
    <w:rsid w:val="00FB7433"/>
    <w:rsid w:val="00FC0B9B"/>
    <w:rsid w:val="00FC1064"/>
    <w:rsid w:val="00FC12D4"/>
    <w:rsid w:val="00FC1553"/>
    <w:rsid w:val="00FC15D0"/>
    <w:rsid w:val="00FC1659"/>
    <w:rsid w:val="00FC1695"/>
    <w:rsid w:val="00FC243F"/>
    <w:rsid w:val="00FC3A12"/>
    <w:rsid w:val="00FC457B"/>
    <w:rsid w:val="00FC4B56"/>
    <w:rsid w:val="00FC5B50"/>
    <w:rsid w:val="00FC6B36"/>
    <w:rsid w:val="00FC6D73"/>
    <w:rsid w:val="00FC72C1"/>
    <w:rsid w:val="00FC739B"/>
    <w:rsid w:val="00FC74CF"/>
    <w:rsid w:val="00FD129C"/>
    <w:rsid w:val="00FD1C67"/>
    <w:rsid w:val="00FD1C88"/>
    <w:rsid w:val="00FD1DBE"/>
    <w:rsid w:val="00FD1F27"/>
    <w:rsid w:val="00FD2A13"/>
    <w:rsid w:val="00FD2FB5"/>
    <w:rsid w:val="00FD367E"/>
    <w:rsid w:val="00FD392F"/>
    <w:rsid w:val="00FD40CD"/>
    <w:rsid w:val="00FD4AAE"/>
    <w:rsid w:val="00FD5C76"/>
    <w:rsid w:val="00FD7272"/>
    <w:rsid w:val="00FD73F2"/>
    <w:rsid w:val="00FD7B14"/>
    <w:rsid w:val="00FE1092"/>
    <w:rsid w:val="00FE147A"/>
    <w:rsid w:val="00FE1487"/>
    <w:rsid w:val="00FE1D09"/>
    <w:rsid w:val="00FE34C5"/>
    <w:rsid w:val="00FE41CA"/>
    <w:rsid w:val="00FE439B"/>
    <w:rsid w:val="00FE5644"/>
    <w:rsid w:val="00FE68E8"/>
    <w:rsid w:val="00FE6936"/>
    <w:rsid w:val="00FE6A43"/>
    <w:rsid w:val="00FE766F"/>
    <w:rsid w:val="00FF023B"/>
    <w:rsid w:val="00FF088F"/>
    <w:rsid w:val="00FF0B81"/>
    <w:rsid w:val="00FF0CFD"/>
    <w:rsid w:val="00FF0DF8"/>
    <w:rsid w:val="00FF0E7D"/>
    <w:rsid w:val="00FF1155"/>
    <w:rsid w:val="00FF21EC"/>
    <w:rsid w:val="00FF287C"/>
    <w:rsid w:val="00FF47CD"/>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2E47648"/>
  <w15:docId w15:val="{3F5A1468-508C-45D7-8674-2CB686C7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F25925"/>
    <w:pPr>
      <w:spacing w:after="100" w:line="288" w:lineRule="auto"/>
      <w:jc w:val="both"/>
    </w:pPr>
    <w:rPr>
      <w:rFonts w:ascii="Arial" w:hAnsi="Arial" w:cs="Calibri"/>
      <w:sz w:val="22"/>
      <w:szCs w:val="22"/>
      <w:lang w:eastAsia="en-US"/>
    </w:rPr>
  </w:style>
  <w:style w:type="paragraph" w:styleId="Nadpis1">
    <w:name w:val="heading 1"/>
    <w:basedOn w:val="Normln"/>
    <w:next w:val="Normln"/>
    <w:link w:val="Nadpis1Char"/>
    <w:uiPriority w:val="1"/>
    <w:qFormat/>
    <w:rsid w:val="005442BD"/>
    <w:pPr>
      <w:spacing w:before="240"/>
      <w:outlineLvl w:val="0"/>
    </w:pPr>
    <w:rPr>
      <w:rFonts w:eastAsia="Times New Roman" w:cs="Times New Roman"/>
      <w:b/>
      <w:caps/>
      <w:sz w:val="20"/>
      <w:szCs w:val="20"/>
      <w:lang w:eastAsia="cs-CZ"/>
    </w:rPr>
  </w:style>
  <w:style w:type="paragraph" w:styleId="Nadpis2">
    <w:name w:val="heading 2"/>
    <w:basedOn w:val="TextnormlnPVL"/>
    <w:next w:val="Normln"/>
    <w:link w:val="Nadpis2Char"/>
    <w:uiPriority w:val="2"/>
    <w:unhideWhenUsed/>
    <w:qFormat/>
    <w:rsid w:val="008C7C9E"/>
    <w:rPr>
      <w:sz w:val="20"/>
      <w:szCs w:val="20"/>
    </w:rPr>
  </w:style>
  <w:style w:type="paragraph" w:styleId="Nadpis3">
    <w:name w:val="heading 3"/>
    <w:basedOn w:val="Normln"/>
    <w:next w:val="Normln"/>
    <w:link w:val="Nadpis3Char"/>
    <w:uiPriority w:val="3"/>
    <w:unhideWhenUsed/>
    <w:qFormat/>
    <w:rsid w:val="00EC10C5"/>
    <w:pPr>
      <w:keepNext/>
      <w:spacing w:before="360" w:after="120" w:line="240" w:lineRule="auto"/>
      <w:outlineLvl w:val="2"/>
    </w:pPr>
    <w:rPr>
      <w:rFonts w:eastAsia="Times New Roman" w:cs="Times New Roman"/>
      <w:b/>
      <w:sz w:val="20"/>
      <w:szCs w:val="20"/>
    </w:rPr>
  </w:style>
  <w:style w:type="paragraph" w:styleId="Nadpis4">
    <w:name w:val="heading 4"/>
    <w:basedOn w:val="Nadpis3"/>
    <w:next w:val="Normln"/>
    <w:link w:val="Nadpis4Char"/>
    <w:uiPriority w:val="9"/>
    <w:unhideWhenUsed/>
    <w:rsid w:val="005442BD"/>
    <w:pPr>
      <w:outlineLvl w:val="3"/>
    </w:pPr>
    <w:rPr>
      <w:lang w:eastAsia="cs-CZ"/>
    </w:rPr>
  </w:style>
  <w:style w:type="paragraph" w:styleId="Nadpis7">
    <w:name w:val="heading 7"/>
    <w:basedOn w:val="Normln"/>
    <w:next w:val="Normln"/>
    <w:link w:val="Nadpis7Char"/>
    <w:uiPriority w:val="9"/>
    <w:semiHidden/>
    <w:unhideWhenUsed/>
    <w:qFormat/>
    <w:locked/>
    <w:rsid w:val="00EF063A"/>
    <w:pPr>
      <w:spacing w:before="240" w:after="60"/>
      <w:outlineLvl w:val="6"/>
    </w:pPr>
    <w:rPr>
      <w:rFonts w:ascii="Calibri" w:eastAsia="Times New Roman"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unhideWhenUsed/>
    <w:rsid w:val="00BC748B"/>
    <w:rPr>
      <w:sz w:val="16"/>
      <w:szCs w:val="16"/>
    </w:rPr>
  </w:style>
  <w:style w:type="paragraph" w:styleId="Textkomente">
    <w:name w:val="annotation text"/>
    <w:basedOn w:val="Normln"/>
    <w:link w:val="TextkomenteChar"/>
    <w:uiPriority w:val="99"/>
    <w:unhideWhenUsed/>
    <w:rsid w:val="00BC748B"/>
    <w:pPr>
      <w:spacing w:line="240" w:lineRule="auto"/>
    </w:pPr>
    <w:rPr>
      <w:rFonts w:cs="Times New Roman"/>
      <w:sz w:val="20"/>
      <w:szCs w:val="20"/>
    </w:rPr>
  </w:style>
  <w:style w:type="character" w:customStyle="1" w:styleId="TextkomenteChar">
    <w:name w:val="Text komentáře Char"/>
    <w:link w:val="Textkomente"/>
    <w:uiPriority w:val="99"/>
    <w:rsid w:val="00BC748B"/>
    <w:rPr>
      <w:rFonts w:ascii="Arial" w:eastAsia="Calibri" w:hAnsi="Arial" w:cs="Calibri"/>
      <w:sz w:val="20"/>
      <w:szCs w:val="20"/>
    </w:rPr>
  </w:style>
  <w:style w:type="paragraph" w:customStyle="1" w:styleId="lneksmlouvytextPVL">
    <w:name w:val="Článek smlouvy text (PVL)"/>
    <w:basedOn w:val="TextnormlnPVL"/>
    <w:link w:val="lneksmlouvytextPVLChar"/>
    <w:qFormat/>
    <w:rsid w:val="00BF4AFB"/>
    <w:pPr>
      <w:numPr>
        <w:ilvl w:val="1"/>
        <w:numId w:val="4"/>
      </w:numPr>
      <w:tabs>
        <w:tab w:val="left" w:pos="426"/>
      </w:tabs>
    </w:pPr>
  </w:style>
  <w:style w:type="paragraph" w:styleId="Pedmtkomente">
    <w:name w:val="annotation subject"/>
    <w:basedOn w:val="Textkomente"/>
    <w:next w:val="Textkomente"/>
    <w:link w:val="PedmtkomenteChar"/>
    <w:uiPriority w:val="99"/>
    <w:semiHidden/>
    <w:unhideWhenUsed/>
    <w:rsid w:val="00BC748B"/>
    <w:rPr>
      <w:b/>
      <w:bCs/>
    </w:rPr>
  </w:style>
  <w:style w:type="character" w:customStyle="1" w:styleId="Nadpis1Char">
    <w:name w:val="Nadpis 1 Char"/>
    <w:link w:val="Nadpis1"/>
    <w:uiPriority w:val="9"/>
    <w:rsid w:val="005442BD"/>
    <w:rPr>
      <w:rFonts w:ascii="Arial" w:eastAsia="Times New Roman" w:hAnsi="Arial" w:cs="Arial"/>
      <w:b/>
      <w:caps/>
      <w:lang w:eastAsia="cs-CZ"/>
    </w:rPr>
  </w:style>
  <w:style w:type="character" w:customStyle="1" w:styleId="Nadpis2Char">
    <w:name w:val="Nadpis 2 Char"/>
    <w:link w:val="Nadpis2"/>
    <w:uiPriority w:val="9"/>
    <w:rsid w:val="008C7C9E"/>
    <w:rPr>
      <w:rFonts w:ascii="Arial" w:eastAsia="Calibri" w:hAnsi="Arial" w:cs="Calibri"/>
    </w:rPr>
  </w:style>
  <w:style w:type="character" w:customStyle="1" w:styleId="Nadpis3Char">
    <w:name w:val="Nadpis 3 Char"/>
    <w:link w:val="Nadpis3"/>
    <w:uiPriority w:val="9"/>
    <w:rsid w:val="005442BD"/>
    <w:rPr>
      <w:rFonts w:ascii="Arial" w:eastAsia="Times New Roman"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hlavChar">
    <w:name w:val="Záhlaví Char"/>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patChar">
    <w:name w:val="Zápatí Char"/>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imes New Roman"/>
      <w:spacing w:val="3"/>
      <w:sz w:val="16"/>
      <w:szCs w:val="16"/>
      <w:lang w:eastAsia="cs-CZ"/>
    </w:rPr>
  </w:style>
  <w:style w:type="character" w:customStyle="1" w:styleId="TextbublinyChar">
    <w:name w:val="Text bubliny Char"/>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uiPriority w:val="99"/>
    <w:unhideWhenUsed/>
    <w:rsid w:val="00957529"/>
    <w:rPr>
      <w:color w:val="0000FF"/>
      <w:u w:val="single"/>
    </w:rPr>
  </w:style>
  <w:style w:type="table" w:styleId="Mkatabulky">
    <w:name w:val="Table Grid"/>
    <w:basedOn w:val="Normlntabulka"/>
    <w:uiPriority w:val="5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dmtkomenteChar">
    <w:name w:val="Předmět komentáře Char"/>
    <w:link w:val="Pedmtkomente"/>
    <w:uiPriority w:val="99"/>
    <w:semiHidden/>
    <w:rsid w:val="00BC748B"/>
    <w:rPr>
      <w:rFonts w:ascii="Arial" w:eastAsia="Calibri" w:hAnsi="Arial" w:cs="Calibri"/>
      <w:b/>
      <w:bCs/>
      <w:sz w:val="20"/>
      <w:szCs w:val="20"/>
    </w:rPr>
  </w:style>
  <w:style w:type="character" w:customStyle="1" w:styleId="Nadpis4Char">
    <w:name w:val="Nadpis 4 Char"/>
    <w:link w:val="Nadpis4"/>
    <w:uiPriority w:val="9"/>
    <w:rsid w:val="005442BD"/>
    <w:rPr>
      <w:rFonts w:ascii="Arial" w:eastAsia="Times New Roman" w:hAnsi="Arial" w:cs="Arial"/>
      <w:b/>
      <w:lang w:eastAsia="cs-CZ"/>
    </w:rPr>
  </w:style>
  <w:style w:type="numbering" w:customStyle="1" w:styleId="AKFZlneknadpis">
    <w:name w:val="AKFZ_článek nadpis"/>
    <w:uiPriority w:val="99"/>
    <w:rsid w:val="005442BD"/>
    <w:pPr>
      <w:numPr>
        <w:numId w:val="2"/>
      </w:numPr>
    </w:pPr>
  </w:style>
  <w:style w:type="paragraph" w:styleId="Zkladntext">
    <w:name w:val="Body Text"/>
    <w:basedOn w:val="Normln"/>
    <w:link w:val="ZkladntextChar"/>
    <w:uiPriority w:val="99"/>
    <w:semiHidden/>
    <w:rsid w:val="005442BD"/>
    <w:pPr>
      <w:spacing w:after="120"/>
    </w:pPr>
    <w:rPr>
      <w:rFonts w:cs="Times New Roman"/>
      <w:sz w:val="20"/>
      <w:szCs w:val="20"/>
      <w:lang w:eastAsia="cs-CZ"/>
    </w:rPr>
  </w:style>
  <w:style w:type="character" w:customStyle="1" w:styleId="ZkladntextChar">
    <w:name w:val="Základní text Char"/>
    <w:link w:val="Zkladntext"/>
    <w:uiPriority w:val="99"/>
    <w:semiHidden/>
    <w:rsid w:val="005442BD"/>
    <w:rPr>
      <w:rFonts w:ascii="Arial" w:hAnsi="Arial" w:cs="Arial"/>
      <w:lang w:eastAsia="cs-CZ"/>
    </w:rPr>
  </w:style>
  <w:style w:type="paragraph" w:customStyle="1" w:styleId="TextnormlnPVL">
    <w:name w:val="Text normální (PVL)"/>
    <w:basedOn w:val="Normln"/>
    <w:link w:val="TextnormlnPVLChar"/>
    <w:qFormat/>
    <w:rsid w:val="00081417"/>
    <w:pPr>
      <w:spacing w:after="0" w:line="240" w:lineRule="auto"/>
      <w:outlineLvl w:val="1"/>
    </w:pPr>
    <w:rPr>
      <w:rFonts w:cs="Times New Roman"/>
    </w:rPr>
  </w:style>
  <w:style w:type="character" w:customStyle="1" w:styleId="TextnormlnPVLChar">
    <w:name w:val="Text normální (PVL) Char"/>
    <w:link w:val="TextnormlnPVL"/>
    <w:rsid w:val="00081417"/>
    <w:rPr>
      <w:rFonts w:ascii="Arial" w:hAnsi="Arial" w:cs="Calibri"/>
      <w:sz w:val="22"/>
      <w:szCs w:val="22"/>
      <w:lang w:eastAsia="en-US"/>
    </w:rPr>
  </w:style>
  <w:style w:type="paragraph" w:customStyle="1" w:styleId="lneksmlouvynadpisPVL">
    <w:name w:val="Článek smlouvy nadpis (PVL)"/>
    <w:basedOn w:val="TextnormlnPVL"/>
    <w:qFormat/>
    <w:rsid w:val="00EF063A"/>
    <w:pPr>
      <w:numPr>
        <w:numId w:val="4"/>
      </w:numPr>
      <w:tabs>
        <w:tab w:val="left" w:pos="426"/>
      </w:tabs>
      <w:spacing w:before="120" w:after="120"/>
      <w:ind w:left="360"/>
      <w:jc w:val="center"/>
      <w:outlineLvl w:val="0"/>
    </w:pPr>
    <w:rPr>
      <w:b/>
      <w:u w:val="single"/>
    </w:rPr>
  </w:style>
  <w:style w:type="paragraph" w:customStyle="1" w:styleId="PreambulePVL">
    <w:name w:val="Preambule (PVL)"/>
    <w:qFormat/>
    <w:rsid w:val="00081417"/>
    <w:pPr>
      <w:numPr>
        <w:numId w:val="3"/>
      </w:numPr>
      <w:tabs>
        <w:tab w:val="clear" w:pos="680"/>
        <w:tab w:val="left" w:pos="426"/>
      </w:tabs>
      <w:spacing w:before="120" w:after="120"/>
      <w:ind w:left="425" w:hanging="425"/>
      <w:jc w:val="both"/>
    </w:pPr>
    <w:rPr>
      <w:rFonts w:ascii="Arial" w:hAnsi="Arial" w:cs="Calibri"/>
      <w:sz w:val="22"/>
      <w:szCs w:val="22"/>
      <w:lang w:eastAsia="en-US"/>
    </w:rPr>
  </w:style>
  <w:style w:type="paragraph" w:styleId="Nadpisobsahu">
    <w:name w:val="TOC Heading"/>
    <w:basedOn w:val="Nadpis1"/>
    <w:next w:val="Normln"/>
    <w:uiPriority w:val="39"/>
    <w:semiHidden/>
    <w:unhideWhenUsed/>
    <w:qFormat/>
    <w:locked/>
    <w:rsid w:val="004354BB"/>
    <w:pPr>
      <w:keepNext/>
      <w:keepLines/>
      <w:spacing w:before="480" w:after="0" w:line="276" w:lineRule="auto"/>
      <w:jc w:val="left"/>
      <w:outlineLvl w:val="9"/>
    </w:pPr>
    <w:rPr>
      <w:rFonts w:ascii="Cambria" w:hAnsi="Cambria"/>
      <w:bCs/>
      <w:caps w:val="0"/>
      <w:color w:val="365F91"/>
      <w:sz w:val="28"/>
      <w:szCs w:val="28"/>
    </w:rPr>
  </w:style>
  <w:style w:type="paragraph" w:customStyle="1" w:styleId="SeznamsmlouvaPVL">
    <w:name w:val="Seznam smlouva (PVL)"/>
    <w:basedOn w:val="lneksmlouvytextPVL"/>
    <w:link w:val="SeznamsmlouvaPVLChar"/>
    <w:qFormat/>
    <w:rsid w:val="00A114BC"/>
    <w:pPr>
      <w:numPr>
        <w:ilvl w:val="2"/>
      </w:numPr>
      <w:tabs>
        <w:tab w:val="clear" w:pos="426"/>
        <w:tab w:val="left" w:pos="851"/>
      </w:tabs>
      <w:ind w:left="851" w:hanging="425"/>
    </w:pPr>
  </w:style>
  <w:style w:type="character" w:customStyle="1" w:styleId="lneksmlouvytextPVLChar">
    <w:name w:val="Článek smlouvy text (PVL) Char"/>
    <w:link w:val="lneksmlouvytextPVL"/>
    <w:qFormat/>
    <w:rsid w:val="00BF4AFB"/>
    <w:rPr>
      <w:rFonts w:ascii="Arial" w:hAnsi="Arial"/>
      <w:sz w:val="22"/>
      <w:szCs w:val="22"/>
      <w:lang w:eastAsia="en-US"/>
    </w:rPr>
  </w:style>
  <w:style w:type="character" w:customStyle="1" w:styleId="SeznamsmlouvaPVLChar">
    <w:name w:val="Seznam smlouva (PVL) Char"/>
    <w:link w:val="SeznamsmlouvaPVL"/>
    <w:qFormat/>
    <w:rsid w:val="00AF26A3"/>
    <w:rPr>
      <w:rFonts w:ascii="Arial" w:hAnsi="Arial"/>
      <w:sz w:val="22"/>
      <w:szCs w:val="22"/>
      <w:lang w:eastAsia="en-US"/>
    </w:rPr>
  </w:style>
  <w:style w:type="paragraph" w:customStyle="1" w:styleId="SamostatntextpodlnekPVL">
    <w:name w:val="Samostatný text pod článek (PVL)"/>
    <w:basedOn w:val="Normln"/>
    <w:link w:val="SamostatntextpodlnekPVLChar"/>
    <w:qFormat/>
    <w:rsid w:val="009741EB"/>
    <w:pPr>
      <w:spacing w:after="0" w:line="240" w:lineRule="auto"/>
      <w:ind w:left="425"/>
    </w:pPr>
    <w:rPr>
      <w:rFonts w:cs="Times New Roman"/>
    </w:rPr>
  </w:style>
  <w:style w:type="paragraph" w:styleId="Zkladntext2">
    <w:name w:val="Body Text 2"/>
    <w:basedOn w:val="Normln"/>
    <w:link w:val="Zkladntext2Char"/>
    <w:uiPriority w:val="99"/>
    <w:semiHidden/>
    <w:unhideWhenUsed/>
    <w:rsid w:val="00FE439B"/>
    <w:pPr>
      <w:spacing w:after="120" w:line="480" w:lineRule="auto"/>
    </w:pPr>
    <w:rPr>
      <w:rFonts w:cs="Times New Roman"/>
    </w:rPr>
  </w:style>
  <w:style w:type="character" w:customStyle="1" w:styleId="SamostatntextpodlnekPVLChar">
    <w:name w:val="Samostatný text pod článek (PVL) Char"/>
    <w:link w:val="SamostatntextpodlnekPVL"/>
    <w:rsid w:val="009741EB"/>
    <w:rPr>
      <w:rFonts w:ascii="Arial" w:hAnsi="Arial"/>
      <w:sz w:val="22"/>
      <w:szCs w:val="22"/>
      <w:lang w:eastAsia="en-US"/>
    </w:rPr>
  </w:style>
  <w:style w:type="character" w:customStyle="1" w:styleId="Zkladntext2Char">
    <w:name w:val="Základní text 2 Char"/>
    <w:link w:val="Zkladntext2"/>
    <w:uiPriority w:val="99"/>
    <w:semiHidden/>
    <w:rsid w:val="00FE439B"/>
    <w:rPr>
      <w:rFonts w:ascii="Arial" w:hAnsi="Arial" w:cs="Calibri"/>
      <w:sz w:val="22"/>
      <w:szCs w:val="22"/>
      <w:lang w:eastAsia="en-US"/>
    </w:rPr>
  </w:style>
  <w:style w:type="paragraph" w:customStyle="1" w:styleId="Zkladntext21">
    <w:name w:val="Základní text 21"/>
    <w:basedOn w:val="Normln"/>
    <w:uiPriority w:val="99"/>
    <w:rsid w:val="00FE439B"/>
    <w:pPr>
      <w:suppressAutoHyphens/>
      <w:spacing w:after="0" w:line="240" w:lineRule="auto"/>
      <w:jc w:val="center"/>
    </w:pPr>
    <w:rPr>
      <w:rFonts w:eastAsia="Times New Roman" w:cs="Times New Roman"/>
      <w:sz w:val="20"/>
      <w:szCs w:val="20"/>
      <w:lang w:eastAsia="ar-SA"/>
    </w:rPr>
  </w:style>
  <w:style w:type="paragraph" w:customStyle="1" w:styleId="Nzevsmlouvy">
    <w:name w:val="Název smlouvy"/>
    <w:basedOn w:val="TextnormlnPVL"/>
    <w:link w:val="NzevsmlouvyChar"/>
    <w:qFormat/>
    <w:rsid w:val="00DB6DC4"/>
    <w:pPr>
      <w:jc w:val="center"/>
    </w:pPr>
    <w:rPr>
      <w:b/>
      <w:sz w:val="48"/>
    </w:rPr>
  </w:style>
  <w:style w:type="paragraph" w:customStyle="1" w:styleId="Smluvnstrananzev">
    <w:name w:val="Smluvní strana název"/>
    <w:basedOn w:val="TextnormlnPVL"/>
    <w:link w:val="SmluvnstrananzevChar"/>
    <w:qFormat/>
    <w:rsid w:val="00FE439B"/>
    <w:pPr>
      <w:tabs>
        <w:tab w:val="left" w:pos="2835"/>
      </w:tabs>
    </w:pPr>
    <w:rPr>
      <w:b/>
      <w:sz w:val="24"/>
    </w:rPr>
  </w:style>
  <w:style w:type="character" w:customStyle="1" w:styleId="NzevsmlouvyChar">
    <w:name w:val="Název smlouvy Char"/>
    <w:link w:val="Nzevsmlouvy"/>
    <w:rsid w:val="00DB6DC4"/>
    <w:rPr>
      <w:rFonts w:ascii="Arial" w:hAnsi="Arial" w:cs="Calibri"/>
      <w:b/>
      <w:sz w:val="48"/>
      <w:szCs w:val="22"/>
      <w:lang w:eastAsia="en-US"/>
    </w:rPr>
  </w:style>
  <w:style w:type="paragraph" w:customStyle="1" w:styleId="Identifikacesmluvnstrany">
    <w:name w:val="Identifikace smluvní strany"/>
    <w:basedOn w:val="TextnormlnPVL"/>
    <w:link w:val="IdentifikacesmluvnstranyChar"/>
    <w:qFormat/>
    <w:rsid w:val="00FE439B"/>
    <w:pPr>
      <w:tabs>
        <w:tab w:val="left" w:pos="2835"/>
      </w:tabs>
    </w:pPr>
  </w:style>
  <w:style w:type="character" w:customStyle="1" w:styleId="SmluvnstrananzevChar">
    <w:name w:val="Smluvní strana název Char"/>
    <w:link w:val="Smluvnstrananzev"/>
    <w:rsid w:val="00FE439B"/>
    <w:rPr>
      <w:rFonts w:ascii="Arial" w:hAnsi="Arial" w:cs="Calibri"/>
      <w:b/>
      <w:sz w:val="24"/>
      <w:szCs w:val="22"/>
      <w:lang w:eastAsia="en-US"/>
    </w:rPr>
  </w:style>
  <w:style w:type="paragraph" w:customStyle="1" w:styleId="Oprvnnkjednnapodpisusml">
    <w:name w:val="Oprávnění k jednání a podpisu sml"/>
    <w:basedOn w:val="TextnormlnPVL"/>
    <w:link w:val="OprvnnkjednnapodpisusmlChar"/>
    <w:qFormat/>
    <w:rsid w:val="00B236E8"/>
    <w:pPr>
      <w:tabs>
        <w:tab w:val="left" w:pos="4253"/>
      </w:tabs>
      <w:ind w:left="4253" w:hanging="4253"/>
    </w:pPr>
  </w:style>
  <w:style w:type="character" w:customStyle="1" w:styleId="IdentifikacesmluvnstranyChar">
    <w:name w:val="Identifikace smluvní strany Char"/>
    <w:basedOn w:val="TextnormlnPVLChar"/>
    <w:link w:val="Identifikacesmluvnstrany"/>
    <w:rsid w:val="00FE439B"/>
    <w:rPr>
      <w:rFonts w:ascii="Arial" w:hAnsi="Arial" w:cs="Calibri"/>
      <w:sz w:val="22"/>
      <w:szCs w:val="22"/>
      <w:lang w:eastAsia="en-US"/>
    </w:rPr>
  </w:style>
  <w:style w:type="paragraph" w:customStyle="1" w:styleId="Meziodstavce">
    <w:name w:val="Meziodstavce"/>
    <w:basedOn w:val="TextnormlnPVL"/>
    <w:link w:val="MeziodstavceChar"/>
    <w:qFormat/>
    <w:rsid w:val="00EF063A"/>
  </w:style>
  <w:style w:type="character" w:customStyle="1" w:styleId="OprvnnkjednnapodpisusmlChar">
    <w:name w:val="Oprávnění k jednání a podpisu sml Char"/>
    <w:basedOn w:val="TextnormlnPVLChar"/>
    <w:link w:val="Oprvnnkjednnapodpisusml"/>
    <w:rsid w:val="00B236E8"/>
    <w:rPr>
      <w:rFonts w:ascii="Arial" w:hAnsi="Arial" w:cs="Calibri"/>
      <w:sz w:val="22"/>
      <w:szCs w:val="22"/>
      <w:lang w:eastAsia="en-US"/>
    </w:rPr>
  </w:style>
  <w:style w:type="character" w:customStyle="1" w:styleId="Nadpis7Char">
    <w:name w:val="Nadpis 7 Char"/>
    <w:link w:val="Nadpis7"/>
    <w:uiPriority w:val="9"/>
    <w:semiHidden/>
    <w:rsid w:val="00EF063A"/>
    <w:rPr>
      <w:rFonts w:ascii="Calibri" w:eastAsia="Times New Roman" w:hAnsi="Calibri" w:cs="Times New Roman"/>
      <w:sz w:val="24"/>
      <w:szCs w:val="24"/>
      <w:lang w:eastAsia="en-US"/>
    </w:rPr>
  </w:style>
  <w:style w:type="character" w:customStyle="1" w:styleId="MeziodstavceChar">
    <w:name w:val="Meziodstavce Char"/>
    <w:basedOn w:val="TextnormlnPVLChar"/>
    <w:link w:val="Meziodstavce"/>
    <w:rsid w:val="00EF063A"/>
    <w:rPr>
      <w:rFonts w:ascii="Arial" w:hAnsi="Arial" w:cs="Calibri"/>
      <w:sz w:val="22"/>
      <w:szCs w:val="22"/>
      <w:lang w:eastAsia="en-US"/>
    </w:rPr>
  </w:style>
  <w:style w:type="paragraph" w:customStyle="1" w:styleId="Zkladntext22">
    <w:name w:val="Základní text 22"/>
    <w:basedOn w:val="Normln"/>
    <w:rsid w:val="009741EB"/>
    <w:pPr>
      <w:suppressAutoHyphens/>
      <w:spacing w:after="0" w:line="240" w:lineRule="auto"/>
    </w:pPr>
    <w:rPr>
      <w:rFonts w:eastAsia="Times New Roman" w:cs="Times New Roman"/>
      <w:sz w:val="20"/>
      <w:szCs w:val="20"/>
      <w:lang w:eastAsia="ar-SA"/>
    </w:rPr>
  </w:style>
  <w:style w:type="paragraph" w:customStyle="1" w:styleId="Zkladntextodsazen31">
    <w:name w:val="Základní text odsazený 31"/>
    <w:basedOn w:val="Normln"/>
    <w:rsid w:val="009741EB"/>
    <w:pPr>
      <w:suppressAutoHyphens/>
      <w:spacing w:after="0" w:line="240" w:lineRule="auto"/>
      <w:ind w:left="709"/>
    </w:pPr>
    <w:rPr>
      <w:rFonts w:eastAsia="Times New Roman" w:cs="Arial"/>
      <w:sz w:val="20"/>
      <w:szCs w:val="20"/>
      <w:lang w:eastAsia="ar-SA"/>
    </w:rPr>
  </w:style>
  <w:style w:type="paragraph" w:customStyle="1" w:styleId="PFI-odstavec">
    <w:name w:val="PFI-odstavec"/>
    <w:basedOn w:val="Normln"/>
    <w:link w:val="PFI-odstavecChar"/>
    <w:rsid w:val="009741EB"/>
    <w:pPr>
      <w:tabs>
        <w:tab w:val="num" w:pos="680"/>
      </w:tabs>
      <w:suppressAutoHyphens/>
      <w:spacing w:after="120" w:line="240" w:lineRule="auto"/>
    </w:pPr>
    <w:rPr>
      <w:rFonts w:ascii="Palatino Linotype" w:eastAsia="Times New Roman" w:hAnsi="Palatino Linotype" w:cs="Times New Roman"/>
      <w:szCs w:val="24"/>
      <w:lang w:eastAsia="ar-SA"/>
    </w:rPr>
  </w:style>
  <w:style w:type="paragraph" w:customStyle="1" w:styleId="PFI-pismeno">
    <w:name w:val="PFI-pismeno"/>
    <w:basedOn w:val="PFI-odstavec"/>
    <w:rsid w:val="009741EB"/>
    <w:pPr>
      <w:tabs>
        <w:tab w:val="clear" w:pos="680"/>
        <w:tab w:val="num" w:pos="720"/>
      </w:tabs>
      <w:ind w:left="720" w:hanging="360"/>
    </w:pPr>
  </w:style>
  <w:style w:type="character" w:customStyle="1" w:styleId="PFI-odstavecChar">
    <w:name w:val="PFI-odstavec Char"/>
    <w:link w:val="PFI-odstavec"/>
    <w:rsid w:val="009741EB"/>
    <w:rPr>
      <w:rFonts w:ascii="Palatino Linotype" w:eastAsia="Times New Roman" w:hAnsi="Palatino Linotype"/>
      <w:sz w:val="22"/>
      <w:szCs w:val="24"/>
      <w:lang w:eastAsia="ar-SA"/>
    </w:rPr>
  </w:style>
  <w:style w:type="character" w:styleId="Siln">
    <w:name w:val="Strong"/>
    <w:rsid w:val="009741EB"/>
    <w:rPr>
      <w:b/>
      <w:bCs/>
    </w:rPr>
  </w:style>
  <w:style w:type="paragraph" w:customStyle="1" w:styleId="ZkladntextodsazenIMP">
    <w:name w:val="Základní text odsazený_IMP"/>
    <w:basedOn w:val="Normln"/>
    <w:rsid w:val="009741EB"/>
    <w:pPr>
      <w:tabs>
        <w:tab w:val="left" w:pos="6720"/>
      </w:tabs>
      <w:suppressAutoHyphens/>
      <w:overflowPunct w:val="0"/>
      <w:autoSpaceDE w:val="0"/>
      <w:autoSpaceDN w:val="0"/>
      <w:adjustRightInd w:val="0"/>
      <w:spacing w:after="0" w:line="228" w:lineRule="auto"/>
      <w:ind w:left="227"/>
      <w:jc w:val="left"/>
    </w:pPr>
    <w:rPr>
      <w:rFonts w:ascii="Times New Roman" w:eastAsia="Times New Roman" w:hAnsi="Times New Roman" w:cs="Times New Roman"/>
      <w:szCs w:val="20"/>
      <w:lang w:eastAsia="cs-CZ"/>
    </w:rPr>
  </w:style>
  <w:style w:type="paragraph" w:customStyle="1" w:styleId="Zkladntext24">
    <w:name w:val="Základní text 24"/>
    <w:basedOn w:val="Normln"/>
    <w:uiPriority w:val="99"/>
    <w:rsid w:val="009741EB"/>
    <w:pPr>
      <w:suppressAutoHyphens/>
      <w:spacing w:after="0" w:line="240" w:lineRule="auto"/>
    </w:pPr>
    <w:rPr>
      <w:rFonts w:eastAsia="Times New Roman" w:cs="Times New Roman"/>
      <w:sz w:val="20"/>
      <w:szCs w:val="20"/>
      <w:lang w:eastAsia="ar-SA"/>
    </w:rPr>
  </w:style>
  <w:style w:type="paragraph" w:customStyle="1" w:styleId="Textpodpsmennseznam">
    <w:name w:val="Text pod písmenný seznam"/>
    <w:basedOn w:val="TextnormlnPVL"/>
    <w:link w:val="TextpodpsmennseznamChar"/>
    <w:qFormat/>
    <w:rsid w:val="009741EB"/>
    <w:pPr>
      <w:ind w:left="851"/>
    </w:pPr>
  </w:style>
  <w:style w:type="paragraph" w:customStyle="1" w:styleId="Identifikacepoddodavatel">
    <w:name w:val="Identifikace poddodavatelů"/>
    <w:basedOn w:val="SamostatntextpodlnekPVL"/>
    <w:link w:val="IdentifikacepoddodavatelChar"/>
    <w:qFormat/>
    <w:rsid w:val="009741EB"/>
    <w:pPr>
      <w:tabs>
        <w:tab w:val="left" w:pos="1985"/>
      </w:tabs>
      <w:ind w:left="1985" w:hanging="1560"/>
    </w:pPr>
  </w:style>
  <w:style w:type="character" w:customStyle="1" w:styleId="TextpodpsmennseznamChar">
    <w:name w:val="Text pod písmenný seznam Char"/>
    <w:link w:val="Textpodpsmennseznam"/>
    <w:rsid w:val="009741EB"/>
    <w:rPr>
      <w:rFonts w:ascii="Arial" w:hAnsi="Arial" w:cs="Calibri"/>
      <w:sz w:val="22"/>
      <w:szCs w:val="22"/>
      <w:lang w:eastAsia="en-US"/>
    </w:rPr>
  </w:style>
  <w:style w:type="paragraph" w:customStyle="1" w:styleId="Zvrsmlapodpisy">
    <w:name w:val="Závěr sml a podpisy"/>
    <w:basedOn w:val="TextnormlnPVL"/>
    <w:link w:val="ZvrsmlapodpisyChar"/>
    <w:qFormat/>
    <w:rsid w:val="00C94533"/>
    <w:pPr>
      <w:tabs>
        <w:tab w:val="left" w:pos="4395"/>
      </w:tabs>
    </w:pPr>
  </w:style>
  <w:style w:type="character" w:customStyle="1" w:styleId="IdentifikacepoddodavatelChar">
    <w:name w:val="Identifikace poddodavatelů Char"/>
    <w:basedOn w:val="SamostatntextpodlnekPVLChar"/>
    <w:link w:val="Identifikacepoddodavatel"/>
    <w:rsid w:val="009741EB"/>
    <w:rPr>
      <w:rFonts w:ascii="Arial" w:hAnsi="Arial"/>
      <w:sz w:val="22"/>
      <w:szCs w:val="22"/>
      <w:lang w:eastAsia="en-US"/>
    </w:rPr>
  </w:style>
  <w:style w:type="character" w:styleId="slostrnky">
    <w:name w:val="page number"/>
    <w:basedOn w:val="Standardnpsmoodstavce"/>
    <w:rsid w:val="005608AB"/>
  </w:style>
  <w:style w:type="character" w:customStyle="1" w:styleId="ZvrsmlapodpisyChar">
    <w:name w:val="Závěr sml a podpisy Char"/>
    <w:basedOn w:val="TextnormlnPVLChar"/>
    <w:link w:val="Zvrsmlapodpisy"/>
    <w:rsid w:val="00C94533"/>
    <w:rPr>
      <w:rFonts w:ascii="Arial" w:hAnsi="Arial" w:cs="Calibri"/>
      <w:sz w:val="22"/>
      <w:szCs w:val="22"/>
      <w:lang w:eastAsia="en-US"/>
    </w:rPr>
  </w:style>
  <w:style w:type="table" w:customStyle="1" w:styleId="Mkatabulky2">
    <w:name w:val="Mřížka tabulky2"/>
    <w:basedOn w:val="Normlntabulka"/>
    <w:next w:val="Mkatabulky"/>
    <w:uiPriority w:val="59"/>
    <w:locked/>
    <w:rsid w:val="009542CB"/>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2A705B"/>
    <w:rPr>
      <w:rFonts w:ascii="Arial" w:hAnsi="Arial" w:cs="Calibri"/>
      <w:sz w:val="22"/>
      <w:szCs w:val="22"/>
      <w:lang w:eastAsia="en-US"/>
    </w:rPr>
  </w:style>
  <w:style w:type="paragraph" w:customStyle="1" w:styleId="2lneksmlouvytextPVL">
    <w:name w:val="2_Článek smlouvy text (PVL)"/>
    <w:basedOn w:val="TextnormlnPVL"/>
    <w:link w:val="2lneksmlouvytextPVLChar"/>
    <w:qFormat/>
    <w:rsid w:val="00A41976"/>
    <w:pPr>
      <w:tabs>
        <w:tab w:val="left" w:pos="426"/>
      </w:tabs>
      <w:spacing w:before="60" w:after="60"/>
      <w:ind w:left="426" w:hanging="426"/>
    </w:pPr>
  </w:style>
  <w:style w:type="paragraph" w:customStyle="1" w:styleId="3SeznamsmlouvaPVL">
    <w:name w:val="3_Seznam smlouva (PVL)"/>
    <w:basedOn w:val="2lneksmlouvytextPVL"/>
    <w:link w:val="3SeznamsmlouvaPVLChar"/>
    <w:qFormat/>
    <w:rsid w:val="00A41976"/>
    <w:pPr>
      <w:tabs>
        <w:tab w:val="clear" w:pos="426"/>
        <w:tab w:val="left" w:pos="851"/>
      </w:tabs>
      <w:spacing w:before="0" w:after="0"/>
      <w:ind w:left="850" w:hanging="425"/>
    </w:pPr>
  </w:style>
  <w:style w:type="character" w:customStyle="1" w:styleId="2lneksmlouvytextPVLChar">
    <w:name w:val="2_Článek smlouvy text (PVL) Char"/>
    <w:link w:val="2lneksmlouvytextPVL"/>
    <w:rsid w:val="00A41976"/>
    <w:rPr>
      <w:rFonts w:ascii="Arial" w:hAnsi="Arial"/>
      <w:sz w:val="22"/>
      <w:szCs w:val="22"/>
      <w:lang w:eastAsia="en-US"/>
    </w:rPr>
  </w:style>
  <w:style w:type="character" w:customStyle="1" w:styleId="3SeznamsmlouvaPVLChar">
    <w:name w:val="3_Seznam smlouva (PVL) Char"/>
    <w:link w:val="3SeznamsmlouvaPVL"/>
    <w:rsid w:val="00A41976"/>
    <w:rPr>
      <w:rFonts w:ascii="Arial" w:hAnsi="Arial"/>
      <w:sz w:val="22"/>
      <w:szCs w:val="22"/>
      <w:lang w:eastAsia="en-US"/>
    </w:rPr>
  </w:style>
  <w:style w:type="paragraph" w:customStyle="1" w:styleId="4SamostatntextpodlnekPVL">
    <w:name w:val="4_Samostatný text pod článek (PVL)"/>
    <w:basedOn w:val="Normln"/>
    <w:link w:val="4SamostatntextpodlnekPVLChar"/>
    <w:qFormat/>
    <w:rsid w:val="00A41976"/>
    <w:pPr>
      <w:spacing w:before="60" w:after="60" w:line="240" w:lineRule="auto"/>
      <w:ind w:left="425"/>
    </w:pPr>
    <w:rPr>
      <w:rFonts w:cs="Times New Roman"/>
    </w:rPr>
  </w:style>
  <w:style w:type="character" w:customStyle="1" w:styleId="4SamostatntextpodlnekPVLChar">
    <w:name w:val="4_Samostatný text pod článek (PVL) Char"/>
    <w:link w:val="4SamostatntextpodlnekPVL"/>
    <w:rsid w:val="00A41976"/>
    <w:rPr>
      <w:rFonts w:ascii="Arial" w:hAnsi="Arial"/>
      <w:sz w:val="22"/>
      <w:szCs w:val="22"/>
      <w:lang w:eastAsia="en-US"/>
    </w:rPr>
  </w:style>
  <w:style w:type="character" w:styleId="Sledovanodkaz">
    <w:name w:val="FollowedHyperlink"/>
    <w:basedOn w:val="Standardnpsmoodstavce"/>
    <w:uiPriority w:val="99"/>
    <w:semiHidden/>
    <w:unhideWhenUsed/>
    <w:rsid w:val="000436BA"/>
    <w:rPr>
      <w:color w:val="800080" w:themeColor="followedHyperlink"/>
      <w:u w:val="single"/>
    </w:rPr>
  </w:style>
  <w:style w:type="character" w:styleId="Nevyeenzmnka">
    <w:name w:val="Unresolved Mention"/>
    <w:basedOn w:val="Standardnpsmoodstavce"/>
    <w:uiPriority w:val="99"/>
    <w:semiHidden/>
    <w:unhideWhenUsed/>
    <w:rsid w:val="006D10B8"/>
    <w:rPr>
      <w:color w:val="605E5C"/>
      <w:shd w:val="clear" w:color="auto" w:fill="E1DFDD"/>
    </w:rPr>
  </w:style>
  <w:style w:type="paragraph" w:styleId="Bezmezer">
    <w:name w:val="No Spacing"/>
    <w:link w:val="BezmezerChar"/>
    <w:uiPriority w:val="19"/>
    <w:qFormat/>
    <w:rsid w:val="001C427C"/>
    <w:pPr>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9"/>
    <w:rsid w:val="001C427C"/>
    <w:rPr>
      <w:rFonts w:ascii="Arial" w:eastAsiaTheme="minorHAnsi" w:hAnsi="Arial" w:cstheme="minorBidi"/>
      <w:szCs w:val="22"/>
      <w:lang w:eastAsia="en-US"/>
    </w:rPr>
  </w:style>
  <w:style w:type="paragraph" w:customStyle="1" w:styleId="Odstsl">
    <w:name w:val="Odst. čísl."/>
    <w:basedOn w:val="Normln"/>
    <w:link w:val="OdstslChar"/>
    <w:uiPriority w:val="4"/>
    <w:qFormat/>
    <w:rsid w:val="001C427C"/>
    <w:pPr>
      <w:spacing w:after="120" w:line="240" w:lineRule="auto"/>
      <w:ind w:left="425" w:hanging="141"/>
    </w:pPr>
    <w:rPr>
      <w:rFonts w:eastAsiaTheme="minorHAnsi" w:cstheme="minorBidi"/>
      <w:sz w:val="20"/>
    </w:rPr>
  </w:style>
  <w:style w:type="character" w:customStyle="1" w:styleId="OdstslChar">
    <w:name w:val="Odst. čísl. Char"/>
    <w:basedOn w:val="Standardnpsmoodstavce"/>
    <w:link w:val="Odstsl"/>
    <w:uiPriority w:val="4"/>
    <w:rsid w:val="001C427C"/>
    <w:rPr>
      <w:rFonts w:ascii="Arial" w:eastAsiaTheme="minorHAnsi" w:hAnsi="Arial" w:cstheme="minorBidi"/>
      <w:szCs w:val="22"/>
      <w:lang w:eastAsia="en-US"/>
    </w:rPr>
  </w:style>
  <w:style w:type="paragraph" w:customStyle="1" w:styleId="Psm">
    <w:name w:val="Písm."/>
    <w:basedOn w:val="Odstsl"/>
    <w:uiPriority w:val="6"/>
    <w:qFormat/>
    <w:rsid w:val="001C427C"/>
    <w:pPr>
      <w:tabs>
        <w:tab w:val="num" w:pos="1701"/>
      </w:tabs>
      <w:ind w:left="1701" w:hanging="567"/>
    </w:pPr>
  </w:style>
  <w:style w:type="paragraph" w:customStyle="1" w:styleId="Odrkanesl">
    <w:name w:val="Odrážka nečísl."/>
    <w:basedOn w:val="Normln"/>
    <w:uiPriority w:val="9"/>
    <w:qFormat/>
    <w:rsid w:val="001C427C"/>
    <w:pPr>
      <w:spacing w:after="120" w:line="240" w:lineRule="auto"/>
      <w:ind w:left="992" w:hanging="283"/>
    </w:pPr>
    <w:rPr>
      <w:rFonts w:eastAsiaTheme="minorHAnsi" w:cstheme="minorBidi"/>
      <w:sz w:val="20"/>
    </w:rPr>
  </w:style>
  <w:style w:type="paragraph" w:customStyle="1" w:styleId="Odrkasl">
    <w:name w:val="Odrážka čísl."/>
    <w:basedOn w:val="Normln"/>
    <w:uiPriority w:val="8"/>
    <w:qFormat/>
    <w:rsid w:val="001C427C"/>
    <w:pPr>
      <w:spacing w:after="120" w:line="240" w:lineRule="auto"/>
      <w:ind w:left="993" w:hanging="284"/>
    </w:pPr>
    <w:rPr>
      <w:rFonts w:eastAsiaTheme="minorHAnsi" w:cstheme="minorBidi"/>
      <w:sz w:val="20"/>
    </w:rPr>
  </w:style>
  <w:style w:type="paragraph" w:customStyle="1" w:styleId="Bodypodpsmnnseznam">
    <w:name w:val="Body pod písměnný seznam"/>
    <w:basedOn w:val="SeznamsmlouvaPVL"/>
    <w:link w:val="BodypodpsmnnseznamChar"/>
    <w:qFormat/>
    <w:rsid w:val="00296A57"/>
    <w:pPr>
      <w:numPr>
        <w:ilvl w:val="0"/>
        <w:numId w:val="27"/>
      </w:numPr>
      <w:tabs>
        <w:tab w:val="clear" w:pos="851"/>
        <w:tab w:val="left" w:pos="993"/>
      </w:tabs>
      <w:ind w:left="993" w:hanging="284"/>
    </w:pPr>
  </w:style>
  <w:style w:type="character" w:customStyle="1" w:styleId="BodypodpsmnnseznamChar">
    <w:name w:val="Body pod písměnný seznam Char"/>
    <w:basedOn w:val="SeznamsmlouvaPVLChar"/>
    <w:link w:val="Bodypodpsmnnseznam"/>
    <w:rsid w:val="00296A57"/>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4933">
      <w:bodyDiv w:val="1"/>
      <w:marLeft w:val="0"/>
      <w:marRight w:val="0"/>
      <w:marTop w:val="0"/>
      <w:marBottom w:val="0"/>
      <w:divBdr>
        <w:top w:val="none" w:sz="0" w:space="0" w:color="auto"/>
        <w:left w:val="none" w:sz="0" w:space="0" w:color="auto"/>
        <w:bottom w:val="none" w:sz="0" w:space="0" w:color="auto"/>
        <w:right w:val="none" w:sz="0" w:space="0" w:color="auto"/>
      </w:divBdr>
    </w:div>
    <w:div w:id="1294218350">
      <w:bodyDiv w:val="1"/>
      <w:marLeft w:val="0"/>
      <w:marRight w:val="0"/>
      <w:marTop w:val="0"/>
      <w:marBottom w:val="0"/>
      <w:divBdr>
        <w:top w:val="none" w:sz="0" w:space="0" w:color="auto"/>
        <w:left w:val="none" w:sz="0" w:space="0" w:color="auto"/>
        <w:bottom w:val="none" w:sz="0" w:space="0" w:color="auto"/>
        <w:right w:val="none" w:sz="0" w:space="0" w:color="auto"/>
      </w:divBdr>
    </w:div>
    <w:div w:id="141855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ce@pvl.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pvl.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tomicek@pvl.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KFZ%20Sablony%202015\smlouv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65ECA69B4CC39459CF879808734A6B5" ma:contentTypeVersion="18" ma:contentTypeDescription="Vytvoří nový dokument" ma:contentTypeScope="" ma:versionID="55869d47ea573d7e1ebb77595b680195">
  <xsd:schema xmlns:xsd="http://www.w3.org/2001/XMLSchema" xmlns:xs="http://www.w3.org/2001/XMLSchema" xmlns:p="http://schemas.microsoft.com/office/2006/metadata/properties" xmlns:ns2="29ed0e5a-0378-45b4-a990-92aa170f3820" xmlns:ns3="4df82892-9f05-4115-b8bf-20a77a76b5d2" targetNamespace="http://schemas.microsoft.com/office/2006/metadata/properties" ma:root="true" ma:fieldsID="5da17e5203762b181f87c12ac761fb0e" ns2:_="" ns3:_="">
    <xsd:import namespace="29ed0e5a-0378-45b4-a990-92aa170f3820"/>
    <xsd:import namespace="4df82892-9f05-4115-b8bf-20a77a76b5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d0e5a-0378-45b4-a990-92aa170f3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75c14e7-7a37-4663-861c-1ec0a0fc8f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82892-9f05-4115-b8bf-20a77a76b5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a4326ac-fbff-448f-9331-72fd366025f5}" ma:internalName="TaxCatchAll" ma:showField="CatchAllData" ma:web="4df82892-9f05-4115-b8bf-20a77a76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f82892-9f05-4115-b8bf-20a77a76b5d2" xsi:nil="true"/>
    <lcf76f155ced4ddcb4097134ff3c332f xmlns="29ed0e5a-0378-45b4-a990-92aa170f38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B066C1-C830-4C9E-B6B3-9FAE5C5F8374}">
  <ds:schemaRefs>
    <ds:schemaRef ds:uri="http://schemas.openxmlformats.org/officeDocument/2006/bibliography"/>
  </ds:schemaRefs>
</ds:datastoreItem>
</file>

<file path=customXml/itemProps2.xml><?xml version="1.0" encoding="utf-8"?>
<ds:datastoreItem xmlns:ds="http://schemas.openxmlformats.org/officeDocument/2006/customXml" ds:itemID="{B69313D5-6F3F-45F1-9AA0-368A6E7301B1}"/>
</file>

<file path=customXml/itemProps3.xml><?xml version="1.0" encoding="utf-8"?>
<ds:datastoreItem xmlns:ds="http://schemas.openxmlformats.org/officeDocument/2006/customXml" ds:itemID="{659C48A4-65EF-4FF2-9C14-54472E8E1A7E}">
  <ds:schemaRefs>
    <ds:schemaRef ds:uri="http://schemas.microsoft.com/office/2006/metadata/properties"/>
    <ds:schemaRef ds:uri="http://schemas.microsoft.com/office/infopath/2007/PartnerControls"/>
    <ds:schemaRef ds:uri="4df82892-9f05-4115-b8bf-20a77a76b5d2"/>
    <ds:schemaRef ds:uri="29ed0e5a-0378-45b4-a990-92aa170f3820"/>
  </ds:schemaRefs>
</ds:datastoreItem>
</file>

<file path=customXml/itemProps4.xml><?xml version="1.0" encoding="utf-8"?>
<ds:datastoreItem xmlns:ds="http://schemas.openxmlformats.org/officeDocument/2006/customXml" ds:itemID="{163B8108-0D61-48D4-BEF2-9B7B94397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Template>
  <TotalTime>4</TotalTime>
  <Pages>18</Pages>
  <Words>8842</Words>
  <Characters>52171</Characters>
  <Application>Microsoft Office Word</Application>
  <DocSecurity>0</DocSecurity>
  <Lines>434</Lines>
  <Paragraphs>121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60892</CharactersWithSpaces>
  <SharedDoc>false</SharedDoc>
  <HLinks>
    <vt:vector size="6" baseType="variant">
      <vt:variant>
        <vt:i4>131172</vt:i4>
      </vt:variant>
      <vt:variant>
        <vt:i4>0</vt:i4>
      </vt:variant>
      <vt:variant>
        <vt:i4>0</vt:i4>
      </vt:variant>
      <vt:variant>
        <vt:i4>5</vt:i4>
      </vt:variant>
      <vt:variant>
        <vt:lpwstr>mailto:jan.simunek@pvl.cz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Zbyněk Pochmon</dc:creator>
  <cp:lastModifiedBy>Krigulová Lucie</cp:lastModifiedBy>
  <cp:revision>7</cp:revision>
  <cp:lastPrinted>2026-01-23T11:50:00Z</cp:lastPrinted>
  <dcterms:created xsi:type="dcterms:W3CDTF">2026-01-23T11:51:00Z</dcterms:created>
  <dcterms:modified xsi:type="dcterms:W3CDTF">2026-01-23T12:28:00Z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0x010100C65ECA69B4CC39459CF879808734A6B5</vt:lpwstr>
  </property>
  <property fmtid="{D5CDD505-2E9C-101B-9397-08002B2CF9AE}" pid="3" name="Order">
    <vt:r8>10357300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