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5100F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FB">
        <w:rPr>
          <w:rFonts w:ascii="Times New Roman" w:hAnsi="Times New Roman" w:cs="Times New Roman"/>
          <w:b/>
          <w:sz w:val="24"/>
          <w:szCs w:val="24"/>
        </w:rPr>
        <w:t>Třebovka, Česká Třebová - Třebovice, sečení upravených částí 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848FE"/>
    <w:rsid w:val="001A0AF3"/>
    <w:rsid w:val="0026115D"/>
    <w:rsid w:val="003417BA"/>
    <w:rsid w:val="0035319E"/>
    <w:rsid w:val="003805BF"/>
    <w:rsid w:val="003D1326"/>
    <w:rsid w:val="004434E7"/>
    <w:rsid w:val="004A48E3"/>
    <w:rsid w:val="004A7435"/>
    <w:rsid w:val="004E4A6B"/>
    <w:rsid w:val="005100F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27</cp:revision>
  <dcterms:created xsi:type="dcterms:W3CDTF">2022-03-22T08:40:00Z</dcterms:created>
  <dcterms:modified xsi:type="dcterms:W3CDTF">2026-01-26T12:24:00Z</dcterms:modified>
</cp:coreProperties>
</file>