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7DB9916" w14:textId="77777777" w:rsidR="00444490" w:rsidRPr="008D49E6" w:rsidRDefault="00444490" w:rsidP="00444490">
      <w:pPr>
        <w:pStyle w:val="Nzevsmlouvy"/>
        <w:rPr>
          <w:sz w:val="36"/>
          <w:szCs w:val="36"/>
          <w:lang w:val="cs-CZ"/>
        </w:rPr>
      </w:pPr>
      <w:r w:rsidRPr="008D49E6">
        <w:rPr>
          <w:sz w:val="36"/>
          <w:szCs w:val="36"/>
          <w:lang w:val="cs-CZ"/>
        </w:rPr>
        <w:t>SMLOUVA O DÍLO</w:t>
      </w:r>
    </w:p>
    <w:p w14:paraId="0E8C8C87" w14:textId="77777777" w:rsidR="00444490" w:rsidRPr="008D49E6" w:rsidRDefault="00444490" w:rsidP="00444490">
      <w:pPr>
        <w:pStyle w:val="TextnormlnPVL"/>
        <w:rPr>
          <w:lang w:val="cs-CZ"/>
        </w:rPr>
      </w:pPr>
    </w:p>
    <w:p w14:paraId="40F7DEF9" w14:textId="77777777" w:rsidR="00444490" w:rsidRPr="008D49E6" w:rsidRDefault="00444490" w:rsidP="00444490">
      <w:pPr>
        <w:pStyle w:val="TextnormlnPVL"/>
        <w:rPr>
          <w:lang w:val="cs-CZ"/>
        </w:rPr>
      </w:pPr>
      <w:r w:rsidRPr="008D49E6">
        <w:rPr>
          <w:lang w:val="cs-CZ"/>
        </w:rPr>
        <w:t>uzavřená v souladu s § 2586 a násl. zákona č. 89/2012 Sb., občanský zákoník, ve znění pozdějších předpisů (dále jen „OZ“), (dále jen „smlouva“)</w:t>
      </w:r>
    </w:p>
    <w:p w14:paraId="0031DEB0" w14:textId="77777777" w:rsidR="00444490" w:rsidRPr="008D49E6" w:rsidRDefault="00444490" w:rsidP="00444490">
      <w:pPr>
        <w:pStyle w:val="TextnormlnPVL"/>
        <w:rPr>
          <w:b/>
          <w:lang w:val="cs-CZ"/>
        </w:rPr>
      </w:pPr>
    </w:p>
    <w:p w14:paraId="1438AC74" w14:textId="77777777" w:rsidR="00444490" w:rsidRPr="008D49E6" w:rsidRDefault="00444490" w:rsidP="00C84506">
      <w:pPr>
        <w:pStyle w:val="TextnormlnPVL"/>
        <w:jc w:val="center"/>
        <w:rPr>
          <w:lang w:val="cs-CZ"/>
        </w:rPr>
      </w:pPr>
      <w:r w:rsidRPr="008D49E6">
        <w:rPr>
          <w:lang w:val="cs-CZ"/>
        </w:rPr>
        <w:t>Číslo smlouvy objednatele:</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5D3C9F8E" w14:textId="77777777" w:rsidR="00444490" w:rsidRPr="008D49E6" w:rsidRDefault="00444490" w:rsidP="00C84506">
      <w:pPr>
        <w:pStyle w:val="TextnormlnPVL"/>
        <w:jc w:val="center"/>
        <w:rPr>
          <w:highlight w:val="yellow"/>
          <w:lang w:val="cs-CZ"/>
        </w:rPr>
      </w:pPr>
      <w:r w:rsidRPr="008D49E6">
        <w:rPr>
          <w:lang w:val="cs-CZ"/>
        </w:rPr>
        <w:t>Číslo smlouvy zhotovitele:</w:t>
      </w:r>
      <w:r w:rsidR="00FC7AB0" w:rsidRPr="008D49E6">
        <w:rPr>
          <w:lang w:val="cs-CZ"/>
        </w:rPr>
        <w:t xml:space="preserve"> </w:t>
      </w:r>
      <w:r w:rsidRPr="008D49E6">
        <w:rPr>
          <w:lang w:val="cs-CZ"/>
        </w:rPr>
        <w:tab/>
      </w:r>
      <w:proofErr w:type="spellStart"/>
      <w:r w:rsidR="00C84506" w:rsidRPr="008D49E6">
        <w:rPr>
          <w:highlight w:val="yellow"/>
          <w:lang w:val="cs-CZ"/>
        </w:rPr>
        <w:t>xx</w:t>
      </w:r>
      <w:proofErr w:type="spellEnd"/>
      <w:r w:rsidR="00C84506" w:rsidRPr="008D49E6">
        <w:rPr>
          <w:highlight w:val="yellow"/>
          <w:lang w:val="cs-CZ"/>
        </w:rPr>
        <w:t>/20xx</w:t>
      </w:r>
    </w:p>
    <w:p w14:paraId="79C1E261" w14:textId="77777777" w:rsidR="000E0FD5" w:rsidRPr="008D49E6" w:rsidRDefault="000E0FD5" w:rsidP="00C84506">
      <w:pPr>
        <w:pStyle w:val="TextnormlnPVL"/>
        <w:jc w:val="center"/>
        <w:rPr>
          <w:b/>
          <w:shd w:val="clear" w:color="auto" w:fill="FFFF00"/>
          <w:lang w:val="cs-CZ"/>
        </w:rPr>
      </w:pPr>
    </w:p>
    <w:p w14:paraId="1E16A6D1" w14:textId="465418DD" w:rsidR="000E0FD5" w:rsidRPr="008D49E6" w:rsidRDefault="000E0FD5" w:rsidP="000E0FD5">
      <w:pPr>
        <w:pStyle w:val="Export0"/>
        <w:jc w:val="center"/>
        <w:rPr>
          <w:rFonts w:ascii="Arial" w:hAnsi="Arial" w:cs="Arial"/>
          <w:sz w:val="22"/>
          <w:szCs w:val="22"/>
          <w:lang w:val="cs-CZ"/>
        </w:rPr>
      </w:pPr>
      <w:r w:rsidRPr="008D49E6">
        <w:rPr>
          <w:rFonts w:ascii="Arial" w:hAnsi="Arial" w:cs="Arial"/>
          <w:sz w:val="22"/>
          <w:szCs w:val="22"/>
          <w:lang w:val="cs-CZ"/>
        </w:rPr>
        <w:t>Název díla:</w:t>
      </w:r>
    </w:p>
    <w:p w14:paraId="234ABEE3" w14:textId="77777777" w:rsidR="002C35A8" w:rsidRPr="008D49E6" w:rsidRDefault="002C35A8" w:rsidP="000E0FD5">
      <w:pPr>
        <w:pStyle w:val="Export0"/>
        <w:jc w:val="center"/>
        <w:rPr>
          <w:rFonts w:ascii="Arial" w:hAnsi="Arial" w:cs="Arial"/>
          <w:sz w:val="22"/>
          <w:szCs w:val="22"/>
          <w:lang w:val="cs-CZ"/>
        </w:rPr>
      </w:pPr>
    </w:p>
    <w:p w14:paraId="337F97AE" w14:textId="3976809F" w:rsidR="003A47DF" w:rsidRPr="008D49E6" w:rsidRDefault="003A47DF" w:rsidP="003A47DF">
      <w:pPr>
        <w:tabs>
          <w:tab w:val="left" w:pos="4080"/>
        </w:tabs>
        <w:jc w:val="center"/>
        <w:rPr>
          <w:rFonts w:ascii="Arial" w:hAnsi="Arial" w:cs="Arial"/>
          <w:b/>
        </w:rPr>
      </w:pPr>
      <w:r w:rsidRPr="008D49E6">
        <w:rPr>
          <w:rFonts w:ascii="Arial" w:hAnsi="Arial" w:cs="Arial"/>
          <w:b/>
        </w:rPr>
        <w:t>“</w:t>
      </w:r>
      <w:r w:rsidR="003F2A22" w:rsidRPr="003F2A22">
        <w:rPr>
          <w:rFonts w:ascii="Arial" w:hAnsi="Arial" w:cs="Arial"/>
          <w:b/>
        </w:rPr>
        <w:t xml:space="preserve">MVE </w:t>
      </w:r>
      <w:proofErr w:type="gramStart"/>
      <w:r w:rsidR="003F2A22" w:rsidRPr="003F2A22">
        <w:rPr>
          <w:rFonts w:ascii="Arial" w:hAnsi="Arial" w:cs="Arial"/>
          <w:b/>
        </w:rPr>
        <w:t>Jindřichov - stírací</w:t>
      </w:r>
      <w:proofErr w:type="gramEnd"/>
      <w:r w:rsidR="003F2A22" w:rsidRPr="003F2A22">
        <w:rPr>
          <w:rFonts w:ascii="Arial" w:hAnsi="Arial" w:cs="Arial"/>
          <w:b/>
        </w:rPr>
        <w:t xml:space="preserve"> stroj</w:t>
      </w:r>
      <w:r w:rsidRPr="008D49E6">
        <w:rPr>
          <w:rFonts w:ascii="Arial" w:hAnsi="Arial" w:cs="Arial"/>
          <w:b/>
        </w:rPr>
        <w:t>”</w:t>
      </w:r>
    </w:p>
    <w:p w14:paraId="32DBCDEF" w14:textId="77777777" w:rsidR="00444490" w:rsidRPr="008D49E6" w:rsidRDefault="00444490" w:rsidP="00444490">
      <w:pPr>
        <w:pStyle w:val="TextnormlnPVL"/>
        <w:rPr>
          <w:b/>
          <w:u w:val="single"/>
          <w:lang w:val="cs-CZ"/>
        </w:rPr>
      </w:pPr>
    </w:p>
    <w:p w14:paraId="3578108F" w14:textId="77777777" w:rsidR="00444490" w:rsidRPr="008D49E6" w:rsidRDefault="00444490" w:rsidP="00444490">
      <w:pPr>
        <w:pStyle w:val="TextnormlnPVL"/>
        <w:rPr>
          <w:b/>
          <w:lang w:val="cs-CZ"/>
        </w:rPr>
      </w:pPr>
      <w:bookmarkStart w:id="0" w:name="_Hlk126228774"/>
      <w:r w:rsidRPr="008D49E6">
        <w:rPr>
          <w:b/>
          <w:u w:val="single"/>
          <w:lang w:val="cs-CZ"/>
        </w:rPr>
        <w:t>Smluvní strany</w:t>
      </w:r>
      <w:r w:rsidRPr="008D49E6">
        <w:rPr>
          <w:b/>
          <w:lang w:val="cs-CZ"/>
        </w:rPr>
        <w:t>:</w:t>
      </w:r>
    </w:p>
    <w:bookmarkEnd w:id="0"/>
    <w:p w14:paraId="5A200368" w14:textId="77777777" w:rsidR="00444490" w:rsidRPr="008D49E6" w:rsidRDefault="00444490" w:rsidP="00444490">
      <w:pPr>
        <w:pStyle w:val="TextnormlnPVL"/>
        <w:rPr>
          <w:b/>
          <w:lang w:val="cs-CZ"/>
        </w:rPr>
      </w:pPr>
    </w:p>
    <w:p w14:paraId="192F953C" w14:textId="77777777" w:rsidR="00444490" w:rsidRPr="008D49E6" w:rsidRDefault="00444490" w:rsidP="00444490">
      <w:pPr>
        <w:pStyle w:val="Smluvnstrananzev"/>
        <w:rPr>
          <w:sz w:val="22"/>
          <w:lang w:val="cs-CZ"/>
        </w:rPr>
      </w:pPr>
      <w:r w:rsidRPr="008D49E6">
        <w:rPr>
          <w:sz w:val="22"/>
          <w:lang w:val="cs-CZ"/>
        </w:rPr>
        <w:t>objednatel:</w:t>
      </w:r>
      <w:r w:rsidRPr="008D49E6">
        <w:rPr>
          <w:sz w:val="22"/>
          <w:lang w:val="cs-CZ"/>
        </w:rPr>
        <w:tab/>
        <w:t xml:space="preserve">Povodí </w:t>
      </w:r>
      <w:r w:rsidR="003D5BD6" w:rsidRPr="008D49E6">
        <w:rPr>
          <w:sz w:val="22"/>
          <w:lang w:val="cs-CZ"/>
        </w:rPr>
        <w:t>Ohře</w:t>
      </w:r>
      <w:r w:rsidRPr="008D49E6">
        <w:rPr>
          <w:sz w:val="22"/>
          <w:lang w:val="cs-CZ"/>
        </w:rPr>
        <w:t>, státní podnik</w:t>
      </w:r>
    </w:p>
    <w:p w14:paraId="517CDA37" w14:textId="77777777" w:rsidR="00444490" w:rsidRPr="008D49E6" w:rsidRDefault="00444490" w:rsidP="00444490">
      <w:pPr>
        <w:pStyle w:val="Identifikacesmluvnstrany"/>
        <w:rPr>
          <w:lang w:val="cs-CZ"/>
        </w:rPr>
      </w:pPr>
      <w:r w:rsidRPr="008D49E6">
        <w:rPr>
          <w:lang w:val="cs-CZ"/>
        </w:rPr>
        <w:t>sídlo:</w:t>
      </w:r>
      <w:r w:rsidRPr="008D49E6">
        <w:rPr>
          <w:lang w:val="cs-CZ"/>
        </w:rPr>
        <w:tab/>
      </w:r>
      <w:r w:rsidR="003D5BD6" w:rsidRPr="008D49E6">
        <w:rPr>
          <w:lang w:val="cs-CZ"/>
        </w:rPr>
        <w:t>Bezručova 4219</w:t>
      </w:r>
      <w:r w:rsidRPr="008D49E6">
        <w:rPr>
          <w:lang w:val="cs-CZ"/>
        </w:rPr>
        <w:t xml:space="preserve">, </w:t>
      </w:r>
      <w:r w:rsidR="003D5BD6" w:rsidRPr="008D49E6">
        <w:rPr>
          <w:lang w:val="cs-CZ"/>
        </w:rPr>
        <w:t>430 03</w:t>
      </w:r>
      <w:r w:rsidRPr="008D49E6">
        <w:rPr>
          <w:lang w:val="cs-CZ"/>
        </w:rPr>
        <w:t xml:space="preserve"> </w:t>
      </w:r>
      <w:r w:rsidR="003D5BD6" w:rsidRPr="008D49E6">
        <w:rPr>
          <w:lang w:val="cs-CZ"/>
        </w:rPr>
        <w:t>Chomutov</w:t>
      </w:r>
    </w:p>
    <w:p w14:paraId="3DCC4B65" w14:textId="51B5E321" w:rsidR="00444490" w:rsidRPr="008D49E6" w:rsidRDefault="00444490" w:rsidP="00444490">
      <w:pPr>
        <w:pStyle w:val="Identifikacesmluvnstrany"/>
        <w:rPr>
          <w:lang w:val="cs-CZ"/>
        </w:rPr>
      </w:pPr>
      <w:r w:rsidRPr="008D49E6">
        <w:rPr>
          <w:lang w:val="cs-CZ"/>
        </w:rPr>
        <w:t>statutární orgán:</w:t>
      </w:r>
      <w:r w:rsidRPr="008D49E6">
        <w:rPr>
          <w:lang w:val="cs-CZ"/>
        </w:rPr>
        <w:tab/>
      </w:r>
      <w:r w:rsidR="00E97B8E" w:rsidRPr="008D49E6">
        <w:rPr>
          <w:lang w:val="cs-CZ"/>
        </w:rPr>
        <w:t>Ing. Jan Svejkovský, generální ředitel</w:t>
      </w:r>
      <w:r w:rsidRPr="008D49E6">
        <w:rPr>
          <w:lang w:val="cs-CZ"/>
        </w:rPr>
        <w:tab/>
      </w:r>
    </w:p>
    <w:p w14:paraId="61752C3E" w14:textId="77777777" w:rsidR="00444490" w:rsidRPr="008D49E6" w:rsidRDefault="00444490" w:rsidP="00444490">
      <w:pPr>
        <w:pStyle w:val="TextnormlnPVL"/>
        <w:rPr>
          <w:lang w:val="cs-CZ"/>
        </w:rPr>
      </w:pPr>
      <w:r w:rsidRPr="008D49E6">
        <w:rPr>
          <w:lang w:val="cs-CZ"/>
        </w:rPr>
        <w:t>oprávněn k podpisu smlouvy</w:t>
      </w:r>
    </w:p>
    <w:p w14:paraId="672F3C75" w14:textId="28F24E0F" w:rsidR="00444490" w:rsidRPr="003F2A22" w:rsidRDefault="00444490" w:rsidP="00444490">
      <w:pPr>
        <w:pStyle w:val="Oprvnnkjednnapodpisusml"/>
        <w:rPr>
          <w:lang w:val="cs-CZ"/>
        </w:rPr>
      </w:pPr>
      <w:r w:rsidRPr="008D49E6">
        <w:rPr>
          <w:lang w:val="cs-CZ"/>
        </w:rPr>
        <w:t xml:space="preserve">a k jednání o věcech smluvních: </w:t>
      </w:r>
      <w:r w:rsidRPr="008D49E6">
        <w:rPr>
          <w:lang w:val="cs-CZ"/>
        </w:rPr>
        <w:tab/>
      </w:r>
      <w:r w:rsidRPr="003F2A22">
        <w:rPr>
          <w:lang w:val="cs-CZ"/>
        </w:rPr>
        <w:t xml:space="preserve">Ing. </w:t>
      </w:r>
      <w:r w:rsidR="003D0830" w:rsidRPr="003F2A22">
        <w:rPr>
          <w:lang w:val="cs-CZ"/>
        </w:rPr>
        <w:t xml:space="preserve">Vlastimil </w:t>
      </w:r>
      <w:proofErr w:type="spellStart"/>
      <w:r w:rsidR="003D0830" w:rsidRPr="003F2A22">
        <w:rPr>
          <w:lang w:val="cs-CZ"/>
        </w:rPr>
        <w:t>Hasík</w:t>
      </w:r>
      <w:proofErr w:type="spellEnd"/>
      <w:r w:rsidRPr="003F2A22">
        <w:rPr>
          <w:lang w:val="cs-CZ"/>
        </w:rPr>
        <w:t xml:space="preserve">, </w:t>
      </w:r>
      <w:r w:rsidR="003D5BD6" w:rsidRPr="003F2A22">
        <w:rPr>
          <w:lang w:val="cs-CZ"/>
        </w:rPr>
        <w:t xml:space="preserve">investiční </w:t>
      </w:r>
      <w:r w:rsidRPr="003F2A22">
        <w:rPr>
          <w:lang w:val="cs-CZ"/>
        </w:rPr>
        <w:t xml:space="preserve">ředitel </w:t>
      </w:r>
    </w:p>
    <w:p w14:paraId="2495FA17" w14:textId="184003BC" w:rsidR="00BC17DF" w:rsidRPr="003F2A22" w:rsidRDefault="00444490" w:rsidP="005C44ED">
      <w:pPr>
        <w:pStyle w:val="Oprvnnkjednnapodpisusml"/>
        <w:rPr>
          <w:lang w:val="cs-CZ"/>
        </w:rPr>
      </w:pPr>
      <w:r w:rsidRPr="003F2A22">
        <w:rPr>
          <w:lang w:val="cs-CZ"/>
        </w:rPr>
        <w:t xml:space="preserve">oprávněn jednat o věcech technických: </w:t>
      </w:r>
      <w:r w:rsidRPr="003F2A22">
        <w:rPr>
          <w:lang w:val="cs-CZ"/>
        </w:rPr>
        <w:tab/>
      </w:r>
      <w:r w:rsidR="005C44ED" w:rsidRPr="003F2A22">
        <w:rPr>
          <w:lang w:val="cs-CZ"/>
        </w:rPr>
        <w:t>……………………………………….</w:t>
      </w:r>
    </w:p>
    <w:p w14:paraId="7F6757B7" w14:textId="2102800E" w:rsidR="00BC17DF" w:rsidRPr="003F2A22" w:rsidRDefault="00BC17DF" w:rsidP="00BC17DF">
      <w:pPr>
        <w:pStyle w:val="Oprvnnkjednnapodpisusml"/>
        <w:rPr>
          <w:strike/>
          <w:color w:val="FF0000"/>
          <w:lang w:val="cs-CZ"/>
        </w:rPr>
      </w:pPr>
      <w:r w:rsidRPr="003F2A22">
        <w:rPr>
          <w:lang w:val="cs-CZ"/>
        </w:rPr>
        <w:t>technický dozor objednatele:</w:t>
      </w:r>
      <w:r w:rsidRPr="003F2A22">
        <w:rPr>
          <w:lang w:val="cs-CZ"/>
        </w:rPr>
        <w:tab/>
      </w:r>
      <w:r w:rsidR="005C44ED" w:rsidRPr="003F2A22">
        <w:rPr>
          <w:lang w:val="cs-CZ"/>
        </w:rPr>
        <w:t>……………………………………….</w:t>
      </w:r>
    </w:p>
    <w:p w14:paraId="416F3B53" w14:textId="07290B1A" w:rsidR="00444490" w:rsidRPr="003F2A22" w:rsidRDefault="00444490" w:rsidP="005C44ED">
      <w:pPr>
        <w:pStyle w:val="Oprvnnkjednnapodpisusml"/>
        <w:tabs>
          <w:tab w:val="clear" w:pos="4253"/>
          <w:tab w:val="left" w:pos="2835"/>
        </w:tabs>
        <w:rPr>
          <w:lang w:val="cs-CZ"/>
        </w:rPr>
      </w:pPr>
      <w:r w:rsidRPr="003F2A22">
        <w:rPr>
          <w:lang w:val="cs-CZ"/>
        </w:rPr>
        <w:t>IČO:</w:t>
      </w:r>
      <w:r w:rsidR="00BC17DF" w:rsidRPr="003F2A22">
        <w:rPr>
          <w:lang w:val="cs-CZ"/>
        </w:rPr>
        <w:tab/>
      </w:r>
      <w:r w:rsidRPr="003F2A22">
        <w:rPr>
          <w:lang w:val="cs-CZ"/>
        </w:rPr>
        <w:t>708899</w:t>
      </w:r>
      <w:r w:rsidR="003D5BD6" w:rsidRPr="003F2A22">
        <w:rPr>
          <w:lang w:val="cs-CZ"/>
        </w:rPr>
        <w:t>88</w:t>
      </w:r>
    </w:p>
    <w:p w14:paraId="6343B611" w14:textId="77777777" w:rsidR="00444490" w:rsidRPr="003F2A22" w:rsidRDefault="00444490" w:rsidP="00444490">
      <w:pPr>
        <w:pStyle w:val="Identifikacesmluvnstrany"/>
        <w:rPr>
          <w:lang w:val="cs-CZ"/>
        </w:rPr>
      </w:pPr>
      <w:r w:rsidRPr="003F2A22">
        <w:rPr>
          <w:lang w:val="cs-CZ"/>
        </w:rPr>
        <w:t>DIČ:</w:t>
      </w:r>
      <w:r w:rsidRPr="003F2A22">
        <w:rPr>
          <w:lang w:val="cs-CZ"/>
        </w:rPr>
        <w:tab/>
        <w:t>CZ708899</w:t>
      </w:r>
      <w:r w:rsidR="003D5BD6" w:rsidRPr="003F2A22">
        <w:rPr>
          <w:lang w:val="cs-CZ"/>
        </w:rPr>
        <w:t>88</w:t>
      </w:r>
    </w:p>
    <w:p w14:paraId="37AC9EFD" w14:textId="381F3170" w:rsidR="00444490" w:rsidRPr="003F2A22" w:rsidRDefault="00444490" w:rsidP="00444490">
      <w:pPr>
        <w:pStyle w:val="Identifikacesmluvnstrany"/>
        <w:rPr>
          <w:lang w:val="cs-CZ"/>
        </w:rPr>
      </w:pPr>
      <w:r w:rsidRPr="003F2A22">
        <w:rPr>
          <w:lang w:val="cs-CZ"/>
        </w:rPr>
        <w:t>bankovní spojení:</w:t>
      </w:r>
      <w:r w:rsidRPr="003F2A22">
        <w:rPr>
          <w:lang w:val="cs-CZ"/>
        </w:rPr>
        <w:tab/>
      </w:r>
      <w:r w:rsidR="003D5BD6" w:rsidRPr="003F2A22">
        <w:rPr>
          <w:lang w:val="cs-CZ"/>
        </w:rPr>
        <w:t>Komerční banka, a.s.</w:t>
      </w:r>
    </w:p>
    <w:p w14:paraId="745C3091" w14:textId="77777777" w:rsidR="00444490" w:rsidRPr="003F2A22" w:rsidRDefault="00444490" w:rsidP="00444490">
      <w:pPr>
        <w:pStyle w:val="Identifikacesmluvnstrany"/>
        <w:rPr>
          <w:lang w:val="cs-CZ"/>
        </w:rPr>
      </w:pPr>
      <w:r w:rsidRPr="003F2A22">
        <w:rPr>
          <w:lang w:val="cs-CZ"/>
        </w:rPr>
        <w:t>číslo účtu:</w:t>
      </w:r>
      <w:r w:rsidRPr="003F2A22">
        <w:rPr>
          <w:lang w:val="cs-CZ"/>
        </w:rPr>
        <w:tab/>
      </w:r>
      <w:r w:rsidR="003D5BD6" w:rsidRPr="003F2A22">
        <w:rPr>
          <w:lang w:val="cs-CZ"/>
        </w:rPr>
        <w:t>9137441/0100</w:t>
      </w:r>
    </w:p>
    <w:p w14:paraId="0FC010A8" w14:textId="77777777" w:rsidR="00C84506" w:rsidRPr="008D49E6" w:rsidRDefault="00444490" w:rsidP="001646A7">
      <w:pPr>
        <w:pStyle w:val="Identifikacesmluvnstrany"/>
        <w:rPr>
          <w:rFonts w:eastAsia="Times New Roman"/>
          <w:lang w:val="cs-CZ" w:eastAsia="cs-CZ"/>
        </w:rPr>
      </w:pPr>
      <w:r w:rsidRPr="003F2A22">
        <w:rPr>
          <w:rFonts w:eastAsia="Times New Roman"/>
          <w:lang w:val="cs-CZ" w:eastAsia="cs-CZ"/>
        </w:rPr>
        <w:t>zápis v obchodním rejstříku:</w:t>
      </w:r>
      <w:r w:rsidR="00C84506" w:rsidRPr="003F2A22">
        <w:rPr>
          <w:rFonts w:eastAsia="Times New Roman"/>
          <w:lang w:val="cs-CZ" w:eastAsia="cs-CZ"/>
        </w:rPr>
        <w:t xml:space="preserve"> u Krajského soudu v Ústí nad</w:t>
      </w:r>
      <w:r w:rsidR="00C84506" w:rsidRPr="008D49E6">
        <w:rPr>
          <w:rFonts w:eastAsia="Times New Roman"/>
          <w:lang w:val="cs-CZ" w:eastAsia="cs-CZ"/>
        </w:rPr>
        <w:t xml:space="preserve"> Labem v oddílu A, vložce č. 13052 </w:t>
      </w:r>
    </w:p>
    <w:p w14:paraId="31FB6EAC" w14:textId="557E75CB" w:rsidR="00444490" w:rsidRPr="008D49E6" w:rsidRDefault="00444490" w:rsidP="001646A7">
      <w:pPr>
        <w:pStyle w:val="Identifikacesmluvnstrany"/>
        <w:rPr>
          <w:lang w:val="cs-CZ"/>
        </w:rPr>
      </w:pPr>
      <w:r w:rsidRPr="008D49E6">
        <w:rPr>
          <w:rFonts w:eastAsia="Times New Roman"/>
          <w:lang w:val="cs-CZ" w:eastAsia="cs-CZ"/>
        </w:rPr>
        <w:t>(dále jen „objednatel“)</w:t>
      </w:r>
    </w:p>
    <w:p w14:paraId="15D19CEC" w14:textId="77777777" w:rsidR="00444490" w:rsidRPr="008D49E6" w:rsidRDefault="00444490" w:rsidP="00444490">
      <w:pPr>
        <w:pStyle w:val="TextnormlnPVL"/>
        <w:rPr>
          <w:b/>
          <w:lang w:val="cs-CZ"/>
        </w:rPr>
      </w:pPr>
    </w:p>
    <w:p w14:paraId="257DB472" w14:textId="77777777" w:rsidR="00444490" w:rsidRPr="008D49E6" w:rsidRDefault="00444490" w:rsidP="00444490">
      <w:pPr>
        <w:pStyle w:val="TextnormlnPVL"/>
        <w:rPr>
          <w:b/>
          <w:lang w:val="cs-CZ"/>
        </w:rPr>
      </w:pPr>
      <w:r w:rsidRPr="008D49E6">
        <w:rPr>
          <w:b/>
          <w:lang w:val="cs-CZ"/>
        </w:rPr>
        <w:t>a</w:t>
      </w:r>
    </w:p>
    <w:p w14:paraId="6280416B" w14:textId="77777777" w:rsidR="00444490" w:rsidRPr="008D49E6" w:rsidRDefault="00444490" w:rsidP="00444490">
      <w:pPr>
        <w:pStyle w:val="TextnormlnPVL"/>
        <w:rPr>
          <w:b/>
          <w:lang w:val="cs-CZ"/>
        </w:rPr>
      </w:pPr>
    </w:p>
    <w:p w14:paraId="6D5A9510" w14:textId="77777777" w:rsidR="00444490" w:rsidRPr="008D49E6" w:rsidRDefault="00444490" w:rsidP="00444490">
      <w:pPr>
        <w:pStyle w:val="Smluvnstrananzev"/>
        <w:rPr>
          <w:shd w:val="clear" w:color="auto" w:fill="FFFF00"/>
          <w:lang w:val="cs-CZ"/>
        </w:rPr>
      </w:pPr>
      <w:r w:rsidRPr="008D49E6">
        <w:rPr>
          <w:sz w:val="22"/>
          <w:lang w:val="cs-CZ"/>
        </w:rPr>
        <w:t>zhotovitel:</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471575EE" w14:textId="77777777" w:rsidR="00444490" w:rsidRPr="008D49E6" w:rsidRDefault="00444490" w:rsidP="00444490">
      <w:pPr>
        <w:pStyle w:val="Identifikacesmluvnstrany"/>
        <w:rPr>
          <w:shd w:val="clear" w:color="auto" w:fill="FFFF00"/>
          <w:lang w:val="cs-CZ"/>
        </w:rPr>
      </w:pPr>
      <w:r w:rsidRPr="008D49E6">
        <w:rPr>
          <w:lang w:val="cs-CZ"/>
        </w:rPr>
        <w:t>sídlo:</w:t>
      </w:r>
      <w:r w:rsidRPr="008D49E6">
        <w:rPr>
          <w:lang w:val="cs-CZ"/>
        </w:rPr>
        <w:tab/>
      </w:r>
      <w:r w:rsidRPr="008D49E6">
        <w:rPr>
          <w:shd w:val="clear" w:color="auto" w:fill="FFFF00"/>
          <w:lang w:val="cs-CZ"/>
        </w:rPr>
        <w:t>……………………………</w:t>
      </w:r>
      <w:proofErr w:type="gramStart"/>
      <w:r w:rsidRPr="008D49E6">
        <w:rPr>
          <w:shd w:val="clear" w:color="auto" w:fill="FFFF00"/>
          <w:lang w:val="cs-CZ"/>
        </w:rPr>
        <w:t>…….</w:t>
      </w:r>
      <w:proofErr w:type="gramEnd"/>
      <w:r w:rsidRPr="008D49E6">
        <w:rPr>
          <w:shd w:val="clear" w:color="auto" w:fill="FFFF00"/>
          <w:lang w:val="cs-CZ"/>
        </w:rPr>
        <w:t>…………</w:t>
      </w:r>
    </w:p>
    <w:p w14:paraId="1D5A13B0" w14:textId="77777777" w:rsidR="00444490" w:rsidRPr="008D49E6" w:rsidRDefault="00444490" w:rsidP="00444490">
      <w:pPr>
        <w:pStyle w:val="Oprvnnkjednnapodpisusml"/>
        <w:rPr>
          <w:b/>
          <w:sz w:val="24"/>
          <w:shd w:val="clear" w:color="auto" w:fill="FFFF00"/>
          <w:lang w:val="cs-CZ"/>
        </w:rPr>
      </w:pPr>
      <w:r w:rsidRPr="008D49E6">
        <w:rPr>
          <w:lang w:val="cs-CZ"/>
        </w:rPr>
        <w:t>oprávněn(i) k podpisu smlouvy:</w:t>
      </w:r>
      <w:r w:rsidRPr="008D49E6">
        <w:rPr>
          <w:lang w:val="cs-CZ"/>
        </w:rPr>
        <w:tab/>
      </w:r>
      <w:r w:rsidRPr="008D49E6">
        <w:rPr>
          <w:sz w:val="24"/>
          <w:shd w:val="clear" w:color="auto" w:fill="FFFF00"/>
          <w:lang w:val="cs-CZ"/>
        </w:rPr>
        <w:t>…………………………………….………</w:t>
      </w:r>
    </w:p>
    <w:p w14:paraId="23B213D1"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smluvních:</w:t>
      </w:r>
      <w:r w:rsidRPr="008D49E6">
        <w:rPr>
          <w:lang w:val="cs-CZ"/>
        </w:rPr>
        <w:tab/>
      </w:r>
      <w:r w:rsidRPr="008D49E6">
        <w:rPr>
          <w:sz w:val="24"/>
          <w:shd w:val="clear" w:color="auto" w:fill="FFFF00"/>
          <w:lang w:val="cs-CZ"/>
        </w:rPr>
        <w:t>…………………………………….………</w:t>
      </w:r>
    </w:p>
    <w:p w14:paraId="01AEFA58" w14:textId="77777777" w:rsidR="00444490" w:rsidRPr="008D49E6" w:rsidRDefault="00444490" w:rsidP="00444490">
      <w:pPr>
        <w:pStyle w:val="Oprvnnkjednnapodpisusml"/>
        <w:rPr>
          <w:b/>
          <w:sz w:val="24"/>
          <w:shd w:val="clear" w:color="auto" w:fill="FFFF00"/>
          <w:lang w:val="cs-CZ"/>
        </w:rPr>
      </w:pPr>
      <w:r w:rsidRPr="008D49E6">
        <w:rPr>
          <w:lang w:val="cs-CZ"/>
        </w:rPr>
        <w:t>oprávněn(i) jednat o věcech technických:</w:t>
      </w:r>
      <w:r w:rsidRPr="008D49E6">
        <w:rPr>
          <w:lang w:val="cs-CZ"/>
        </w:rPr>
        <w:tab/>
      </w:r>
      <w:r w:rsidRPr="008D49E6">
        <w:rPr>
          <w:sz w:val="24"/>
          <w:shd w:val="clear" w:color="auto" w:fill="FFFF00"/>
          <w:lang w:val="cs-CZ"/>
        </w:rPr>
        <w:t>………………..………</w:t>
      </w:r>
    </w:p>
    <w:p w14:paraId="30C6A509" w14:textId="77777777" w:rsidR="00D2149B" w:rsidRPr="008D49E6" w:rsidRDefault="00D2149B" w:rsidP="00D2149B">
      <w:pPr>
        <w:pStyle w:val="Oprvnnkjednnapodpisusml"/>
        <w:rPr>
          <w:b/>
          <w:sz w:val="24"/>
          <w:shd w:val="clear" w:color="auto" w:fill="FFFF00"/>
          <w:lang w:val="cs-CZ"/>
        </w:rPr>
      </w:pPr>
      <w:r w:rsidRPr="008D49E6">
        <w:rPr>
          <w:lang w:val="cs-CZ"/>
        </w:rPr>
        <w:t>stavbyvedoucí:</w:t>
      </w:r>
      <w:r w:rsidRPr="008D49E6">
        <w:rPr>
          <w:lang w:val="cs-CZ"/>
        </w:rPr>
        <w:tab/>
      </w:r>
      <w:r w:rsidRPr="008D49E6">
        <w:rPr>
          <w:sz w:val="24"/>
          <w:shd w:val="clear" w:color="auto" w:fill="FFFF00"/>
          <w:lang w:val="cs-CZ"/>
        </w:rPr>
        <w:t>………………..………</w:t>
      </w:r>
    </w:p>
    <w:p w14:paraId="4FB62469" w14:textId="77777777" w:rsidR="00D2149B" w:rsidRPr="008D49E6" w:rsidRDefault="00D2149B" w:rsidP="00D2149B">
      <w:pPr>
        <w:pStyle w:val="Oprvnnkjednnapodpisusml"/>
        <w:rPr>
          <w:b/>
          <w:sz w:val="24"/>
          <w:shd w:val="clear" w:color="auto" w:fill="FFFF00"/>
          <w:lang w:val="cs-CZ"/>
        </w:rPr>
      </w:pPr>
      <w:r w:rsidRPr="008D49E6">
        <w:rPr>
          <w:lang w:val="cs-CZ"/>
        </w:rPr>
        <w:t>manažer stavby:</w:t>
      </w:r>
      <w:r w:rsidRPr="008D49E6">
        <w:rPr>
          <w:lang w:val="cs-CZ"/>
        </w:rPr>
        <w:tab/>
      </w:r>
      <w:r w:rsidRPr="008D49E6">
        <w:rPr>
          <w:sz w:val="24"/>
          <w:shd w:val="clear" w:color="auto" w:fill="FFFF00"/>
          <w:lang w:val="cs-CZ"/>
        </w:rPr>
        <w:t>………………..………</w:t>
      </w:r>
    </w:p>
    <w:p w14:paraId="199FAE55" w14:textId="77777777" w:rsidR="00444490" w:rsidRPr="008D49E6" w:rsidRDefault="00444490" w:rsidP="00444490">
      <w:pPr>
        <w:pStyle w:val="Identifikacesmluvnstrany"/>
        <w:rPr>
          <w:shd w:val="clear" w:color="auto" w:fill="FFFF00"/>
          <w:lang w:val="cs-CZ"/>
        </w:rPr>
      </w:pPr>
      <w:r w:rsidRPr="008D49E6">
        <w:rPr>
          <w:lang w:val="cs-CZ"/>
        </w:rPr>
        <w:t>IČO:</w:t>
      </w:r>
      <w:r w:rsidRPr="008D49E6">
        <w:rPr>
          <w:lang w:val="cs-CZ"/>
        </w:rPr>
        <w:tab/>
      </w:r>
      <w:r w:rsidRPr="008D49E6">
        <w:rPr>
          <w:shd w:val="clear" w:color="auto" w:fill="FFFF00"/>
          <w:lang w:val="cs-CZ"/>
        </w:rPr>
        <w:t>……………………</w:t>
      </w:r>
    </w:p>
    <w:p w14:paraId="1DEFB2B8" w14:textId="77777777" w:rsidR="00444490" w:rsidRPr="008D49E6" w:rsidRDefault="00444490" w:rsidP="00444490">
      <w:pPr>
        <w:pStyle w:val="Identifikacesmluvnstrany"/>
        <w:rPr>
          <w:shd w:val="clear" w:color="auto" w:fill="FFFF00"/>
          <w:lang w:val="cs-CZ"/>
        </w:rPr>
      </w:pPr>
      <w:r w:rsidRPr="008D49E6">
        <w:rPr>
          <w:lang w:val="cs-CZ"/>
        </w:rPr>
        <w:t>DIČ:</w:t>
      </w:r>
      <w:r w:rsidRPr="008D49E6">
        <w:rPr>
          <w:b/>
          <w:lang w:val="cs-CZ"/>
        </w:rPr>
        <w:t xml:space="preserve"> </w:t>
      </w:r>
      <w:r w:rsidRPr="008D49E6">
        <w:rPr>
          <w:b/>
          <w:lang w:val="cs-CZ"/>
        </w:rPr>
        <w:tab/>
      </w:r>
      <w:r w:rsidRPr="008D49E6">
        <w:rPr>
          <w:shd w:val="clear" w:color="auto" w:fill="FFFF00"/>
          <w:lang w:val="cs-CZ"/>
        </w:rPr>
        <w:t>……………………</w:t>
      </w:r>
    </w:p>
    <w:p w14:paraId="0FA80D65" w14:textId="77777777" w:rsidR="00444490" w:rsidRPr="008D49E6" w:rsidRDefault="00444490" w:rsidP="00444490">
      <w:pPr>
        <w:pStyle w:val="Identifikacesmluvnstrany"/>
        <w:rPr>
          <w:b/>
          <w:sz w:val="24"/>
          <w:shd w:val="clear" w:color="auto" w:fill="FFFF00"/>
          <w:lang w:val="cs-CZ"/>
        </w:rPr>
      </w:pPr>
      <w:r w:rsidRPr="008D49E6">
        <w:rPr>
          <w:lang w:val="cs-CZ"/>
        </w:rPr>
        <w:t>bankovní spojení:</w:t>
      </w:r>
      <w:r w:rsidRPr="008D49E6">
        <w:rPr>
          <w:lang w:val="cs-CZ"/>
        </w:rPr>
        <w:tab/>
      </w:r>
      <w:r w:rsidRPr="008D49E6">
        <w:rPr>
          <w:sz w:val="24"/>
          <w:shd w:val="clear" w:color="auto" w:fill="FFFF00"/>
          <w:lang w:val="cs-CZ"/>
        </w:rPr>
        <w:t>……………………</w:t>
      </w:r>
    </w:p>
    <w:p w14:paraId="3D169948" w14:textId="77777777" w:rsidR="00444490" w:rsidRPr="008D49E6" w:rsidRDefault="00444490" w:rsidP="00444490">
      <w:pPr>
        <w:pStyle w:val="Identifikacesmluvnstrany"/>
        <w:rPr>
          <w:b/>
          <w:sz w:val="24"/>
          <w:shd w:val="clear" w:color="auto" w:fill="FFFF00"/>
          <w:lang w:val="cs-CZ"/>
        </w:rPr>
      </w:pPr>
      <w:r w:rsidRPr="008D49E6">
        <w:rPr>
          <w:lang w:val="cs-CZ"/>
        </w:rPr>
        <w:t>číslo účtu:</w:t>
      </w:r>
      <w:r w:rsidRPr="008D49E6">
        <w:rPr>
          <w:lang w:val="cs-CZ"/>
        </w:rPr>
        <w:tab/>
      </w:r>
      <w:r w:rsidRPr="008D49E6">
        <w:rPr>
          <w:sz w:val="24"/>
          <w:shd w:val="clear" w:color="auto" w:fill="FFFF00"/>
          <w:lang w:val="cs-CZ"/>
        </w:rPr>
        <w:t>……………………</w:t>
      </w:r>
    </w:p>
    <w:p w14:paraId="270344D6" w14:textId="77777777" w:rsidR="00444490" w:rsidRPr="008D49E6" w:rsidRDefault="00444490" w:rsidP="00444490">
      <w:pPr>
        <w:pStyle w:val="Identifikacesmluvnstrany"/>
        <w:rPr>
          <w:b/>
          <w:sz w:val="24"/>
          <w:shd w:val="clear" w:color="auto" w:fill="FFFF00"/>
          <w:lang w:val="cs-CZ"/>
        </w:rPr>
      </w:pPr>
      <w:r w:rsidRPr="008D49E6">
        <w:rPr>
          <w:lang w:val="cs-CZ"/>
        </w:rPr>
        <w:t>zápis v obchodním rejstříku:</w:t>
      </w:r>
      <w:r w:rsidRPr="008D49E6">
        <w:rPr>
          <w:lang w:val="cs-CZ"/>
        </w:rPr>
        <w:tab/>
      </w:r>
      <w:r w:rsidRPr="008D49E6">
        <w:rPr>
          <w:sz w:val="24"/>
          <w:shd w:val="clear" w:color="auto" w:fill="FFFF00"/>
          <w:lang w:val="cs-CZ"/>
        </w:rPr>
        <w:t>………………………………………….……</w:t>
      </w:r>
    </w:p>
    <w:p w14:paraId="43748BE0" w14:textId="77777777" w:rsidR="00444490" w:rsidRPr="008D49E6" w:rsidRDefault="00444490" w:rsidP="00444490">
      <w:pPr>
        <w:pStyle w:val="TextnormlnPVL"/>
        <w:rPr>
          <w:lang w:val="cs-CZ"/>
        </w:rPr>
      </w:pPr>
      <w:r w:rsidRPr="008D49E6">
        <w:rPr>
          <w:lang w:val="cs-CZ"/>
        </w:rPr>
        <w:t xml:space="preserve">tel.: </w:t>
      </w:r>
      <w:r w:rsidRPr="008D49E6">
        <w:rPr>
          <w:shd w:val="clear" w:color="auto" w:fill="FFFF00"/>
          <w:lang w:val="cs-CZ"/>
        </w:rPr>
        <w:t>………………</w:t>
      </w:r>
      <w:r w:rsidRPr="008D49E6">
        <w:rPr>
          <w:lang w:val="cs-CZ"/>
        </w:rPr>
        <w:tab/>
      </w:r>
      <w:r w:rsidRPr="008D49E6">
        <w:rPr>
          <w:lang w:val="cs-CZ"/>
        </w:rPr>
        <w:tab/>
      </w:r>
      <w:r w:rsidRPr="008D49E6">
        <w:rPr>
          <w:lang w:val="cs-CZ"/>
        </w:rPr>
        <w:tab/>
      </w:r>
      <w:r w:rsidRPr="008D49E6">
        <w:rPr>
          <w:lang w:val="cs-CZ"/>
        </w:rPr>
        <w:tab/>
        <w:t xml:space="preserve">e-mail: </w:t>
      </w:r>
      <w:r w:rsidRPr="008D49E6">
        <w:rPr>
          <w:shd w:val="clear" w:color="auto" w:fill="FFFF00"/>
          <w:lang w:val="cs-CZ"/>
        </w:rPr>
        <w:t>………………</w:t>
      </w:r>
    </w:p>
    <w:p w14:paraId="6926EAD0" w14:textId="0CA55D01" w:rsidR="00444490" w:rsidRPr="008D49E6" w:rsidRDefault="00444490" w:rsidP="00444490">
      <w:pPr>
        <w:pStyle w:val="TextnormlnPVL"/>
        <w:rPr>
          <w:lang w:val="cs-CZ"/>
        </w:rPr>
      </w:pPr>
      <w:r w:rsidRPr="008D49E6">
        <w:rPr>
          <w:lang w:val="cs-CZ"/>
        </w:rPr>
        <w:t>(dále jen „zhotovitel“)</w:t>
      </w:r>
    </w:p>
    <w:p w14:paraId="150B109F" w14:textId="77777777" w:rsidR="00444490" w:rsidRPr="008D49E6" w:rsidRDefault="00444490" w:rsidP="00444490">
      <w:pPr>
        <w:pStyle w:val="Meziodstavce"/>
        <w:rPr>
          <w:rFonts w:cs="Times New Roman"/>
          <w:lang w:val="cs-CZ"/>
        </w:rPr>
      </w:pPr>
    </w:p>
    <w:p w14:paraId="04A2484D" w14:textId="6D962059" w:rsidR="000E0FD5" w:rsidRPr="008D49E6" w:rsidRDefault="000E0FD5" w:rsidP="00571763">
      <w:pPr>
        <w:jc w:val="both"/>
        <w:rPr>
          <w:rFonts w:cs="Times New Roman"/>
        </w:rPr>
      </w:pPr>
      <w:r w:rsidRPr="008D49E6">
        <w:rPr>
          <w:rFonts w:ascii="Arial" w:hAnsi="Arial" w:cs="Arial"/>
          <w:color w:val="000000"/>
        </w:rPr>
        <w:t>Smluvní strany berou na vědomí, že Povodí Ohře, státní podnik, je povinen zveřejnit obraz smlouvy a jejích případných změn (dodatků) a dalších dokumentů od této smlouvy odvozených včetně metadat požadovaných k uveřejnění dle zákona č. 340/2015 Sb. o registru smluv. Zveřejnění smlouvy a metadat v registru smluv zajistí Povodí Ohře, státní podnik, který má právo tuto smlouvu zveřejnit rovněž v pochybnostech o tom, zda tato smlouva zveřejnění podléhá či nikoliv.</w:t>
      </w:r>
    </w:p>
    <w:p w14:paraId="60BC618D" w14:textId="77777777" w:rsidR="00444490" w:rsidRPr="008D49E6" w:rsidRDefault="00444490" w:rsidP="00444490">
      <w:pPr>
        <w:pStyle w:val="lneksmlouvynadpisPVL"/>
        <w:tabs>
          <w:tab w:val="clear" w:pos="360"/>
        </w:tabs>
        <w:ind w:left="360" w:hanging="360"/>
        <w:rPr>
          <w:lang w:val="cs-CZ"/>
        </w:rPr>
      </w:pPr>
      <w:bookmarkStart w:id="1" w:name="_Ref473801745"/>
      <w:bookmarkStart w:id="2" w:name="_Hlk126228874"/>
      <w:r w:rsidRPr="008D49E6">
        <w:rPr>
          <w:lang w:val="cs-CZ"/>
        </w:rPr>
        <w:lastRenderedPageBreak/>
        <w:t>Účel a předmět smlouvy</w:t>
      </w:r>
      <w:bookmarkEnd w:id="1"/>
    </w:p>
    <w:bookmarkEnd w:id="2"/>
    <w:p w14:paraId="35F7452D" w14:textId="45A3F651" w:rsidR="00444490" w:rsidRPr="008D49E6" w:rsidRDefault="00444490" w:rsidP="00444490">
      <w:pPr>
        <w:pStyle w:val="lneksmlouvytextPVL"/>
        <w:rPr>
          <w:lang w:val="cs-CZ"/>
        </w:rPr>
      </w:pPr>
      <w:r w:rsidRPr="008D49E6">
        <w:rPr>
          <w:lang w:val="cs-CZ"/>
        </w:rPr>
        <w:t>Tato smlouva je uzavřena na základě výsledku řízení pro zadání veřejné zakázky malého rozsahu v souladu s § 27 a 31 zákona č. 134/2016 Sb., o zadávání veřejných zakázek, ve znění pozdějších předpisů (dále jen „zákon o zadávání veřejných zakázek“ nebo „ZZVZ“) pro veřejnou zakázku s názvem „</w:t>
      </w:r>
      <w:r w:rsidR="003F2A22" w:rsidRPr="003F2A22">
        <w:rPr>
          <w:lang w:val="cs-CZ"/>
        </w:rPr>
        <w:t xml:space="preserve">MVE </w:t>
      </w:r>
      <w:proofErr w:type="gramStart"/>
      <w:r w:rsidR="003F2A22" w:rsidRPr="003F2A22">
        <w:rPr>
          <w:lang w:val="cs-CZ"/>
        </w:rPr>
        <w:t>Jindřichov - stírací</w:t>
      </w:r>
      <w:proofErr w:type="gramEnd"/>
      <w:r w:rsidR="003F2A22" w:rsidRPr="003F2A22">
        <w:rPr>
          <w:lang w:val="cs-CZ"/>
        </w:rPr>
        <w:t xml:space="preserve"> stroj</w:t>
      </w:r>
      <w:r w:rsidRPr="008D49E6">
        <w:rPr>
          <w:lang w:val="cs-CZ"/>
        </w:rPr>
        <w:t xml:space="preserve">“ (dále jen „Veřejná zakázka“), ve kterém byla nabídka zhotovitele vyhodnocena jako ekonomicky nejvýhodnější. </w:t>
      </w:r>
    </w:p>
    <w:p w14:paraId="6A2598DA" w14:textId="77777777" w:rsidR="00444490" w:rsidRPr="008D49E6" w:rsidRDefault="00444490" w:rsidP="00444490">
      <w:pPr>
        <w:pStyle w:val="lneksmlouvytextPVL"/>
        <w:numPr>
          <w:ilvl w:val="0"/>
          <w:numId w:val="0"/>
        </w:numPr>
        <w:ind w:left="426"/>
        <w:rPr>
          <w:lang w:val="cs-CZ"/>
        </w:rPr>
      </w:pPr>
    </w:p>
    <w:p w14:paraId="7BCCAE0A" w14:textId="66376279" w:rsidR="00F5515F" w:rsidRPr="008D49E6" w:rsidRDefault="00444490" w:rsidP="00B13F0F">
      <w:pPr>
        <w:pStyle w:val="lneksmlouvytextPVL"/>
        <w:rPr>
          <w:lang w:val="cs-CZ"/>
        </w:rPr>
      </w:pPr>
      <w:r w:rsidRPr="008D49E6">
        <w:rPr>
          <w:lang w:val="cs-CZ"/>
        </w:rPr>
        <w:t>Předmětem této smlouvy je závazek zhotovitele na svůj náklad a nebezpečí, s vynaložením veškeré odborné péče, využitím svých zvláštních znalostí, odbornosti a</w:t>
      </w:r>
      <w:r w:rsidR="00CE0513" w:rsidRPr="008D49E6">
        <w:rPr>
          <w:lang w:val="cs-CZ"/>
        </w:rPr>
        <w:t> </w:t>
      </w:r>
      <w:r w:rsidRPr="008D49E6">
        <w:rPr>
          <w:lang w:val="cs-CZ"/>
        </w:rPr>
        <w:t xml:space="preserve">pečlivosti, provést pro objednatele </w:t>
      </w:r>
      <w:proofErr w:type="gramStart"/>
      <w:r w:rsidRPr="008D49E6">
        <w:rPr>
          <w:lang w:val="cs-CZ"/>
        </w:rPr>
        <w:t>dílo - stavbu</w:t>
      </w:r>
      <w:proofErr w:type="gramEnd"/>
      <w:r w:rsidRPr="008D49E6">
        <w:rPr>
          <w:lang w:val="cs-CZ"/>
        </w:rPr>
        <w:t xml:space="preserve"> s názvem „</w:t>
      </w:r>
      <w:r w:rsidR="003F2A22" w:rsidRPr="003F2A22">
        <w:rPr>
          <w:lang w:val="cs-CZ"/>
        </w:rPr>
        <w:t>MVE Jindřichov - stírací stroj</w:t>
      </w:r>
      <w:r w:rsidRPr="008D49E6">
        <w:rPr>
          <w:lang w:val="cs-CZ"/>
        </w:rPr>
        <w:t>“.</w:t>
      </w:r>
    </w:p>
    <w:p w14:paraId="3BE12640" w14:textId="77777777" w:rsidR="00C176DE" w:rsidRPr="008D49E6" w:rsidRDefault="00C176DE" w:rsidP="00C176DE">
      <w:pPr>
        <w:pStyle w:val="lneksmlouvytextPVL"/>
        <w:numPr>
          <w:ilvl w:val="0"/>
          <w:numId w:val="0"/>
        </w:numPr>
        <w:ind w:left="360"/>
        <w:rPr>
          <w:lang w:val="cs-CZ"/>
        </w:rPr>
      </w:pPr>
    </w:p>
    <w:p w14:paraId="0A1E4A2B" w14:textId="3972D8F1" w:rsidR="000E7F5E" w:rsidRPr="008D49E6" w:rsidRDefault="001018AB" w:rsidP="00084F23">
      <w:pPr>
        <w:pStyle w:val="lneksmlouvytextPVL"/>
        <w:numPr>
          <w:ilvl w:val="0"/>
          <w:numId w:val="0"/>
        </w:numPr>
        <w:ind w:left="360"/>
        <w:rPr>
          <w:lang w:val="cs-CZ"/>
        </w:rPr>
      </w:pPr>
      <w:r w:rsidRPr="008D49E6">
        <w:rPr>
          <w:lang w:val="cs-CZ"/>
        </w:rPr>
        <w:t>Místem provádění díla je</w:t>
      </w:r>
      <w:r w:rsidR="000E7F5E" w:rsidRPr="008D49E6">
        <w:rPr>
          <w:lang w:val="cs-CZ"/>
        </w:rPr>
        <w:t>:</w:t>
      </w:r>
    </w:p>
    <w:p w14:paraId="7DF5BBD5" w14:textId="1A2D161B" w:rsidR="00F5515F" w:rsidRPr="008D49E6" w:rsidRDefault="003F2A22" w:rsidP="00084F23">
      <w:pPr>
        <w:pStyle w:val="lneksmlouvytextPVL"/>
        <w:numPr>
          <w:ilvl w:val="0"/>
          <w:numId w:val="0"/>
        </w:numPr>
        <w:ind w:left="360"/>
        <w:rPr>
          <w:lang w:val="cs-CZ"/>
        </w:rPr>
      </w:pPr>
      <w:bookmarkStart w:id="3" w:name="_Hlk132813276"/>
      <w:bookmarkStart w:id="4" w:name="_Hlk214527545"/>
      <w:r>
        <w:rPr>
          <w:lang w:val="cs-CZ"/>
        </w:rPr>
        <w:t>V</w:t>
      </w:r>
      <w:proofErr w:type="spellStart"/>
      <w:r w:rsidRPr="000E05D6">
        <w:t>odní</w:t>
      </w:r>
      <w:proofErr w:type="spellEnd"/>
      <w:r w:rsidRPr="000E05D6">
        <w:t xml:space="preserve"> tok </w:t>
      </w:r>
      <w:bookmarkEnd w:id="3"/>
      <w:r>
        <w:rPr>
          <w:lang w:val="cs-CZ"/>
        </w:rPr>
        <w:t>Ohře ř. km 237,096</w:t>
      </w:r>
      <w:r w:rsidRPr="00E270E2">
        <w:t xml:space="preserve">, </w:t>
      </w:r>
      <w:r>
        <w:rPr>
          <w:lang w:val="cs-CZ"/>
        </w:rPr>
        <w:t xml:space="preserve">Jindřichov, </w:t>
      </w:r>
      <w:r w:rsidRPr="00E270E2">
        <w:t>část obce Cheb</w:t>
      </w:r>
      <w:r w:rsidRPr="000E05D6">
        <w:rPr>
          <w:rFonts w:ascii="Helv" w:hAnsi="Helv" w:cs="Helv"/>
          <w:bCs/>
          <w:color w:val="000000"/>
          <w:szCs w:val="20"/>
        </w:rPr>
        <w:t>;</w:t>
      </w:r>
      <w:r w:rsidRPr="000E05D6">
        <w:t xml:space="preserve"> </w:t>
      </w:r>
      <w:proofErr w:type="spellStart"/>
      <w:r>
        <w:t>k.ú</w:t>
      </w:r>
      <w:proofErr w:type="spellEnd"/>
      <w:r>
        <w:t xml:space="preserve">. </w:t>
      </w:r>
      <w:r w:rsidRPr="00E270E2">
        <w:t>Jindřichov u Tršnic</w:t>
      </w:r>
      <w:r>
        <w:t xml:space="preserve">, </w:t>
      </w:r>
      <w:r>
        <w:rPr>
          <w:lang w:val="cs-CZ"/>
        </w:rPr>
        <w:t>Karlovarský</w:t>
      </w:r>
      <w:r w:rsidRPr="000E05D6">
        <w:t xml:space="preserve"> kraj</w:t>
      </w:r>
      <w:bookmarkEnd w:id="4"/>
      <w:r w:rsidR="000E7F5E" w:rsidRPr="008D49E6">
        <w:rPr>
          <w:lang w:val="cs-CZ"/>
        </w:rPr>
        <w:t>.</w:t>
      </w:r>
      <w:r w:rsidR="00D54F53" w:rsidRPr="008D49E6">
        <w:rPr>
          <w:bCs/>
          <w:lang w:val="cs-CZ" w:eastAsia="cs-CZ"/>
        </w:rPr>
        <w:t xml:space="preserve"> </w:t>
      </w:r>
    </w:p>
    <w:p w14:paraId="17E31F35" w14:textId="77777777" w:rsidR="001018AB" w:rsidRPr="008D49E6" w:rsidRDefault="001018AB" w:rsidP="00571763">
      <w:pPr>
        <w:pStyle w:val="lneksmlouvytextPVL"/>
        <w:numPr>
          <w:ilvl w:val="0"/>
          <w:numId w:val="0"/>
        </w:numPr>
        <w:rPr>
          <w:lang w:val="cs-CZ"/>
        </w:rPr>
      </w:pPr>
    </w:p>
    <w:p w14:paraId="0746061C" w14:textId="0EF9A252" w:rsidR="00EC440F" w:rsidRPr="00EC440F" w:rsidRDefault="00D54F53" w:rsidP="00EC440F">
      <w:pPr>
        <w:pStyle w:val="lneksmlouvytextPVL"/>
        <w:rPr>
          <w:lang w:val="cs-CZ"/>
        </w:rPr>
      </w:pPr>
      <w:bookmarkStart w:id="5" w:name="_Hlk132276583"/>
      <w:r w:rsidRPr="00EC440F">
        <w:rPr>
          <w:lang w:val="cs-CZ"/>
        </w:rPr>
        <w:t xml:space="preserve">Předmětem veřejné zakázky </w:t>
      </w:r>
      <w:bookmarkEnd w:id="5"/>
      <w:r w:rsidR="00EC440F" w:rsidRPr="00EC440F">
        <w:rPr>
          <w:lang w:val="cs-CZ"/>
        </w:rPr>
        <w:t xml:space="preserve">je dodávka a instalace hydraulického stíracího stroje.  </w:t>
      </w:r>
    </w:p>
    <w:p w14:paraId="5495BA24" w14:textId="77777777" w:rsidR="00EC440F" w:rsidRPr="00EC440F" w:rsidRDefault="00EC440F" w:rsidP="00EC440F">
      <w:pPr>
        <w:pStyle w:val="lneksmlouvytextPVL"/>
        <w:numPr>
          <w:ilvl w:val="0"/>
          <w:numId w:val="0"/>
        </w:numPr>
        <w:ind w:left="502"/>
        <w:rPr>
          <w:lang w:val="cs-CZ"/>
        </w:rPr>
      </w:pPr>
    </w:p>
    <w:p w14:paraId="0F12CF32" w14:textId="77777777" w:rsidR="00EC440F" w:rsidRPr="00EC440F" w:rsidRDefault="00EC440F" w:rsidP="00EC440F">
      <w:pPr>
        <w:pStyle w:val="lneksmlouvytextPVL"/>
        <w:numPr>
          <w:ilvl w:val="0"/>
          <w:numId w:val="0"/>
        </w:numPr>
        <w:ind w:left="502"/>
        <w:rPr>
          <w:lang w:val="cs-CZ"/>
        </w:rPr>
      </w:pPr>
      <w:r w:rsidRPr="00EC440F">
        <w:rPr>
          <w:lang w:val="cs-CZ"/>
        </w:rPr>
        <w:t xml:space="preserve">Stavba obsahuje dvě hlavní části, technologickou část, která je hlavní – nový stírací stroj a stavební část, která je vyvolána instalací zmíněného stroje. </w:t>
      </w:r>
    </w:p>
    <w:p w14:paraId="5FA37C04" w14:textId="77777777" w:rsidR="00EC440F" w:rsidRPr="00EC440F" w:rsidRDefault="00EC440F" w:rsidP="00EC440F">
      <w:pPr>
        <w:pStyle w:val="lneksmlouvytextPVL"/>
        <w:numPr>
          <w:ilvl w:val="0"/>
          <w:numId w:val="0"/>
        </w:numPr>
        <w:ind w:left="502"/>
        <w:rPr>
          <w:lang w:val="cs-CZ"/>
        </w:rPr>
      </w:pPr>
      <w:r w:rsidRPr="00EC440F">
        <w:rPr>
          <w:lang w:val="cs-CZ"/>
        </w:rPr>
        <w:t xml:space="preserve">Návrh nového stíracího stroje zahrnuje i konstrukci nových česlí v poloze před linií dnešních česlí na vtoku TG1 a TG2. Stroj a česlová stěny jsou místěny před dnešními česlemi, které budou v rámci stavby odstraněny. Nově bude jeden stírací stroj obsluhovat celou šířku vtoku, jedná se o dvouramenný stacionární stírací stroj. Součástí stroje je řetězový vyhrnovací žlab, výškově zalomený, napojení na venkovní elektrický rozvaděč MVE a hydraulický agregát pro ovládání hydromotorů stroje. Režim stírání bude ruční a s časovým automatickým cyklem. Automatický cyklus na základě měření hladiny nebo zanesení česlí není požadován. </w:t>
      </w:r>
    </w:p>
    <w:p w14:paraId="771DF97D" w14:textId="1DD990E7" w:rsidR="00D54F53" w:rsidRPr="00BA2704" w:rsidRDefault="00EC440F" w:rsidP="00EC440F">
      <w:pPr>
        <w:pStyle w:val="lneksmlouvytextPVL"/>
        <w:numPr>
          <w:ilvl w:val="0"/>
          <w:numId w:val="0"/>
        </w:numPr>
        <w:ind w:left="502"/>
        <w:rPr>
          <w:highlight w:val="yellow"/>
          <w:lang w:val="cs-CZ"/>
        </w:rPr>
      </w:pPr>
      <w:r w:rsidRPr="00EC440F">
        <w:rPr>
          <w:lang w:val="cs-CZ"/>
        </w:rPr>
        <w:t xml:space="preserve">Stavební úpravy představují opravu dnešní dnové betonové desky včetně nového dosedacího prahu česlí, úpravu dnešního středového pilíře, zakrytování prostoru mezi strojem a budovou MVE ocelovým rámem s podlahou z kompozitních roštů. Na levém břehu bude provedena zpevněná plocha pod kontejner </w:t>
      </w:r>
      <w:proofErr w:type="spellStart"/>
      <w:r w:rsidRPr="00EC440F">
        <w:rPr>
          <w:lang w:val="cs-CZ"/>
        </w:rPr>
        <w:t>shrabků</w:t>
      </w:r>
      <w:proofErr w:type="spellEnd"/>
      <w:r w:rsidRPr="00EC440F">
        <w:rPr>
          <w:lang w:val="cs-CZ"/>
        </w:rPr>
        <w:t xml:space="preserve"> ze zatravňovacích tvárnic.</w:t>
      </w:r>
    </w:p>
    <w:p w14:paraId="0AE39D1C" w14:textId="77777777" w:rsidR="00444490" w:rsidRPr="008D49E6" w:rsidRDefault="00444490" w:rsidP="00444490">
      <w:pPr>
        <w:pStyle w:val="lneksmlouvytextPVL"/>
        <w:numPr>
          <w:ilvl w:val="0"/>
          <w:numId w:val="0"/>
        </w:numPr>
        <w:ind w:left="426"/>
        <w:rPr>
          <w:rFonts w:cs="Times New Roman"/>
          <w:lang w:val="cs-CZ"/>
        </w:rPr>
      </w:pPr>
    </w:p>
    <w:p w14:paraId="590EFBD5" w14:textId="77777777" w:rsidR="00444490" w:rsidRPr="008D49E6" w:rsidRDefault="00444490" w:rsidP="00444490">
      <w:pPr>
        <w:pStyle w:val="lneksmlouvytextPVL"/>
        <w:rPr>
          <w:lang w:val="cs-CZ"/>
        </w:rPr>
      </w:pPr>
      <w:r w:rsidRPr="008D49E6">
        <w:rPr>
          <w:lang w:val="cs-CZ"/>
        </w:rPr>
        <w:t xml:space="preserve">Zhotovitel potvrzuje, že se v plném rozsahu seznámil s povahou a rozsahem plnění, které bude poskytovat na základě této smlouvy, že jsou mu známy veškeré technické, kvalitativní a jiné podmínky pro zhotovení díla a že disponuje takovými kapacitami a odbornými znalostmi, které jsou k plnění dle této smlouvy nezbytné.   </w:t>
      </w:r>
    </w:p>
    <w:p w14:paraId="2EE01137" w14:textId="77777777" w:rsidR="00444490" w:rsidRPr="008D49E6" w:rsidRDefault="00444490" w:rsidP="00444490">
      <w:pPr>
        <w:pStyle w:val="Meziodstavce"/>
        <w:ind w:left="426" w:hanging="426"/>
        <w:rPr>
          <w:lang w:val="cs-CZ"/>
        </w:rPr>
      </w:pPr>
    </w:p>
    <w:p w14:paraId="1DDDFF2B" w14:textId="77777777" w:rsidR="00444490" w:rsidRPr="008D49E6" w:rsidRDefault="00444490" w:rsidP="00444490">
      <w:pPr>
        <w:pStyle w:val="lneksmlouvytextPVL"/>
        <w:rPr>
          <w:lang w:val="cs-CZ"/>
        </w:rPr>
      </w:pPr>
      <w:r w:rsidRPr="008D49E6">
        <w:rPr>
          <w:lang w:val="cs-CZ"/>
        </w:rPr>
        <w:t>Stavba bude provedena za podmínek sjednaných touto smlouvou v rozsahu a způsobem dle této smlouvy a jejích příloh, zejména dle:</w:t>
      </w:r>
    </w:p>
    <w:p w14:paraId="6892CC4A" w14:textId="4A059DBE" w:rsidR="00444490" w:rsidRPr="003E157C" w:rsidRDefault="00444490" w:rsidP="00CB53BD">
      <w:pPr>
        <w:pStyle w:val="SeznamsmlouvaPVL"/>
        <w:rPr>
          <w:lang w:val="cs-CZ"/>
        </w:rPr>
      </w:pPr>
      <w:r w:rsidRPr="008D49E6">
        <w:rPr>
          <w:lang w:val="cs-CZ"/>
        </w:rPr>
        <w:t>příslušné projektové dokumentace</w:t>
      </w:r>
      <w:r w:rsidR="001805A6" w:rsidRPr="008D49E6">
        <w:rPr>
          <w:lang w:val="cs-CZ"/>
        </w:rPr>
        <w:t xml:space="preserve"> </w:t>
      </w:r>
      <w:r w:rsidR="0031651A" w:rsidRPr="008D49E6">
        <w:rPr>
          <w:lang w:val="cs-CZ"/>
        </w:rPr>
        <w:t>„</w:t>
      </w:r>
      <w:r w:rsidR="003F2A22" w:rsidRPr="003F2A22">
        <w:rPr>
          <w:lang w:val="cs-CZ"/>
        </w:rPr>
        <w:t xml:space="preserve">MVE </w:t>
      </w:r>
      <w:proofErr w:type="gramStart"/>
      <w:r w:rsidR="003F2A22" w:rsidRPr="003F2A22">
        <w:rPr>
          <w:lang w:val="cs-CZ"/>
        </w:rPr>
        <w:t>Jindřichov - stírací</w:t>
      </w:r>
      <w:proofErr w:type="gramEnd"/>
      <w:r w:rsidR="003F2A22" w:rsidRPr="003F2A22">
        <w:rPr>
          <w:lang w:val="cs-CZ"/>
        </w:rPr>
        <w:t xml:space="preserve"> stroj“ – zpracovaná </w:t>
      </w:r>
      <w:r w:rsidR="003F2A22" w:rsidRPr="003E157C">
        <w:rPr>
          <w:lang w:val="cs-CZ"/>
        </w:rPr>
        <w:t xml:space="preserve">firmou: </w:t>
      </w:r>
      <w:proofErr w:type="spellStart"/>
      <w:r w:rsidR="003F2A22" w:rsidRPr="003E157C">
        <w:rPr>
          <w:lang w:val="cs-CZ"/>
        </w:rPr>
        <w:t>Sweco</w:t>
      </w:r>
      <w:proofErr w:type="spellEnd"/>
      <w:r w:rsidR="003F2A22" w:rsidRPr="003E157C">
        <w:rPr>
          <w:lang w:val="cs-CZ"/>
        </w:rPr>
        <w:t xml:space="preserve"> a.s., Táborská 31, 140 16 Praha 4, IČO: 26475081 z 04 /2025</w:t>
      </w:r>
      <w:r w:rsidRPr="003E157C">
        <w:rPr>
          <w:lang w:val="cs-CZ"/>
        </w:rPr>
        <w:t>, ve stupni dokumentace pro zadání veřejné zakázky, která byla předána v rámci zadávacího řízení na zadání veřejné zakázky</w:t>
      </w:r>
      <w:r w:rsidR="003517B5" w:rsidRPr="003E157C">
        <w:rPr>
          <w:lang w:val="cs-CZ"/>
        </w:rPr>
        <w:t xml:space="preserve"> a tvoří přílohu č.2 této smlouvy</w:t>
      </w:r>
      <w:r w:rsidR="00844719" w:rsidRPr="003E157C">
        <w:rPr>
          <w:lang w:val="cs-CZ"/>
        </w:rPr>
        <w:t>.</w:t>
      </w:r>
      <w:r w:rsidRPr="003E157C">
        <w:rPr>
          <w:lang w:val="cs-CZ"/>
        </w:rPr>
        <w:t xml:space="preserve"> </w:t>
      </w:r>
    </w:p>
    <w:p w14:paraId="62B43183" w14:textId="388FC05A" w:rsidR="00444490" w:rsidRPr="003E157C" w:rsidRDefault="0056660D" w:rsidP="00444490">
      <w:pPr>
        <w:pStyle w:val="SeznamsmlouvaPVL"/>
        <w:rPr>
          <w:shd w:val="clear" w:color="auto" w:fill="FFFF00"/>
          <w:lang w:val="cs-CZ"/>
        </w:rPr>
      </w:pPr>
      <w:r w:rsidRPr="003E157C">
        <w:rPr>
          <w:lang w:val="cs-CZ"/>
        </w:rPr>
        <w:t>oceněného soupisu prací</w:t>
      </w:r>
      <w:r w:rsidR="003517B5" w:rsidRPr="003E157C">
        <w:rPr>
          <w:lang w:val="cs-CZ"/>
        </w:rPr>
        <w:t>, který tvoří přílohu č.1 této smlouvy</w:t>
      </w:r>
      <w:r w:rsidR="00444490" w:rsidRPr="003E157C">
        <w:rPr>
          <w:lang w:val="cs-CZ"/>
        </w:rPr>
        <w:t>.</w:t>
      </w:r>
    </w:p>
    <w:p w14:paraId="35DC4761" w14:textId="77777777" w:rsidR="00444490" w:rsidRPr="003E157C" w:rsidRDefault="00444490" w:rsidP="00444490">
      <w:pPr>
        <w:pStyle w:val="Meziodstavce"/>
        <w:ind w:left="426" w:hanging="426"/>
        <w:rPr>
          <w:lang w:val="cs-CZ"/>
        </w:rPr>
      </w:pPr>
    </w:p>
    <w:p w14:paraId="5EAB3771" w14:textId="77777777" w:rsidR="00444490" w:rsidRPr="003E157C" w:rsidRDefault="00444490" w:rsidP="00444490">
      <w:pPr>
        <w:pStyle w:val="lneksmlouvytextPVL"/>
        <w:rPr>
          <w:lang w:val="cs-CZ"/>
        </w:rPr>
      </w:pPr>
      <w:bookmarkStart w:id="6" w:name="_Ref473801748"/>
      <w:r w:rsidRPr="003E157C">
        <w:rPr>
          <w:lang w:val="cs-CZ"/>
        </w:rPr>
        <w:t>Za součást díla je považováno rovněž:</w:t>
      </w:r>
      <w:bookmarkEnd w:id="6"/>
    </w:p>
    <w:p w14:paraId="7BEB5911" w14:textId="0EC4DF6F" w:rsidR="00410400" w:rsidRPr="003E157C" w:rsidRDefault="00410400" w:rsidP="00410400">
      <w:pPr>
        <w:pStyle w:val="SeznamsmlouvaPVL"/>
        <w:tabs>
          <w:tab w:val="clear" w:pos="993"/>
          <w:tab w:val="left" w:pos="1985"/>
        </w:tabs>
        <w:rPr>
          <w:lang w:val="cs-CZ"/>
        </w:rPr>
      </w:pPr>
      <w:bookmarkStart w:id="7" w:name="_Ref473801759"/>
      <w:r w:rsidRPr="003E157C">
        <w:rPr>
          <w:lang w:val="cs-CZ"/>
        </w:rPr>
        <w:t>zpracování podrobného harmonogramu postupu prací, který bude schválen objednatelem,</w:t>
      </w:r>
    </w:p>
    <w:p w14:paraId="367A427D" w14:textId="13F6485D" w:rsidR="00745579" w:rsidRPr="003E157C" w:rsidRDefault="00745579" w:rsidP="00410400">
      <w:pPr>
        <w:pStyle w:val="SeznamsmlouvaPVL"/>
        <w:rPr>
          <w:lang w:val="cs-CZ"/>
        </w:rPr>
      </w:pPr>
      <w:r w:rsidRPr="003E157C">
        <w:rPr>
          <w:lang w:val="cs-CZ"/>
        </w:rPr>
        <w:t>ověření a případná aktualizace výskytu a uložení podzemních zařízení</w:t>
      </w:r>
      <w:r w:rsidR="006B6868" w:rsidRPr="003E157C">
        <w:rPr>
          <w:lang w:val="cs-CZ"/>
        </w:rPr>
        <w:t xml:space="preserve">  </w:t>
      </w:r>
    </w:p>
    <w:p w14:paraId="2EFC9571" w14:textId="196E45D9" w:rsidR="006B6868" w:rsidRPr="003E157C" w:rsidRDefault="006B6868" w:rsidP="00410400">
      <w:pPr>
        <w:pStyle w:val="SeznamsmlouvaPVL"/>
        <w:rPr>
          <w:lang w:val="cs-CZ"/>
        </w:rPr>
      </w:pPr>
      <w:r w:rsidRPr="003E157C">
        <w:rPr>
          <w:lang w:val="cs-CZ"/>
        </w:rPr>
        <w:lastRenderedPageBreak/>
        <w:t>zpracování a předání dokumentace skutečného provedení stavby (</w:t>
      </w:r>
      <w:r w:rsidR="00D54F53" w:rsidRPr="003E157C">
        <w:rPr>
          <w:lang w:val="cs-CZ"/>
        </w:rPr>
        <w:t>2</w:t>
      </w:r>
      <w:r w:rsidRPr="003E157C">
        <w:rPr>
          <w:lang w:val="cs-CZ"/>
        </w:rPr>
        <w:t xml:space="preserve"> </w:t>
      </w:r>
      <w:proofErr w:type="spellStart"/>
      <w:r w:rsidRPr="003E157C">
        <w:rPr>
          <w:lang w:val="cs-CZ"/>
        </w:rPr>
        <w:t>paré</w:t>
      </w:r>
      <w:proofErr w:type="spellEnd"/>
      <w:r w:rsidRPr="003E157C">
        <w:rPr>
          <w:lang w:val="cs-CZ"/>
        </w:rPr>
        <w:t xml:space="preserve"> v listinné podobě, 1x v digitální podobě ve formátu.pdf a 1x v digitální podobě v editovatelných formátech .</w:t>
      </w:r>
      <w:proofErr w:type="spellStart"/>
      <w:r w:rsidRPr="003E157C">
        <w:rPr>
          <w:lang w:val="cs-CZ"/>
        </w:rPr>
        <w:t>docx</w:t>
      </w:r>
      <w:proofErr w:type="spellEnd"/>
      <w:r w:rsidRPr="003E157C">
        <w:rPr>
          <w:lang w:val="cs-CZ"/>
        </w:rPr>
        <w:t>, .</w:t>
      </w:r>
      <w:proofErr w:type="spellStart"/>
      <w:r w:rsidRPr="003E157C">
        <w:rPr>
          <w:lang w:val="cs-CZ"/>
        </w:rPr>
        <w:t>xls</w:t>
      </w:r>
      <w:proofErr w:type="spellEnd"/>
      <w:r w:rsidRPr="003E157C">
        <w:rPr>
          <w:lang w:val="cs-CZ"/>
        </w:rPr>
        <w:t>, .</w:t>
      </w:r>
      <w:proofErr w:type="spellStart"/>
      <w:r w:rsidRPr="003E157C">
        <w:rPr>
          <w:lang w:val="cs-CZ"/>
        </w:rPr>
        <w:t>dwg</w:t>
      </w:r>
      <w:proofErr w:type="spellEnd"/>
      <w:r w:rsidRPr="003E157C">
        <w:rPr>
          <w:lang w:val="cs-CZ"/>
        </w:rPr>
        <w:t xml:space="preserve"> apod.), </w:t>
      </w:r>
    </w:p>
    <w:p w14:paraId="2AFDE2EC" w14:textId="79109B51" w:rsidR="006B6868" w:rsidRPr="003E157C" w:rsidRDefault="006B6868" w:rsidP="006B6868">
      <w:pPr>
        <w:pStyle w:val="SeznamsmlouvaPVL"/>
        <w:tabs>
          <w:tab w:val="clear" w:pos="993"/>
          <w:tab w:val="left" w:pos="851"/>
        </w:tabs>
        <w:rPr>
          <w:lang w:val="cs-CZ"/>
        </w:rPr>
      </w:pPr>
      <w:r w:rsidRPr="003E157C">
        <w:rPr>
          <w:lang w:val="cs-CZ"/>
        </w:rPr>
        <w:t xml:space="preserve">  likvidace veškerého stavebního a přebytečného materiálu odpovídajícím zákonným způsobem, zajištění skládek a </w:t>
      </w:r>
      <w:proofErr w:type="spellStart"/>
      <w:r w:rsidRPr="003E157C">
        <w:rPr>
          <w:lang w:val="cs-CZ"/>
        </w:rPr>
        <w:t>deponií</w:t>
      </w:r>
      <w:proofErr w:type="spellEnd"/>
      <w:r w:rsidRPr="003E157C">
        <w:rPr>
          <w:lang w:val="cs-CZ"/>
        </w:rPr>
        <w:t xml:space="preserve">, vč. vedení evidence o vzniklých odpadech a předání dokladů o jejich likvidaci objednateli při předání a převzetí díla (2 </w:t>
      </w:r>
      <w:proofErr w:type="spellStart"/>
      <w:r w:rsidRPr="003E157C">
        <w:rPr>
          <w:lang w:val="cs-CZ"/>
        </w:rPr>
        <w:t>paré</w:t>
      </w:r>
      <w:proofErr w:type="spellEnd"/>
      <w:r w:rsidRPr="003E157C">
        <w:rPr>
          <w:lang w:val="cs-CZ"/>
        </w:rPr>
        <w:t xml:space="preserve"> v listinné podobě, 1x v digitální podobě ve formátu .</w:t>
      </w:r>
      <w:proofErr w:type="spellStart"/>
      <w:r w:rsidRPr="003E157C">
        <w:rPr>
          <w:lang w:val="cs-CZ"/>
        </w:rPr>
        <w:t>pdf</w:t>
      </w:r>
      <w:proofErr w:type="spellEnd"/>
      <w:r w:rsidRPr="003E157C">
        <w:rPr>
          <w:lang w:val="cs-CZ"/>
        </w:rPr>
        <w:t>), jako součást dokladové části stavby,</w:t>
      </w:r>
    </w:p>
    <w:p w14:paraId="767FD4A8" w14:textId="61228E1C" w:rsidR="009701F1" w:rsidRPr="003E157C" w:rsidRDefault="009701F1" w:rsidP="009701F1">
      <w:pPr>
        <w:pStyle w:val="SeznamsmlouvaPVL"/>
        <w:tabs>
          <w:tab w:val="clear" w:pos="993"/>
          <w:tab w:val="left" w:pos="851"/>
        </w:tabs>
        <w:rPr>
          <w:lang w:val="cs-CZ"/>
        </w:rPr>
      </w:pPr>
      <w:r w:rsidRPr="003E157C">
        <w:rPr>
          <w:lang w:val="cs-CZ"/>
        </w:rPr>
        <w:t xml:space="preserve">  </w:t>
      </w:r>
      <w:bookmarkStart w:id="8" w:name="_Hlk140589594"/>
      <w:r w:rsidR="00EC440F" w:rsidRPr="003E157C">
        <w:rPr>
          <w:iCs/>
        </w:rPr>
        <w:t>demontovaný materiál (česle, stírací stroj) bude uložen na místě stavby a protokolárně předán zástupci objednatele</w:t>
      </w:r>
      <w:r w:rsidR="00795264" w:rsidRPr="003E157C">
        <w:rPr>
          <w:lang w:val="cs-CZ"/>
        </w:rPr>
        <w:t>,</w:t>
      </w:r>
    </w:p>
    <w:bookmarkEnd w:id="8"/>
    <w:p w14:paraId="68F74D86" w14:textId="77777777" w:rsidR="006B6868" w:rsidRPr="003E157C" w:rsidRDefault="006B6868" w:rsidP="006B6868">
      <w:pPr>
        <w:pStyle w:val="SeznamsmlouvaPVL"/>
        <w:tabs>
          <w:tab w:val="clear" w:pos="993"/>
          <w:tab w:val="left" w:pos="851"/>
        </w:tabs>
        <w:rPr>
          <w:lang w:val="cs-CZ"/>
        </w:rPr>
      </w:pPr>
      <w:r w:rsidRPr="003E157C">
        <w:rPr>
          <w:lang w:val="cs-CZ"/>
        </w:rPr>
        <w:t xml:space="preserve">  zajištění bezpečnosti a ochrany zdraví při práci, požární ochrany, ochrany životního prostředí, péče o nepředané objekty a konstrukce stavby, zařízení a ostraha staveniště, </w:t>
      </w:r>
    </w:p>
    <w:p w14:paraId="72660D0E" w14:textId="628031CC" w:rsidR="006B6868" w:rsidRPr="003E157C" w:rsidRDefault="006B6868" w:rsidP="006B6868">
      <w:pPr>
        <w:pStyle w:val="SeznamsmlouvaPVL"/>
        <w:tabs>
          <w:tab w:val="clear" w:pos="993"/>
          <w:tab w:val="left" w:pos="851"/>
        </w:tabs>
        <w:rPr>
          <w:lang w:val="cs-CZ"/>
        </w:rPr>
      </w:pPr>
      <w:r w:rsidRPr="003E157C">
        <w:rPr>
          <w:lang w:val="cs-CZ"/>
        </w:rPr>
        <w:t xml:space="preserve">  vybudování staveniště tak, aby byly splněny požadavky a podmínky vlastník</w:t>
      </w:r>
      <w:r w:rsidR="00545CBB" w:rsidRPr="003E157C">
        <w:rPr>
          <w:lang w:val="cs-CZ"/>
        </w:rPr>
        <w:t>a</w:t>
      </w:r>
      <w:r w:rsidRPr="003E157C">
        <w:rPr>
          <w:lang w:val="cs-CZ"/>
        </w:rPr>
        <w:t xml:space="preserve"> pozemk</w:t>
      </w:r>
      <w:r w:rsidR="00545CBB" w:rsidRPr="003E157C">
        <w:rPr>
          <w:lang w:val="cs-CZ"/>
        </w:rPr>
        <w:t>u</w:t>
      </w:r>
      <w:r w:rsidRPr="003E157C">
        <w:rPr>
          <w:lang w:val="cs-CZ"/>
        </w:rPr>
        <w:t>,</w:t>
      </w:r>
    </w:p>
    <w:p w14:paraId="32057EA8" w14:textId="05F979CF" w:rsidR="006B6868" w:rsidRPr="003E157C" w:rsidRDefault="006B6868" w:rsidP="006B6868">
      <w:pPr>
        <w:pStyle w:val="SeznamsmlouvaPVL"/>
        <w:tabs>
          <w:tab w:val="clear" w:pos="993"/>
          <w:tab w:val="left" w:pos="851"/>
        </w:tabs>
        <w:rPr>
          <w:lang w:val="cs-CZ"/>
        </w:rPr>
      </w:pPr>
      <w:r w:rsidRPr="003E157C">
        <w:rPr>
          <w:lang w:val="cs-CZ"/>
        </w:rPr>
        <w:t xml:space="preserve">  zajištění veškerých veřejnoprávních a jiných povolení, souhlasů či schválení vyžadovaných závaznými předpisy, která budou nutná k provedení díla, dle zhotovitelem zvoleného technologického postupu prací, včetně případných stavebních povolení (např. pro zařízení staveniště, případných změn v průběhu </w:t>
      </w:r>
      <w:proofErr w:type="gramStart"/>
      <w:r w:rsidRPr="003E157C">
        <w:rPr>
          <w:lang w:val="cs-CZ"/>
        </w:rPr>
        <w:t>výstavby,</w:t>
      </w:r>
      <w:proofErr w:type="gramEnd"/>
      <w:r w:rsidRPr="003E157C">
        <w:rPr>
          <w:lang w:val="cs-CZ"/>
        </w:rPr>
        <w:t xml:space="preserve"> apod.). Zhotovitel není oprávněn vznášet jakékoliv nároky vyplývající </w:t>
      </w:r>
      <w:r w:rsidR="006D6A0B" w:rsidRPr="003E157C">
        <w:rPr>
          <w:lang w:val="cs-CZ"/>
        </w:rPr>
        <w:t>z </w:t>
      </w:r>
      <w:r w:rsidRPr="003E157C">
        <w:rPr>
          <w:lang w:val="cs-CZ"/>
        </w:rPr>
        <w:t>absence jakéhokoliv takového povolení, souhlasu či schválení,</w:t>
      </w:r>
    </w:p>
    <w:p w14:paraId="708C3776" w14:textId="318C38EF" w:rsidR="006B6868" w:rsidRPr="003E157C" w:rsidRDefault="006B6868" w:rsidP="001813B4">
      <w:pPr>
        <w:pStyle w:val="SeznamsmlouvaPVL"/>
        <w:tabs>
          <w:tab w:val="clear" w:pos="993"/>
          <w:tab w:val="left" w:pos="851"/>
        </w:tabs>
        <w:rPr>
          <w:lang w:val="cs-CZ"/>
        </w:rPr>
      </w:pPr>
      <w:r w:rsidRPr="003E157C">
        <w:rPr>
          <w:lang w:val="cs-CZ"/>
        </w:rPr>
        <w:t xml:space="preserve">  odstranění případných škod na místních komunikacích a dalších plochách dotčených stavbou, způsobených provozem zhotovitele při realizaci díla a jejich čištění v průběhu provádění díla, dopravní opatření nutná pro zajištění dopravní obsluhy stavby,</w:t>
      </w:r>
    </w:p>
    <w:p w14:paraId="4E3898FC" w14:textId="6580B378" w:rsidR="006B6868" w:rsidRPr="003E157C" w:rsidRDefault="006B6868" w:rsidP="006B6868">
      <w:pPr>
        <w:pStyle w:val="SeznamsmlouvaPVL"/>
        <w:tabs>
          <w:tab w:val="clear" w:pos="993"/>
          <w:tab w:val="left" w:pos="851"/>
        </w:tabs>
        <w:rPr>
          <w:lang w:val="cs-CZ"/>
        </w:rPr>
      </w:pPr>
      <w:r w:rsidRPr="003E157C">
        <w:rPr>
          <w:lang w:val="cs-CZ"/>
        </w:rPr>
        <w:t xml:space="preserve">  provedení zkoušek a předložení výsledků těchto zkoušek a atestů k prokázání požadovaných kvalitativních parametrů díla, pokud je vyžadují obecně závazné předpisy, technické normy nebo obchodní zvyklosti a dokumentace o shodě materiálů ve smyslu zákona č. 22/1997 Sb., o technických požadavcích na výrobky a o změně a doplnění některých zákonů, ve znění pozdějších předpisů, (</w:t>
      </w:r>
      <w:r w:rsidR="00545CBB" w:rsidRPr="003E157C">
        <w:rPr>
          <w:lang w:val="cs-CZ"/>
        </w:rPr>
        <w:t>1</w:t>
      </w:r>
      <w:r w:rsidRPr="003E157C">
        <w:rPr>
          <w:lang w:val="cs-CZ"/>
        </w:rPr>
        <w:t xml:space="preserve"> </w:t>
      </w:r>
      <w:proofErr w:type="spellStart"/>
      <w:r w:rsidRPr="003E157C">
        <w:rPr>
          <w:lang w:val="cs-CZ"/>
        </w:rPr>
        <w:t>paré</w:t>
      </w:r>
      <w:proofErr w:type="spellEnd"/>
      <w:r w:rsidRPr="003E157C">
        <w:rPr>
          <w:lang w:val="cs-CZ"/>
        </w:rPr>
        <w:t xml:space="preserve"> v listinné podobě, 1x v digitální podobě ve formátu .</w:t>
      </w:r>
      <w:proofErr w:type="spellStart"/>
      <w:r w:rsidRPr="003E157C">
        <w:rPr>
          <w:lang w:val="cs-CZ"/>
        </w:rPr>
        <w:t>pdf</w:t>
      </w:r>
      <w:proofErr w:type="spellEnd"/>
      <w:r w:rsidRPr="003E157C">
        <w:rPr>
          <w:lang w:val="cs-CZ"/>
        </w:rPr>
        <w:t>), jako součást dokladové části stavby,</w:t>
      </w:r>
    </w:p>
    <w:p w14:paraId="6C51E3C5" w14:textId="77777777" w:rsidR="006B6868" w:rsidRPr="003E157C" w:rsidRDefault="006B6868" w:rsidP="006B6868">
      <w:pPr>
        <w:pStyle w:val="SeznamsmlouvaPVL"/>
        <w:tabs>
          <w:tab w:val="clear" w:pos="993"/>
          <w:tab w:val="left" w:pos="851"/>
        </w:tabs>
        <w:rPr>
          <w:lang w:val="cs-CZ"/>
        </w:rPr>
      </w:pPr>
      <w:r w:rsidRPr="003E157C">
        <w:rPr>
          <w:lang w:val="cs-CZ"/>
        </w:rPr>
        <w:t xml:space="preserve">  plnění podmínek Plánu bezpečnosti a ochrany zdraví při práci na staveništi dle § 15, odst. 2, zákona č. 309/2006 Sb., zákon o zajištění dalších podmínek bezpečnosti a ochrany zdraví při práci, ve znění pozdějších předpisů, zpracovaného koordinátorem bezpečnosti a ochrany zdraví při práci na staveništi určeným objednatelem,</w:t>
      </w:r>
    </w:p>
    <w:p w14:paraId="1C9BEFCF" w14:textId="3738862F" w:rsidR="006B6868" w:rsidRPr="003E157C" w:rsidRDefault="006B6868" w:rsidP="006B6868">
      <w:pPr>
        <w:pStyle w:val="SeznamsmlouvaPVL"/>
        <w:tabs>
          <w:tab w:val="clear" w:pos="993"/>
          <w:tab w:val="left" w:pos="851"/>
        </w:tabs>
        <w:rPr>
          <w:lang w:val="cs-CZ"/>
        </w:rPr>
      </w:pPr>
      <w:r w:rsidRPr="003E157C">
        <w:rPr>
          <w:lang w:val="cs-CZ"/>
        </w:rPr>
        <w:t xml:space="preserve">  zpracování identifikace a vyhodnocení rizik vztahujících se k bezpečnosti a ochraně zdraví osob na staveništi vyplývajících z prací a technologických postupů prováděných zhotovitelem i všemi </w:t>
      </w:r>
      <w:proofErr w:type="spellStart"/>
      <w:r w:rsidRPr="003E157C">
        <w:rPr>
          <w:lang w:val="cs-CZ"/>
        </w:rPr>
        <w:t>pod</w:t>
      </w:r>
      <w:r w:rsidR="00B3398D" w:rsidRPr="003E157C">
        <w:rPr>
          <w:lang w:val="cs-CZ"/>
        </w:rPr>
        <w:t>zhotovitel</w:t>
      </w:r>
      <w:r w:rsidRPr="003E157C">
        <w:rPr>
          <w:lang w:val="cs-CZ"/>
        </w:rPr>
        <w:t>i</w:t>
      </w:r>
      <w:proofErr w:type="spellEnd"/>
      <w:r w:rsidRPr="003E157C">
        <w:rPr>
          <w:lang w:val="cs-CZ"/>
        </w:rPr>
        <w:t>, v souladu s § 101 odst. 3 zákona č. 262/2006 Sb., zákoník práce, ve znění pozdějších předpisů,</w:t>
      </w:r>
    </w:p>
    <w:p w14:paraId="254B99C3" w14:textId="0E809863" w:rsidR="006B6868" w:rsidRPr="003E157C" w:rsidRDefault="006B6868" w:rsidP="006B6868">
      <w:pPr>
        <w:pStyle w:val="SeznamsmlouvaPVL"/>
        <w:tabs>
          <w:tab w:val="clear" w:pos="993"/>
          <w:tab w:val="left" w:pos="851"/>
        </w:tabs>
        <w:rPr>
          <w:lang w:val="cs-CZ"/>
        </w:rPr>
      </w:pPr>
      <w:r w:rsidRPr="003E157C">
        <w:rPr>
          <w:lang w:val="cs-CZ"/>
        </w:rPr>
        <w:t xml:space="preserve">  nutná koordinace a součinnost zhotovitele i všech </w:t>
      </w:r>
      <w:proofErr w:type="spellStart"/>
      <w:r w:rsidRPr="003E157C">
        <w:rPr>
          <w:lang w:val="cs-CZ"/>
        </w:rPr>
        <w:t>pod</w:t>
      </w:r>
      <w:r w:rsidR="00B3398D" w:rsidRPr="003E157C">
        <w:rPr>
          <w:lang w:val="cs-CZ"/>
        </w:rPr>
        <w:t>zhotovitel</w:t>
      </w:r>
      <w:r w:rsidRPr="003E157C">
        <w:rPr>
          <w:lang w:val="cs-CZ"/>
        </w:rPr>
        <w:t>ů</w:t>
      </w:r>
      <w:proofErr w:type="spellEnd"/>
      <w:r w:rsidRPr="003E157C">
        <w:rPr>
          <w:lang w:val="cs-CZ"/>
        </w:rPr>
        <w:t xml:space="preserve"> s koordinátorem bezpečnosti a ochrany zdraví při práci na staveništi, v případě, že bude určen objednatelem na základě zákona č. </w:t>
      </w:r>
      <w:bookmarkStart w:id="9" w:name="_Hlk147134811"/>
      <w:r w:rsidRPr="003E157C">
        <w:rPr>
          <w:lang w:val="cs-CZ"/>
        </w:rPr>
        <w:t>309/2006 Sb.</w:t>
      </w:r>
      <w:bookmarkEnd w:id="9"/>
      <w:r w:rsidRPr="003E157C">
        <w:rPr>
          <w:lang w:val="cs-CZ"/>
        </w:rPr>
        <w:t>,</w:t>
      </w:r>
    </w:p>
    <w:p w14:paraId="6056A534" w14:textId="77777777" w:rsidR="006B6868" w:rsidRPr="003E157C" w:rsidRDefault="006B6868" w:rsidP="006B6868">
      <w:pPr>
        <w:pStyle w:val="SeznamsmlouvaPVL"/>
        <w:tabs>
          <w:tab w:val="clear" w:pos="993"/>
          <w:tab w:val="left" w:pos="851"/>
        </w:tabs>
        <w:rPr>
          <w:lang w:val="cs-CZ"/>
        </w:rPr>
      </w:pPr>
      <w:r w:rsidRPr="003E157C">
        <w:rPr>
          <w:lang w:val="cs-CZ"/>
        </w:rPr>
        <w:t xml:space="preserve">  zajištění staveniště dle platných právních předpisů vztahujících se k bezpečnosti a ochraně zdraví osob (§ 3 zákona č. 309/2006 Sb., nařízení vlády č. 591/2006 Sb., o bližších minimálních požadavcích na bezpečnost a ochranu zdraví při práci na staveništích, ve znění pozdějších předpisů, nařízení vlády č. 362/2005 Sb., o bližších požadavcích na bezpečnost a ochranu zdraví při práci na pracovištích s nebezpečím pádu z výšky nebo do hloubky) a podle Plánu bezpečnosti a ochrany zdraví při práci na staveništi,</w:t>
      </w:r>
    </w:p>
    <w:p w14:paraId="5A721B4E" w14:textId="34E1BA29" w:rsidR="006B6868" w:rsidRPr="003E157C" w:rsidRDefault="006B6868" w:rsidP="00DF3ABE">
      <w:pPr>
        <w:pStyle w:val="SeznamsmlouvaPVL"/>
        <w:tabs>
          <w:tab w:val="clear" w:pos="993"/>
          <w:tab w:val="left" w:pos="851"/>
        </w:tabs>
        <w:rPr>
          <w:lang w:val="cs-CZ"/>
        </w:rPr>
      </w:pPr>
      <w:r w:rsidRPr="003E157C">
        <w:rPr>
          <w:lang w:val="cs-CZ"/>
        </w:rPr>
        <w:t xml:space="preserve">  splnění podmínek dotčených orgánů a organizací v případech, kdy je v podmínkách vyjádření či správních rozhodnutí těchto orgánů a organizací uvedena povinnost objednatele projednat, oznámit apod. jakékoliv činnosti s příslušným dotčeným </w:t>
      </w:r>
      <w:r w:rsidRPr="003E157C">
        <w:rPr>
          <w:lang w:val="cs-CZ"/>
        </w:rPr>
        <w:lastRenderedPageBreak/>
        <w:t>orgánem či organizací, přenáší objednatel tuto povinnost na zhotovitele. V případě potřeby účasti objednatele na těchto jednáních, oznámeních apod., vyzve zhotovitel objednatele k požadované součinnosti alespoň 7 kalendářních dní před požadovaným termínem</w:t>
      </w:r>
      <w:r w:rsidR="003517B5" w:rsidRPr="003E157C">
        <w:rPr>
          <w:lang w:val="cs-CZ"/>
        </w:rPr>
        <w:t>,</w:t>
      </w:r>
    </w:p>
    <w:p w14:paraId="43FD8E4A" w14:textId="4F4E7DA9" w:rsidR="004E6F5E" w:rsidRPr="003E157C" w:rsidRDefault="004E6F5E" w:rsidP="004E6F5E">
      <w:pPr>
        <w:pStyle w:val="SeznamsmlouvaPVL"/>
        <w:numPr>
          <w:ilvl w:val="2"/>
          <w:numId w:val="12"/>
        </w:numPr>
        <w:spacing w:after="180"/>
        <w:ind w:left="993" w:hanging="567"/>
        <w:rPr>
          <w:lang w:val="cs-CZ"/>
        </w:rPr>
      </w:pPr>
      <w:r w:rsidRPr="003E157C">
        <w:rPr>
          <w:lang w:val="cs-CZ"/>
        </w:rPr>
        <w:t>budou dodržovány podmínky věcné a termínové na užívání dočasných záborů uvedených ve stanoviscích vlastníků pozemků.</w:t>
      </w:r>
    </w:p>
    <w:bookmarkEnd w:id="7"/>
    <w:p w14:paraId="40BF341E" w14:textId="77777777" w:rsidR="004E58F7" w:rsidRPr="003E157C" w:rsidRDefault="004E58F7" w:rsidP="004E58F7">
      <w:pPr>
        <w:pStyle w:val="Meziodstavce"/>
        <w:rPr>
          <w:lang w:val="cs-CZ"/>
        </w:rPr>
      </w:pPr>
    </w:p>
    <w:p w14:paraId="6AB0FF84" w14:textId="1131F3E5" w:rsidR="002F04B3" w:rsidRPr="003E157C" w:rsidRDefault="004E58F7" w:rsidP="003517B5">
      <w:pPr>
        <w:pStyle w:val="lneksmlouvytextPVL"/>
        <w:rPr>
          <w:lang w:val="cs-CZ"/>
        </w:rPr>
      </w:pPr>
      <w:r w:rsidRPr="003E157C">
        <w:rPr>
          <w:lang w:val="cs-CZ"/>
        </w:rPr>
        <w:t>Zhotovitel je povinen obstarat na své náklady veškerá případná veřejnoprávní povolení a jiná povolení, souhlasy či schválení vyžadovaná platnými právními předpisy a jinými obecně závaznými normami, která budou nutná k provedení díla, včetně dopravního inženýrského opatření a dopravního inženýrského rozhodnutí, jejichž potřeba vznikne v průběhu realizace díla a v závislosti na zvoleném postupu zhotovitele.</w:t>
      </w:r>
    </w:p>
    <w:p w14:paraId="50D0D537" w14:textId="479CFE33" w:rsidR="003517B5" w:rsidRPr="003E157C" w:rsidRDefault="003517B5" w:rsidP="002851EA">
      <w:pPr>
        <w:pStyle w:val="lneksmlouvytextPVL"/>
        <w:numPr>
          <w:ilvl w:val="0"/>
          <w:numId w:val="0"/>
        </w:numPr>
        <w:ind w:left="360"/>
        <w:rPr>
          <w:lang w:val="cs-CZ"/>
        </w:rPr>
      </w:pPr>
    </w:p>
    <w:p w14:paraId="6CD0BFDE" w14:textId="05DBA7C1" w:rsidR="00CA16F8" w:rsidRPr="003E157C" w:rsidRDefault="00CA16F8" w:rsidP="00CA16F8">
      <w:pPr>
        <w:pStyle w:val="lneksmlouvytextPVL"/>
        <w:rPr>
          <w:lang w:val="cs-CZ"/>
        </w:rPr>
      </w:pPr>
      <w:r w:rsidRPr="003E157C">
        <w:rPr>
          <w:lang w:val="cs-CZ"/>
        </w:rPr>
        <w:t>Pro účely této smlouvy se rozumí:</w:t>
      </w:r>
    </w:p>
    <w:p w14:paraId="4C6872EE" w14:textId="47EDEEAA" w:rsidR="00CA16F8" w:rsidRPr="003E157C" w:rsidRDefault="00CA16F8" w:rsidP="0031651A">
      <w:pPr>
        <w:ind w:left="426"/>
        <w:jc w:val="both"/>
        <w:rPr>
          <w:rFonts w:ascii="Arial" w:hAnsi="Arial" w:cs="Arial"/>
        </w:rPr>
      </w:pPr>
      <w:r w:rsidRPr="003E157C">
        <w:rPr>
          <w:rFonts w:ascii="Arial" w:hAnsi="Arial" w:cs="Arial"/>
        </w:rPr>
        <w:t xml:space="preserve">Stavbyvedoucím je odborně způsobilá osoba, které při plnění veřejné zakázky zabezpečuje odborné vedení provádění stavby ve smyslu zákona č. </w:t>
      </w:r>
      <w:r w:rsidR="007537CA" w:rsidRPr="003E157C">
        <w:rPr>
          <w:rFonts w:ascii="Arial" w:hAnsi="Arial" w:cs="Arial"/>
        </w:rPr>
        <w:t>283/2021Sb. (stavební zákon)</w:t>
      </w:r>
      <w:r w:rsidRPr="003E157C">
        <w:rPr>
          <w:rFonts w:ascii="Arial" w:hAnsi="Arial" w:cs="Arial"/>
        </w:rPr>
        <w:t>, ve znění pozdějších předpisů a veškeré další činnosti stanovené zněním smlouvy, zejména vedení stavebního deníku a zajištění plynulosti plnění veřejné zakázky.</w:t>
      </w:r>
    </w:p>
    <w:p w14:paraId="1EE5488F" w14:textId="77777777" w:rsidR="003517B5" w:rsidRPr="003E157C" w:rsidRDefault="003517B5" w:rsidP="002851EA">
      <w:pPr>
        <w:pStyle w:val="lneksmlouvytextPVL"/>
        <w:numPr>
          <w:ilvl w:val="0"/>
          <w:numId w:val="0"/>
        </w:numPr>
        <w:ind w:left="360"/>
        <w:rPr>
          <w:lang w:val="cs-CZ"/>
        </w:rPr>
      </w:pPr>
    </w:p>
    <w:p w14:paraId="3C2B222F" w14:textId="77777777" w:rsidR="00444490" w:rsidRPr="003E157C" w:rsidRDefault="00444490" w:rsidP="00444490">
      <w:pPr>
        <w:pStyle w:val="lneksmlouvynadpisPVL"/>
        <w:tabs>
          <w:tab w:val="clear" w:pos="360"/>
        </w:tabs>
        <w:ind w:left="360" w:hanging="360"/>
        <w:rPr>
          <w:lang w:val="cs-CZ"/>
        </w:rPr>
      </w:pPr>
      <w:bookmarkStart w:id="10" w:name="_Ref473801722"/>
      <w:r w:rsidRPr="003E157C">
        <w:rPr>
          <w:lang w:val="cs-CZ"/>
        </w:rPr>
        <w:t>Lhůty a podmínky realizace díla</w:t>
      </w:r>
      <w:bookmarkEnd w:id="10"/>
      <w:r w:rsidRPr="003E157C">
        <w:rPr>
          <w:lang w:val="cs-CZ"/>
        </w:rPr>
        <w:t xml:space="preserve"> </w:t>
      </w:r>
    </w:p>
    <w:p w14:paraId="5DCB3971" w14:textId="77777777" w:rsidR="00444490" w:rsidRPr="003E157C" w:rsidRDefault="00444490" w:rsidP="00444490">
      <w:pPr>
        <w:pStyle w:val="TextnormlnPVL"/>
        <w:rPr>
          <w:lang w:val="cs-CZ"/>
        </w:rPr>
      </w:pPr>
      <w:r w:rsidRPr="003E157C">
        <w:rPr>
          <w:lang w:val="cs-CZ"/>
        </w:rPr>
        <w:t>Smluvní strany se dohodly na následujících lhůtách a podmínkách pro realizaci díla.</w:t>
      </w:r>
    </w:p>
    <w:p w14:paraId="5867921F" w14:textId="77777777" w:rsidR="00444490" w:rsidRPr="003E157C" w:rsidRDefault="00444490" w:rsidP="00444490">
      <w:pPr>
        <w:pStyle w:val="Meziodstavce"/>
        <w:rPr>
          <w:lang w:val="cs-CZ"/>
        </w:rPr>
      </w:pPr>
    </w:p>
    <w:p w14:paraId="185D8296" w14:textId="5F928C1C" w:rsidR="00444490" w:rsidRPr="003E157C" w:rsidRDefault="00444490" w:rsidP="003F2A22">
      <w:pPr>
        <w:pStyle w:val="lneksmlouvytextPVL"/>
        <w:numPr>
          <w:ilvl w:val="1"/>
          <w:numId w:val="24"/>
        </w:numPr>
        <w:ind w:hanging="1298"/>
      </w:pPr>
      <w:bookmarkStart w:id="11" w:name="_Ref473801726"/>
      <w:r w:rsidRPr="003E157C">
        <w:t>Zhotovitel se zavazuje provést dílo v následujících termínech:</w:t>
      </w:r>
      <w:bookmarkEnd w:id="11"/>
      <w:r w:rsidRPr="003E157C">
        <w:t xml:space="preserve"> </w:t>
      </w:r>
    </w:p>
    <w:p w14:paraId="1415E4DE" w14:textId="77777777" w:rsidR="00503AC8" w:rsidRPr="003E157C" w:rsidRDefault="00503AC8" w:rsidP="00503AC8">
      <w:pPr>
        <w:pStyle w:val="lneksmlouvytextPVL"/>
        <w:numPr>
          <w:ilvl w:val="0"/>
          <w:numId w:val="0"/>
        </w:numPr>
        <w:ind w:left="360"/>
        <w:rPr>
          <w:lang w:val="cs-CZ"/>
        </w:rPr>
      </w:pPr>
    </w:p>
    <w:p w14:paraId="5667675E" w14:textId="38923425" w:rsidR="00444490" w:rsidRPr="003E157C" w:rsidRDefault="00503AC8" w:rsidP="00EC440F">
      <w:pPr>
        <w:pStyle w:val="SeznamsmlouvaPVL"/>
        <w:numPr>
          <w:ilvl w:val="1"/>
          <w:numId w:val="25"/>
        </w:numPr>
        <w:ind w:hanging="1014"/>
        <w:rPr>
          <w:lang w:val="cs-CZ"/>
        </w:rPr>
      </w:pPr>
      <w:r w:rsidRPr="003E157C">
        <w:rPr>
          <w:lang w:val="cs-CZ"/>
        </w:rPr>
        <w:t>převzetí staveniště</w:t>
      </w:r>
      <w:r w:rsidR="00444490" w:rsidRPr="003E157C">
        <w:rPr>
          <w:lang w:val="cs-CZ"/>
        </w:rPr>
        <w:t>:</w:t>
      </w:r>
    </w:p>
    <w:p w14:paraId="3F3CAEB4" w14:textId="42A10AB0" w:rsidR="00211F67" w:rsidRPr="003E157C" w:rsidRDefault="00AF7DB5" w:rsidP="00820EFA">
      <w:pPr>
        <w:pStyle w:val="Meziodstavce"/>
        <w:ind w:left="993" w:hanging="567"/>
        <w:rPr>
          <w:lang w:val="cs-CZ"/>
        </w:rPr>
      </w:pPr>
      <w:r w:rsidRPr="003E157C">
        <w:rPr>
          <w:rStyle w:val="TextpodpsmennseznamChar"/>
          <w:rFonts w:cs="Times New Roman"/>
          <w:lang w:val="cs-CZ"/>
        </w:rPr>
        <w:t xml:space="preserve">       </w:t>
      </w:r>
      <w:bookmarkStart w:id="12" w:name="_Hlk200022490"/>
      <w:r w:rsidR="00820EFA" w:rsidRPr="003E157C">
        <w:rPr>
          <w:rStyle w:val="TextpodpsmennseznamChar"/>
          <w:rFonts w:cs="Times New Roman"/>
          <w:lang w:val="cs-CZ"/>
        </w:rPr>
        <w:tab/>
      </w:r>
      <w:bookmarkStart w:id="13" w:name="_Hlk200601691"/>
      <w:r w:rsidR="00F22F71" w:rsidRPr="003E157C">
        <w:rPr>
          <w:rStyle w:val="TextpodpsmennseznamChar"/>
          <w:rFonts w:cs="Times New Roman"/>
          <w:lang w:val="cs-CZ"/>
        </w:rPr>
        <w:t xml:space="preserve">Zhotovitel převezme staveniště nejpozději do </w:t>
      </w:r>
      <w:r w:rsidR="00EC440F" w:rsidRPr="003E157C">
        <w:rPr>
          <w:rStyle w:val="TextpodpsmennseznamChar"/>
          <w:rFonts w:cs="Times New Roman"/>
          <w:lang w:val="cs-CZ"/>
        </w:rPr>
        <w:t>15</w:t>
      </w:r>
      <w:r w:rsidR="00F22F71" w:rsidRPr="003E157C">
        <w:rPr>
          <w:rStyle w:val="TextpodpsmennseznamChar"/>
          <w:rFonts w:cs="Times New Roman"/>
          <w:lang w:val="cs-CZ"/>
        </w:rPr>
        <w:t xml:space="preserve"> kalendářních dní </w:t>
      </w:r>
      <w:r w:rsidRPr="003E157C">
        <w:rPr>
          <w:rStyle w:val="TextpodpsmennseznamChar"/>
          <w:rFonts w:cs="Times New Roman"/>
          <w:lang w:val="cs-CZ"/>
        </w:rPr>
        <w:t>od nabytí účinnosti smlouvy o dílo.</w:t>
      </w:r>
    </w:p>
    <w:p w14:paraId="26D48FCA" w14:textId="3348A6B1" w:rsidR="00211F67" w:rsidRPr="003E157C" w:rsidRDefault="00820EFA" w:rsidP="00820EFA">
      <w:pPr>
        <w:pStyle w:val="Meziodstavce"/>
        <w:ind w:left="993"/>
        <w:rPr>
          <w:rStyle w:val="TextpodpsmennseznamChar"/>
          <w:rFonts w:cs="Times New Roman"/>
          <w:lang w:val="cs-CZ"/>
        </w:rPr>
      </w:pPr>
      <w:bookmarkStart w:id="14" w:name="_Hlk200022807"/>
      <w:r w:rsidRPr="003E157C">
        <w:rPr>
          <w:rStyle w:val="TextpodpsmennseznamChar"/>
          <w:rFonts w:cs="Times New Roman"/>
          <w:lang w:val="cs-CZ"/>
        </w:rPr>
        <w:t>Zhotovitel předloží finanční a časový harmonogram prací, který odevzdá vypracovaný v souladu s přílohou č.</w:t>
      </w:r>
      <w:r w:rsidR="00B7047D" w:rsidRPr="003E157C">
        <w:rPr>
          <w:rStyle w:val="TextpodpsmennseznamChar"/>
          <w:rFonts w:cs="Times New Roman"/>
          <w:lang w:val="cs-CZ"/>
        </w:rPr>
        <w:t>6</w:t>
      </w:r>
      <w:r w:rsidRPr="003E157C">
        <w:rPr>
          <w:rStyle w:val="TextpodpsmennseznamChar"/>
          <w:rFonts w:cs="Times New Roman"/>
          <w:lang w:val="cs-CZ"/>
        </w:rPr>
        <w:t xml:space="preserve"> této smlouvy, a to nejpozději ke dni převzetí staveniště.</w:t>
      </w:r>
      <w:bookmarkEnd w:id="14"/>
    </w:p>
    <w:bookmarkEnd w:id="13"/>
    <w:p w14:paraId="185AE1A6" w14:textId="77777777" w:rsidR="00820EFA" w:rsidRPr="003E157C" w:rsidRDefault="00820EFA" w:rsidP="00820EFA">
      <w:pPr>
        <w:pStyle w:val="Meziodstavce"/>
        <w:ind w:left="993"/>
        <w:rPr>
          <w:lang w:val="cs-CZ"/>
        </w:rPr>
      </w:pPr>
    </w:p>
    <w:p w14:paraId="3B777608" w14:textId="10DB2C9D" w:rsidR="00503AC8" w:rsidRPr="003E157C" w:rsidRDefault="00503AC8" w:rsidP="00EC440F">
      <w:pPr>
        <w:pStyle w:val="SeznamsmlouvaPVL"/>
        <w:numPr>
          <w:ilvl w:val="1"/>
          <w:numId w:val="25"/>
        </w:numPr>
        <w:ind w:hanging="873"/>
        <w:rPr>
          <w:lang w:val="cs-CZ"/>
        </w:rPr>
      </w:pPr>
      <w:r w:rsidRPr="003E157C">
        <w:rPr>
          <w:lang w:val="cs-CZ"/>
        </w:rPr>
        <w:t>zahájení prací:</w:t>
      </w:r>
    </w:p>
    <w:p w14:paraId="2BDA76F4" w14:textId="04EAEB30" w:rsidR="00F22F71" w:rsidRPr="003E157C" w:rsidRDefault="00D70390" w:rsidP="00F22F71">
      <w:pPr>
        <w:pStyle w:val="Meziodstavce"/>
        <w:ind w:left="1140"/>
        <w:rPr>
          <w:rStyle w:val="TextpodpsmennseznamChar"/>
          <w:rFonts w:cs="Times New Roman"/>
          <w:lang w:val="cs-CZ"/>
        </w:rPr>
      </w:pPr>
      <w:r w:rsidRPr="003E157C">
        <w:rPr>
          <w:rStyle w:val="TextpodpsmennseznamChar"/>
          <w:rFonts w:cs="Times New Roman"/>
          <w:lang w:val="cs-CZ"/>
        </w:rPr>
        <w:t>Bez zbytečného odkladu po převzetí staveniště.</w:t>
      </w:r>
      <w:r w:rsidR="00F22F71" w:rsidRPr="003E157C">
        <w:rPr>
          <w:rStyle w:val="TextpodpsmennseznamChar"/>
          <w:rFonts w:cs="Times New Roman"/>
          <w:lang w:val="cs-CZ"/>
        </w:rPr>
        <w:t xml:space="preserve"> </w:t>
      </w:r>
    </w:p>
    <w:p w14:paraId="434D3634" w14:textId="622CFA95" w:rsidR="00EC440F" w:rsidRPr="003E157C" w:rsidRDefault="00EC440F" w:rsidP="00EC440F">
      <w:pPr>
        <w:pStyle w:val="Meziodstavce"/>
        <w:rPr>
          <w:rStyle w:val="TextpodpsmennseznamChar"/>
          <w:rFonts w:cs="Times New Roman"/>
          <w:lang w:val="cs-CZ"/>
        </w:rPr>
      </w:pPr>
    </w:p>
    <w:p w14:paraId="04BC82E4" w14:textId="617EE120" w:rsidR="00EC440F" w:rsidRPr="003E157C" w:rsidRDefault="00EC440F" w:rsidP="00EC440F">
      <w:pPr>
        <w:pStyle w:val="SeznamsmlouvaPVL"/>
        <w:numPr>
          <w:ilvl w:val="1"/>
          <w:numId w:val="25"/>
        </w:numPr>
        <w:ind w:left="993" w:hanging="426"/>
        <w:rPr>
          <w:rStyle w:val="TextpodpsmennseznamChar"/>
          <w:rFonts w:cs="Times New Roman"/>
          <w:lang w:val="cs-CZ"/>
        </w:rPr>
      </w:pPr>
      <w:r w:rsidRPr="003E157C">
        <w:rPr>
          <w:rStyle w:val="TextpodpsmennseznamChar"/>
          <w:rFonts w:cs="Times New Roman"/>
          <w:lang w:val="cs-CZ"/>
        </w:rPr>
        <w:t>dílenská dokumentace:</w:t>
      </w:r>
    </w:p>
    <w:p w14:paraId="4EF6220B" w14:textId="7972E658" w:rsidR="00EC440F" w:rsidRPr="003E157C" w:rsidRDefault="00EC440F" w:rsidP="00EC440F">
      <w:pPr>
        <w:pStyle w:val="SeznamsmlouvaPVL"/>
        <w:numPr>
          <w:ilvl w:val="0"/>
          <w:numId w:val="0"/>
        </w:numPr>
        <w:ind w:left="993" w:hanging="426"/>
        <w:rPr>
          <w:rStyle w:val="TextpodpsmennseznamChar"/>
          <w:rFonts w:cs="Times New Roman"/>
          <w:lang w:val="cs-CZ"/>
        </w:rPr>
      </w:pPr>
      <w:bookmarkStart w:id="15" w:name="_Hlk219728957"/>
      <w:r w:rsidRPr="003E157C">
        <w:rPr>
          <w:rStyle w:val="TextpodpsmennseznamChar"/>
          <w:rFonts w:cs="Times New Roman"/>
          <w:lang w:val="cs-CZ"/>
        </w:rPr>
        <w:tab/>
      </w:r>
      <w:r w:rsidRPr="003E157C">
        <w:rPr>
          <w:rStyle w:val="TextpodpsmennseznamChar"/>
          <w:rFonts w:cs="Times New Roman"/>
          <w:lang w:val="cs-CZ"/>
        </w:rPr>
        <w:t>Zhotovitel odevzdá objednateli do 45 dní od předání staveniště ke schválení dílenskou dokumentaci.</w:t>
      </w:r>
    </w:p>
    <w:bookmarkEnd w:id="15"/>
    <w:p w14:paraId="729622A8" w14:textId="77777777" w:rsidR="00EC440F" w:rsidRPr="003E157C" w:rsidRDefault="00EC440F" w:rsidP="00EC440F">
      <w:pPr>
        <w:pStyle w:val="Meziodstavce"/>
        <w:rPr>
          <w:rStyle w:val="TextpodpsmennseznamChar"/>
          <w:rFonts w:cs="Times New Roman"/>
          <w:lang w:val="cs-CZ"/>
        </w:rPr>
      </w:pPr>
    </w:p>
    <w:bookmarkEnd w:id="12"/>
    <w:p w14:paraId="27FCFD02" w14:textId="5B660BA2" w:rsidR="00C156CD" w:rsidRPr="003E157C" w:rsidRDefault="00C156CD" w:rsidP="00EC440F">
      <w:pPr>
        <w:pStyle w:val="Odstavecseseznamem"/>
        <w:numPr>
          <w:ilvl w:val="1"/>
          <w:numId w:val="25"/>
        </w:numPr>
        <w:spacing w:after="0"/>
        <w:ind w:left="993" w:hanging="426"/>
        <w:rPr>
          <w:rFonts w:cs="Arial"/>
        </w:rPr>
      </w:pPr>
      <w:r w:rsidRPr="003E157C">
        <w:rPr>
          <w:rFonts w:cs="Arial"/>
        </w:rPr>
        <w:t>dokončení stavebních prací na díle:</w:t>
      </w:r>
    </w:p>
    <w:p w14:paraId="24DF1AA2" w14:textId="388DF6C4" w:rsidR="009D2A4E" w:rsidRPr="003E157C" w:rsidRDefault="008137FD" w:rsidP="00820EFA">
      <w:pPr>
        <w:ind w:left="1173"/>
        <w:jc w:val="both"/>
        <w:rPr>
          <w:rStyle w:val="TextpodpsmennseznamChar"/>
        </w:rPr>
      </w:pPr>
      <w:r w:rsidRPr="003E157C">
        <w:rPr>
          <w:rFonts w:ascii="Arial" w:hAnsi="Arial" w:cs="Arial"/>
        </w:rPr>
        <w:t>N</w:t>
      </w:r>
      <w:r w:rsidR="009D2A4E" w:rsidRPr="003E157C">
        <w:rPr>
          <w:rFonts w:ascii="Arial" w:hAnsi="Arial" w:cs="Arial"/>
        </w:rPr>
        <w:t xml:space="preserve">ejpozději do </w:t>
      </w:r>
      <w:r w:rsidR="00EC440F" w:rsidRPr="003E157C">
        <w:rPr>
          <w:rFonts w:ascii="Arial" w:hAnsi="Arial" w:cs="Arial"/>
        </w:rPr>
        <w:t>31.10.2026</w:t>
      </w:r>
    </w:p>
    <w:p w14:paraId="6B97AE3A" w14:textId="401685AA" w:rsidR="00444490" w:rsidRPr="003E157C" w:rsidRDefault="00444490" w:rsidP="00EC440F">
      <w:pPr>
        <w:pStyle w:val="SeznamsmlouvaPVL"/>
        <w:numPr>
          <w:ilvl w:val="1"/>
          <w:numId w:val="25"/>
        </w:numPr>
        <w:ind w:hanging="873"/>
        <w:rPr>
          <w:lang w:val="cs-CZ"/>
        </w:rPr>
      </w:pPr>
      <w:bookmarkStart w:id="16" w:name="_Ref473801732"/>
      <w:r w:rsidRPr="003E157C">
        <w:rPr>
          <w:lang w:val="cs-CZ"/>
        </w:rPr>
        <w:t>předání a převzetí díla:</w:t>
      </w:r>
      <w:bookmarkEnd w:id="16"/>
      <w:r w:rsidRPr="003E157C">
        <w:rPr>
          <w:lang w:val="cs-CZ"/>
        </w:rPr>
        <w:t xml:space="preserve"> </w:t>
      </w:r>
    </w:p>
    <w:p w14:paraId="11503432" w14:textId="5AF2CD60" w:rsidR="00CE1D87" w:rsidRPr="003E157C" w:rsidRDefault="008137FD" w:rsidP="00503AC8">
      <w:pPr>
        <w:pStyle w:val="Meziodstavce"/>
        <w:ind w:left="1134"/>
        <w:rPr>
          <w:bCs/>
          <w:lang w:val="cs-CZ"/>
        </w:rPr>
      </w:pPr>
      <w:bookmarkStart w:id="17" w:name="_Hlk126229508"/>
      <w:r w:rsidRPr="003E157C">
        <w:rPr>
          <w:lang w:val="cs-CZ"/>
        </w:rPr>
        <w:t xml:space="preserve">Nejpozději </w:t>
      </w:r>
      <w:r w:rsidRPr="003E157C">
        <w:t xml:space="preserve">do </w:t>
      </w:r>
      <w:r w:rsidR="00EC440F" w:rsidRPr="003E157C">
        <w:rPr>
          <w:lang w:val="cs-CZ"/>
        </w:rPr>
        <w:t>30</w:t>
      </w:r>
      <w:r w:rsidRPr="003E157C">
        <w:t xml:space="preserve"> kalendářních dnů od termínu dokončení stavebních prací na díle</w:t>
      </w:r>
      <w:r w:rsidRPr="003E157C">
        <w:rPr>
          <w:lang w:val="cs-CZ"/>
        </w:rPr>
        <w:t xml:space="preserve"> </w:t>
      </w:r>
      <w:r w:rsidRPr="003E157C">
        <w:t xml:space="preserve">dle písm. </w:t>
      </w:r>
      <w:r w:rsidR="00EC440F" w:rsidRPr="003E157C">
        <w:rPr>
          <w:lang w:val="cs-CZ"/>
        </w:rPr>
        <w:t>d</w:t>
      </w:r>
      <w:r w:rsidRPr="003E157C">
        <w:t>) tohoto odstavce</w:t>
      </w:r>
      <w:r w:rsidR="0031651A" w:rsidRPr="003E157C">
        <w:rPr>
          <w:lang w:val="cs-CZ"/>
        </w:rPr>
        <w:t>.</w:t>
      </w:r>
      <w:r w:rsidR="00E439E0" w:rsidRPr="003E157C">
        <w:rPr>
          <w:bCs/>
          <w:lang w:val="cs-CZ"/>
        </w:rPr>
        <w:t xml:space="preserve"> </w:t>
      </w:r>
      <w:bookmarkEnd w:id="17"/>
    </w:p>
    <w:p w14:paraId="2AB0243E" w14:textId="5C2509E9" w:rsidR="00777754" w:rsidRPr="003E157C" w:rsidRDefault="00777754" w:rsidP="00CE1D87">
      <w:pPr>
        <w:pStyle w:val="Meziodstavce"/>
        <w:rPr>
          <w:bCs/>
          <w:lang w:val="cs-CZ"/>
        </w:rPr>
      </w:pPr>
    </w:p>
    <w:p w14:paraId="368C74DA" w14:textId="1CB128FF" w:rsidR="003043A2" w:rsidRPr="008D49E6" w:rsidRDefault="003043A2" w:rsidP="003F2A22">
      <w:pPr>
        <w:pStyle w:val="lneksmlouvytextPVL"/>
        <w:numPr>
          <w:ilvl w:val="1"/>
          <w:numId w:val="24"/>
        </w:numPr>
        <w:spacing w:after="180"/>
        <w:ind w:left="426" w:hanging="284"/>
        <w:rPr>
          <w:lang w:val="cs-CZ"/>
        </w:rPr>
      </w:pPr>
      <w:r w:rsidRPr="003E157C">
        <w:t>Veškeré termíny mohou být po dohodě přiměřeně prodlouženy v důsledku mimořádných</w:t>
      </w:r>
      <w:r w:rsidRPr="003E157C">
        <w:rPr>
          <w:lang w:val="cs-CZ"/>
        </w:rPr>
        <w:t xml:space="preserve"> nepředvídatelných a nepřekonatelných překážek vzniklých nezávisle na vůli stran smlouvy dle § 2913 odst. 2 OZ, a to o dobu trvání takových</w:t>
      </w:r>
      <w:r w:rsidRPr="008D49E6">
        <w:rPr>
          <w:lang w:val="cs-CZ"/>
        </w:rPr>
        <w:t xml:space="preserve"> překážek. Takovým prodloužením nesmí dojít ke změně celkové povahy závazku z této smlouvy ve smyslu § 222 ZZVZ. </w:t>
      </w:r>
    </w:p>
    <w:p w14:paraId="4BCB0C43" w14:textId="2FD8268B" w:rsidR="003043A2" w:rsidRDefault="003043A2" w:rsidP="003F2A22">
      <w:pPr>
        <w:pStyle w:val="lneksmlouvytextPVL"/>
        <w:numPr>
          <w:ilvl w:val="1"/>
          <w:numId w:val="24"/>
        </w:numPr>
        <w:ind w:left="426" w:hanging="284"/>
        <w:rPr>
          <w:color w:val="000000"/>
          <w:lang w:val="cs-CZ"/>
        </w:rPr>
      </w:pPr>
      <w:r w:rsidRPr="003F2A22">
        <w:lastRenderedPageBreak/>
        <w:t>Dohoda smluvních stran o prodloužení termínu dokončení díla musí mít formu písemného</w:t>
      </w:r>
      <w:r w:rsidRPr="003F2A22">
        <w:rPr>
          <w:color w:val="000000"/>
          <w:lang w:val="cs-CZ"/>
        </w:rPr>
        <w:t xml:space="preserve"> dodatku k této smlouvě.</w:t>
      </w:r>
    </w:p>
    <w:p w14:paraId="124B7E10" w14:textId="77777777" w:rsidR="003F2A22" w:rsidRPr="003F2A22" w:rsidRDefault="003F2A22" w:rsidP="003F2A22">
      <w:pPr>
        <w:pStyle w:val="lneksmlouvytextPVL"/>
        <w:numPr>
          <w:ilvl w:val="0"/>
          <w:numId w:val="0"/>
        </w:numPr>
        <w:ind w:left="426"/>
        <w:rPr>
          <w:color w:val="000000"/>
          <w:lang w:val="cs-CZ"/>
        </w:rPr>
      </w:pPr>
    </w:p>
    <w:p w14:paraId="47A253E3" w14:textId="497723DC" w:rsidR="003043A2" w:rsidRPr="003F2A22" w:rsidRDefault="003043A2" w:rsidP="003F2A22">
      <w:pPr>
        <w:pStyle w:val="lneksmlouvytextPVL"/>
        <w:numPr>
          <w:ilvl w:val="1"/>
          <w:numId w:val="24"/>
        </w:numPr>
        <w:spacing w:after="180"/>
        <w:ind w:left="426" w:hanging="284"/>
        <w:rPr>
          <w:color w:val="000000"/>
          <w:lang w:val="cs-CZ"/>
        </w:rPr>
      </w:pPr>
      <w:r w:rsidRPr="003F2A22">
        <w:t>Dílo bude dokončeno zhotovitelem a předáno objednateli písemně na základě zápisu o</w:t>
      </w:r>
      <w:r w:rsidRPr="003F2A22">
        <w:rPr>
          <w:color w:val="000000"/>
          <w:lang w:val="cs-CZ"/>
        </w:rPr>
        <w:t xml:space="preserve"> předání a převzetí díla. </w:t>
      </w:r>
    </w:p>
    <w:p w14:paraId="58CF6C8A" w14:textId="77777777" w:rsidR="00444490" w:rsidRPr="008D49E6" w:rsidRDefault="00444490" w:rsidP="00444490">
      <w:pPr>
        <w:pStyle w:val="lneksmlouvynadpisPVL"/>
        <w:tabs>
          <w:tab w:val="clear" w:pos="360"/>
        </w:tabs>
        <w:ind w:left="360" w:hanging="360"/>
        <w:rPr>
          <w:lang w:val="cs-CZ"/>
        </w:rPr>
      </w:pPr>
      <w:bookmarkStart w:id="18" w:name="_Ref473801701"/>
      <w:r w:rsidRPr="008D49E6">
        <w:rPr>
          <w:lang w:val="cs-CZ"/>
        </w:rPr>
        <w:t>Cenové a platební podmínky</w:t>
      </w:r>
      <w:bookmarkEnd w:id="18"/>
    </w:p>
    <w:p w14:paraId="3EEFEB0D" w14:textId="22D54916" w:rsidR="006C4670" w:rsidRPr="008D49E6" w:rsidRDefault="00444490" w:rsidP="006C4670">
      <w:pPr>
        <w:pStyle w:val="lneksmlouvytextPVL"/>
        <w:rPr>
          <w:lang w:val="cs-CZ"/>
        </w:rPr>
      </w:pPr>
      <w:r w:rsidRPr="008D49E6">
        <w:rPr>
          <w:lang w:val="cs-CZ"/>
        </w:rPr>
        <w:t xml:space="preserve">Celková cena díla v rozsahu čl. I., která zahrnuje veškeré práce nezbytné k včasnému provedení díla při splnění všech technických a kvalitativních podmínek, včetně zajištění materiálu a všech souvisejících služeb a dodávek, </w:t>
      </w:r>
      <w:r w:rsidR="006B6BC2" w:rsidRPr="008D49E6">
        <w:rPr>
          <w:lang w:val="cs-CZ"/>
        </w:rPr>
        <w:t>j</w:t>
      </w:r>
      <w:r w:rsidR="006C4670" w:rsidRPr="008D49E6">
        <w:rPr>
          <w:lang w:val="cs-CZ"/>
        </w:rPr>
        <w:t xml:space="preserve">e </w:t>
      </w:r>
      <w:r w:rsidR="00D70F35" w:rsidRPr="008D49E6">
        <w:rPr>
          <w:lang w:val="cs-CZ"/>
        </w:rPr>
        <w:t xml:space="preserve">stanovena </w:t>
      </w:r>
      <w:r w:rsidR="006C4670" w:rsidRPr="008D49E6">
        <w:rPr>
          <w:lang w:val="cs-CZ"/>
        </w:rPr>
        <w:t>součtem cen</w:t>
      </w:r>
      <w:r w:rsidR="00D0056E" w:rsidRPr="008D49E6">
        <w:rPr>
          <w:lang w:val="cs-CZ"/>
        </w:rPr>
        <w:t>:</w:t>
      </w:r>
    </w:p>
    <w:p w14:paraId="7BCC7290" w14:textId="77777777" w:rsidR="00443CDD" w:rsidRDefault="00443CDD" w:rsidP="00A75B3C">
      <w:pPr>
        <w:ind w:firstLine="360"/>
        <w:jc w:val="both"/>
        <w:rPr>
          <w:rFonts w:ascii="Arial" w:hAnsi="Arial" w:cs="Arial"/>
        </w:rPr>
      </w:pPr>
    </w:p>
    <w:p w14:paraId="1A8E426C" w14:textId="1A20EA62" w:rsidR="00FB36C3" w:rsidRPr="008D49E6" w:rsidRDefault="006C4670" w:rsidP="00A75B3C">
      <w:pPr>
        <w:ind w:firstLine="360"/>
        <w:jc w:val="both"/>
        <w:rPr>
          <w:b/>
          <w:bCs/>
        </w:rPr>
      </w:pPr>
      <w:r w:rsidRPr="008D49E6">
        <w:rPr>
          <w:rFonts w:ascii="Arial" w:hAnsi="Arial" w:cs="Arial"/>
        </w:rPr>
        <w:t>Celková smluvní cena bez DPH</w:t>
      </w:r>
      <w:r w:rsidR="00A75B3C" w:rsidRPr="008D49E6">
        <w:rPr>
          <w:rFonts w:ascii="Arial" w:hAnsi="Arial" w:cs="Arial"/>
        </w:rPr>
        <w:t xml:space="preserve">: </w:t>
      </w:r>
      <w:r w:rsidRPr="008D49E6">
        <w:rPr>
          <w:rFonts w:ascii="Arial" w:hAnsi="Arial" w:cs="Arial"/>
          <w:highlight w:val="yellow"/>
        </w:rPr>
        <w:t>……………………………………. Kč bez DPH</w:t>
      </w:r>
      <w:r w:rsidR="00FB36C3" w:rsidRPr="008D49E6">
        <w:rPr>
          <w:b/>
          <w:bCs/>
        </w:rPr>
        <w:t xml:space="preserve">                                </w:t>
      </w:r>
    </w:p>
    <w:p w14:paraId="4B0868D1" w14:textId="12BA9DA2" w:rsidR="00444490" w:rsidRPr="008D49E6" w:rsidRDefault="00444490" w:rsidP="006C4670">
      <w:pPr>
        <w:pStyle w:val="lneksmlouvytextPVL"/>
        <w:numPr>
          <w:ilvl w:val="0"/>
          <w:numId w:val="0"/>
        </w:numPr>
        <w:ind w:left="360"/>
        <w:rPr>
          <w:b/>
          <w:bCs/>
          <w:lang w:val="cs-CZ"/>
        </w:rPr>
      </w:pPr>
      <w:r w:rsidRPr="008D49E6">
        <w:rPr>
          <w:lang w:val="cs-CZ"/>
        </w:rPr>
        <w:t xml:space="preserve">Cena díla je stanovena podle § 2 odst. 2 zákona č. 526/1990 Sb., o cenách, ve znění pozdějších předpisů. Cena díla se sjednává částkou a vychází z oceněného soupisu stavebních prací, dodávek a služeb s výkazem výměr (dále jen „soupis prací“), ve kterém jsou uvedeny jednotkové ceny u jednotlivých položek. </w:t>
      </w:r>
      <w:r w:rsidR="00AC660F" w:rsidRPr="008D49E6">
        <w:rPr>
          <w:lang w:val="cs-CZ"/>
        </w:rPr>
        <w:t>Soupis prací odpovídá vyhlášce č. 169/2016 Sb., o stanovení rozsahu dokumentace veřejné zakázky na stavební práce a soupisu stavebních prací, dodávek a služeb s výkazem výměr, a je nedílnou součástí této smlouvy jako příloha č. 1.</w:t>
      </w:r>
    </w:p>
    <w:p w14:paraId="1CAA0274" w14:textId="77777777" w:rsidR="00444490" w:rsidRPr="008D49E6" w:rsidRDefault="00444490" w:rsidP="00444490">
      <w:pPr>
        <w:pStyle w:val="Meziodstavce"/>
        <w:rPr>
          <w:lang w:val="cs-CZ"/>
        </w:rPr>
      </w:pPr>
    </w:p>
    <w:p w14:paraId="412CDE87" w14:textId="77777777" w:rsidR="00444490" w:rsidRPr="008D49E6" w:rsidRDefault="00444490" w:rsidP="00444490">
      <w:pPr>
        <w:pStyle w:val="lneksmlouvytextPVL"/>
        <w:rPr>
          <w:lang w:val="cs-CZ"/>
        </w:rPr>
      </w:pPr>
      <w:r w:rsidRPr="008D49E6">
        <w:rPr>
          <w:lang w:val="cs-CZ"/>
        </w:rPr>
        <w:t>Sjednaná cena díla je platná po celou dobu stavby, a obsahuje veškeré náklady zhotovitele dle této smlouvy, spojené s provedením díla v rozsahu zřejmém ze soupisu prací v dohodnutém termínu a kvalitě. K jejich posouzení budou vždy použity při kalkulaci ceny jako prioritní ceny uvedené v nabídce. Veškeré změny budou provedeny v souladu s čl. X</w:t>
      </w:r>
      <w:r w:rsidR="003B07C6" w:rsidRPr="008D49E6">
        <w:rPr>
          <w:lang w:val="cs-CZ"/>
        </w:rPr>
        <w:t>IV</w:t>
      </w:r>
      <w:r w:rsidRPr="008D49E6">
        <w:rPr>
          <w:lang w:val="cs-CZ"/>
        </w:rPr>
        <w:t>. odst. 8. této smlouvy.</w:t>
      </w:r>
    </w:p>
    <w:p w14:paraId="7161B855" w14:textId="77777777" w:rsidR="00444490" w:rsidRPr="008D49E6" w:rsidRDefault="00444490" w:rsidP="00444490">
      <w:pPr>
        <w:pStyle w:val="Meziodstavce"/>
        <w:rPr>
          <w:lang w:val="cs-CZ"/>
        </w:rPr>
      </w:pPr>
    </w:p>
    <w:p w14:paraId="4CE9862C" w14:textId="127FBEA8" w:rsidR="00444490" w:rsidRPr="00443CDD" w:rsidRDefault="001937DC" w:rsidP="00444490">
      <w:pPr>
        <w:pStyle w:val="lneksmlouvytextPVL"/>
        <w:rPr>
          <w:lang w:val="cs-CZ"/>
        </w:rPr>
      </w:pPr>
      <w:r w:rsidRPr="00443CDD">
        <w:rPr>
          <w:color w:val="000000"/>
        </w:rPr>
        <w:t>Pro případ, že by došlo ke změnám, které nelze podle položek uvedených v soupisu prací použít, bude cena stanovena dle cenové soustavy, ve které je zpracován soupis prací. Neobsahuje-li taková cenová soustava položky, které jsou předmětem změn dle tohoto odstavce, bude cena stanovena dohodou obou smluvních stran na základě projednání a vzájemného odsouhlasení soupisu prací a zejména ocenění požadovaných konkrétních prací a výkonů tak, aby nedošlo k porušení znění § 222 ZZVZ</w:t>
      </w:r>
      <w:r w:rsidR="00443CDD">
        <w:rPr>
          <w:color w:val="000000"/>
          <w:lang w:val="cs-CZ"/>
        </w:rPr>
        <w:t>.</w:t>
      </w:r>
    </w:p>
    <w:p w14:paraId="35CD120A" w14:textId="77777777" w:rsidR="00444490" w:rsidRPr="008D49E6" w:rsidRDefault="00444490" w:rsidP="00444490">
      <w:pPr>
        <w:pStyle w:val="Meziodstavce"/>
        <w:ind w:left="426" w:hanging="426"/>
        <w:rPr>
          <w:lang w:val="cs-CZ"/>
        </w:rPr>
      </w:pPr>
    </w:p>
    <w:p w14:paraId="4A9C52C6" w14:textId="3D8B8386" w:rsidR="00CB3E7F" w:rsidRPr="008D49E6" w:rsidRDefault="00A12A48" w:rsidP="00571763">
      <w:pPr>
        <w:pStyle w:val="lneksmlouvytextPVL"/>
        <w:rPr>
          <w:lang w:val="cs-CZ"/>
        </w:rPr>
      </w:pPr>
      <w:r w:rsidRPr="008D49E6">
        <w:rPr>
          <w:lang w:val="cs-CZ"/>
        </w:rPr>
        <w:t xml:space="preserve">Zhotovitel se zavazuje předložit k projednání a dalšímu postupu objednateli přehled dodatečných </w:t>
      </w:r>
      <w:proofErr w:type="gramStart"/>
      <w:r w:rsidRPr="008D49E6">
        <w:rPr>
          <w:lang w:val="cs-CZ"/>
        </w:rPr>
        <w:t>prací</w:t>
      </w:r>
      <w:proofErr w:type="gramEnd"/>
      <w:r w:rsidRPr="008D49E6">
        <w:rPr>
          <w:lang w:val="cs-CZ"/>
        </w:rPr>
        <w:t xml:space="preserve"> a to nejpozději při technické přejímce dle čl. VII. odst. 1. této smlouvy. Pokud zhotovitel nepředloží přehled dodatečných prací nejpozději při technické přejímce dle čl. VII. odst. 1. této smlouvy, nebude požadavek na dodatečné práce objednatelem akceptován.</w:t>
      </w:r>
    </w:p>
    <w:p w14:paraId="1F3234A9" w14:textId="32930972" w:rsidR="00A12A48" w:rsidRPr="008D49E6" w:rsidRDefault="00A12A48" w:rsidP="00CB3E7F">
      <w:pPr>
        <w:pStyle w:val="lneksmlouvytextPVL"/>
        <w:numPr>
          <w:ilvl w:val="0"/>
          <w:numId w:val="0"/>
        </w:numPr>
        <w:ind w:left="360"/>
        <w:rPr>
          <w:lang w:val="cs-CZ"/>
        </w:rPr>
      </w:pPr>
    </w:p>
    <w:p w14:paraId="7A8B488E" w14:textId="2C418A77" w:rsidR="00CA7F65" w:rsidRPr="008D49E6" w:rsidRDefault="00444490" w:rsidP="00571763">
      <w:pPr>
        <w:pStyle w:val="lneksmlouvytextPVL"/>
        <w:rPr>
          <w:lang w:val="cs-CZ"/>
        </w:rPr>
      </w:pPr>
      <w:r w:rsidRPr="008D49E6">
        <w:rPr>
          <w:lang w:val="cs-CZ"/>
        </w:rPr>
        <w:t xml:space="preserve">Cena díla bude zhotoviteli uhrazena na základě měsíčních dílčích faktur a konečné zúčtovací faktury. Dílčí faktury budou vystaveny nejvýše do rozsahu </w:t>
      </w:r>
      <w:r w:rsidR="00F60A7B" w:rsidRPr="008D49E6">
        <w:rPr>
          <w:lang w:val="cs-CZ"/>
        </w:rPr>
        <w:t>95</w:t>
      </w:r>
      <w:r w:rsidRPr="008D49E6">
        <w:rPr>
          <w:lang w:val="cs-CZ"/>
        </w:rPr>
        <w:t xml:space="preserve"> % z ceny díla, vždy pouze na základě objednatelem schváleného rozsahu skutečně provedených prací k poslednímu </w:t>
      </w:r>
      <w:r w:rsidR="006D6F26" w:rsidRPr="008D49E6">
        <w:rPr>
          <w:lang w:val="cs-CZ"/>
        </w:rPr>
        <w:t>kalendářnímu</w:t>
      </w:r>
      <w:r w:rsidRPr="008D49E6">
        <w:rPr>
          <w:lang w:val="cs-CZ"/>
        </w:rPr>
        <w:t xml:space="preserve"> dni běžného měsíce, respektive ke dni dosažení součtové výše </w:t>
      </w:r>
      <w:r w:rsidR="00F60A7B" w:rsidRPr="008D49E6">
        <w:rPr>
          <w:lang w:val="cs-CZ"/>
        </w:rPr>
        <w:t>95</w:t>
      </w:r>
      <w:r w:rsidRPr="008D49E6">
        <w:rPr>
          <w:lang w:val="cs-CZ"/>
        </w:rPr>
        <w:t xml:space="preserve"> % ceny díla. Dnem uskutečnění zdanitelného plnění bude poslední </w:t>
      </w:r>
      <w:r w:rsidR="00B76211" w:rsidRPr="008D49E6">
        <w:rPr>
          <w:lang w:val="cs-CZ"/>
        </w:rPr>
        <w:t xml:space="preserve">kalendářní </w:t>
      </w:r>
      <w:r w:rsidRPr="008D49E6">
        <w:rPr>
          <w:lang w:val="cs-CZ"/>
        </w:rPr>
        <w:t xml:space="preserve">den měsíce, případně den dosažení součtové výše </w:t>
      </w:r>
      <w:r w:rsidR="00F60A7B" w:rsidRPr="008D49E6">
        <w:rPr>
          <w:lang w:val="cs-CZ"/>
        </w:rPr>
        <w:t>95</w:t>
      </w:r>
      <w:r w:rsidRPr="008D49E6">
        <w:rPr>
          <w:lang w:val="cs-CZ"/>
        </w:rPr>
        <w:t xml:space="preserve"> % ceny díla. Měsíční dílčí faktury budou vystaveny a předány objednateli do </w:t>
      </w:r>
      <w:r w:rsidR="006D6F26" w:rsidRPr="008D49E6">
        <w:rPr>
          <w:lang w:val="cs-CZ"/>
        </w:rPr>
        <w:t>10</w:t>
      </w:r>
      <w:r w:rsidRPr="008D49E6">
        <w:rPr>
          <w:lang w:val="cs-CZ"/>
        </w:rPr>
        <w:t xml:space="preserve"> kalendářních dní ode dne uskutečnění zdanitelného plnění. </w:t>
      </w:r>
    </w:p>
    <w:p w14:paraId="660F9DE0" w14:textId="77777777" w:rsidR="00D7529B" w:rsidRPr="008D49E6" w:rsidRDefault="00D7529B" w:rsidP="00933D36">
      <w:pPr>
        <w:pStyle w:val="lneksmlouvytextPVL"/>
        <w:numPr>
          <w:ilvl w:val="0"/>
          <w:numId w:val="0"/>
        </w:numPr>
        <w:ind w:left="360"/>
        <w:jc w:val="left"/>
        <w:rPr>
          <w:color w:val="000000"/>
          <w:lang w:val="cs-CZ"/>
        </w:rPr>
      </w:pPr>
    </w:p>
    <w:p w14:paraId="4C6B7795" w14:textId="50FBC70A" w:rsidR="00CA7F65" w:rsidRPr="008D49E6" w:rsidRDefault="00CA7F65" w:rsidP="00933D36">
      <w:pPr>
        <w:pStyle w:val="lneksmlouvytextPVL"/>
        <w:numPr>
          <w:ilvl w:val="0"/>
          <w:numId w:val="0"/>
        </w:numPr>
        <w:ind w:left="360"/>
        <w:jc w:val="left"/>
        <w:rPr>
          <w:lang w:val="cs-CZ"/>
        </w:rPr>
      </w:pPr>
      <w:r w:rsidRPr="008D49E6">
        <w:rPr>
          <w:color w:val="000000"/>
          <w:lang w:val="cs-CZ"/>
        </w:rPr>
        <w:t xml:space="preserve">Předat faktury lze i elektronicky na adresu: </w:t>
      </w:r>
      <w:hyperlink r:id="rId8" w:history="1">
        <w:r w:rsidR="00AC63FF" w:rsidRPr="008D49E6">
          <w:rPr>
            <w:rStyle w:val="Hypertextovodkaz"/>
            <w:rFonts w:ascii="Arial CE" w:hAnsi="Arial CE"/>
            <w:color w:val="auto"/>
            <w:lang w:val="cs-CZ"/>
          </w:rPr>
          <w:t>faktury-pr@poh.cz</w:t>
        </w:r>
      </w:hyperlink>
      <w:r w:rsidR="00AC63FF" w:rsidRPr="008D49E6">
        <w:rPr>
          <w:lang w:val="cs-CZ"/>
        </w:rPr>
        <w:t>.</w:t>
      </w:r>
    </w:p>
    <w:p w14:paraId="44E6DF76" w14:textId="77777777" w:rsidR="00AC63FF" w:rsidRPr="008D49E6" w:rsidRDefault="00AC63FF" w:rsidP="00CA7F65">
      <w:pPr>
        <w:pStyle w:val="lneksmlouvytextPVL"/>
        <w:numPr>
          <w:ilvl w:val="0"/>
          <w:numId w:val="0"/>
        </w:numPr>
        <w:ind w:left="360"/>
        <w:rPr>
          <w:lang w:val="cs-CZ"/>
        </w:rPr>
      </w:pPr>
    </w:p>
    <w:p w14:paraId="51D75CAE" w14:textId="52950089" w:rsidR="00444490" w:rsidRPr="008D49E6" w:rsidRDefault="00444490" w:rsidP="00CA7F65">
      <w:pPr>
        <w:pStyle w:val="lneksmlouvytextPVL"/>
        <w:numPr>
          <w:ilvl w:val="0"/>
          <w:numId w:val="0"/>
        </w:numPr>
        <w:ind w:left="360"/>
        <w:rPr>
          <w:lang w:val="cs-CZ"/>
        </w:rPr>
      </w:pPr>
      <w:r w:rsidRPr="008D49E6">
        <w:rPr>
          <w:lang w:val="cs-CZ"/>
        </w:rPr>
        <w:t>Přílohou faktury bude vždy soupis provedených prací, potvrzený oprávněným zástupcem objednatele a oprávněným zástupcem zhotovitele.</w:t>
      </w:r>
      <w:r w:rsidR="00CA7F65" w:rsidRPr="008D49E6">
        <w:rPr>
          <w:lang w:val="cs-CZ"/>
        </w:rPr>
        <w:t xml:space="preserve"> </w:t>
      </w:r>
    </w:p>
    <w:p w14:paraId="4E0B58F9" w14:textId="47CB56BA" w:rsidR="00CA7F65" w:rsidRPr="008D49E6" w:rsidRDefault="00CA7F65" w:rsidP="00CA7F65">
      <w:pPr>
        <w:pStyle w:val="lneksmlouvytextPVL"/>
        <w:numPr>
          <w:ilvl w:val="0"/>
          <w:numId w:val="0"/>
        </w:numPr>
        <w:overflowPunct w:val="0"/>
        <w:autoSpaceDE w:val="0"/>
        <w:autoSpaceDN w:val="0"/>
        <w:adjustRightInd w:val="0"/>
        <w:ind w:left="426"/>
        <w:textAlignment w:val="baseline"/>
        <w:rPr>
          <w:lang w:val="cs-CZ"/>
        </w:rPr>
      </w:pPr>
      <w:r w:rsidRPr="008D49E6">
        <w:rPr>
          <w:lang w:val="cs-CZ"/>
        </w:rPr>
        <w:lastRenderedPageBreak/>
        <w:t>Odsouhlasený soupis provedených prací je zhotovitel povinen zpracovat vždy k poslednímu dni kalendářního měsíce</w:t>
      </w:r>
      <w:r w:rsidR="00443CDD">
        <w:rPr>
          <w:lang w:val="cs-CZ"/>
        </w:rPr>
        <w:t xml:space="preserve">, </w:t>
      </w:r>
      <w:r w:rsidRPr="008D49E6">
        <w:rPr>
          <w:lang w:val="cs-CZ"/>
        </w:rPr>
        <w:t xml:space="preserve">a to jak v písemné, tak v elektronické </w:t>
      </w:r>
      <w:proofErr w:type="gramStart"/>
      <w:r w:rsidRPr="008D49E6">
        <w:rPr>
          <w:lang w:val="cs-CZ"/>
        </w:rPr>
        <w:t>podobě</w:t>
      </w:r>
      <w:proofErr w:type="gramEnd"/>
      <w:r w:rsidRPr="008D49E6">
        <w:rPr>
          <w:lang w:val="cs-CZ"/>
        </w:rPr>
        <w:t xml:space="preserve"> a to v elektronickém formátu XC4. </w:t>
      </w:r>
    </w:p>
    <w:p w14:paraId="24613987" w14:textId="5133834C" w:rsidR="00444490" w:rsidRPr="008D49E6" w:rsidRDefault="00444490" w:rsidP="00444490">
      <w:pPr>
        <w:pStyle w:val="SamostatntextpodlnekPVL"/>
        <w:ind w:left="426"/>
        <w:rPr>
          <w:lang w:val="cs-CZ"/>
        </w:rPr>
      </w:pPr>
      <w:r w:rsidRPr="008D49E6">
        <w:rPr>
          <w:lang w:val="cs-CZ"/>
        </w:rPr>
        <w:t xml:space="preserve">Konečná faktura bude vystavena do </w:t>
      </w:r>
      <w:r w:rsidR="006D6F26" w:rsidRPr="008D49E6">
        <w:rPr>
          <w:lang w:val="cs-CZ"/>
        </w:rPr>
        <w:t>10</w:t>
      </w:r>
      <w:r w:rsidR="00BB59E3" w:rsidRPr="008D49E6">
        <w:rPr>
          <w:lang w:val="cs-CZ"/>
        </w:rPr>
        <w:t xml:space="preserve"> </w:t>
      </w:r>
      <w:r w:rsidRPr="008D49E6">
        <w:rPr>
          <w:lang w:val="cs-CZ"/>
        </w:rPr>
        <w:t xml:space="preserve">kalendářních dní po předání a převzetí díla, dnem uskutečnění zdanitelného plnění bude den předání a převzetí díla. Konečná faktura musí obsahovat přehled všech vystavených dílčích faktur, vyplacených částek a vyúčtování ceny díla. Přílohou konečné faktury bude zápis o předání a převzetí díla potvrzený oprávněným zástupcem objednatele a oprávněným zástupcem zhotovitele. </w:t>
      </w:r>
    </w:p>
    <w:p w14:paraId="40E8A731" w14:textId="77777777" w:rsidR="00444490" w:rsidRPr="008D49E6" w:rsidRDefault="00444490" w:rsidP="00444490">
      <w:pPr>
        <w:pStyle w:val="Meziodstavce"/>
        <w:ind w:left="426" w:hanging="426"/>
        <w:rPr>
          <w:lang w:val="cs-CZ"/>
        </w:rPr>
      </w:pPr>
    </w:p>
    <w:p w14:paraId="3862D0A7" w14:textId="63B44BBE" w:rsidR="00444490" w:rsidRPr="008D49E6" w:rsidRDefault="00444490" w:rsidP="00444490">
      <w:pPr>
        <w:pStyle w:val="lneksmlouvytextPVL"/>
        <w:rPr>
          <w:lang w:val="cs-CZ"/>
        </w:rPr>
      </w:pPr>
      <w:r w:rsidRPr="008D49E6">
        <w:rPr>
          <w:lang w:val="cs-CZ"/>
        </w:rPr>
        <w:t>V případě, že dílo je převzato bez vad, uhradí objednatel zhotoviteli konečnou fakturu v plné výši. V případě, že dílo vykazuje vady, které samy o sobě ani ve spojení s jinými neovlivní řádné, bezpečné a bezporuchové využití díla a dílo bude převzato s výhradami, bude konečná faktura objednatelem uhrazena pouze do výše, která odpovídá 9</w:t>
      </w:r>
      <w:r w:rsidR="00F60A7B" w:rsidRPr="008D49E6">
        <w:rPr>
          <w:lang w:val="cs-CZ"/>
        </w:rPr>
        <w:t>5</w:t>
      </w:r>
      <w:r w:rsidRPr="008D49E6">
        <w:rPr>
          <w:lang w:val="cs-CZ"/>
        </w:rPr>
        <w:t xml:space="preserve"> % celkové ceny díla. Zbývajících </w:t>
      </w:r>
      <w:r w:rsidR="00F60A7B" w:rsidRPr="008D49E6">
        <w:rPr>
          <w:lang w:val="cs-CZ"/>
        </w:rPr>
        <w:t>5</w:t>
      </w:r>
      <w:r w:rsidRPr="008D49E6">
        <w:rPr>
          <w:lang w:val="cs-CZ"/>
        </w:rPr>
        <w:t xml:space="preserve"> % z celkové ceny díla bude objednatelem uhrazeno až po odstranění poslední vady. O skutečnosti, že zhotovitel odstranil poslední vadu, bude sepsán samostatný zápis obdobně jako v případě dle čl. VII. odst. 9. této smlouvy. Zbylých </w:t>
      </w:r>
      <w:r w:rsidR="00F60A7B" w:rsidRPr="008D49E6">
        <w:rPr>
          <w:lang w:val="cs-CZ"/>
        </w:rPr>
        <w:t>5</w:t>
      </w:r>
      <w:r w:rsidRPr="008D49E6">
        <w:rPr>
          <w:lang w:val="cs-CZ"/>
        </w:rPr>
        <w:t xml:space="preserve"> % z celkové ceny díla bude objednatelem uhrazeno do 10 kalendářních dní od podpisu zápisu o odstranění poslední vady.</w:t>
      </w:r>
    </w:p>
    <w:p w14:paraId="41EB65F1" w14:textId="77777777" w:rsidR="00444490" w:rsidRPr="008D49E6" w:rsidRDefault="00444490" w:rsidP="00444490">
      <w:pPr>
        <w:pStyle w:val="Meziodstavce"/>
        <w:ind w:left="426" w:hanging="426"/>
        <w:rPr>
          <w:lang w:val="cs-CZ"/>
        </w:rPr>
      </w:pPr>
    </w:p>
    <w:p w14:paraId="7EB2AF21" w14:textId="77777777" w:rsidR="00444490" w:rsidRPr="008D49E6" w:rsidRDefault="00444490" w:rsidP="00444490">
      <w:pPr>
        <w:pStyle w:val="lneksmlouvytextPVL"/>
        <w:rPr>
          <w:lang w:val="cs-CZ"/>
        </w:rPr>
      </w:pPr>
      <w:r w:rsidRPr="008D49E6">
        <w:rPr>
          <w:lang w:val="cs-CZ"/>
        </w:rPr>
        <w:t xml:space="preserve">Platebním dokladem je faktura. Faktura musí obsahovat všechny náležitosti daňového – účetního dokladu podle účinných právních předpisů, musí obsahovat přesný název akce, číslo smlouvy objednatele, jméno, příjmení, funkce a podpis osoby, která fakturu vystavila. Přílohou faktury bude soupis provedených prací podepsaný oprávněnými osobami objednatele a oprávněnými osobami zhotovitele, případně zápis o předání a převzetí díla dle čl. VII. odst. 9. této smlouvy. </w:t>
      </w:r>
    </w:p>
    <w:p w14:paraId="27F58A5D" w14:textId="77777777" w:rsidR="00444490" w:rsidRPr="008D49E6" w:rsidRDefault="00444490" w:rsidP="00444490">
      <w:pPr>
        <w:pStyle w:val="Meziodstavce"/>
        <w:ind w:left="426" w:hanging="426"/>
        <w:rPr>
          <w:lang w:val="cs-CZ"/>
        </w:rPr>
      </w:pPr>
    </w:p>
    <w:p w14:paraId="11C9D18D" w14:textId="372F8C48" w:rsidR="00444490" w:rsidRPr="003E2C00" w:rsidRDefault="00444490" w:rsidP="00444490">
      <w:pPr>
        <w:pStyle w:val="lneksmlouvytextPVL"/>
        <w:rPr>
          <w:lang w:val="cs-CZ"/>
        </w:rPr>
      </w:pPr>
      <w:r w:rsidRPr="003E2C00">
        <w:rPr>
          <w:lang w:val="cs-CZ"/>
        </w:rPr>
        <w:t xml:space="preserve">Splatnost faktury je do </w:t>
      </w:r>
      <w:r w:rsidR="007A4974" w:rsidRPr="003E2C00">
        <w:rPr>
          <w:lang w:val="cs-CZ"/>
        </w:rPr>
        <w:t>30</w:t>
      </w:r>
      <w:r w:rsidR="00841E17" w:rsidRPr="003E2C00">
        <w:rPr>
          <w:lang w:val="cs-CZ"/>
        </w:rPr>
        <w:t xml:space="preserve"> kalendářních dnů </w:t>
      </w:r>
      <w:r w:rsidRPr="003E2C00">
        <w:rPr>
          <w:lang w:val="cs-CZ"/>
        </w:rPr>
        <w:t xml:space="preserve">ode dne jejího doručení objednateli. </w:t>
      </w:r>
    </w:p>
    <w:p w14:paraId="0678D7CE" w14:textId="77777777" w:rsidR="00444490" w:rsidRPr="003E2C00" w:rsidRDefault="00444490" w:rsidP="00444490">
      <w:pPr>
        <w:pStyle w:val="Meziodstavce"/>
        <w:ind w:left="426" w:hanging="426"/>
        <w:rPr>
          <w:lang w:val="cs-CZ"/>
        </w:rPr>
      </w:pPr>
    </w:p>
    <w:p w14:paraId="64FBBB8C" w14:textId="77777777" w:rsidR="00444490" w:rsidRPr="008D49E6" w:rsidRDefault="00444490" w:rsidP="00444490">
      <w:pPr>
        <w:pStyle w:val="lneksmlouvytextPVL"/>
        <w:rPr>
          <w:lang w:val="cs-CZ"/>
        </w:rPr>
      </w:pPr>
      <w:r w:rsidRPr="003E2C00">
        <w:rPr>
          <w:lang w:val="cs-CZ"/>
        </w:rPr>
        <w:t>Faktura bude uhrazena na účet zhotovitele, který je správcem daně zveřejněn v Registru plátců DPH. Pokud k datu uskutečnění</w:t>
      </w:r>
      <w:r w:rsidRPr="008D49E6">
        <w:rPr>
          <w:lang w:val="cs-CZ"/>
        </w:rPr>
        <w:t xml:space="preserve"> zdanitelného plnění uvedeného na daňovém dokladu bude zhotovitel v Registru plátců DPH uveden jako nespolehlivý plátce, bude objednatel postupovat v souladu se zákonem č. 235/2004 Sb., o dani z přidané hodnoty, ve znění pozdějších předpisů. </w:t>
      </w:r>
    </w:p>
    <w:p w14:paraId="2856CF2A" w14:textId="77777777" w:rsidR="00444490" w:rsidRPr="008D49E6" w:rsidRDefault="00444490" w:rsidP="00444490">
      <w:pPr>
        <w:pStyle w:val="Meziodstavce"/>
        <w:ind w:left="426" w:hanging="426"/>
        <w:rPr>
          <w:lang w:val="cs-CZ"/>
        </w:rPr>
      </w:pPr>
    </w:p>
    <w:p w14:paraId="255647EA" w14:textId="108E8302" w:rsidR="00444490" w:rsidRPr="00953615" w:rsidRDefault="00444490" w:rsidP="00444490">
      <w:pPr>
        <w:pStyle w:val="lneksmlouvytextPVL"/>
        <w:rPr>
          <w:lang w:val="cs-CZ"/>
        </w:rPr>
      </w:pPr>
      <w:r w:rsidRPr="00953615">
        <w:rPr>
          <w:lang w:val="cs-CZ"/>
        </w:rPr>
        <w:t>Objednatel je oprávněn kdykoli jednostranně započíst jakékoliv své pohledávky proti jakýmkoli pohledávkám zhotovitele za objednatelem, a to i v případě, kdy některá z pohledávek není dosud splatná. Smluvní strany se dohodly, že zhotovitel není oprávněn jednostranně započíst žádné své pohledávky proti pohledávkám objednatele.</w:t>
      </w:r>
    </w:p>
    <w:p w14:paraId="7A11A4AF" w14:textId="77777777" w:rsidR="00444490" w:rsidRPr="008D49E6" w:rsidRDefault="00444490" w:rsidP="00444490">
      <w:pPr>
        <w:pStyle w:val="Meziodstavce"/>
        <w:rPr>
          <w:lang w:val="cs-CZ"/>
        </w:rPr>
      </w:pPr>
    </w:p>
    <w:p w14:paraId="11E7D51F" w14:textId="78EB69CE" w:rsidR="00444490" w:rsidRPr="008D49E6" w:rsidRDefault="00444490" w:rsidP="00444490">
      <w:pPr>
        <w:pStyle w:val="lneksmlouvytextPVL"/>
        <w:rPr>
          <w:lang w:val="cs-CZ"/>
        </w:rPr>
      </w:pPr>
      <w:r w:rsidRPr="008D49E6">
        <w:rPr>
          <w:lang w:val="cs-CZ"/>
        </w:rPr>
        <w:t>Objednatel je oprávněn odmítnout úhradu faktury v případě, že dílo není prováděno v souladu s touto smlouvou nebo faktura neodpovídá schválenému soupisu skutečně provedených prací či protokolu o předání a převzetí díla, nebo faktura neobsahuje předepsané náležitosti. Zhotovitel je povinen v případě oprávněné reklamace fakturu nově vyhotovit. Oprávněným vrácením faktury přestává běžet původní lhůta splatnosti. Lhůta splatnosti běží znovu ode dne doručení nově vyhotovené faktury na adresu objednatele.</w:t>
      </w:r>
    </w:p>
    <w:p w14:paraId="7A46FDA1" w14:textId="77777777" w:rsidR="00D0056E" w:rsidRPr="008D49E6" w:rsidRDefault="00D0056E" w:rsidP="00D0056E">
      <w:pPr>
        <w:pStyle w:val="lneksmlouvytextPVL"/>
        <w:numPr>
          <w:ilvl w:val="0"/>
          <w:numId w:val="0"/>
        </w:numPr>
        <w:ind w:left="360"/>
        <w:rPr>
          <w:lang w:val="cs-CZ"/>
        </w:rPr>
      </w:pPr>
    </w:p>
    <w:p w14:paraId="68F9D63F" w14:textId="5ACFCF8A" w:rsidR="00322BD1" w:rsidRPr="008D49E6" w:rsidRDefault="00322BD1" w:rsidP="00D0056E">
      <w:pPr>
        <w:pStyle w:val="lneksmlouvytextPVL"/>
        <w:rPr>
          <w:lang w:val="cs-CZ"/>
        </w:rPr>
      </w:pPr>
      <w:r w:rsidRPr="008D49E6">
        <w:rPr>
          <w:color w:val="000000"/>
          <w:lang w:val="cs-CZ"/>
        </w:rPr>
        <w:t>Pokud zhotovitel prací nedodrží správný postup fakturace, zejména ustanovení zákona č. 235/2004 Sb. o DPH v platném znění, v důsledku čehož dojde u objednatele k chybnému vypořádání DPH, zavazuje se zhotovitel zaplatit objednateli smluvní pokutu ve výši 1,5 násobku částky, která bude správcem daně vyměřena objednateli jako sankce.</w:t>
      </w:r>
    </w:p>
    <w:p w14:paraId="359E2336" w14:textId="77777777" w:rsidR="007855B7" w:rsidRPr="008D49E6" w:rsidRDefault="007855B7" w:rsidP="007855B7">
      <w:pPr>
        <w:pStyle w:val="lneksmlouvytextPVL"/>
        <w:numPr>
          <w:ilvl w:val="0"/>
          <w:numId w:val="0"/>
        </w:numPr>
        <w:ind w:left="502"/>
        <w:rPr>
          <w:lang w:val="cs-CZ"/>
        </w:rPr>
      </w:pPr>
    </w:p>
    <w:p w14:paraId="4E1C0E6F" w14:textId="77777777" w:rsidR="00444490" w:rsidRPr="008D49E6" w:rsidRDefault="00444490" w:rsidP="00444490">
      <w:pPr>
        <w:pStyle w:val="lneksmlouvynadpisPVL"/>
        <w:tabs>
          <w:tab w:val="clear" w:pos="360"/>
        </w:tabs>
        <w:ind w:left="360" w:hanging="360"/>
        <w:rPr>
          <w:rFonts w:cs="Times New Roman"/>
          <w:lang w:val="cs-CZ"/>
        </w:rPr>
      </w:pPr>
      <w:r w:rsidRPr="008D49E6">
        <w:rPr>
          <w:lang w:val="cs-CZ"/>
        </w:rPr>
        <w:lastRenderedPageBreak/>
        <w:t>Podmínky provádění díla</w:t>
      </w:r>
    </w:p>
    <w:p w14:paraId="2562A2B9" w14:textId="77777777" w:rsidR="00444490" w:rsidRPr="008D49E6" w:rsidRDefault="00444490" w:rsidP="00444490">
      <w:pPr>
        <w:pStyle w:val="lneksmlouvytextPVL"/>
        <w:rPr>
          <w:lang w:val="cs-CZ"/>
        </w:rPr>
      </w:pPr>
      <w:r w:rsidRPr="008D49E6">
        <w:rPr>
          <w:lang w:val="cs-CZ"/>
        </w:rPr>
        <w:t>Při provádění díla postupuje zhotovitel samostatně a na vlastní odpovědnost. Objednatel je oprávněn kontrolovat provádění díla a sdělit zhotoviteli své případné připomínky k provádění díla a k předávaným dokumentům. Zhotovitel je povinen tyto připomínky s objednatelem neprodleně projednat. Při provádění díla je zhotovitel povinen respektovat všechny obecně závazné právní předpisy, technické normy (ČSN, Oborové normy a Technologické předpisy) vztahující se k předmětu díla tak, aby jakost díla odpovídala běžnému standardu a požadavkům sjednaným touto smlouvou.</w:t>
      </w:r>
    </w:p>
    <w:p w14:paraId="54096A59" w14:textId="77777777" w:rsidR="00444490" w:rsidRPr="008D49E6" w:rsidRDefault="00444490" w:rsidP="00444490">
      <w:pPr>
        <w:pStyle w:val="lneksmlouvytextPVL"/>
        <w:numPr>
          <w:ilvl w:val="0"/>
          <w:numId w:val="0"/>
        </w:numPr>
        <w:ind w:left="426"/>
        <w:rPr>
          <w:lang w:val="cs-CZ"/>
        </w:rPr>
      </w:pPr>
    </w:p>
    <w:p w14:paraId="0841BBB1" w14:textId="77777777" w:rsidR="00444490" w:rsidRPr="008D49E6" w:rsidRDefault="00444490" w:rsidP="00444490">
      <w:pPr>
        <w:pStyle w:val="lneksmlouvytextPVL"/>
        <w:rPr>
          <w:lang w:val="cs-CZ"/>
        </w:rPr>
      </w:pPr>
      <w:r w:rsidRPr="008D49E6">
        <w:rPr>
          <w:lang w:val="cs-CZ"/>
        </w:rPr>
        <w:t>Zhotovitel je povinen dodržovat Havarijní plán schválený příslušným úřadem, který zhotovitel</w:t>
      </w:r>
      <w:r w:rsidR="00C35355" w:rsidRPr="008D49E6">
        <w:rPr>
          <w:lang w:val="cs-CZ"/>
        </w:rPr>
        <w:t xml:space="preserve"> vypracoval</w:t>
      </w:r>
      <w:r w:rsidRPr="008D49E6">
        <w:rPr>
          <w:lang w:val="cs-CZ"/>
        </w:rPr>
        <w:t>. Objednatel je oprávněn provádět kontrolu dodržování jeho podmínek.</w:t>
      </w:r>
    </w:p>
    <w:p w14:paraId="5CCA233B" w14:textId="77777777" w:rsidR="00444490" w:rsidRPr="008D49E6" w:rsidRDefault="00444490" w:rsidP="00444490">
      <w:pPr>
        <w:pStyle w:val="lneksmlouvytextPVL"/>
        <w:numPr>
          <w:ilvl w:val="0"/>
          <w:numId w:val="0"/>
        </w:numPr>
        <w:ind w:left="426"/>
        <w:rPr>
          <w:lang w:val="cs-CZ"/>
        </w:rPr>
      </w:pPr>
    </w:p>
    <w:p w14:paraId="51B67589" w14:textId="77777777" w:rsidR="00444490" w:rsidRPr="008D49E6" w:rsidRDefault="00444490" w:rsidP="00444490">
      <w:pPr>
        <w:pStyle w:val="lneksmlouvytextPVL"/>
        <w:rPr>
          <w:lang w:val="cs-CZ"/>
        </w:rPr>
      </w:pPr>
      <w:r w:rsidRPr="008D49E6">
        <w:rPr>
          <w:lang w:val="cs-CZ"/>
        </w:rPr>
        <w:t>Zhotovitel je povinen upozornit objednatele na případnou nevhodnou povahu pokynů daných mu objednatelem k provádění díla, či jakéhokoliv jiného pokynu, který by mohl omezit nebo ohrozit funkčnost díla, způsobit vadu. V případě, že zhotovitel neupozorní objednatele na nevhodnost jeho pokynů vztahujících se k provádění díla, či jakéhokoliv jiného pokynu, který by mohl omezit nebo ohrozit funkčnost díla, způsobit vadu, jednal nedbale a zavazuje se nahradit škodu, která tímto vznikla.</w:t>
      </w:r>
    </w:p>
    <w:p w14:paraId="5FC7E036" w14:textId="77777777" w:rsidR="00444490" w:rsidRPr="008D49E6" w:rsidRDefault="00444490" w:rsidP="00444490">
      <w:pPr>
        <w:pStyle w:val="Meziodstavce"/>
        <w:ind w:left="426" w:hanging="426"/>
        <w:rPr>
          <w:lang w:val="cs-CZ"/>
        </w:rPr>
      </w:pPr>
    </w:p>
    <w:p w14:paraId="11F1507C" w14:textId="5BE4029D" w:rsidR="00444490" w:rsidRPr="008D49E6" w:rsidRDefault="00444490" w:rsidP="00444490">
      <w:pPr>
        <w:pStyle w:val="lneksmlouvytextPVL"/>
        <w:rPr>
          <w:lang w:val="cs-CZ"/>
        </w:rPr>
      </w:pPr>
      <w:r w:rsidRPr="008D49E6">
        <w:rPr>
          <w:lang w:val="cs-CZ"/>
        </w:rPr>
        <w:t xml:space="preserve">Dílo bude realizováno dle příslušné projektové </w:t>
      </w:r>
      <w:bookmarkStart w:id="19" w:name="OLE_LINK2"/>
      <w:r w:rsidRPr="008D49E6">
        <w:rPr>
          <w:lang w:val="cs-CZ"/>
        </w:rPr>
        <w:t>dokumentace, která byla předána v rámci řízení na zadání veřejné zakázky</w:t>
      </w:r>
      <w:r w:rsidR="002C6BB3" w:rsidRPr="008D49E6">
        <w:rPr>
          <w:lang w:val="cs-CZ"/>
        </w:rPr>
        <w:t xml:space="preserve"> a tvoří přílohu č. </w:t>
      </w:r>
      <w:r w:rsidR="002A70CA" w:rsidRPr="008D49E6">
        <w:rPr>
          <w:lang w:val="cs-CZ"/>
        </w:rPr>
        <w:t>2</w:t>
      </w:r>
      <w:r w:rsidR="002C6BB3" w:rsidRPr="008D49E6">
        <w:rPr>
          <w:lang w:val="cs-CZ"/>
        </w:rPr>
        <w:t xml:space="preserve"> této smlouvy</w:t>
      </w:r>
      <w:r w:rsidR="0056660D" w:rsidRPr="008D49E6">
        <w:rPr>
          <w:lang w:val="cs-CZ"/>
        </w:rPr>
        <w:t>.</w:t>
      </w:r>
      <w:r w:rsidRPr="008D49E6">
        <w:rPr>
          <w:lang w:val="cs-CZ"/>
        </w:rPr>
        <w:t xml:space="preserve"> </w:t>
      </w:r>
      <w:bookmarkEnd w:id="19"/>
    </w:p>
    <w:p w14:paraId="71A968DB" w14:textId="77777777" w:rsidR="00444490" w:rsidRPr="008D49E6" w:rsidRDefault="00444490" w:rsidP="00444490">
      <w:pPr>
        <w:pStyle w:val="Meziodstavce"/>
        <w:ind w:left="426" w:hanging="426"/>
        <w:rPr>
          <w:lang w:val="cs-CZ"/>
        </w:rPr>
      </w:pPr>
    </w:p>
    <w:p w14:paraId="0B288229" w14:textId="77777777" w:rsidR="00444490" w:rsidRPr="008D49E6" w:rsidRDefault="00444490" w:rsidP="00444490">
      <w:pPr>
        <w:pStyle w:val="lneksmlouvytextPVL"/>
        <w:rPr>
          <w:lang w:val="cs-CZ"/>
        </w:rPr>
      </w:pPr>
      <w:r w:rsidRPr="008D49E6">
        <w:rPr>
          <w:lang w:val="cs-CZ"/>
        </w:rPr>
        <w:t xml:space="preserve">Jakoukoli změnu sjednaného rozsahu díla je zhotovitel oprávněn realizovat pouze na základě písemného souhlasu objednatele. V případě, že zhotovitel bude realizovat jakoukoli změnu sjednaného rozsahu díla bez písemného souhlasu objednatele, je povinen v případě požadavku objednatele na své vlastní náklady odstranit realizované práce či provést nerealizované práce. V žádném případě však zhotovitel nemá v takovém případě nárok na náhradu nákladů ani jakékoliv ceny za realizované práce měnící sjednaný rozsah díla i tehdy, pokud by mu tato smlouva jinak nárok na jejich úhradu přiznávala.   </w:t>
      </w:r>
    </w:p>
    <w:p w14:paraId="2C162840" w14:textId="77777777" w:rsidR="00444490" w:rsidRPr="008D49E6" w:rsidRDefault="00444490" w:rsidP="00444490">
      <w:pPr>
        <w:pStyle w:val="Meziodstavce"/>
        <w:ind w:left="426" w:hanging="426"/>
        <w:rPr>
          <w:lang w:val="cs-CZ"/>
        </w:rPr>
      </w:pPr>
    </w:p>
    <w:p w14:paraId="6912F26B" w14:textId="77777777" w:rsidR="00444490" w:rsidRPr="008D49E6" w:rsidRDefault="00444490" w:rsidP="00444490">
      <w:pPr>
        <w:pStyle w:val="lneksmlouvytextPVL"/>
        <w:rPr>
          <w:lang w:val="cs-CZ"/>
        </w:rPr>
      </w:pPr>
      <w:r w:rsidRPr="008D49E6">
        <w:rPr>
          <w:lang w:val="cs-CZ"/>
        </w:rPr>
        <w:t>Nebezpečí škody na díle nese až do protokolárního předání a převzetí díla zhotovitel, a to i v případě, došlo-li k mimořádným nepředvídatelným a nepřekonatelným překážkám vzniklým nezávisle na jeho vůli podle § 2913 odst. 2 OZ. Zhotovitel odpovídá za případné škody způsobené na dokončených pracích, pozemcích a konstrukcích propůjčených k realizaci, zařízení staveniště, skládkách materiálu, přístupových komunikacích, dopravní a mechanizační technice až do předání díla objednateli, včetně újmy na zdraví vlastních zaměstnanců, zdraví a majetku třetích osob, jimž vznikla škoda v příčinné souvislosti s prováděním díla i v souvislosti s činností zhotovitele, která přímo nesouvisí s předmětem smlouvy. Zhotovitel je povinen neprodleně odstraňovat znečištění, které způsobil stavební činností.</w:t>
      </w:r>
    </w:p>
    <w:p w14:paraId="16EAE48A" w14:textId="77777777" w:rsidR="00444490" w:rsidRPr="008D49E6" w:rsidRDefault="00444490" w:rsidP="00444490">
      <w:pPr>
        <w:pStyle w:val="Meziodstavce"/>
        <w:rPr>
          <w:lang w:val="cs-CZ"/>
        </w:rPr>
      </w:pPr>
    </w:p>
    <w:p w14:paraId="4C4E4AAA" w14:textId="77777777" w:rsidR="00444490" w:rsidRPr="008D49E6" w:rsidRDefault="00444490" w:rsidP="00444490">
      <w:pPr>
        <w:pStyle w:val="lneksmlouvytextPVL"/>
        <w:rPr>
          <w:lang w:val="cs-CZ"/>
        </w:rPr>
      </w:pPr>
      <w:r w:rsidRPr="008D49E6">
        <w:rPr>
          <w:lang w:val="cs-CZ"/>
        </w:rPr>
        <w:t>Zhotovitel vede po celou dobu stavby stavební deník, který musí být během celé doby, po kterou se na stavbě pracuje, přístupný osobám pověřeným objednatelem kontrolou provádění díla (dále jen „technický dozor“) a osobám pověřeným projektantem k provádění autorského dozoru, případně dalším osobám oprávněným k nahlížení nebo zápisu do stavebního deníku dle smlouvy. Objednatel určí uvedené osoby jmenovitě zápisem do stavebního deníku. Deník vede zhotovitel s minimálně dvěma oddělitelnými průpisy, z nichž prvý si oddělí technický dozor a druhý ukládá zhotovitel k archivaci. Originál deníku předá zhotovitel objednateli spolu s dokumentací skutečného provedení díla a dalšími listinnými dokumenty při přejímacím řízení.</w:t>
      </w:r>
    </w:p>
    <w:p w14:paraId="72932F00" w14:textId="77777777" w:rsidR="00444490" w:rsidRPr="008D49E6" w:rsidRDefault="00444490" w:rsidP="00444490">
      <w:pPr>
        <w:pStyle w:val="Meziodstavce"/>
        <w:ind w:left="426" w:hanging="426"/>
        <w:rPr>
          <w:lang w:val="cs-CZ"/>
        </w:rPr>
      </w:pPr>
    </w:p>
    <w:p w14:paraId="137F0BA3" w14:textId="77777777" w:rsidR="00444490" w:rsidRPr="008D49E6" w:rsidRDefault="00444490" w:rsidP="00444490">
      <w:pPr>
        <w:pStyle w:val="lneksmlouvytextPVL"/>
        <w:rPr>
          <w:lang w:val="cs-CZ"/>
        </w:rPr>
      </w:pPr>
      <w:r w:rsidRPr="008D49E6">
        <w:rPr>
          <w:lang w:val="cs-CZ"/>
        </w:rPr>
        <w:lastRenderedPageBreak/>
        <w:t>Přijde-li technický dozor objednatele při výkonu své práce do styku se skutečnostmi, nebo obdrží-li od zhotovitele dokumenty, které zhotovitel považuje za své obchodní tajemství, je zhotovitel povinen na tuto skutečnost technický dozor výslovně upozornit. Technický dozor je oprávněn tyto skutečnosti sdělit nebo písemnosti předat pouze objednateli, projektantovi vykonávajícímu autorský dozor nebo orgánům státního stavebního dohledu.</w:t>
      </w:r>
    </w:p>
    <w:p w14:paraId="0BEE30C7" w14:textId="77777777" w:rsidR="00444490" w:rsidRPr="008D49E6" w:rsidRDefault="00444490" w:rsidP="00444490">
      <w:pPr>
        <w:pStyle w:val="lneksmlouvytextPVL"/>
        <w:numPr>
          <w:ilvl w:val="0"/>
          <w:numId w:val="0"/>
        </w:numPr>
        <w:ind w:left="426"/>
        <w:rPr>
          <w:lang w:val="cs-CZ"/>
        </w:rPr>
      </w:pPr>
    </w:p>
    <w:p w14:paraId="4BD1FD7C" w14:textId="7D09B796" w:rsidR="00444490" w:rsidRPr="008D49E6" w:rsidRDefault="00444490" w:rsidP="00444490">
      <w:pPr>
        <w:pStyle w:val="lneksmlouvytextPVL"/>
        <w:rPr>
          <w:lang w:val="cs-CZ"/>
        </w:rPr>
      </w:pPr>
      <w:r w:rsidRPr="008D49E6">
        <w:rPr>
          <w:lang w:val="cs-CZ"/>
        </w:rPr>
        <w:t xml:space="preserve">Zhotovitel odpovídá přímo za výběr a řádnou koordinaci všech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Objednatel má právo v opodstatněných případech požadovat změnu jakéhokoli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zhotovitele. V tomto případě je zhotovitel povinen změnit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bez zbytečného odkladu tak, aby v žádném případě nebyl narušen plynulý průběh výstavby a plnění povinností zhotovitele vyplývajících z této smlouvy. Případně vzniklé náklady, vyplývající ze změny </w:t>
      </w:r>
      <w:proofErr w:type="spellStart"/>
      <w:r w:rsidRPr="008D49E6">
        <w:rPr>
          <w:lang w:val="cs-CZ"/>
        </w:rPr>
        <w:t>pod</w:t>
      </w:r>
      <w:r w:rsidR="00B3398D" w:rsidRPr="008D49E6">
        <w:rPr>
          <w:lang w:val="cs-CZ"/>
        </w:rPr>
        <w:t>zhotovitel</w:t>
      </w:r>
      <w:r w:rsidRPr="008D49E6">
        <w:rPr>
          <w:lang w:val="cs-CZ"/>
        </w:rPr>
        <w:t>e</w:t>
      </w:r>
      <w:proofErr w:type="spellEnd"/>
      <w:r w:rsidRPr="008D49E6">
        <w:rPr>
          <w:lang w:val="cs-CZ"/>
        </w:rPr>
        <w:t xml:space="preserve">, nese v plném rozsahu zhotovitel. </w:t>
      </w:r>
    </w:p>
    <w:p w14:paraId="51F66AEB" w14:textId="77777777" w:rsidR="00444490" w:rsidRPr="008D49E6" w:rsidRDefault="00444490" w:rsidP="00444490">
      <w:pPr>
        <w:pStyle w:val="Meziodstavce"/>
        <w:ind w:left="426" w:hanging="426"/>
        <w:rPr>
          <w:lang w:val="cs-CZ"/>
        </w:rPr>
      </w:pPr>
    </w:p>
    <w:p w14:paraId="75709049" w14:textId="70E29511" w:rsidR="00444490" w:rsidRPr="008D49E6" w:rsidRDefault="00444490" w:rsidP="00444490">
      <w:pPr>
        <w:pStyle w:val="lneksmlouvytextPVL"/>
        <w:rPr>
          <w:lang w:val="cs-CZ"/>
        </w:rPr>
      </w:pPr>
      <w:r w:rsidRPr="008D49E6">
        <w:rPr>
          <w:lang w:val="cs-CZ"/>
        </w:rPr>
        <w:t xml:space="preserve">Zhotovitel podpisem této smlouvy přebírá povinnosti uvedené v Čestném prohlášení o zajištění </w:t>
      </w:r>
      <w:r w:rsidR="002620B7">
        <w:rPr>
          <w:rFonts w:eastAsia="Times New Roman"/>
          <w:lang w:eastAsia="cs-CZ"/>
        </w:rPr>
        <w:t>společensky</w:t>
      </w:r>
      <w:r w:rsidRPr="008D49E6">
        <w:rPr>
          <w:lang w:val="cs-CZ"/>
        </w:rPr>
        <w:t xml:space="preserve"> odpovědného plnění předmětu veřejné zakázky (dále jen „ČPSO“)</w:t>
      </w:r>
      <w:r w:rsidR="00DC6258" w:rsidRPr="008D49E6">
        <w:rPr>
          <w:lang w:val="cs-CZ"/>
        </w:rPr>
        <w:t>.</w:t>
      </w:r>
      <w:r w:rsidRPr="008D49E6">
        <w:rPr>
          <w:lang w:val="cs-CZ"/>
        </w:rPr>
        <w:t xml:space="preserve"> Objednatel je oprávněn plnění těchto povinností kdykoliv kontrolovat, a to i bez předchozího ohlášení zhotoviteli. Je</w:t>
      </w:r>
      <w:r w:rsidRPr="008D49E6">
        <w:rPr>
          <w:lang w:val="cs-CZ"/>
        </w:rPr>
        <w:noBreakHyphen/>
        <w:t>li k provedení kontroly potřeba předložení dokumentů, zavazuje se zhotovitel k jejich předložení nejpozději do 2 pracovních dnů od doručení výzvy objednatele.</w:t>
      </w:r>
    </w:p>
    <w:p w14:paraId="7A5C3554" w14:textId="77777777" w:rsidR="00444490" w:rsidRPr="008D49E6" w:rsidRDefault="00444490" w:rsidP="00444490">
      <w:pPr>
        <w:pStyle w:val="Meziodstavce"/>
        <w:ind w:left="426" w:hanging="426"/>
        <w:rPr>
          <w:lang w:val="cs-CZ"/>
        </w:rPr>
      </w:pPr>
    </w:p>
    <w:p w14:paraId="3E76DE9D" w14:textId="77777777" w:rsidR="00444490" w:rsidRPr="008D49E6" w:rsidRDefault="00444490" w:rsidP="00444490">
      <w:pPr>
        <w:pStyle w:val="lneksmlouvytextPVL"/>
        <w:rPr>
          <w:lang w:val="cs-CZ"/>
        </w:rPr>
      </w:pPr>
      <w:r w:rsidRPr="008D49E6">
        <w:rPr>
          <w:lang w:val="cs-CZ"/>
        </w:rPr>
        <w:t xml:space="preserve">Zhotovitel je povinen udržovat pracoviště v čistotě, odvážet stavební odpad a vytěžený materiál a provádět pravidelný úklid, zejména příjezdových komunikací skrz zástavbu v průběhu plnění díla. Jestliže zhotovitel přes výzvu objednatele k zajištění úklidu tak, jak stanoví tato smlouva, úklid neprovede, má objednatel právo zajistit jej na náklady zhotovitele. Odpadky, zbytky stavebních materiálů, stavební prvky je třeba věcně, správně a odborně </w:t>
      </w:r>
      <w:proofErr w:type="gramStart"/>
      <w:r w:rsidRPr="008D49E6">
        <w:rPr>
          <w:lang w:val="cs-CZ"/>
        </w:rPr>
        <w:t>zlikvidovat</w:t>
      </w:r>
      <w:proofErr w:type="gramEnd"/>
      <w:r w:rsidRPr="008D49E6">
        <w:rPr>
          <w:lang w:val="cs-CZ"/>
        </w:rPr>
        <w:t xml:space="preserve"> a to v souladu s příslušnými hygienickými ustanoveními, místními podmínkami, platnými právními předpisy a jinými obecně závaznými normami, především v souladu se zákonem č. </w:t>
      </w:r>
      <w:r w:rsidR="00297C3E" w:rsidRPr="008D49E6">
        <w:rPr>
          <w:lang w:val="cs-CZ"/>
        </w:rPr>
        <w:t xml:space="preserve"> 541/2020</w:t>
      </w:r>
      <w:r w:rsidRPr="008D49E6">
        <w:rPr>
          <w:lang w:val="cs-CZ"/>
        </w:rPr>
        <w:t> Sb., o odpadech a o změně některých dalších zákonů, ve znění pozdějších předpisů</w:t>
      </w:r>
      <w:r w:rsidR="00297C3E" w:rsidRPr="008D49E6">
        <w:rPr>
          <w:lang w:val="cs-CZ"/>
        </w:rPr>
        <w:t>.</w:t>
      </w:r>
    </w:p>
    <w:p w14:paraId="7146F3B1" w14:textId="77777777" w:rsidR="00444490" w:rsidRPr="008D49E6" w:rsidRDefault="00444490" w:rsidP="00444490">
      <w:pPr>
        <w:pStyle w:val="Meziodstavce"/>
        <w:rPr>
          <w:lang w:val="cs-CZ"/>
        </w:rPr>
      </w:pPr>
    </w:p>
    <w:p w14:paraId="49FFB227" w14:textId="78D4ECC6" w:rsidR="00444490" w:rsidRPr="008D49E6" w:rsidRDefault="00444490" w:rsidP="00444490">
      <w:pPr>
        <w:pStyle w:val="lneksmlouvytextPVL"/>
        <w:rPr>
          <w:lang w:val="cs-CZ"/>
        </w:rPr>
      </w:pPr>
      <w:r w:rsidRPr="008D49E6">
        <w:rPr>
          <w:lang w:val="cs-CZ"/>
        </w:rPr>
        <w:t xml:space="preserve">Zhotovitel je povinen na předaném staveništi zajistit dodržování právních a ostatních předpisů týkajících se bezpečnosti práce a požární ochrany svých zaměstnanců nebo </w:t>
      </w:r>
      <w:proofErr w:type="spellStart"/>
      <w:r w:rsidRPr="008D49E6">
        <w:rPr>
          <w:lang w:val="cs-CZ"/>
        </w:rPr>
        <w:t>pod</w:t>
      </w:r>
      <w:r w:rsidR="00B3398D" w:rsidRPr="008D49E6">
        <w:rPr>
          <w:lang w:val="cs-CZ"/>
        </w:rPr>
        <w:t>zhotovitel</w:t>
      </w:r>
      <w:r w:rsidRPr="008D49E6">
        <w:rPr>
          <w:lang w:val="cs-CZ"/>
        </w:rPr>
        <w:t>ů</w:t>
      </w:r>
      <w:proofErr w:type="spellEnd"/>
      <w:r w:rsidRPr="008D49E6">
        <w:rPr>
          <w:lang w:val="cs-CZ"/>
        </w:rPr>
        <w:t xml:space="preserve"> zhotovitele.</w:t>
      </w:r>
    </w:p>
    <w:p w14:paraId="71626EE3" w14:textId="77777777" w:rsidR="00444490" w:rsidRPr="008D49E6" w:rsidRDefault="00444490" w:rsidP="00444490">
      <w:pPr>
        <w:pStyle w:val="Meziodstavce"/>
        <w:ind w:left="426" w:hanging="426"/>
        <w:rPr>
          <w:lang w:val="cs-CZ"/>
        </w:rPr>
      </w:pPr>
    </w:p>
    <w:p w14:paraId="6844E9CE" w14:textId="77777777" w:rsidR="00444490" w:rsidRPr="008D49E6" w:rsidRDefault="00444490" w:rsidP="00444490">
      <w:pPr>
        <w:pStyle w:val="lneksmlouvytextPVL"/>
        <w:rPr>
          <w:lang w:val="cs-CZ"/>
        </w:rPr>
      </w:pPr>
      <w:r w:rsidRPr="008D49E6">
        <w:rPr>
          <w:lang w:val="cs-CZ"/>
        </w:rPr>
        <w:t>Zhotovitel zajistí na staveništi hygienické a sociální zařízení a prostředky pro poskytování první lékařské pomoci.</w:t>
      </w:r>
    </w:p>
    <w:p w14:paraId="36CA810B" w14:textId="77777777" w:rsidR="00444490" w:rsidRPr="008D49E6" w:rsidRDefault="00444490" w:rsidP="00444490">
      <w:pPr>
        <w:pStyle w:val="Meziodstavce"/>
        <w:ind w:left="426" w:hanging="426"/>
        <w:rPr>
          <w:lang w:val="cs-CZ"/>
        </w:rPr>
      </w:pPr>
    </w:p>
    <w:p w14:paraId="11C54A7B" w14:textId="77777777" w:rsidR="00444490" w:rsidRPr="008D49E6" w:rsidRDefault="00444490" w:rsidP="00444490">
      <w:pPr>
        <w:pStyle w:val="lneksmlouvytextPVL"/>
        <w:rPr>
          <w:lang w:val="cs-CZ"/>
        </w:rPr>
      </w:pPr>
      <w:r w:rsidRPr="008D49E6">
        <w:rPr>
          <w:lang w:val="cs-CZ"/>
        </w:rPr>
        <w:t>Zhotovitel je povinen provádět stavební práce s nejvyšší možnou odbornou péčí, a to zejména vzhledem k možnému znečištění povrchových vod ropnými produkty při použití mechanizace. V případě nedostatečných opatření je zhotovitel povinen na základě požadavku objednatele provést nápravu.</w:t>
      </w:r>
    </w:p>
    <w:p w14:paraId="58C70F19" w14:textId="20024762" w:rsidR="00444490" w:rsidRDefault="00444490" w:rsidP="00444490">
      <w:pPr>
        <w:pStyle w:val="Odstavecseseznamem"/>
        <w:spacing w:after="0" w:line="240" w:lineRule="auto"/>
        <w:ind w:left="0"/>
      </w:pPr>
    </w:p>
    <w:p w14:paraId="679B17AF" w14:textId="77777777" w:rsidR="00444490" w:rsidRPr="008D49E6" w:rsidRDefault="00444490" w:rsidP="00444490">
      <w:pPr>
        <w:pStyle w:val="lneksmlouvynadpisPVL"/>
        <w:tabs>
          <w:tab w:val="clear" w:pos="360"/>
        </w:tabs>
        <w:ind w:left="360" w:hanging="360"/>
        <w:rPr>
          <w:lang w:val="cs-CZ"/>
        </w:rPr>
      </w:pPr>
      <w:r w:rsidRPr="008D49E6">
        <w:rPr>
          <w:lang w:val="cs-CZ"/>
        </w:rPr>
        <w:t>Staveniště</w:t>
      </w:r>
    </w:p>
    <w:p w14:paraId="66D6070B" w14:textId="77777777" w:rsidR="00444490" w:rsidRPr="008D49E6" w:rsidRDefault="00444490" w:rsidP="00444490">
      <w:pPr>
        <w:pStyle w:val="lneksmlouvytextPVL"/>
        <w:rPr>
          <w:lang w:val="cs-CZ"/>
        </w:rPr>
      </w:pPr>
      <w:r w:rsidRPr="008D49E6">
        <w:rPr>
          <w:lang w:val="cs-CZ"/>
        </w:rPr>
        <w:t>Zařízení staveniště (dále jen „ZS“), jeho uspořádání a vztahy k okolí (včetně případného dopravního značení apod.) jsou součástí díla. Cena za vybudování a likvidaci ZS je součástí ceny díla. ZS včetně všech nutných přípojek zabezpečuje zhotovitel. Materiál získaný po demontáži ZS je majetkem zhotovitele. Vyžaduje-li vybudování ZS stavební povolení nebo jeho projednání s dotčenými orgány státní správy či jinými osobami, zajistí je zhotovitel na vlastní náklady.</w:t>
      </w:r>
    </w:p>
    <w:p w14:paraId="11C656CE" w14:textId="5ECAEC8B" w:rsidR="00444490" w:rsidRPr="008D49E6" w:rsidRDefault="00D24110" w:rsidP="00444490">
      <w:pPr>
        <w:pStyle w:val="lneksmlouvytextPVL"/>
        <w:rPr>
          <w:lang w:val="cs-CZ"/>
        </w:rPr>
      </w:pPr>
      <w:r w:rsidRPr="008D49E6">
        <w:rPr>
          <w:lang w:val="cs-CZ"/>
        </w:rPr>
        <w:t>Zhotovitel je povinen do 15 kalendářních dní po předání a převzetí díla vyklidit staveniště a upravit je do </w:t>
      </w:r>
      <w:bookmarkStart w:id="20" w:name="OLE_LINK1"/>
      <w:r w:rsidRPr="008D49E6">
        <w:rPr>
          <w:lang w:val="cs-CZ"/>
        </w:rPr>
        <w:t>stavu předepsaného příslušnou projektovou dokumentací</w:t>
      </w:r>
      <w:bookmarkEnd w:id="20"/>
      <w:r w:rsidRPr="008D49E6">
        <w:rPr>
          <w:lang w:val="cs-CZ"/>
        </w:rPr>
        <w:t>, nebo není-li tento stav projektovou dokumentací specifikován, tak do původního stavu</w:t>
      </w:r>
      <w:r w:rsidR="00444490" w:rsidRPr="008D49E6">
        <w:rPr>
          <w:lang w:val="cs-CZ"/>
        </w:rPr>
        <w:t xml:space="preserve">. </w:t>
      </w:r>
    </w:p>
    <w:p w14:paraId="7CF308B0" w14:textId="77777777" w:rsidR="00444490" w:rsidRPr="008D49E6" w:rsidRDefault="00444490" w:rsidP="00444490">
      <w:pPr>
        <w:pStyle w:val="lneksmlouvytextPVL"/>
        <w:rPr>
          <w:lang w:val="cs-CZ"/>
        </w:rPr>
      </w:pPr>
      <w:r w:rsidRPr="008D49E6">
        <w:rPr>
          <w:lang w:val="cs-CZ"/>
        </w:rPr>
        <w:lastRenderedPageBreak/>
        <w:t>Příjezdové komunikace, pozemky a konstrukce dotčené stavbou uvede zhotovitel do stavu předepsaného příslušnou projektovou dokumentací, nebo, není-li tento stav projektovou dokumentací specifikován, do původního stavu a protokolárně je předá zpět vlastníkům.</w:t>
      </w:r>
    </w:p>
    <w:p w14:paraId="12A1521C" w14:textId="77777777" w:rsidR="003F206A" w:rsidRPr="008D49E6" w:rsidRDefault="003F206A" w:rsidP="003F206A">
      <w:pPr>
        <w:pStyle w:val="Odstavecseseznamem"/>
      </w:pPr>
    </w:p>
    <w:p w14:paraId="51D7B916" w14:textId="68AEA6E2" w:rsidR="003F206A" w:rsidRPr="008D49E6" w:rsidRDefault="003F206A" w:rsidP="007F40F1">
      <w:pPr>
        <w:pStyle w:val="lneksmlouvytextPVL"/>
        <w:rPr>
          <w:lang w:val="cs-CZ"/>
        </w:rPr>
      </w:pPr>
      <w:r w:rsidRPr="008D49E6">
        <w:rPr>
          <w:lang w:val="cs-CZ"/>
        </w:rPr>
        <w:t>Zhotovitel při provádění dohodnuté činnosti bude dodržovat hygienické a ekologické předpisy na předaném pracovišti-staveništi objednatele a bude provádět opatření proti úniku nebezpečných látek a látek závadných vodám, zvláště ropných látek ze strojů a zařízení. Je odpovědný za správné uložení těchto látek dle příslušných předpisů.</w:t>
      </w:r>
      <w:r w:rsidRPr="008D49E6">
        <w:rPr>
          <w:snapToGrid w:val="0"/>
          <w:lang w:val="cs-CZ"/>
        </w:rPr>
        <w:t xml:space="preserve"> Dojde-li přesto k úniku nebezpečných látek, zhotovitel je povinen na vlastní náklady provádět opatření, aby nedošlo k znečištění povrchových a podzemních vod. V případě znečištění vod je povinen neprodleně zahájit činnost k omezení škodlivých následků. Každý únik je povinen nahlásit příslušnému Hasičskému záchrannému sboru ČR, příslušnému vodoprávnímu úřadu a objednateli. Nepřetržitá služba pro příjem hlášení havárií je zajišťována u Povodí Ohře, s. p., na odboru VH-dispečinku, tel. </w:t>
      </w:r>
      <w:r w:rsidRPr="008D49E6">
        <w:rPr>
          <w:lang w:val="cs-CZ"/>
        </w:rPr>
        <w:t>474 636</w:t>
      </w:r>
      <w:r w:rsidR="00F5515F" w:rsidRPr="008D49E6">
        <w:rPr>
          <w:lang w:val="cs-CZ"/>
        </w:rPr>
        <w:t> </w:t>
      </w:r>
      <w:r w:rsidRPr="008D49E6">
        <w:rPr>
          <w:lang w:val="cs-CZ"/>
        </w:rPr>
        <w:t>306</w:t>
      </w:r>
      <w:r w:rsidRPr="008D49E6">
        <w:rPr>
          <w:snapToGrid w:val="0"/>
          <w:lang w:val="cs-CZ"/>
        </w:rPr>
        <w:t>.</w:t>
      </w:r>
    </w:p>
    <w:p w14:paraId="0D2961D5" w14:textId="77777777" w:rsidR="00F5515F" w:rsidRPr="008D49E6" w:rsidRDefault="00F5515F" w:rsidP="00571763">
      <w:pPr>
        <w:pStyle w:val="Odstavecseseznamem"/>
      </w:pPr>
    </w:p>
    <w:p w14:paraId="665D226E" w14:textId="77777777" w:rsidR="00444490" w:rsidRPr="008D49E6" w:rsidRDefault="00444490" w:rsidP="00444490">
      <w:pPr>
        <w:pStyle w:val="lneksmlouvynadpisPVL"/>
        <w:tabs>
          <w:tab w:val="clear" w:pos="360"/>
        </w:tabs>
        <w:ind w:left="360" w:hanging="360"/>
        <w:rPr>
          <w:lang w:val="cs-CZ"/>
        </w:rPr>
      </w:pPr>
      <w:r w:rsidRPr="008D49E6">
        <w:rPr>
          <w:lang w:val="cs-CZ"/>
        </w:rPr>
        <w:t>Kontrola provádění díla</w:t>
      </w:r>
    </w:p>
    <w:p w14:paraId="1DFED365" w14:textId="37868209" w:rsidR="00444490" w:rsidRPr="008D49E6" w:rsidRDefault="00444490" w:rsidP="00444490">
      <w:pPr>
        <w:pStyle w:val="lneksmlouvytextPVL"/>
        <w:rPr>
          <w:lang w:val="cs-CZ"/>
        </w:rPr>
      </w:pPr>
      <w:r w:rsidRPr="008D49E6">
        <w:rPr>
          <w:lang w:val="cs-CZ"/>
        </w:rPr>
        <w:t>Objednatel vykonává na stavbě občasný technický dozor k tomu pověřenými osobami a </w:t>
      </w:r>
      <w:r w:rsidR="002C6BB3" w:rsidRPr="008D49E6">
        <w:rPr>
          <w:lang w:val="cs-CZ"/>
        </w:rPr>
        <w:t>v </w:t>
      </w:r>
      <w:r w:rsidRPr="008D49E6">
        <w:rPr>
          <w:lang w:val="cs-CZ"/>
        </w:rPr>
        <w:t>jeho průběhu sleduje zejména, zda jsou práce prováděny v souladu se smlouvou a příslušnou projektovou dokumentací, podle technických norem, jiných právních předpisů a rozhodnutí oprávněných orgánů. Na nedostatky zjištěné v průběhu prací musí neprodleně upozornit zápisem do stavebního deníku.</w:t>
      </w:r>
    </w:p>
    <w:p w14:paraId="54007FB7" w14:textId="77777777" w:rsidR="00444490" w:rsidRPr="008D49E6" w:rsidRDefault="00444490" w:rsidP="00444490">
      <w:pPr>
        <w:pStyle w:val="Meziodstavce"/>
        <w:ind w:left="426" w:hanging="426"/>
        <w:rPr>
          <w:lang w:val="cs-CZ"/>
        </w:rPr>
      </w:pPr>
    </w:p>
    <w:p w14:paraId="323067E6" w14:textId="77777777" w:rsidR="00444490" w:rsidRPr="008D49E6" w:rsidRDefault="00444490" w:rsidP="00444490">
      <w:pPr>
        <w:pStyle w:val="lneksmlouvytextPVL"/>
        <w:rPr>
          <w:lang w:val="cs-CZ"/>
        </w:rPr>
      </w:pPr>
      <w:r w:rsidRPr="008D49E6">
        <w:rPr>
          <w:lang w:val="cs-CZ"/>
        </w:rPr>
        <w:t>Technický dozor objednatele není oprávněn zasahovat do činnosti pracovníků zhotovitele. Je však oprávněn dát pracovníkům zhotovitele příkaz přerušit práce, pokud odpovědný pracovník zhotovitele není dosažitelný, a je-li ohrožena kvalita prováděné stavby, život nebo zdraví pracovníků na stavbě, případně životní prostředí. Odpovědným pracovníkem zhotovitele je osoba uvedená v záhlaví smlouvy jako osoba oprávněná jednat o věcech technických. Příkaz k přerušení prací bude učiněn prostřednictvím zápisu do stavebního deníku. Zhotovitel se zavazuje zajistit okamžité provedení tohoto pokynu objednatele a zastavit práce do doby projednání připomínek objednatele s osobou oprávněnou jednat za zhotovitele ve věcech technických.</w:t>
      </w:r>
    </w:p>
    <w:p w14:paraId="060EA2EC" w14:textId="77777777" w:rsidR="00444490" w:rsidRPr="008D49E6" w:rsidRDefault="00444490" w:rsidP="00444490">
      <w:pPr>
        <w:pStyle w:val="Meziodstavce"/>
        <w:ind w:left="426" w:hanging="426"/>
        <w:rPr>
          <w:lang w:val="cs-CZ"/>
        </w:rPr>
      </w:pPr>
    </w:p>
    <w:p w14:paraId="7A8CEC55" w14:textId="77777777" w:rsidR="00444490" w:rsidRPr="008D49E6" w:rsidRDefault="00444490" w:rsidP="00444490">
      <w:pPr>
        <w:pStyle w:val="lneksmlouvytextPVL"/>
        <w:rPr>
          <w:lang w:val="cs-CZ"/>
        </w:rPr>
      </w:pPr>
      <w:r w:rsidRPr="008D49E6">
        <w:rPr>
          <w:lang w:val="cs-CZ"/>
        </w:rPr>
        <w:t>Technický dozor objednatele je oprávněn kontrolovat provádění díla v plném rozsahu a je při tom oprávněn vstupovat na staveniště a na všechna pracoviště zhotovitele, kde se vyrábějí výrobky pro stavbu, a do skladů zhotovitele, kde se materiály a výrobky pro stavbu skladují. Zhotovitel je povinen umožnit kontrolu technickému dozoru a při kontrole poskytovat nezbytnou součinnost.</w:t>
      </w:r>
    </w:p>
    <w:p w14:paraId="0B53665A" w14:textId="77777777" w:rsidR="00444490" w:rsidRPr="008D49E6" w:rsidRDefault="00444490" w:rsidP="00444490">
      <w:pPr>
        <w:pStyle w:val="Meziodstavce"/>
        <w:ind w:left="426" w:hanging="426"/>
        <w:rPr>
          <w:lang w:val="cs-CZ"/>
        </w:rPr>
      </w:pPr>
    </w:p>
    <w:p w14:paraId="198A4CB6" w14:textId="77777777" w:rsidR="00444490" w:rsidRPr="008D49E6" w:rsidRDefault="00444490" w:rsidP="00444490">
      <w:pPr>
        <w:pStyle w:val="lneksmlouvytextPVL"/>
        <w:rPr>
          <w:lang w:val="cs-CZ"/>
        </w:rPr>
      </w:pPr>
      <w:r w:rsidRPr="008D49E6">
        <w:rPr>
          <w:lang w:val="cs-CZ"/>
        </w:rPr>
        <w:t>Zhotovitel je povinen neprodleně odstranit zjištěné nedostatky, které technický dozor zapsal do stavebního deníku, pokud se smluvní strany nedohodnou jinak.</w:t>
      </w:r>
    </w:p>
    <w:p w14:paraId="69AD9691" w14:textId="77777777" w:rsidR="00444490" w:rsidRPr="008D49E6" w:rsidRDefault="00444490" w:rsidP="00444490">
      <w:pPr>
        <w:pStyle w:val="Meziodstavce"/>
        <w:ind w:left="426" w:hanging="426"/>
        <w:rPr>
          <w:lang w:val="cs-CZ"/>
        </w:rPr>
      </w:pPr>
    </w:p>
    <w:p w14:paraId="43761836" w14:textId="77777777" w:rsidR="00444490" w:rsidRPr="008D49E6" w:rsidRDefault="00444490" w:rsidP="00444490">
      <w:pPr>
        <w:pStyle w:val="lneksmlouvytextPVL"/>
        <w:rPr>
          <w:lang w:val="cs-CZ"/>
        </w:rPr>
      </w:pPr>
      <w:r w:rsidRPr="008D49E6">
        <w:rPr>
          <w:lang w:val="cs-CZ"/>
        </w:rPr>
        <w:t>Technický dozor objednatele je oprávněn po zhotoviteli požadovat prokázání původu a vlastností materiálů a výrobků použitých pro stavbu.</w:t>
      </w:r>
    </w:p>
    <w:p w14:paraId="248B99CC" w14:textId="77777777" w:rsidR="00444490" w:rsidRPr="008D49E6" w:rsidRDefault="00444490" w:rsidP="00444490">
      <w:pPr>
        <w:pStyle w:val="Meziodstavce"/>
        <w:ind w:left="426" w:hanging="426"/>
        <w:rPr>
          <w:lang w:val="cs-CZ"/>
        </w:rPr>
      </w:pPr>
    </w:p>
    <w:p w14:paraId="1A97FA35" w14:textId="77777777" w:rsidR="00444490" w:rsidRPr="008D49E6" w:rsidRDefault="00444490" w:rsidP="00444490">
      <w:pPr>
        <w:pStyle w:val="lneksmlouvytextPVL"/>
        <w:rPr>
          <w:lang w:val="cs-CZ"/>
        </w:rPr>
      </w:pPr>
      <w:r w:rsidRPr="008D49E6">
        <w:rPr>
          <w:lang w:val="cs-CZ"/>
        </w:rPr>
        <w:t xml:space="preserve">Zhotovitel je povinen vyzvat technický dozor objednatele ke kontrole provedení částí díla, které budou dalším postupem zakryty anebo u nichž další postup prací jinak znemožní kontrolu. Výzva ke kontrole musí být provedena písemným sdělením, nebo telefonickým sdělením se současným zápisem do stavebního deníku nebo jiným odpovídajícím způsobem, a to nejméně tři pracovní dny před požadovaným termínem pokračování prací. O provedené prohlídce bude proveden zápis do stavebního deníku. Nereaguje-li technický dozor objednatele na výzvu zhotovitele, může zhotovitel po marném uplynutí </w:t>
      </w:r>
      <w:r w:rsidRPr="008D49E6">
        <w:rPr>
          <w:lang w:val="cs-CZ"/>
        </w:rPr>
        <w:lastRenderedPageBreak/>
        <w:t>lhůty 3 pracovních dnů pokračovat v práci. Technický dozor objednatele je však oprávněn požadovat na zhotoviteli dodatečné odkrytí příslušné části díla. Pokud se dodatečně zjistí, že dílo má vadu, hradí náklady na odkrytí zhotovitel, v případě, že dílo je bez vad, hradí náklady na jeho odkrytí objednatel.</w:t>
      </w:r>
    </w:p>
    <w:p w14:paraId="53668796" w14:textId="77777777" w:rsidR="00444490" w:rsidRPr="008D49E6" w:rsidRDefault="00444490" w:rsidP="00444490">
      <w:pPr>
        <w:pStyle w:val="lneksmlouvytextPVL"/>
        <w:numPr>
          <w:ilvl w:val="0"/>
          <w:numId w:val="0"/>
        </w:numPr>
        <w:ind w:left="426"/>
        <w:rPr>
          <w:lang w:val="cs-CZ"/>
        </w:rPr>
      </w:pPr>
      <w:bookmarkStart w:id="21" w:name="_Ref473801819"/>
    </w:p>
    <w:bookmarkEnd w:id="21"/>
    <w:p w14:paraId="1F6C7882" w14:textId="67083E74" w:rsidR="00444490" w:rsidRPr="003E2C00" w:rsidRDefault="00AF7DB5" w:rsidP="00444490">
      <w:pPr>
        <w:pStyle w:val="lneksmlouvytextPVL"/>
        <w:rPr>
          <w:lang w:val="cs-CZ"/>
        </w:rPr>
      </w:pPr>
      <w:r>
        <w:rPr>
          <w:lang w:val="cs-CZ"/>
        </w:rPr>
        <w:t>T</w:t>
      </w:r>
      <w:r w:rsidR="00444490" w:rsidRPr="008D49E6">
        <w:rPr>
          <w:lang w:val="cs-CZ"/>
        </w:rPr>
        <w:t xml:space="preserve">echnický dozor objednatele </w:t>
      </w:r>
      <w:r w:rsidR="002C419B">
        <w:rPr>
          <w:lang w:val="cs-CZ"/>
        </w:rPr>
        <w:t xml:space="preserve">je </w:t>
      </w:r>
      <w:r w:rsidR="00444490" w:rsidRPr="008D49E6">
        <w:rPr>
          <w:lang w:val="cs-CZ"/>
        </w:rPr>
        <w:t xml:space="preserve">oprávněn požadovat vypracování revidovaného harmonogramu kdykoliv </w:t>
      </w:r>
      <w:r w:rsidR="00444490" w:rsidRPr="003E2C00">
        <w:rPr>
          <w:lang w:val="cs-CZ"/>
        </w:rPr>
        <w:t>předchozí harmonogram nesouhlasí se skutečným postupem prací nebo jinými povinnostmi zhotovitele dle této smlouvy.</w:t>
      </w:r>
      <w:r w:rsidR="00F22F71" w:rsidRPr="003E2C00">
        <w:rPr>
          <w:lang w:val="cs-CZ"/>
        </w:rPr>
        <w:t xml:space="preserve"> </w:t>
      </w:r>
      <w:bookmarkStart w:id="22" w:name="_Hlk200022676"/>
      <w:bookmarkStart w:id="23" w:name="_Hlk200022931"/>
      <w:r w:rsidR="00F22F71" w:rsidRPr="003E2C00">
        <w:rPr>
          <w:lang w:val="cs-CZ"/>
        </w:rPr>
        <w:t xml:space="preserve">Harmonogram bude vypracován v souladu s přílohou č. </w:t>
      </w:r>
      <w:r w:rsidR="00B7047D" w:rsidRPr="003E2C00">
        <w:rPr>
          <w:lang w:val="cs-CZ"/>
        </w:rPr>
        <w:t>6</w:t>
      </w:r>
      <w:r w:rsidR="00F22F71" w:rsidRPr="003E2C00">
        <w:rPr>
          <w:lang w:val="cs-CZ"/>
        </w:rPr>
        <w:t xml:space="preserve"> této smlouvy</w:t>
      </w:r>
      <w:bookmarkEnd w:id="22"/>
      <w:r w:rsidR="00F22F71" w:rsidRPr="003E2C00">
        <w:rPr>
          <w:lang w:val="cs-CZ"/>
        </w:rPr>
        <w:t>.</w:t>
      </w:r>
      <w:bookmarkEnd w:id="23"/>
    </w:p>
    <w:p w14:paraId="6E36111F" w14:textId="77777777" w:rsidR="00AC660F" w:rsidRPr="003E2C00" w:rsidRDefault="00AC660F" w:rsidP="00AC660F">
      <w:pPr>
        <w:pStyle w:val="lneksmlouvytextPVL"/>
        <w:numPr>
          <w:ilvl w:val="0"/>
          <w:numId w:val="0"/>
        </w:numPr>
        <w:ind w:left="360"/>
        <w:rPr>
          <w:lang w:val="cs-CZ"/>
        </w:rPr>
      </w:pPr>
    </w:p>
    <w:p w14:paraId="3D52D38B" w14:textId="3467AE6C" w:rsidR="00F5515F" w:rsidRPr="008D49E6" w:rsidRDefault="00444490" w:rsidP="00AC660F">
      <w:pPr>
        <w:pStyle w:val="lneksmlouvytextPVL"/>
        <w:rPr>
          <w:lang w:val="cs-CZ"/>
        </w:rPr>
      </w:pPr>
      <w:r w:rsidRPr="008D49E6">
        <w:rPr>
          <w:lang w:val="cs-CZ"/>
        </w:rPr>
        <w:t>Výzva k předložení harmonogramu dle odst. 7. tohoto článku může být provedena jakýmikoliv prostředky, avšak musí být bez zbytečného odkladu zapsána do stavebního deníku. Za předaný v souladu s odst. 7. tohoto článku se harmonogram považuje i v případě, že jej zhotovitel vložil na samostatný list stavebního deníku.</w:t>
      </w:r>
    </w:p>
    <w:p w14:paraId="7793CB88" w14:textId="77777777" w:rsidR="00DB0BF3" w:rsidRPr="008D49E6" w:rsidRDefault="00DB0BF3" w:rsidP="00444490">
      <w:pPr>
        <w:pStyle w:val="Meziodstavce"/>
        <w:rPr>
          <w:rFonts w:cs="Times New Roman"/>
          <w:lang w:val="cs-CZ"/>
        </w:rPr>
      </w:pPr>
    </w:p>
    <w:p w14:paraId="22640214" w14:textId="77777777" w:rsidR="00444490" w:rsidRPr="008D49E6" w:rsidRDefault="00444490" w:rsidP="00444490">
      <w:pPr>
        <w:pStyle w:val="lneksmlouvynadpisPVL"/>
        <w:tabs>
          <w:tab w:val="clear" w:pos="360"/>
        </w:tabs>
        <w:ind w:left="360" w:hanging="360"/>
        <w:rPr>
          <w:lang w:val="cs-CZ"/>
        </w:rPr>
      </w:pPr>
      <w:r w:rsidRPr="008D49E6">
        <w:rPr>
          <w:lang w:val="cs-CZ"/>
        </w:rPr>
        <w:t>Technická přejímka a předání a převzetí dokončeného díla</w:t>
      </w:r>
    </w:p>
    <w:p w14:paraId="71B07342" w14:textId="229E748F" w:rsidR="00444490" w:rsidRPr="008D49E6" w:rsidRDefault="00444490" w:rsidP="00444490">
      <w:pPr>
        <w:pStyle w:val="lneksmlouvytextPVL"/>
        <w:rPr>
          <w:lang w:val="cs-CZ"/>
        </w:rPr>
      </w:pPr>
      <w:r w:rsidRPr="008D49E6">
        <w:rPr>
          <w:lang w:val="cs-CZ"/>
        </w:rPr>
        <w:t xml:space="preserve">Předmět plnění – dílo specifikované touto smlouvou je po dokončení stavebních prací předmětem technické přejímky. Technická přejímka je proces technické kontroly díla nebo jeho částí po dokončení stavebních prací na díle nebo jeho části ve lhůtě dle čl. II. odst. 1. písm. </w:t>
      </w:r>
      <w:r w:rsidR="00EC440F">
        <w:rPr>
          <w:lang w:val="cs-CZ"/>
        </w:rPr>
        <w:t>d</w:t>
      </w:r>
      <w:r w:rsidRPr="008D49E6">
        <w:rPr>
          <w:lang w:val="cs-CZ"/>
        </w:rPr>
        <w:t>) této smlouvy. Při technické přejímce bude zejména provedena kontrola stavebních a montážních prací se zaměřením na úplnost a kvalitu za účelem zjištění, zda takové práce odpovídají požadovanému rozsahu, technickým specifikacím, normám a dalším podmínkám definovaným v této smlouvě. V zápisu o technické přejímce dle odst. 9. tohoto článku bude potvrzena úplnost a kvalita dokončených stavebních a montážních prací.</w:t>
      </w:r>
    </w:p>
    <w:p w14:paraId="1942A6F3" w14:textId="77777777" w:rsidR="00444490" w:rsidRPr="008D49E6" w:rsidRDefault="00444490" w:rsidP="00444490">
      <w:pPr>
        <w:pStyle w:val="Meziodstavce"/>
        <w:ind w:left="426" w:hanging="426"/>
        <w:rPr>
          <w:lang w:val="cs-CZ"/>
        </w:rPr>
      </w:pPr>
    </w:p>
    <w:p w14:paraId="2D0B6CCE" w14:textId="3E538E50" w:rsidR="00444490" w:rsidRPr="008D49E6" w:rsidRDefault="00444490" w:rsidP="00444490">
      <w:pPr>
        <w:pStyle w:val="lneksmlouvytextPVL"/>
        <w:rPr>
          <w:lang w:val="cs-CZ"/>
        </w:rPr>
      </w:pPr>
      <w:bookmarkStart w:id="24" w:name="_Ref473801647"/>
      <w:r w:rsidRPr="008D49E6">
        <w:rPr>
          <w:lang w:val="cs-CZ"/>
        </w:rPr>
        <w:t xml:space="preserve">Předání a převzetí dokončeného díla je předmětem přejímacího řízení. Přejímací řízení je proces předání a převzetí </w:t>
      </w:r>
      <w:r w:rsidR="006B6BC2" w:rsidRPr="008D49E6">
        <w:rPr>
          <w:lang w:val="cs-CZ"/>
        </w:rPr>
        <w:t xml:space="preserve">dokončeného </w:t>
      </w:r>
      <w:r w:rsidRPr="008D49E6">
        <w:rPr>
          <w:lang w:val="cs-CZ"/>
        </w:rPr>
        <w:t xml:space="preserve">díla nebo jeho části ve lhůtě dle čl. II. odst. 1. písm. </w:t>
      </w:r>
      <w:r w:rsidR="00EC440F">
        <w:rPr>
          <w:lang w:val="cs-CZ"/>
        </w:rPr>
        <w:t>e</w:t>
      </w:r>
      <w:r w:rsidRPr="008D49E6">
        <w:rPr>
          <w:lang w:val="cs-CZ"/>
        </w:rPr>
        <w:t>) této smlouvy.</w:t>
      </w:r>
      <w:bookmarkEnd w:id="24"/>
    </w:p>
    <w:p w14:paraId="2A59DAFA" w14:textId="77777777" w:rsidR="00444490" w:rsidRPr="008D49E6" w:rsidRDefault="00444490" w:rsidP="00444490">
      <w:pPr>
        <w:pStyle w:val="Meziodstavce"/>
        <w:ind w:left="426" w:hanging="426"/>
        <w:rPr>
          <w:lang w:val="cs-CZ"/>
        </w:rPr>
      </w:pPr>
    </w:p>
    <w:p w14:paraId="54326EE1" w14:textId="024226E8" w:rsidR="00444490" w:rsidRPr="008D49E6" w:rsidRDefault="00444490" w:rsidP="00444490">
      <w:pPr>
        <w:pStyle w:val="lneksmlouvytextPVL"/>
        <w:rPr>
          <w:lang w:val="cs-CZ"/>
        </w:rPr>
      </w:pPr>
      <w:bookmarkStart w:id="25" w:name="_Ref473801663"/>
      <w:r w:rsidRPr="008D49E6">
        <w:rPr>
          <w:lang w:val="cs-CZ"/>
        </w:rPr>
        <w:t xml:space="preserve">V době mezi technickou přejímkou a přejímacím řízením je zhotovitel povinen předat objednateli dokumenty dle čl. I. odst. 7. této smlouvy. Objednatel v uvedené době provede kontrolu správnosti a úplnosti dokumentů předaných při technické přejímce. Smluvní strany jsou dále v uvedené době oprávněny uzavřít dodatek k této smlouvě na základě přehledu dodatečných prací předaného a odsouhlaseného dle čl. </w:t>
      </w:r>
      <w:r w:rsidRPr="008D49E6">
        <w:rPr>
          <w:lang w:val="cs-CZ"/>
        </w:rPr>
        <w:fldChar w:fldCharType="begin"/>
      </w:r>
      <w:r w:rsidRPr="008D49E6">
        <w:rPr>
          <w:lang w:val="cs-CZ"/>
        </w:rPr>
        <w:instrText xml:space="preserve"> REF _Ref473801701 \n \h  \* MERGEFORMAT </w:instrText>
      </w:r>
      <w:r w:rsidRPr="008D49E6">
        <w:rPr>
          <w:lang w:val="cs-CZ"/>
        </w:rPr>
      </w:r>
      <w:r w:rsidRPr="008D49E6">
        <w:rPr>
          <w:lang w:val="cs-CZ"/>
        </w:rPr>
        <w:fldChar w:fldCharType="separate"/>
      </w:r>
      <w:r w:rsidR="001D6D3E" w:rsidRPr="008D49E6">
        <w:rPr>
          <w:lang w:val="cs-CZ"/>
        </w:rPr>
        <w:t xml:space="preserve">III. </w:t>
      </w:r>
      <w:r w:rsidRPr="008D49E6">
        <w:rPr>
          <w:lang w:val="cs-CZ"/>
        </w:rPr>
        <w:fldChar w:fldCharType="end"/>
      </w:r>
      <w:r w:rsidRPr="008D49E6">
        <w:rPr>
          <w:lang w:val="cs-CZ"/>
        </w:rPr>
        <w:t xml:space="preserve"> této smlouvy.</w:t>
      </w:r>
      <w:bookmarkEnd w:id="25"/>
    </w:p>
    <w:p w14:paraId="2DD48136" w14:textId="77777777" w:rsidR="00444490" w:rsidRPr="008D49E6" w:rsidRDefault="00444490" w:rsidP="00444490">
      <w:pPr>
        <w:pStyle w:val="Meziodstavce"/>
        <w:ind w:left="426" w:hanging="426"/>
        <w:rPr>
          <w:lang w:val="cs-CZ"/>
        </w:rPr>
      </w:pPr>
    </w:p>
    <w:p w14:paraId="4C6DB56E" w14:textId="150EC554" w:rsidR="00444490" w:rsidRPr="008D49E6" w:rsidRDefault="00444490" w:rsidP="00444490">
      <w:pPr>
        <w:pStyle w:val="lneksmlouvytextPVL"/>
        <w:rPr>
          <w:lang w:val="cs-CZ"/>
        </w:rPr>
      </w:pPr>
      <w:r w:rsidRPr="008D49E6">
        <w:rPr>
          <w:lang w:val="cs-CZ"/>
        </w:rPr>
        <w:t xml:space="preserve">Bude-li objednatelem zjištěn nedostatek při kontrole dokumentů dle odst. </w:t>
      </w:r>
      <w:r w:rsidRPr="008D49E6">
        <w:rPr>
          <w:lang w:val="cs-CZ"/>
        </w:rPr>
        <w:fldChar w:fldCharType="begin"/>
      </w:r>
      <w:r w:rsidRPr="008D49E6">
        <w:rPr>
          <w:lang w:val="cs-CZ"/>
        </w:rPr>
        <w:instrText xml:space="preserve"> REF _Ref473801663 \n \h  \* MERGEFORMAT </w:instrText>
      </w:r>
      <w:r w:rsidRPr="008D49E6">
        <w:rPr>
          <w:lang w:val="cs-CZ"/>
        </w:rPr>
      </w:r>
      <w:r w:rsidRPr="008D49E6">
        <w:rPr>
          <w:lang w:val="cs-CZ"/>
        </w:rPr>
        <w:fldChar w:fldCharType="separate"/>
      </w:r>
      <w:r w:rsidR="001D6D3E" w:rsidRPr="008D49E6">
        <w:rPr>
          <w:lang w:val="cs-CZ"/>
        </w:rPr>
        <w:t>3</w:t>
      </w:r>
      <w:r w:rsidRPr="008D49E6">
        <w:rPr>
          <w:lang w:val="cs-CZ"/>
        </w:rPr>
        <w:fldChar w:fldCharType="end"/>
      </w:r>
      <w:r w:rsidRPr="008D49E6">
        <w:rPr>
          <w:lang w:val="cs-CZ"/>
        </w:rPr>
        <w:t xml:space="preserve">. tohoto článku, informuje o tom bezodkladně, nejpozději však do 15 kalendářních dní od předání dokumentů dle odst. 3. tohoto článku. Zhotovitel je povinen vytýkané nedostatky odstranit do předání a převzetí díla. Takovou výzvu je možné provést i zápisem ve stavebním deníku, za doručenou se výzva považuje provedením takového zápisu. Přejímací řízení dle odst. </w:t>
      </w:r>
      <w:r w:rsidRPr="008D49E6">
        <w:rPr>
          <w:lang w:val="cs-CZ"/>
        </w:rPr>
        <w:fldChar w:fldCharType="begin"/>
      </w:r>
      <w:r w:rsidRPr="008D49E6">
        <w:rPr>
          <w:lang w:val="cs-CZ"/>
        </w:rPr>
        <w:instrText xml:space="preserve"> REF _Ref473801647 \n \h  \* MERGEFORMAT </w:instrText>
      </w:r>
      <w:r w:rsidRPr="008D49E6">
        <w:rPr>
          <w:lang w:val="cs-CZ"/>
        </w:rPr>
      </w:r>
      <w:r w:rsidRPr="008D49E6">
        <w:rPr>
          <w:lang w:val="cs-CZ"/>
        </w:rPr>
        <w:fldChar w:fldCharType="separate"/>
      </w:r>
      <w:r w:rsidR="001D6D3E" w:rsidRPr="008D49E6">
        <w:rPr>
          <w:lang w:val="cs-CZ"/>
        </w:rPr>
        <w:t>2</w:t>
      </w:r>
      <w:r w:rsidRPr="008D49E6">
        <w:rPr>
          <w:lang w:val="cs-CZ"/>
        </w:rPr>
        <w:fldChar w:fldCharType="end"/>
      </w:r>
      <w:r w:rsidRPr="008D49E6">
        <w:rPr>
          <w:lang w:val="cs-CZ"/>
        </w:rPr>
        <w:t xml:space="preserve">. tohoto článku nelze provést do odstranění vytýkaných nedostatků nebo zjištění, že objednatelem vytýkané nedostatky byly neoprávněné. Objednatel není oprávněn uplatnit smluvní pokutu dle čl. </w:t>
      </w:r>
      <w:r w:rsidRPr="008D49E6">
        <w:rPr>
          <w:lang w:val="cs-CZ"/>
        </w:rPr>
        <w:fldChar w:fldCharType="begin"/>
      </w:r>
      <w:r w:rsidRPr="008D49E6">
        <w:rPr>
          <w:lang w:val="cs-CZ"/>
        </w:rPr>
        <w:instrText xml:space="preserve"> REF _Ref473801459 \n \h  \* MERGEFORMAT </w:instrText>
      </w:r>
      <w:r w:rsidRPr="008D49E6">
        <w:rPr>
          <w:lang w:val="cs-CZ"/>
        </w:rPr>
      </w:r>
      <w:r w:rsidRPr="008D49E6">
        <w:rPr>
          <w:lang w:val="cs-CZ"/>
        </w:rPr>
        <w:fldChar w:fldCharType="separate"/>
      </w:r>
      <w:r w:rsidR="001D6D3E" w:rsidRPr="008D49E6">
        <w:rPr>
          <w:lang w:val="cs-CZ"/>
        </w:rPr>
        <w:t xml:space="preserve">IX. </w:t>
      </w:r>
      <w:r w:rsidRPr="008D49E6">
        <w:rPr>
          <w:lang w:val="cs-CZ"/>
        </w:rPr>
        <w:fldChar w:fldCharType="end"/>
      </w:r>
      <w:r w:rsidRPr="008D49E6">
        <w:rPr>
          <w:lang w:val="cs-CZ"/>
        </w:rPr>
        <w:t xml:space="preserve">odst. </w:t>
      </w:r>
      <w:r w:rsidRPr="008D49E6">
        <w:rPr>
          <w:lang w:val="cs-CZ"/>
        </w:rPr>
        <w:fldChar w:fldCharType="begin"/>
      </w:r>
      <w:r w:rsidRPr="008D49E6">
        <w:rPr>
          <w:lang w:val="cs-CZ"/>
        </w:rPr>
        <w:instrText xml:space="preserve"> REF _Ref473801463 \n \h  \* MERGEFORMAT </w:instrText>
      </w:r>
      <w:r w:rsidRPr="008D49E6">
        <w:rPr>
          <w:lang w:val="cs-CZ"/>
        </w:rPr>
      </w:r>
      <w:r w:rsidRPr="008D49E6">
        <w:rPr>
          <w:lang w:val="cs-CZ"/>
        </w:rPr>
        <w:fldChar w:fldCharType="separate"/>
      </w:r>
      <w:r w:rsidR="001D6D3E" w:rsidRPr="008D49E6">
        <w:rPr>
          <w:lang w:val="cs-CZ"/>
        </w:rPr>
        <w:t>1</w:t>
      </w:r>
      <w:r w:rsidRPr="008D49E6">
        <w:rPr>
          <w:lang w:val="cs-CZ"/>
        </w:rPr>
        <w:fldChar w:fldCharType="end"/>
      </w:r>
      <w:r w:rsidRPr="008D49E6">
        <w:rPr>
          <w:lang w:val="cs-CZ"/>
        </w:rPr>
        <w:t xml:space="preserve">. písm. </w:t>
      </w:r>
      <w:r w:rsidRPr="008D49E6">
        <w:rPr>
          <w:lang w:val="cs-CZ"/>
        </w:rPr>
        <w:fldChar w:fldCharType="begin"/>
      </w:r>
      <w:r w:rsidRPr="008D49E6">
        <w:rPr>
          <w:lang w:val="cs-CZ"/>
        </w:rPr>
        <w:instrText xml:space="preserve"> REF _Ref473801468 \n \h  \* MERGEFORMAT </w:instrText>
      </w:r>
      <w:r w:rsidRPr="008D49E6">
        <w:rPr>
          <w:lang w:val="cs-CZ"/>
        </w:rPr>
      </w:r>
      <w:r w:rsidRPr="008D49E6">
        <w:rPr>
          <w:lang w:val="cs-CZ"/>
        </w:rPr>
        <w:fldChar w:fldCharType="separate"/>
      </w:r>
      <w:r w:rsidR="001D6D3E" w:rsidRPr="008D49E6">
        <w:rPr>
          <w:lang w:val="cs-CZ"/>
        </w:rPr>
        <w:t>a)</w:t>
      </w:r>
      <w:r w:rsidRPr="008D49E6">
        <w:rPr>
          <w:lang w:val="cs-CZ"/>
        </w:rPr>
        <w:fldChar w:fldCharType="end"/>
      </w:r>
      <w:r w:rsidRPr="008D49E6">
        <w:rPr>
          <w:lang w:val="cs-CZ"/>
        </w:rPr>
        <w:t xml:space="preserve"> této smlouvy, pokud přejímací řízení nebylo provedeno pro neodstranění vytýkaných vad, jež se ukázaly jako neoprávněné.</w:t>
      </w:r>
    </w:p>
    <w:p w14:paraId="27D61B5F" w14:textId="77777777" w:rsidR="00444490" w:rsidRPr="008D49E6" w:rsidRDefault="00444490" w:rsidP="00444490">
      <w:pPr>
        <w:pStyle w:val="Meziodstavce"/>
        <w:ind w:left="426" w:hanging="426"/>
        <w:rPr>
          <w:lang w:val="cs-CZ"/>
        </w:rPr>
      </w:pPr>
    </w:p>
    <w:p w14:paraId="5BE4E041" w14:textId="77777777" w:rsidR="00444490" w:rsidRPr="008D49E6" w:rsidRDefault="00444490" w:rsidP="00444490">
      <w:pPr>
        <w:pStyle w:val="lneksmlouvytextPVL"/>
        <w:rPr>
          <w:lang w:val="cs-CZ"/>
        </w:rPr>
      </w:pPr>
      <w:r w:rsidRPr="008D49E6">
        <w:rPr>
          <w:lang w:val="cs-CZ"/>
        </w:rPr>
        <w:t>K provedení technické přejímky a přejímacího řízení vyzve zhotovitel objednatele písemně buď doručením výzvy na adresu objednatele, nebo zápisem ve stavebním deníku, a to nejméně 10 kalendářních dní před požadovaným termínem.</w:t>
      </w:r>
    </w:p>
    <w:p w14:paraId="767C0829" w14:textId="77777777" w:rsidR="00444490" w:rsidRPr="008D49E6" w:rsidRDefault="00444490" w:rsidP="00444490">
      <w:pPr>
        <w:pStyle w:val="Meziodstavce"/>
        <w:ind w:left="426" w:hanging="426"/>
        <w:rPr>
          <w:lang w:val="cs-CZ"/>
        </w:rPr>
      </w:pPr>
    </w:p>
    <w:p w14:paraId="0F51F1FA" w14:textId="32C8DE58" w:rsidR="00444490" w:rsidRPr="008D49E6" w:rsidRDefault="00444490" w:rsidP="00444490">
      <w:pPr>
        <w:pStyle w:val="lneksmlouvytextPVL"/>
        <w:rPr>
          <w:lang w:val="cs-CZ"/>
        </w:rPr>
      </w:pPr>
      <w:r w:rsidRPr="008D49E6">
        <w:rPr>
          <w:lang w:val="cs-CZ"/>
        </w:rPr>
        <w:lastRenderedPageBreak/>
        <w:t xml:space="preserve">V případě, že po zahájení technické přejímky nebo přejímacího řízení jsou zjištěny okolnosti, které by bránily jejich dokončení, mohou smluvní strany dohodou stanovit nový termín. Nedojde-li k dohodě, je oprávněn termín stanovit objednatel. Prodloužení lhůty pro předání a převzetí díla dle čl. II. odst. 1. písm. </w:t>
      </w:r>
      <w:r w:rsidR="00EC440F">
        <w:rPr>
          <w:lang w:val="cs-CZ"/>
        </w:rPr>
        <w:t>e</w:t>
      </w:r>
      <w:r w:rsidRPr="008D49E6">
        <w:rPr>
          <w:lang w:val="cs-CZ"/>
        </w:rPr>
        <w:t>) této smlouvy dle tohoto odstavce může být provedeno jen v souladu s čl. XI</w:t>
      </w:r>
      <w:r w:rsidR="00504395" w:rsidRPr="008D49E6">
        <w:rPr>
          <w:lang w:val="cs-CZ"/>
        </w:rPr>
        <w:t>V</w:t>
      </w:r>
      <w:r w:rsidRPr="008D49E6">
        <w:rPr>
          <w:lang w:val="cs-CZ"/>
        </w:rPr>
        <w:t>. odst. 8. této smlouvy.</w:t>
      </w:r>
    </w:p>
    <w:p w14:paraId="55BCB8A5" w14:textId="77777777" w:rsidR="00444490" w:rsidRPr="008D49E6" w:rsidRDefault="00444490" w:rsidP="00444490">
      <w:pPr>
        <w:pStyle w:val="Meziodstavce"/>
        <w:rPr>
          <w:lang w:val="cs-CZ"/>
        </w:rPr>
      </w:pPr>
    </w:p>
    <w:p w14:paraId="44046DF4" w14:textId="1EB25A6A" w:rsidR="00444490" w:rsidRPr="008D49E6" w:rsidRDefault="00444490" w:rsidP="00444490">
      <w:pPr>
        <w:pStyle w:val="lneksmlouvytextPVL"/>
        <w:rPr>
          <w:lang w:val="cs-CZ"/>
        </w:rPr>
      </w:pPr>
      <w:r w:rsidRPr="008D49E6">
        <w:rPr>
          <w:lang w:val="cs-CZ"/>
        </w:rPr>
        <w:t xml:space="preserve">Dílo se považuje za dokončené, nemá-li v době přejímacího řízení zjistitelné vady ani při vynaložení veškeré odborné péče, je provedeno v požadované kvalitě, je schopné plnit požadovanou funkci. Ukončení přejímacího řízení a tím i předání díla je stvrzeno podpisy oprávněných osob objednatele ve věcech technických a oprávněných osob zhotovitele ve věcech technických v zápise o předání a převzetí díla dle odst. </w:t>
      </w:r>
      <w:r w:rsidRPr="008D49E6">
        <w:rPr>
          <w:lang w:val="cs-CZ"/>
        </w:rPr>
        <w:fldChar w:fldCharType="begin"/>
      </w:r>
      <w:r w:rsidRPr="008D49E6">
        <w:rPr>
          <w:lang w:val="cs-CZ"/>
        </w:rPr>
        <w:instrText xml:space="preserve"> REF _Ref473801677 \n \h  \* MERGEFORMAT </w:instrText>
      </w:r>
      <w:r w:rsidRPr="008D49E6">
        <w:rPr>
          <w:lang w:val="cs-CZ"/>
        </w:rPr>
      </w:r>
      <w:r w:rsidRPr="008D49E6">
        <w:rPr>
          <w:lang w:val="cs-CZ"/>
        </w:rPr>
        <w:fldChar w:fldCharType="separate"/>
      </w:r>
      <w:r w:rsidR="001D6D3E" w:rsidRPr="008D49E6">
        <w:rPr>
          <w:lang w:val="cs-CZ"/>
        </w:rPr>
        <w:t>9</w:t>
      </w:r>
      <w:r w:rsidRPr="008D49E6">
        <w:rPr>
          <w:lang w:val="cs-CZ"/>
        </w:rPr>
        <w:fldChar w:fldCharType="end"/>
      </w:r>
      <w:r w:rsidRPr="008D49E6">
        <w:rPr>
          <w:lang w:val="cs-CZ"/>
        </w:rPr>
        <w:t xml:space="preserve">. tohoto článku. </w:t>
      </w:r>
    </w:p>
    <w:p w14:paraId="78FB0593" w14:textId="77777777" w:rsidR="00444490" w:rsidRPr="008D49E6" w:rsidRDefault="00444490" w:rsidP="00444490">
      <w:pPr>
        <w:pStyle w:val="Meziodstavce"/>
        <w:ind w:left="426" w:hanging="426"/>
        <w:rPr>
          <w:lang w:val="cs-CZ"/>
        </w:rPr>
      </w:pPr>
    </w:p>
    <w:p w14:paraId="5111D3BC" w14:textId="312D8591" w:rsidR="00444490" w:rsidRPr="003E2C00" w:rsidRDefault="00444490" w:rsidP="00444490">
      <w:pPr>
        <w:pStyle w:val="lneksmlouvytextPVL"/>
        <w:rPr>
          <w:lang w:val="cs-CZ"/>
        </w:rPr>
      </w:pPr>
      <w:r w:rsidRPr="008D49E6">
        <w:rPr>
          <w:lang w:val="cs-CZ"/>
        </w:rPr>
        <w:t xml:space="preserve">Objednatel však může po zvážení okolností při přejímacím řízení převzít dílo vykazující vady, které </w:t>
      </w:r>
      <w:r w:rsidRPr="008D49E6">
        <w:rPr>
          <w:bCs/>
          <w:lang w:val="cs-CZ"/>
        </w:rPr>
        <w:t>samy o sobě ani ve spojení s jinými neovlivní řádné, bezpečné a bezporuchové využití díla.</w:t>
      </w:r>
      <w:r w:rsidRPr="008D49E6">
        <w:rPr>
          <w:lang w:val="cs-CZ"/>
        </w:rPr>
        <w:t xml:space="preserve"> V zápise </w:t>
      </w:r>
      <w:r w:rsidRPr="003E2C00">
        <w:rPr>
          <w:lang w:val="cs-CZ"/>
        </w:rPr>
        <w:t xml:space="preserve">o předání a převzetí díla dle odst. </w:t>
      </w:r>
      <w:r w:rsidRPr="003E2C00">
        <w:rPr>
          <w:lang w:val="cs-CZ"/>
        </w:rPr>
        <w:fldChar w:fldCharType="begin"/>
      </w:r>
      <w:r w:rsidRPr="003E2C00">
        <w:rPr>
          <w:lang w:val="cs-CZ"/>
        </w:rPr>
        <w:instrText xml:space="preserve"> REF _Ref473801677 \n \h  \* MERGEFORMAT </w:instrText>
      </w:r>
      <w:r w:rsidRPr="003E2C00">
        <w:rPr>
          <w:lang w:val="cs-CZ"/>
        </w:rPr>
      </w:r>
      <w:r w:rsidRPr="003E2C00">
        <w:rPr>
          <w:lang w:val="cs-CZ"/>
        </w:rPr>
        <w:fldChar w:fldCharType="separate"/>
      </w:r>
      <w:r w:rsidR="001D6D3E" w:rsidRPr="003E2C00">
        <w:rPr>
          <w:lang w:val="cs-CZ"/>
        </w:rPr>
        <w:t>9</w:t>
      </w:r>
      <w:r w:rsidRPr="003E2C00">
        <w:rPr>
          <w:lang w:val="cs-CZ"/>
        </w:rPr>
        <w:fldChar w:fldCharType="end"/>
      </w:r>
      <w:r w:rsidRPr="003E2C00">
        <w:rPr>
          <w:lang w:val="cs-CZ"/>
        </w:rPr>
        <w:t xml:space="preserve">. tohoto článku s výhradami musí být sjednán termín pro odstranění vad, který podléhá smluvní pokutě podle článku IX. odst. 1. písm. </w:t>
      </w:r>
      <w:r w:rsidR="00A954F4" w:rsidRPr="003E2C00">
        <w:rPr>
          <w:lang w:val="cs-CZ"/>
        </w:rPr>
        <w:t>f</w:t>
      </w:r>
      <w:r w:rsidRPr="003E2C00">
        <w:rPr>
          <w:lang w:val="cs-CZ"/>
        </w:rPr>
        <w:t>) této smlouvy.</w:t>
      </w:r>
    </w:p>
    <w:p w14:paraId="33F4AC8A" w14:textId="77777777" w:rsidR="00444490" w:rsidRPr="008D49E6" w:rsidRDefault="00444490" w:rsidP="00444490">
      <w:pPr>
        <w:pStyle w:val="Meziodstavce"/>
        <w:ind w:left="426" w:hanging="426"/>
        <w:rPr>
          <w:lang w:val="cs-CZ"/>
        </w:rPr>
      </w:pPr>
    </w:p>
    <w:p w14:paraId="4C8BEA6C" w14:textId="77777777" w:rsidR="00444490" w:rsidRPr="008D49E6" w:rsidRDefault="00444490" w:rsidP="00444490">
      <w:pPr>
        <w:pStyle w:val="lneksmlouvytextPVL"/>
        <w:rPr>
          <w:lang w:val="cs-CZ"/>
        </w:rPr>
      </w:pPr>
      <w:bookmarkStart w:id="26" w:name="_Ref473801677"/>
      <w:r w:rsidRPr="008D49E6">
        <w:rPr>
          <w:lang w:val="cs-CZ"/>
        </w:rPr>
        <w:t>Technická přejímka a přejímací řízení bude provedeno protokolárně, přičemž takový protokol může být označen též jako zápis o technické přejímce nebo zápis o předání a převzetí díla. Takový protokol musí být podepsán oprávněnými osobami objednatele a oprávněnými osobami zhotovitele.</w:t>
      </w:r>
      <w:bookmarkEnd w:id="26"/>
    </w:p>
    <w:p w14:paraId="2EAD053B" w14:textId="77777777" w:rsidR="00444490" w:rsidRPr="008D49E6" w:rsidRDefault="00444490" w:rsidP="00444490">
      <w:pPr>
        <w:pStyle w:val="Meziodstavce"/>
        <w:ind w:left="426" w:hanging="426"/>
        <w:rPr>
          <w:lang w:val="cs-CZ"/>
        </w:rPr>
      </w:pPr>
    </w:p>
    <w:p w14:paraId="3EAE73A9" w14:textId="77777777" w:rsidR="00444490" w:rsidRPr="008D49E6" w:rsidRDefault="00444490" w:rsidP="00444490">
      <w:pPr>
        <w:pStyle w:val="lneksmlouvytextPVL"/>
        <w:rPr>
          <w:lang w:val="cs-CZ"/>
        </w:rPr>
      </w:pPr>
      <w:r w:rsidRPr="008D49E6">
        <w:rPr>
          <w:lang w:val="cs-CZ"/>
        </w:rPr>
        <w:t xml:space="preserve">Vlastníkem zhotovovaného díla je Česká republika s právem hospodařit pro </w:t>
      </w:r>
      <w:proofErr w:type="gramStart"/>
      <w:r w:rsidRPr="008D49E6">
        <w:rPr>
          <w:lang w:val="cs-CZ"/>
        </w:rPr>
        <w:t>objednatele</w:t>
      </w:r>
      <w:proofErr w:type="gramEnd"/>
      <w:r w:rsidRPr="008D49E6">
        <w:rPr>
          <w:lang w:val="cs-CZ"/>
        </w:rPr>
        <w:t xml:space="preserve"> a to od samého počátku provádění díla.</w:t>
      </w:r>
    </w:p>
    <w:p w14:paraId="45980252" w14:textId="77777777" w:rsidR="00444490" w:rsidRPr="008D49E6" w:rsidRDefault="00444490" w:rsidP="00444490">
      <w:pPr>
        <w:pStyle w:val="Meziodstavce"/>
        <w:rPr>
          <w:lang w:val="cs-CZ"/>
        </w:rPr>
      </w:pPr>
    </w:p>
    <w:p w14:paraId="739DDB27" w14:textId="77777777" w:rsidR="00444490" w:rsidRPr="008D49E6" w:rsidRDefault="00444490" w:rsidP="00444490">
      <w:pPr>
        <w:pStyle w:val="lneksmlouvynadpisPVL"/>
        <w:tabs>
          <w:tab w:val="clear" w:pos="360"/>
        </w:tabs>
        <w:ind w:left="360" w:hanging="360"/>
        <w:rPr>
          <w:lang w:val="cs-CZ"/>
        </w:rPr>
      </w:pPr>
      <w:r w:rsidRPr="008D49E6">
        <w:rPr>
          <w:lang w:val="cs-CZ"/>
        </w:rPr>
        <w:t>Záruka a odpovědnost za škody</w:t>
      </w:r>
    </w:p>
    <w:p w14:paraId="09ED5F6E" w14:textId="77777777" w:rsidR="00444490" w:rsidRPr="008D49E6" w:rsidRDefault="00444490" w:rsidP="00444490">
      <w:pPr>
        <w:pStyle w:val="lneksmlouvytextPVL"/>
        <w:rPr>
          <w:lang w:val="cs-CZ"/>
        </w:rPr>
      </w:pPr>
      <w:r w:rsidRPr="008D49E6">
        <w:rPr>
          <w:lang w:val="cs-CZ"/>
        </w:rPr>
        <w:t>Zhotovitel odpovídá za škody, které vzniknou objednateli a které mají původ ve vadném, neúplném nebo opožděném plnění zhotovitele, nebo v porušení jiné povinnosti zhotovitele vyplývající z této smlouvy.</w:t>
      </w:r>
    </w:p>
    <w:p w14:paraId="7272C6F7" w14:textId="77777777" w:rsidR="00444490" w:rsidRPr="008D49E6" w:rsidRDefault="00444490" w:rsidP="00444490">
      <w:pPr>
        <w:pStyle w:val="Meziodstavce"/>
        <w:ind w:left="426" w:hanging="426"/>
        <w:rPr>
          <w:lang w:val="cs-CZ"/>
        </w:rPr>
      </w:pPr>
      <w:r w:rsidRPr="008D49E6">
        <w:rPr>
          <w:lang w:val="cs-CZ"/>
        </w:rPr>
        <w:t xml:space="preserve"> </w:t>
      </w:r>
    </w:p>
    <w:p w14:paraId="3847E0ED" w14:textId="77777777" w:rsidR="00444490" w:rsidRPr="008D49E6" w:rsidRDefault="00444490" w:rsidP="00444490">
      <w:pPr>
        <w:pStyle w:val="lneksmlouvytextPVL"/>
        <w:rPr>
          <w:lang w:val="cs-CZ"/>
        </w:rPr>
      </w:pPr>
      <w:r w:rsidRPr="008D49E6">
        <w:rPr>
          <w:lang w:val="cs-CZ"/>
        </w:rPr>
        <w:t>Zhotovitel odpovídá za vady díla, včetně těch, které nebyly zjistitelné v den předání a převzetí díla. Dále zhotovitel přebírá závazek, že po níže stanovenou záruční dobu bude dodané dílo jako celek i jednotlivé části díla způsobilé pro použití k obvyklému účelu a že si ponechá obvyklé vlastnosti.</w:t>
      </w:r>
    </w:p>
    <w:p w14:paraId="388CACDB" w14:textId="77777777" w:rsidR="00444490" w:rsidRPr="008D49E6" w:rsidRDefault="00444490" w:rsidP="00444490">
      <w:pPr>
        <w:pStyle w:val="Meziodstavce"/>
        <w:ind w:left="426" w:hanging="426"/>
        <w:rPr>
          <w:lang w:val="cs-CZ"/>
        </w:rPr>
      </w:pPr>
    </w:p>
    <w:p w14:paraId="07D00F59" w14:textId="77777777" w:rsidR="00444490" w:rsidRPr="008D49E6" w:rsidRDefault="00444490" w:rsidP="00444490">
      <w:pPr>
        <w:pStyle w:val="lneksmlouvytextPVL"/>
        <w:rPr>
          <w:lang w:val="cs-CZ"/>
        </w:rPr>
      </w:pPr>
      <w:r w:rsidRPr="008D49E6">
        <w:rPr>
          <w:lang w:val="cs-CZ"/>
        </w:rPr>
        <w:t>Nebezpečí škody na zhotoveném díle přechází ze zhotovitele na objednatele dnem protokolárního předání a převzetí díla, a to i v případě, došlo-li k mimořádným nepředvídatelným a nepřekonatelným překážkám vzniklým nezávisle na vůli stran podle § 2913 odst. 2 OZ.</w:t>
      </w:r>
    </w:p>
    <w:p w14:paraId="53E98F3D" w14:textId="77777777" w:rsidR="00444490" w:rsidRPr="008D49E6" w:rsidRDefault="00444490" w:rsidP="00444490">
      <w:pPr>
        <w:pStyle w:val="Meziodstavce"/>
        <w:ind w:left="426" w:hanging="426"/>
        <w:rPr>
          <w:lang w:val="cs-CZ"/>
        </w:rPr>
      </w:pPr>
    </w:p>
    <w:p w14:paraId="4229030F" w14:textId="77777777" w:rsidR="00444490" w:rsidRPr="008D49E6" w:rsidRDefault="00444490" w:rsidP="00444490">
      <w:pPr>
        <w:pStyle w:val="lneksmlouvytextPVL"/>
        <w:rPr>
          <w:lang w:val="cs-CZ"/>
        </w:rPr>
      </w:pPr>
      <w:r w:rsidRPr="008D49E6">
        <w:rPr>
          <w:lang w:val="cs-CZ"/>
        </w:rPr>
        <w:t xml:space="preserve">Zhotovitel poskytuje na provedené </w:t>
      </w:r>
      <w:r w:rsidRPr="008D49E6">
        <w:rPr>
          <w:bCs/>
          <w:lang w:val="cs-CZ"/>
        </w:rPr>
        <w:t xml:space="preserve">dílo záruku v délce 60 měsíců. </w:t>
      </w:r>
      <w:r w:rsidRPr="008D49E6">
        <w:rPr>
          <w:lang w:val="cs-CZ"/>
        </w:rPr>
        <w:t>Záruční doba začíná běžet dnem protokolárního předání a převzetí díla.</w:t>
      </w:r>
    </w:p>
    <w:p w14:paraId="3A671F81" w14:textId="77777777" w:rsidR="00444490" w:rsidRPr="008D49E6" w:rsidRDefault="00444490" w:rsidP="00444490">
      <w:pPr>
        <w:pStyle w:val="Meziodstavce"/>
        <w:ind w:left="426" w:hanging="426"/>
        <w:rPr>
          <w:lang w:val="cs-CZ"/>
        </w:rPr>
      </w:pPr>
    </w:p>
    <w:p w14:paraId="21307587" w14:textId="77777777" w:rsidR="00444490" w:rsidRPr="008D49E6" w:rsidRDefault="00444490" w:rsidP="00444490">
      <w:pPr>
        <w:pStyle w:val="lneksmlouvytextPVL"/>
        <w:rPr>
          <w:lang w:val="cs-CZ"/>
        </w:rPr>
      </w:pPr>
      <w:r w:rsidRPr="008D49E6">
        <w:rPr>
          <w:lang w:val="cs-CZ"/>
        </w:rPr>
        <w:t xml:space="preserve">Zhotovitel neodpovídá za vady způsobené dodržením nevhodných pokynů daných mu objednatelem, jestliže zhotovitel na nevhodnost těchto pokynů písemně upozornil a objednatel na jejich dodržení trval nebo jestli zhotovitel tuto nevhodnost ani při vynaložení odborné péče nemohl zjistit. </w:t>
      </w:r>
    </w:p>
    <w:p w14:paraId="5B197177" w14:textId="77777777" w:rsidR="00444490" w:rsidRPr="008D49E6" w:rsidRDefault="00444490" w:rsidP="00444490">
      <w:pPr>
        <w:pStyle w:val="Meziodstavce"/>
        <w:ind w:left="426" w:hanging="426"/>
        <w:rPr>
          <w:lang w:val="cs-CZ"/>
        </w:rPr>
      </w:pPr>
    </w:p>
    <w:p w14:paraId="7A22CF9F" w14:textId="77777777" w:rsidR="00444490" w:rsidRPr="008D49E6" w:rsidRDefault="00444490" w:rsidP="00444490">
      <w:pPr>
        <w:pStyle w:val="lneksmlouvytextPVL"/>
        <w:rPr>
          <w:lang w:val="cs-CZ"/>
        </w:rPr>
      </w:pPr>
      <w:r w:rsidRPr="008D49E6">
        <w:rPr>
          <w:lang w:val="cs-CZ"/>
        </w:rPr>
        <w:t>Objednatel je povinen vady písemně reklamovat u zhotovitele bez zbytečného odkladu po jejich zjištění. V reklamaci musí být vady popsány. V reklamaci objednatel navrhne požadovaný způsob a reálný technicky zajistitelný termín zahájení i dokončení prací na odstranění vad.</w:t>
      </w:r>
    </w:p>
    <w:p w14:paraId="792B768B" w14:textId="08FB2BC9" w:rsidR="00444490" w:rsidRPr="008D49E6" w:rsidRDefault="00444490" w:rsidP="00444490">
      <w:pPr>
        <w:pStyle w:val="lneksmlouvytextPVL"/>
        <w:rPr>
          <w:lang w:val="cs-CZ"/>
        </w:rPr>
      </w:pPr>
      <w:r w:rsidRPr="008D49E6">
        <w:rPr>
          <w:lang w:val="cs-CZ"/>
        </w:rPr>
        <w:lastRenderedPageBreak/>
        <w:t xml:space="preserve">Zhotovitel je povinen do </w:t>
      </w:r>
      <w:r w:rsidR="00EC440F">
        <w:rPr>
          <w:lang w:val="cs-CZ"/>
        </w:rPr>
        <w:t>10</w:t>
      </w:r>
      <w:r w:rsidRPr="008D49E6">
        <w:rPr>
          <w:lang w:val="cs-CZ"/>
        </w:rPr>
        <w:t xml:space="preserve"> pracovních dnů od doručení reklamace písemně odpovědět objednateli s tím, že odsouhlasí způsob navržený objednatelem nebo navrhne jiný způsob a lhůty jejich odstranění a bez prodlení současně, po odsouhlasení návrhu objednatelem, zahájí práce k odstranění vad. Nebude-li dohodnuto jinak, je zhotovitel povinen vadu odstranit ve lhůtě do 20 kalendářních dní od doručení reklamace, a to bez ohledu na to, zda se jedná o záruční vadu či nikoliv. Pokud zhotovitel neodstraní vady ve výše uvedených termínech, je povinen uhradit objednateli smluvní pokutu dle čl. IX. odst. 1., písm. </w:t>
      </w:r>
      <w:r w:rsidR="00156692" w:rsidRPr="008D49E6">
        <w:rPr>
          <w:lang w:val="cs-CZ"/>
        </w:rPr>
        <w:t>f</w:t>
      </w:r>
      <w:r w:rsidRPr="008D49E6">
        <w:rPr>
          <w:lang w:val="cs-CZ"/>
        </w:rPr>
        <w:t>) této smlouvy.</w:t>
      </w:r>
    </w:p>
    <w:p w14:paraId="136F9CBF" w14:textId="77777777" w:rsidR="00444490" w:rsidRPr="008D49E6" w:rsidRDefault="00444490" w:rsidP="00444490">
      <w:pPr>
        <w:pStyle w:val="Zkladntext21"/>
        <w:tabs>
          <w:tab w:val="left" w:pos="426"/>
        </w:tabs>
        <w:jc w:val="both"/>
        <w:rPr>
          <w:rFonts w:cs="Arial"/>
          <w:sz w:val="22"/>
        </w:rPr>
      </w:pPr>
    </w:p>
    <w:p w14:paraId="3BDD14BE" w14:textId="77777777" w:rsidR="00444490" w:rsidRPr="008D49E6" w:rsidRDefault="00444490" w:rsidP="00444490">
      <w:pPr>
        <w:pStyle w:val="lneksmlouvytextPVL"/>
        <w:rPr>
          <w:rFonts w:cs="Times New Roman"/>
          <w:lang w:val="cs-CZ"/>
        </w:rPr>
      </w:pPr>
      <w:r w:rsidRPr="008D49E6">
        <w:rPr>
          <w:lang w:val="cs-CZ"/>
        </w:rPr>
        <w:t xml:space="preserve">V případě, že zhotovitel reklamované vady neodstraní ve sjednané lhůtě, je objednatel oprávněn pověřit odstraněním vady jinou specializovanou firmu. Veškeré takto oprávněně vzniklé náklady uhradí objednateli zhotovitel. </w:t>
      </w:r>
    </w:p>
    <w:p w14:paraId="2B719032" w14:textId="77777777" w:rsidR="00444490" w:rsidRPr="008D49E6" w:rsidRDefault="00444490" w:rsidP="00444490">
      <w:pPr>
        <w:pStyle w:val="Meziodstavce"/>
        <w:ind w:left="426" w:hanging="426"/>
        <w:rPr>
          <w:lang w:val="cs-CZ"/>
        </w:rPr>
      </w:pPr>
    </w:p>
    <w:p w14:paraId="3EB59978" w14:textId="77777777" w:rsidR="00444490" w:rsidRPr="008D49E6" w:rsidRDefault="00444490" w:rsidP="00444490">
      <w:pPr>
        <w:pStyle w:val="lneksmlouvytextPVL"/>
        <w:rPr>
          <w:lang w:val="cs-CZ"/>
        </w:rPr>
      </w:pPr>
      <w:r w:rsidRPr="008D49E6">
        <w:rPr>
          <w:lang w:val="cs-CZ"/>
        </w:rPr>
        <w:t>Smluvní strany si dohodly, že se staví běh záruční doby od uplatnění reklamace u zhotovitele do odstranění reklamovaných záručních vad. V případě uplatnění reklamace k vadám, které nemají vliv na funkčnost díla a jsou samostatně odstranitelné, mohou se smluvní strany v rámci reklamačního řízení dohodnout o ponechání běhu záruční doby jako takové dle znění smlouvy.</w:t>
      </w:r>
    </w:p>
    <w:p w14:paraId="57CD5920" w14:textId="77777777" w:rsidR="00444490" w:rsidRPr="008D49E6" w:rsidRDefault="00444490" w:rsidP="00444490">
      <w:pPr>
        <w:pStyle w:val="Meziodstavce"/>
        <w:ind w:left="426" w:hanging="426"/>
        <w:rPr>
          <w:lang w:val="cs-CZ"/>
        </w:rPr>
      </w:pPr>
    </w:p>
    <w:p w14:paraId="7BE0F3DE" w14:textId="77777777" w:rsidR="00444490" w:rsidRPr="008D49E6" w:rsidRDefault="00444490" w:rsidP="00444490">
      <w:pPr>
        <w:pStyle w:val="lneksmlouvytextPVL"/>
        <w:rPr>
          <w:lang w:val="cs-CZ"/>
        </w:rPr>
      </w:pPr>
      <w:r w:rsidRPr="008D49E6">
        <w:rPr>
          <w:lang w:val="cs-CZ"/>
        </w:rPr>
        <w:t>Reklamaci lze uplatnit nejpozději do posledního dne záruční doby, přičemž i reklamace odeslaná objednatelem v poslední den záruční doby se považuje za včas uplatněnou.</w:t>
      </w:r>
    </w:p>
    <w:p w14:paraId="7FF88448" w14:textId="77777777" w:rsidR="00444490" w:rsidRPr="008D49E6" w:rsidRDefault="00444490" w:rsidP="00444490">
      <w:pPr>
        <w:pStyle w:val="Meziodstavce"/>
        <w:ind w:left="426" w:hanging="426"/>
        <w:rPr>
          <w:lang w:val="cs-CZ"/>
        </w:rPr>
      </w:pPr>
    </w:p>
    <w:p w14:paraId="7BF7A913" w14:textId="77777777" w:rsidR="00444490" w:rsidRPr="008D49E6" w:rsidRDefault="00444490" w:rsidP="00444490">
      <w:pPr>
        <w:pStyle w:val="lneksmlouvytextPVL"/>
        <w:rPr>
          <w:lang w:val="cs-CZ"/>
        </w:rPr>
      </w:pPr>
      <w:r w:rsidRPr="008D49E6">
        <w:rPr>
          <w:lang w:val="cs-CZ"/>
        </w:rPr>
        <w:t xml:space="preserve">Náklady na odstranění reklamované vady nese zhotovitel i ve sporných případech až do rozhodnutí soudu. </w:t>
      </w:r>
    </w:p>
    <w:p w14:paraId="4A302393" w14:textId="1BC45DA5" w:rsidR="00444490" w:rsidRDefault="00444490" w:rsidP="00444490">
      <w:pPr>
        <w:pStyle w:val="Meziodstavce"/>
        <w:rPr>
          <w:lang w:val="cs-CZ"/>
        </w:rPr>
      </w:pPr>
    </w:p>
    <w:p w14:paraId="33D1891B" w14:textId="77777777" w:rsidR="00444490" w:rsidRPr="008D49E6" w:rsidRDefault="00444490" w:rsidP="00444490">
      <w:pPr>
        <w:pStyle w:val="lneksmlouvynadpisPVL"/>
        <w:tabs>
          <w:tab w:val="clear" w:pos="360"/>
        </w:tabs>
        <w:ind w:left="360" w:hanging="360"/>
        <w:rPr>
          <w:lang w:val="cs-CZ"/>
        </w:rPr>
      </w:pPr>
      <w:bookmarkStart w:id="27" w:name="_Ref473801459"/>
      <w:r w:rsidRPr="008D49E6">
        <w:rPr>
          <w:lang w:val="cs-CZ"/>
        </w:rPr>
        <w:t>Odpovědnost za škodu a smluvní pokuty</w:t>
      </w:r>
      <w:bookmarkEnd w:id="27"/>
    </w:p>
    <w:p w14:paraId="0885AE53" w14:textId="77777777" w:rsidR="00444490" w:rsidRPr="008D49E6" w:rsidRDefault="00444490" w:rsidP="00444490">
      <w:pPr>
        <w:pStyle w:val="lneksmlouvytextPVL"/>
        <w:rPr>
          <w:lang w:val="cs-CZ"/>
        </w:rPr>
      </w:pPr>
      <w:bookmarkStart w:id="28" w:name="_Ref473801463"/>
      <w:r w:rsidRPr="008D49E6">
        <w:rPr>
          <w:lang w:val="cs-CZ"/>
        </w:rPr>
        <w:t>Zhotovitel je v případě porušení své povinnosti stanovené v této smlouvě povinen objednateli uhradit a objednatel je oprávněn po zhotoviteli v takovém případě požadovat uhrazení smluvních pokut takto:</w:t>
      </w:r>
      <w:bookmarkEnd w:id="28"/>
    </w:p>
    <w:p w14:paraId="0B7D4DA5" w14:textId="68CA8468" w:rsidR="00444490" w:rsidRPr="008D49E6" w:rsidRDefault="00444490" w:rsidP="00444490">
      <w:pPr>
        <w:pStyle w:val="SeznamsmlouvaPVL"/>
        <w:rPr>
          <w:lang w:val="cs-CZ"/>
        </w:rPr>
      </w:pPr>
      <w:bookmarkStart w:id="29" w:name="_Ref473801468"/>
      <w:r w:rsidRPr="008D49E6">
        <w:rPr>
          <w:lang w:val="cs-CZ"/>
        </w:rPr>
        <w:t xml:space="preserve">při </w:t>
      </w:r>
      <w:r w:rsidR="00E848A3" w:rsidRPr="008D49E6">
        <w:rPr>
          <w:lang w:val="cs-CZ"/>
        </w:rPr>
        <w:t xml:space="preserve">nesplnění termínu předání a převzetí </w:t>
      </w:r>
      <w:r w:rsidR="006B6BC2" w:rsidRPr="008D49E6">
        <w:rPr>
          <w:lang w:val="cs-CZ"/>
        </w:rPr>
        <w:t xml:space="preserve">dokončeného </w:t>
      </w:r>
      <w:r w:rsidR="00E848A3" w:rsidRPr="008D49E6">
        <w:rPr>
          <w:lang w:val="cs-CZ"/>
        </w:rPr>
        <w:t xml:space="preserve">díla sjednaného </w:t>
      </w:r>
      <w:r w:rsidR="00F83F4A" w:rsidRPr="008D49E6">
        <w:rPr>
          <w:lang w:val="cs-CZ"/>
        </w:rPr>
        <w:t xml:space="preserve">dle </w:t>
      </w:r>
      <w:r w:rsidR="00E848A3" w:rsidRPr="008D49E6">
        <w:rPr>
          <w:lang w:val="cs-CZ"/>
        </w:rPr>
        <w:t xml:space="preserve">čl. II. odst. 1. písm. </w:t>
      </w:r>
      <w:r w:rsidR="00EC440F">
        <w:rPr>
          <w:lang w:val="cs-CZ"/>
        </w:rPr>
        <w:t>e</w:t>
      </w:r>
      <w:r w:rsidR="00E848A3" w:rsidRPr="008D49E6">
        <w:rPr>
          <w:lang w:val="cs-CZ"/>
        </w:rPr>
        <w:t>) této smlouvy se sjednává smluvní pokuta ve výši 0,1 % z ceny díla bez DPH dle čl. III. této smlouvy za každý</w:t>
      </w:r>
      <w:r w:rsidR="006B6DCB" w:rsidRPr="008D49E6">
        <w:rPr>
          <w:lang w:val="cs-CZ"/>
        </w:rPr>
        <w:t xml:space="preserve"> i </w:t>
      </w:r>
      <w:r w:rsidR="00E848A3" w:rsidRPr="008D49E6">
        <w:rPr>
          <w:lang w:val="cs-CZ"/>
        </w:rPr>
        <w:t>započatý kalendářní den prodlení, až do dne podpisu zápisu o předání a převzetí díla dle čl. VII. odst. 9. této smlouvy;</w:t>
      </w:r>
      <w:bookmarkEnd w:id="29"/>
    </w:p>
    <w:p w14:paraId="61185BDA" w14:textId="4CA0D0C4" w:rsidR="00444490" w:rsidRDefault="00444490" w:rsidP="00444490">
      <w:pPr>
        <w:pStyle w:val="SeznamsmlouvaPVL"/>
        <w:rPr>
          <w:lang w:val="cs-CZ"/>
        </w:rPr>
      </w:pPr>
      <w:r w:rsidRPr="008D49E6">
        <w:rPr>
          <w:lang w:val="cs-CZ"/>
        </w:rPr>
        <w:t xml:space="preserve">při nesplnění termínu dokončení stavebních prací na díle sjednaného dle čl. II. odst. 1. písm. </w:t>
      </w:r>
      <w:r w:rsidR="00EC440F">
        <w:rPr>
          <w:lang w:val="cs-CZ"/>
        </w:rPr>
        <w:t>d</w:t>
      </w:r>
      <w:r w:rsidRPr="008D49E6">
        <w:rPr>
          <w:lang w:val="cs-CZ"/>
        </w:rPr>
        <w:t xml:space="preserve">) této smlouvy se sjednává smluvní pokuta ve výši 0,1 % z ceny díla dle čl. III. </w:t>
      </w:r>
      <w:r w:rsidRPr="003E2C00">
        <w:rPr>
          <w:lang w:val="cs-CZ"/>
        </w:rPr>
        <w:t xml:space="preserve">této smlouvy za každý </w:t>
      </w:r>
      <w:r w:rsidR="006B6DCB" w:rsidRPr="003E2C00">
        <w:rPr>
          <w:lang w:val="cs-CZ"/>
        </w:rPr>
        <w:t xml:space="preserve">i </w:t>
      </w:r>
      <w:r w:rsidRPr="003E2C00">
        <w:rPr>
          <w:lang w:val="cs-CZ"/>
        </w:rPr>
        <w:t>započatý kalendářní den prodlení, až do dne podpisu protokolu dle čl. VII. odst. 9. této smlouvy;</w:t>
      </w:r>
    </w:p>
    <w:p w14:paraId="53B6C542" w14:textId="77777777" w:rsidR="00EC440F" w:rsidRPr="00EC440F" w:rsidRDefault="00EC440F" w:rsidP="00EC440F">
      <w:pPr>
        <w:pStyle w:val="SeznamsmlouvaPVL"/>
        <w:rPr>
          <w:lang w:val="cs-CZ"/>
        </w:rPr>
      </w:pPr>
      <w:r w:rsidRPr="008D49E6">
        <w:t xml:space="preserve">při nesplnění termínu </w:t>
      </w:r>
      <w:r w:rsidRPr="00EC440F">
        <w:rPr>
          <w:lang w:val="cs-CZ"/>
        </w:rPr>
        <w:t xml:space="preserve">odevzdání dílenské dokumentace </w:t>
      </w:r>
      <w:r w:rsidRPr="008D49E6">
        <w:t xml:space="preserve">sjednaného dle čl. II. odst. 1. písm. c) této smlouvy se sjednává smluvní pokuta ve výši 0,1 % z ceny díla dle čl. III. </w:t>
      </w:r>
      <w:r w:rsidRPr="003E2C00">
        <w:t>této smlouvy za každý i započatý kalendářní den prodlení</w:t>
      </w:r>
    </w:p>
    <w:p w14:paraId="3D474DA8" w14:textId="06E798DC" w:rsidR="00F83F4A" w:rsidRPr="003E2C00" w:rsidRDefault="00F22F71" w:rsidP="00755A5C">
      <w:pPr>
        <w:pStyle w:val="SeznamsmlouvaPVL"/>
        <w:numPr>
          <w:ilvl w:val="2"/>
          <w:numId w:val="12"/>
        </w:numPr>
        <w:ind w:left="993" w:hanging="567"/>
        <w:rPr>
          <w:lang w:val="cs-CZ"/>
        </w:rPr>
      </w:pPr>
      <w:bookmarkStart w:id="30" w:name="_Hlk200022607"/>
      <w:r w:rsidRPr="003E2C00">
        <w:rPr>
          <w:lang w:val="cs-CZ"/>
        </w:rPr>
        <w:t>při nesplnění termínu převzetí staveniště dle čl. II. odst. 1. písm. a) této smlouvy, a to včetně předání finančního a časového harmonogramu prací dle čl. II. odst. 1. písm. a) této smlouvy</w:t>
      </w:r>
      <w:r w:rsidR="00F83F4A" w:rsidRPr="003E2C00">
        <w:rPr>
          <w:lang w:val="cs-CZ"/>
        </w:rPr>
        <w:t xml:space="preserve"> </w:t>
      </w:r>
      <w:bookmarkEnd w:id="30"/>
      <w:r w:rsidR="00F83F4A" w:rsidRPr="003E2C00">
        <w:rPr>
          <w:lang w:val="cs-CZ"/>
        </w:rPr>
        <w:t xml:space="preserve">se sjednává smluvní pokuta ve výši 2 000,- Kč za každý </w:t>
      </w:r>
      <w:r w:rsidR="006B6DCB" w:rsidRPr="003E2C00">
        <w:rPr>
          <w:lang w:val="cs-CZ"/>
        </w:rPr>
        <w:t xml:space="preserve">i </w:t>
      </w:r>
      <w:r w:rsidR="00F83F4A" w:rsidRPr="003E2C00">
        <w:rPr>
          <w:lang w:val="cs-CZ"/>
        </w:rPr>
        <w:t xml:space="preserve">započatý kalendářní den prodlení, až do dne splnění této povinnosti. </w:t>
      </w:r>
    </w:p>
    <w:p w14:paraId="7E889AC6" w14:textId="05601396" w:rsidR="00444490" w:rsidRPr="008D49E6" w:rsidRDefault="00444490" w:rsidP="00F83F4A">
      <w:pPr>
        <w:pStyle w:val="SeznamsmlouvaPVL"/>
        <w:rPr>
          <w:lang w:val="cs-CZ"/>
        </w:rPr>
      </w:pPr>
      <w:r w:rsidRPr="008D49E6">
        <w:rPr>
          <w:lang w:val="cs-CZ"/>
        </w:rPr>
        <w:t xml:space="preserve">při nesplnění termínu vyklizení staveniště </w:t>
      </w:r>
      <w:r w:rsidR="00F83F4A" w:rsidRPr="008D49E6">
        <w:rPr>
          <w:lang w:val="cs-CZ"/>
        </w:rPr>
        <w:t xml:space="preserve">čl. V. odst. 2 této smlouvy </w:t>
      </w:r>
      <w:r w:rsidRPr="008D49E6">
        <w:rPr>
          <w:lang w:val="cs-CZ"/>
        </w:rPr>
        <w:t>ve stavu předepsaného projektem</w:t>
      </w:r>
      <w:r w:rsidR="00C06523" w:rsidRPr="008D49E6">
        <w:rPr>
          <w:lang w:val="cs-CZ"/>
        </w:rPr>
        <w:t>,</w:t>
      </w:r>
      <w:r w:rsidRPr="008D49E6">
        <w:rPr>
          <w:lang w:val="cs-CZ"/>
        </w:rPr>
        <w:t xml:space="preserve"> resp. původního stavu, zaplatí zhotovitel objednateli smluvní pokutu ve výši 5.000,- Kč za každý </w:t>
      </w:r>
      <w:r w:rsidR="006B6DCB" w:rsidRPr="008D49E6">
        <w:rPr>
          <w:lang w:val="cs-CZ"/>
        </w:rPr>
        <w:t xml:space="preserve">i </w:t>
      </w:r>
      <w:r w:rsidRPr="008D49E6">
        <w:rPr>
          <w:lang w:val="cs-CZ"/>
        </w:rPr>
        <w:t>započatý kalendářní den prodlení;</w:t>
      </w:r>
    </w:p>
    <w:p w14:paraId="59A6A34D" w14:textId="77777777" w:rsidR="00444490" w:rsidRPr="008D49E6" w:rsidRDefault="00444490" w:rsidP="00444490">
      <w:pPr>
        <w:pStyle w:val="SeznamsmlouvaPVL"/>
        <w:rPr>
          <w:lang w:val="cs-CZ"/>
        </w:rPr>
      </w:pPr>
      <w:r w:rsidRPr="008D49E6">
        <w:rPr>
          <w:lang w:val="cs-CZ"/>
        </w:rPr>
        <w:t>každý případ nevyzvání objednatele zhotovitelem k prohlídce zakrývaných částí díla v dohodnutém termínu, podléhá smluvní pokutě ve výši 5.000,- Kč. Na vyžádání objednatele je zhotovitel povinen takto zakryté části na svůj náklad odkrýt a umožnit objednateli jejich kontrolu;</w:t>
      </w:r>
    </w:p>
    <w:p w14:paraId="68D3A719" w14:textId="404E392E" w:rsidR="00444490" w:rsidRPr="008D49E6" w:rsidRDefault="00444490" w:rsidP="00444490">
      <w:pPr>
        <w:pStyle w:val="SeznamsmlouvaPVL"/>
        <w:rPr>
          <w:lang w:val="cs-CZ"/>
        </w:rPr>
      </w:pPr>
      <w:r w:rsidRPr="00443CDD">
        <w:rPr>
          <w:lang w:val="cs-CZ"/>
        </w:rPr>
        <w:lastRenderedPageBreak/>
        <w:t>smluvní pokuta</w:t>
      </w:r>
      <w:r w:rsidRPr="008D49E6">
        <w:rPr>
          <w:lang w:val="cs-CZ"/>
        </w:rPr>
        <w:t xml:space="preserve"> pro případ prodlení s odstraněním reklamované vady nebo vady ze zápisu o předání a převzetí díla v dohodnutém termínu činí 1.000,- Kč za každý </w:t>
      </w:r>
      <w:r w:rsidR="006B6DCB" w:rsidRPr="008D49E6">
        <w:rPr>
          <w:lang w:val="cs-CZ"/>
        </w:rPr>
        <w:t xml:space="preserve">i </w:t>
      </w:r>
      <w:r w:rsidRPr="008D49E6">
        <w:rPr>
          <w:lang w:val="cs-CZ"/>
        </w:rPr>
        <w:t>započatý kalendářní den a vadu až do doby jejího odstranění;</w:t>
      </w:r>
    </w:p>
    <w:p w14:paraId="1ABE5A07" w14:textId="77777777" w:rsidR="00444490" w:rsidRPr="008D49E6" w:rsidRDefault="00444490" w:rsidP="00444490">
      <w:pPr>
        <w:pStyle w:val="SeznamsmlouvaPVL"/>
        <w:rPr>
          <w:lang w:val="cs-CZ"/>
        </w:rPr>
      </w:pPr>
      <w:r w:rsidRPr="008D49E6">
        <w:rPr>
          <w:lang w:val="cs-CZ"/>
        </w:rPr>
        <w:t>smluvní pokuta pro případ závažného a opakovaného porušení bezpečnostních předpisů, zjištěného koordinátorem bezpečnosti a ochrany zdraví při práci na staveništi (bude-li určen) nebo technikem BOZP objednatele při realizaci díla činí 5.000,- Kč za každý případ;</w:t>
      </w:r>
    </w:p>
    <w:p w14:paraId="13908042" w14:textId="3A1970AC" w:rsidR="00444490" w:rsidRPr="008D49E6" w:rsidRDefault="00444490" w:rsidP="00444490">
      <w:pPr>
        <w:pStyle w:val="SeznamsmlouvaPVL"/>
        <w:rPr>
          <w:lang w:val="cs-CZ"/>
        </w:rPr>
      </w:pPr>
      <w:r w:rsidRPr="008D49E6">
        <w:rPr>
          <w:lang w:val="cs-CZ"/>
        </w:rPr>
        <w:t xml:space="preserve">smluvní pokuta pro případ závažného a opakovaného porušení povinnosti zhotovitele vést stavební deník v souladu s vyhláškou č. </w:t>
      </w:r>
      <w:r w:rsidR="00F915D2" w:rsidRPr="00443CDD">
        <w:rPr>
          <w:bCs/>
        </w:rPr>
        <w:t>131/2024</w:t>
      </w:r>
      <w:r w:rsidRPr="00443CDD">
        <w:rPr>
          <w:lang w:val="cs-CZ"/>
        </w:rPr>
        <w:t xml:space="preserve"> </w:t>
      </w:r>
      <w:r w:rsidRPr="008D49E6">
        <w:rPr>
          <w:lang w:val="cs-CZ"/>
        </w:rPr>
        <w:t>Sb., o dokumentaci staveb, ve znění pozdějších předpisů, činí 5.000,- Kč za každý případ;</w:t>
      </w:r>
    </w:p>
    <w:p w14:paraId="299522EB" w14:textId="77777777" w:rsidR="00444490" w:rsidRPr="008D49E6" w:rsidRDefault="00444490" w:rsidP="00444490">
      <w:pPr>
        <w:pStyle w:val="SeznamsmlouvaPVL"/>
        <w:rPr>
          <w:lang w:val="cs-CZ"/>
        </w:rPr>
      </w:pPr>
      <w:r w:rsidRPr="008D49E6">
        <w:rPr>
          <w:lang w:val="cs-CZ"/>
        </w:rPr>
        <w:t>smluvní pokuta pro případ porušení ostatních výše neuvedených smluvních povinností, na jejichž porušení byl zhotovitel upozorněn objednatelem ve stavebním deníku, činí 1.000,- Kč za každý případ.</w:t>
      </w:r>
    </w:p>
    <w:p w14:paraId="04337113" w14:textId="77777777" w:rsidR="002C3162" w:rsidRPr="008D49E6" w:rsidRDefault="002C3162" w:rsidP="00444490">
      <w:pPr>
        <w:pStyle w:val="Meziodstavce"/>
        <w:rPr>
          <w:lang w:val="cs-CZ"/>
        </w:rPr>
      </w:pPr>
    </w:p>
    <w:p w14:paraId="39D5E439" w14:textId="21204730" w:rsidR="00444490" w:rsidRPr="008D49E6" w:rsidRDefault="00444490" w:rsidP="00444490">
      <w:pPr>
        <w:pStyle w:val="lneksmlouvytextPVL"/>
        <w:rPr>
          <w:lang w:val="cs-CZ"/>
        </w:rPr>
      </w:pPr>
      <w:r w:rsidRPr="008D49E6">
        <w:rPr>
          <w:lang w:val="cs-CZ"/>
        </w:rPr>
        <w:t xml:space="preserve">Dojde-li ze strany objednatele k prodlení při úhradě </w:t>
      </w:r>
      <w:r w:rsidR="0009500B" w:rsidRPr="008D49E6">
        <w:rPr>
          <w:lang w:val="cs-CZ"/>
        </w:rPr>
        <w:t>oprávněně vystavené faktury proti sjednanému termínu</w:t>
      </w:r>
      <w:r w:rsidRPr="008D49E6">
        <w:rPr>
          <w:lang w:val="cs-CZ"/>
        </w:rPr>
        <w:t xml:space="preserve">, má zhotovitel právo účtovat objednateli úrok z prodlení ve výši 0,05 % z dlužné částky za každý </w:t>
      </w:r>
      <w:r w:rsidR="006B6DCB" w:rsidRPr="008D49E6">
        <w:rPr>
          <w:lang w:val="cs-CZ"/>
        </w:rPr>
        <w:t xml:space="preserve">i započatý </w:t>
      </w:r>
      <w:r w:rsidRPr="008D49E6">
        <w:rPr>
          <w:lang w:val="cs-CZ"/>
        </w:rPr>
        <w:t>kalendářní den prodlení.</w:t>
      </w:r>
    </w:p>
    <w:p w14:paraId="5DA13FE3" w14:textId="77777777" w:rsidR="00444490" w:rsidRPr="008D49E6" w:rsidRDefault="00444490" w:rsidP="00444490">
      <w:pPr>
        <w:pStyle w:val="Meziodstavce"/>
        <w:ind w:left="426" w:hanging="426"/>
        <w:rPr>
          <w:lang w:val="cs-CZ"/>
        </w:rPr>
      </w:pPr>
    </w:p>
    <w:p w14:paraId="0E1CD7DC" w14:textId="77777777" w:rsidR="00444490" w:rsidRPr="008D49E6" w:rsidRDefault="00444490" w:rsidP="00444490">
      <w:pPr>
        <w:pStyle w:val="lneksmlouvytextPVL"/>
        <w:rPr>
          <w:lang w:val="cs-CZ"/>
        </w:rPr>
      </w:pPr>
      <w:r w:rsidRPr="008D49E6">
        <w:rPr>
          <w:lang w:val="cs-CZ"/>
        </w:rPr>
        <w:t xml:space="preserve">Smluvní pokuty mohou být kombinovány, a to znamená, že uplatnění jedné smluvní pokuty nevylučuje souběžně uplatnění jakékoliv jiné smluvní pokuty. </w:t>
      </w:r>
    </w:p>
    <w:p w14:paraId="0391D816" w14:textId="77777777" w:rsidR="00444490" w:rsidRPr="008D49E6" w:rsidRDefault="00444490" w:rsidP="00444490">
      <w:pPr>
        <w:pStyle w:val="Meziodstavce"/>
        <w:ind w:left="426" w:hanging="426"/>
        <w:rPr>
          <w:lang w:val="cs-CZ"/>
        </w:rPr>
      </w:pPr>
    </w:p>
    <w:p w14:paraId="0D1B6A36" w14:textId="77777777" w:rsidR="00444490" w:rsidRPr="008D49E6" w:rsidRDefault="00444490" w:rsidP="00444490">
      <w:pPr>
        <w:pStyle w:val="lneksmlouvytextPVL"/>
        <w:rPr>
          <w:lang w:val="cs-CZ"/>
        </w:rPr>
      </w:pPr>
      <w:r w:rsidRPr="008D49E6">
        <w:rPr>
          <w:lang w:val="cs-CZ"/>
        </w:rPr>
        <w:t xml:space="preserve">Uplatněním nároku na zaplacení smluvní pokuty ani jejím skutečným uhrazením nezaniká povinnost smluvní strany splnit povinnost, jejíž plnění bylo smluvní pokutou zajištěno. Úhradou smluvní pokuty není dotčeno právo objednatele na náhradu škody způsobené porušením povinností zhotovitele, na kterou se smluvní pokuta vztahuje a náhrada škody se tedy hradí v plné výši vedle smluvní pokuty. </w:t>
      </w:r>
    </w:p>
    <w:p w14:paraId="42497D7D" w14:textId="77777777" w:rsidR="008D0B29" w:rsidRPr="008D49E6" w:rsidRDefault="008D0B29" w:rsidP="00444490">
      <w:pPr>
        <w:pStyle w:val="Meziodstavce"/>
        <w:rPr>
          <w:lang w:val="cs-CZ"/>
        </w:rPr>
      </w:pPr>
    </w:p>
    <w:p w14:paraId="2371BB73" w14:textId="77777777" w:rsidR="00444490" w:rsidRPr="008D49E6" w:rsidRDefault="00444490" w:rsidP="00444490">
      <w:pPr>
        <w:pStyle w:val="lneksmlouvynadpisPVL"/>
        <w:tabs>
          <w:tab w:val="clear" w:pos="360"/>
        </w:tabs>
        <w:ind w:left="360" w:hanging="360"/>
        <w:rPr>
          <w:lang w:val="cs-CZ"/>
        </w:rPr>
      </w:pPr>
      <w:r w:rsidRPr="008D49E6">
        <w:rPr>
          <w:lang w:val="cs-CZ"/>
        </w:rPr>
        <w:t>Zrušení smlouvy a odstoupení od smlouvy</w:t>
      </w:r>
    </w:p>
    <w:p w14:paraId="5D30DD0E" w14:textId="77777777" w:rsidR="00444490" w:rsidRPr="008D49E6" w:rsidRDefault="00444490" w:rsidP="00444490">
      <w:pPr>
        <w:pStyle w:val="lneksmlouvytextPVL"/>
        <w:rPr>
          <w:lang w:val="cs-CZ"/>
        </w:rPr>
      </w:pPr>
      <w:bookmarkStart w:id="31" w:name="_Ref473801611"/>
      <w:r w:rsidRPr="008D49E6">
        <w:rPr>
          <w:lang w:val="cs-CZ"/>
        </w:rPr>
        <w:t>Smlouvu lze zrušit dohodou smluvních stran, jejíž součástí je i vypořádání vzájemných závazků a pohledávek.</w:t>
      </w:r>
      <w:bookmarkEnd w:id="31"/>
      <w:r w:rsidRPr="008D49E6">
        <w:rPr>
          <w:lang w:val="cs-CZ"/>
        </w:rPr>
        <w:t xml:space="preserve"> </w:t>
      </w:r>
    </w:p>
    <w:p w14:paraId="369D375B" w14:textId="77777777" w:rsidR="00444490" w:rsidRPr="008D49E6" w:rsidRDefault="00444490" w:rsidP="00444490">
      <w:pPr>
        <w:pStyle w:val="Meziodstavce"/>
        <w:ind w:left="426" w:hanging="426"/>
        <w:rPr>
          <w:lang w:val="cs-CZ"/>
        </w:rPr>
      </w:pPr>
      <w:r w:rsidRPr="008D49E6">
        <w:rPr>
          <w:lang w:val="cs-CZ"/>
        </w:rPr>
        <w:t xml:space="preserve"> </w:t>
      </w:r>
    </w:p>
    <w:p w14:paraId="48616CA8" w14:textId="77777777" w:rsidR="00444490" w:rsidRPr="008D49E6" w:rsidRDefault="00444490" w:rsidP="00444490">
      <w:pPr>
        <w:pStyle w:val="lneksmlouvytextPVL"/>
        <w:rPr>
          <w:lang w:val="cs-CZ"/>
        </w:rPr>
      </w:pPr>
      <w:r w:rsidRPr="008D49E6">
        <w:rPr>
          <w:lang w:val="cs-CZ"/>
        </w:rPr>
        <w:t>Objednatel a zhotovitel jsou oprávněni odstoupit od smlouvy v případě podstatného porušení smluvních povinností druhou ze smluvních stran. Každá ze smluvních stran je oprávněna rovněž odstoupit od smlouvy bylo-li zahájeno insolvenční řízení druhé smluvní strany, podle zákona č. 182/2006 Sb., o úpadku a způsobech jeho řešení (insolvenční zákon), ve znění pozdějších předpisů.</w:t>
      </w:r>
    </w:p>
    <w:p w14:paraId="5C9257A0" w14:textId="77777777" w:rsidR="003D5799" w:rsidRPr="008D49E6" w:rsidRDefault="003D5799" w:rsidP="003D5799">
      <w:pPr>
        <w:pStyle w:val="lneksmlouvytextPVL"/>
        <w:numPr>
          <w:ilvl w:val="0"/>
          <w:numId w:val="0"/>
        </w:numPr>
        <w:ind w:left="360"/>
        <w:rPr>
          <w:lang w:val="cs-CZ"/>
        </w:rPr>
      </w:pPr>
    </w:p>
    <w:p w14:paraId="530706B1" w14:textId="77777777" w:rsidR="00906585" w:rsidRPr="008D49E6" w:rsidRDefault="00906585" w:rsidP="00906585">
      <w:pPr>
        <w:pStyle w:val="lneksmlouvytext"/>
        <w:numPr>
          <w:ilvl w:val="1"/>
          <w:numId w:val="12"/>
        </w:numPr>
        <w:ind w:left="357" w:hanging="357"/>
        <w:rPr>
          <w:lang w:val="cs-CZ"/>
        </w:rPr>
      </w:pPr>
      <w:r w:rsidRPr="008D49E6">
        <w:rPr>
          <w:lang w:val="cs-CZ"/>
        </w:rPr>
        <w:t>Za podstatné porušení smlouvy se v tomto případě sjednává a objednatel je oprávněn odstoupit od smlouvy zejména:</w:t>
      </w:r>
    </w:p>
    <w:p w14:paraId="43AA59BD" w14:textId="2C7BC200" w:rsidR="006D278E" w:rsidRPr="00443CDD" w:rsidRDefault="006D278E" w:rsidP="006D278E">
      <w:pPr>
        <w:pStyle w:val="SeznamsmlouvaPVL"/>
        <w:numPr>
          <w:ilvl w:val="2"/>
          <w:numId w:val="12"/>
        </w:numPr>
        <w:spacing w:after="180"/>
        <w:ind w:left="786"/>
        <w:rPr>
          <w:lang w:val="cs-CZ"/>
        </w:rPr>
      </w:pPr>
      <w:bookmarkStart w:id="32" w:name="_Hlk126231916"/>
      <w:bookmarkStart w:id="33" w:name="_Hlk73707268"/>
      <w:bookmarkStart w:id="34" w:name="_Hlk73707308"/>
      <w:r w:rsidRPr="00443CDD">
        <w:rPr>
          <w:lang w:val="cs-CZ"/>
        </w:rPr>
        <w:t>prodlení zhotovitele při provádění díla o více než 30 kalendářních dnů oproti lhůtám a termínům ujednaných v čl. II. této smlouvy.</w:t>
      </w:r>
    </w:p>
    <w:bookmarkEnd w:id="32"/>
    <w:p w14:paraId="04A0E20C" w14:textId="77777777"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 xml:space="preserve"> </w:t>
      </w:r>
      <w:r w:rsidRPr="00443CDD">
        <w:rPr>
          <w:color w:val="000000"/>
          <w:lang w:val="cs-CZ"/>
        </w:rPr>
        <w:t>b)</w:t>
      </w:r>
      <w:r w:rsidRPr="00443CDD">
        <w:rPr>
          <w:lang w:val="cs-CZ"/>
        </w:rPr>
        <w:tab/>
        <w:t xml:space="preserve">bezdůvodném přerušení prací zhotovitelem, které trvá více než 14 dnů, </w:t>
      </w:r>
    </w:p>
    <w:p w14:paraId="6353A32D" w14:textId="01199B3F" w:rsidR="006D278E" w:rsidRPr="00443CDD" w:rsidRDefault="006D278E" w:rsidP="006D278E">
      <w:pPr>
        <w:pStyle w:val="SeznamsmlouvaPVL"/>
        <w:numPr>
          <w:ilvl w:val="0"/>
          <w:numId w:val="0"/>
        </w:numPr>
        <w:tabs>
          <w:tab w:val="clear" w:pos="993"/>
          <w:tab w:val="left" w:pos="426"/>
        </w:tabs>
        <w:spacing w:after="180"/>
        <w:ind w:left="360"/>
        <w:rPr>
          <w:lang w:val="cs-CZ"/>
        </w:rPr>
      </w:pPr>
      <w:r w:rsidRPr="00443CDD">
        <w:rPr>
          <w:lang w:val="cs-CZ"/>
        </w:rPr>
        <w:t>c)</w:t>
      </w:r>
      <w:r w:rsidRPr="00443CDD">
        <w:rPr>
          <w:lang w:val="cs-CZ"/>
        </w:rPr>
        <w:tab/>
        <w:t xml:space="preserve">zásadním porušení technologické kázně zhotovitelem, zanedbání provádění kontroly </w:t>
      </w:r>
      <w:r w:rsidRPr="00443CDD">
        <w:rPr>
          <w:lang w:val="cs-CZ"/>
        </w:rPr>
        <w:tab/>
      </w:r>
      <w:r w:rsidR="00402321" w:rsidRPr="00443CDD">
        <w:rPr>
          <w:lang w:val="cs-CZ"/>
        </w:rPr>
        <w:tab/>
      </w:r>
      <w:r w:rsidRPr="00443CDD">
        <w:rPr>
          <w:lang w:val="cs-CZ"/>
        </w:rPr>
        <w:t xml:space="preserve">kvality zhotovitelem při realizaci díla, včetně opakované absence odborného vedení </w:t>
      </w:r>
      <w:r w:rsidRPr="00443CDD">
        <w:rPr>
          <w:lang w:val="cs-CZ"/>
        </w:rPr>
        <w:tab/>
      </w:r>
      <w:r w:rsidR="00402321" w:rsidRPr="00443CDD">
        <w:rPr>
          <w:lang w:val="cs-CZ"/>
        </w:rPr>
        <w:tab/>
      </w:r>
      <w:r w:rsidRPr="00443CDD">
        <w:rPr>
          <w:lang w:val="cs-CZ"/>
        </w:rPr>
        <w:t>stavby při rozhodujících dodávkách pro zajištění řádného plnění díla</w:t>
      </w:r>
      <w:r w:rsidR="0008669C" w:rsidRPr="00443CDD">
        <w:rPr>
          <w:lang w:val="cs-CZ"/>
        </w:rPr>
        <w:t>,</w:t>
      </w:r>
    </w:p>
    <w:p w14:paraId="1AA7DE7A" w14:textId="1DC15532" w:rsidR="006D278E" w:rsidRPr="008D49E6" w:rsidRDefault="006D278E" w:rsidP="006D278E">
      <w:pPr>
        <w:pStyle w:val="Zkladntext"/>
        <w:tabs>
          <w:tab w:val="left" w:pos="426"/>
        </w:tabs>
        <w:ind w:left="426" w:hanging="66"/>
      </w:pPr>
      <w:r w:rsidRPr="00443CDD">
        <w:t xml:space="preserve"> d)</w:t>
      </w:r>
      <w:r w:rsidRPr="00443CDD">
        <w:tab/>
        <w:t>neplnění povinností zhotovitele vést řádně zápisy do stavebního deníku.</w:t>
      </w:r>
    </w:p>
    <w:p w14:paraId="2D496D74" w14:textId="7AD94244" w:rsidR="00906585" w:rsidRDefault="00906585" w:rsidP="006D278E">
      <w:pPr>
        <w:pStyle w:val="SeznamsmlouvaPVL"/>
        <w:numPr>
          <w:ilvl w:val="0"/>
          <w:numId w:val="0"/>
        </w:numPr>
        <w:spacing w:after="180"/>
        <w:ind w:left="786"/>
        <w:rPr>
          <w:lang w:val="cs-CZ"/>
        </w:rPr>
      </w:pPr>
    </w:p>
    <w:bookmarkEnd w:id="33"/>
    <w:bookmarkEnd w:id="34"/>
    <w:p w14:paraId="004D2503" w14:textId="77777777" w:rsidR="00444490" w:rsidRPr="008D49E6" w:rsidRDefault="00444490" w:rsidP="00444490">
      <w:pPr>
        <w:pStyle w:val="lneksmlouvytextPVL"/>
        <w:rPr>
          <w:lang w:val="cs-CZ"/>
        </w:rPr>
      </w:pPr>
      <w:r w:rsidRPr="008D49E6">
        <w:rPr>
          <w:lang w:val="cs-CZ"/>
        </w:rPr>
        <w:t xml:space="preserve">Pro případ odstoupení od smlouvy je objednatel oprávněn převzít nedokončené dílo do 15 kalendářních dní ode dne </w:t>
      </w:r>
      <w:r w:rsidR="002D62B3" w:rsidRPr="008D49E6">
        <w:rPr>
          <w:lang w:val="cs-CZ"/>
        </w:rPr>
        <w:t xml:space="preserve">odstoupení </w:t>
      </w:r>
      <w:r w:rsidR="000E018C" w:rsidRPr="008D49E6">
        <w:rPr>
          <w:lang w:val="cs-CZ"/>
        </w:rPr>
        <w:t xml:space="preserve">od </w:t>
      </w:r>
      <w:r w:rsidRPr="008D49E6">
        <w:rPr>
          <w:lang w:val="cs-CZ"/>
        </w:rPr>
        <w:t xml:space="preserve">této smlouvy. Zhotovitel je povinen objednateli </w:t>
      </w:r>
      <w:r w:rsidRPr="008D49E6">
        <w:rPr>
          <w:lang w:val="cs-CZ"/>
        </w:rPr>
        <w:lastRenderedPageBreak/>
        <w:t>na jeho výzvu nedokončené dílo ve stejné lhůtě předat. O předání a převzetí nedokončeného díla sepíší smluvní strany zápis obdobně jako v případě dle čl. VII. odst. 9. této smlouvy. Odpovědnost za vady dohodnutá v této smlouvě i záruka se vztahuje v plném rozsahu i na vady nedokončeného díla. Výše ceny za dosud provedená plnění (dodávky, práce a činnosti) se řídí výší ujednanou pro ně v této smlouvě, se zohledněním ekonomického významu díla pro objednatele.</w:t>
      </w:r>
    </w:p>
    <w:p w14:paraId="2A919060" w14:textId="77777777" w:rsidR="00444490" w:rsidRPr="008D49E6" w:rsidRDefault="00444490" w:rsidP="00444490">
      <w:pPr>
        <w:pStyle w:val="Meziodstavce"/>
        <w:ind w:left="426" w:hanging="426"/>
        <w:rPr>
          <w:lang w:val="cs-CZ"/>
        </w:rPr>
      </w:pPr>
    </w:p>
    <w:p w14:paraId="2D5C73C4" w14:textId="77777777" w:rsidR="00444490" w:rsidRPr="008D49E6" w:rsidRDefault="00444490" w:rsidP="00444490">
      <w:pPr>
        <w:pStyle w:val="lneksmlouvytextPVL"/>
        <w:rPr>
          <w:lang w:val="cs-CZ"/>
        </w:rPr>
      </w:pPr>
      <w:r w:rsidRPr="008D49E6">
        <w:rPr>
          <w:lang w:val="cs-CZ"/>
        </w:rPr>
        <w:t xml:space="preserve">Ukončení této smlouvy nemá vliv na trvání ustanovení týkajících se smluvních pokut, záruk, řešení sporů a dalších ustanovení, z jejichž povahy plyne, že mají zůstat v platnosti i po ukončení smlouvy. </w:t>
      </w:r>
    </w:p>
    <w:p w14:paraId="4ED1F39A" w14:textId="77777777" w:rsidR="00444490" w:rsidRPr="008D49E6" w:rsidRDefault="00444490" w:rsidP="00444490">
      <w:pPr>
        <w:pStyle w:val="Meziodstavce"/>
        <w:ind w:left="426" w:hanging="426"/>
        <w:rPr>
          <w:lang w:val="cs-CZ"/>
        </w:rPr>
      </w:pPr>
    </w:p>
    <w:p w14:paraId="677B4D22" w14:textId="186BC0A3" w:rsidR="00444490" w:rsidRDefault="00444490" w:rsidP="00444490">
      <w:pPr>
        <w:pStyle w:val="lneksmlouvytextPVL"/>
        <w:rPr>
          <w:lang w:val="cs-CZ"/>
        </w:rPr>
      </w:pPr>
      <w:r w:rsidRPr="008D49E6">
        <w:rPr>
          <w:lang w:val="cs-CZ"/>
        </w:rPr>
        <w:t>Zhotovitel je oprávněn odstoupit od smlouvy v případě, že nebude písemně vyzván k převzetí staveniště a zahájení prací dle smlouvy nejpozději ve lhůtě do 12 měsíců ode dne uzavření této smlouvy. Odstoupení od smlouvy je účinné okamžikem jejího doručení druhé straně a k tomuto dni zanikají práva a povinnosti smlouvou založená. V těchto případech nemá žádná ze smluvních stran nárok na jakékoliv plnění, a to ani z titulu náhrady skutečné škody a ušlého zisku.</w:t>
      </w:r>
    </w:p>
    <w:p w14:paraId="78C9F60B" w14:textId="77777777" w:rsidR="003E2C00" w:rsidRPr="008D49E6" w:rsidRDefault="003E2C00" w:rsidP="003E2C00">
      <w:pPr>
        <w:pStyle w:val="lneksmlouvytextPVL"/>
        <w:numPr>
          <w:ilvl w:val="0"/>
          <w:numId w:val="0"/>
        </w:numPr>
        <w:rPr>
          <w:lang w:val="cs-CZ"/>
        </w:rPr>
      </w:pPr>
    </w:p>
    <w:p w14:paraId="69D2DEDF" w14:textId="2DA156D8" w:rsidR="00D0056E" w:rsidRPr="008D49E6" w:rsidRDefault="00F031AC" w:rsidP="009331C3">
      <w:pPr>
        <w:pStyle w:val="lneksmlouvytextPVL"/>
        <w:rPr>
          <w:lang w:val="cs-CZ"/>
        </w:rPr>
      </w:pPr>
      <w:r w:rsidRPr="008D49E6">
        <w:rPr>
          <w:lang w:val="cs-CZ"/>
        </w:rPr>
        <w:t>Objednatel si vyhrazuje právo odstoupit od smlouvy o dílo, pokud nebude objednateli vydáno správcem dotačního programu příslušné Rozhodnutí o poskytnutí dotace.</w:t>
      </w:r>
    </w:p>
    <w:p w14:paraId="4B00865F" w14:textId="7DDFD8D4" w:rsidR="007221C1" w:rsidRDefault="007221C1" w:rsidP="007221C1">
      <w:pPr>
        <w:pStyle w:val="Odstavecseseznamem"/>
      </w:pPr>
    </w:p>
    <w:p w14:paraId="59E4D228" w14:textId="77777777" w:rsidR="00444490" w:rsidRPr="008D49E6" w:rsidRDefault="00444490" w:rsidP="00444490">
      <w:pPr>
        <w:pStyle w:val="lneksmlouvynadpisPVL"/>
        <w:tabs>
          <w:tab w:val="clear" w:pos="360"/>
        </w:tabs>
        <w:ind w:left="360" w:hanging="360"/>
        <w:rPr>
          <w:lang w:val="cs-CZ"/>
        </w:rPr>
      </w:pPr>
      <w:r w:rsidRPr="008D49E6">
        <w:rPr>
          <w:lang w:val="cs-CZ"/>
        </w:rPr>
        <w:t xml:space="preserve">Řešení sporů </w:t>
      </w:r>
    </w:p>
    <w:p w14:paraId="3A5F1D6D" w14:textId="77777777" w:rsidR="00444490" w:rsidRPr="008D49E6" w:rsidRDefault="00444490" w:rsidP="00444490">
      <w:pPr>
        <w:pStyle w:val="lneksmlouvytextPVL"/>
        <w:rPr>
          <w:rStyle w:val="Siln"/>
          <w:b w:val="0"/>
          <w:bCs w:val="0"/>
          <w:lang w:val="cs-CZ"/>
        </w:rPr>
      </w:pPr>
      <w:r w:rsidRPr="008D49E6">
        <w:rPr>
          <w:rStyle w:val="Siln"/>
          <w:b w:val="0"/>
          <w:bCs w:val="0"/>
          <w:lang w:val="cs-CZ"/>
        </w:rPr>
        <w:t>Smluvní strany budou řešit případné spory týkající se plnění této smlouvy především vzájemným jednáním zástupců smluvních stran, a to na základě výzvy jedné ze stran, zpravidla do 5 kalendářních dní od zjištění porušení povinností plynoucích z této smlouvy.</w:t>
      </w:r>
    </w:p>
    <w:p w14:paraId="6DF8BF1A" w14:textId="77777777" w:rsidR="00444490" w:rsidRPr="008D49E6" w:rsidRDefault="00444490" w:rsidP="00444490">
      <w:pPr>
        <w:pStyle w:val="Meziodstavce"/>
        <w:ind w:left="426" w:hanging="426"/>
        <w:rPr>
          <w:rStyle w:val="Siln"/>
          <w:b w:val="0"/>
          <w:bCs w:val="0"/>
          <w:lang w:val="cs-CZ"/>
        </w:rPr>
      </w:pPr>
    </w:p>
    <w:p w14:paraId="7052DD27" w14:textId="67AB2D15" w:rsidR="00444490" w:rsidRPr="008D49E6" w:rsidRDefault="00444490" w:rsidP="00571763">
      <w:pPr>
        <w:pStyle w:val="lneksmlouvytextPVL"/>
        <w:numPr>
          <w:ilvl w:val="0"/>
          <w:numId w:val="0"/>
        </w:numPr>
        <w:ind w:left="360"/>
        <w:rPr>
          <w:lang w:val="cs-CZ"/>
        </w:rPr>
      </w:pPr>
      <w:r w:rsidRPr="008D49E6">
        <w:rPr>
          <w:rStyle w:val="Siln"/>
          <w:b w:val="0"/>
          <w:bCs w:val="0"/>
          <w:lang w:val="cs-CZ"/>
        </w:rPr>
        <w:t xml:space="preserve">Všechny spory vznikající z této smlouvy a v souvislosti s ní budou rozhodovány příslušným soudem České republiky. </w:t>
      </w:r>
    </w:p>
    <w:p w14:paraId="69E8FEA6" w14:textId="77777777" w:rsidR="00BB2A0A" w:rsidRPr="008D49E6" w:rsidRDefault="00BB2A0A" w:rsidP="00444490">
      <w:pPr>
        <w:pStyle w:val="Meziodstavce"/>
        <w:rPr>
          <w:lang w:val="cs-CZ"/>
        </w:rPr>
      </w:pPr>
    </w:p>
    <w:p w14:paraId="7CCC1BCF" w14:textId="77777777" w:rsidR="002138BE" w:rsidRPr="008D49E6" w:rsidRDefault="002138BE" w:rsidP="002138BE">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w:t>
      </w:r>
      <w:r w:rsidR="007D0BF8" w:rsidRPr="008D49E6">
        <w:rPr>
          <w:rFonts w:ascii="Arial CE" w:hAnsi="Arial CE"/>
          <w:b/>
          <w:color w:val="000000"/>
          <w:u w:val="single"/>
        </w:rPr>
        <w:t>II</w:t>
      </w:r>
      <w:r w:rsidRPr="008D49E6">
        <w:rPr>
          <w:rFonts w:ascii="Arial CE" w:hAnsi="Arial CE"/>
          <w:b/>
          <w:color w:val="000000"/>
          <w:u w:val="single"/>
        </w:rPr>
        <w:t xml:space="preserve">. </w:t>
      </w:r>
      <w:proofErr w:type="spellStart"/>
      <w:r w:rsidR="007D0BF8" w:rsidRPr="008D49E6">
        <w:rPr>
          <w:b/>
          <w:u w:val="single"/>
        </w:rPr>
        <w:t>Compliance</w:t>
      </w:r>
      <w:proofErr w:type="spellEnd"/>
      <w:r w:rsidR="007D0BF8" w:rsidRPr="008D49E6">
        <w:rPr>
          <w:b/>
          <w:u w:val="single"/>
        </w:rPr>
        <w:t xml:space="preserve"> doložka</w:t>
      </w:r>
    </w:p>
    <w:p w14:paraId="3D53D154"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Smluvní strany níže svým podpisem stvrzují, že v průběhu vyjednávání o této Smlouvě vždy jednaly a postupovaly čestně a transparentně, a současně se zavazují, že takto budou jednat i při plnění této Smlouvy a veškerých činností s ní souvisejících.</w:t>
      </w:r>
      <w:r w:rsidRPr="008D49E6">
        <w:rPr>
          <w:rFonts w:ascii="Arial CE" w:hAnsi="Arial CE"/>
        </w:rPr>
        <w:br/>
      </w:r>
    </w:p>
    <w:p w14:paraId="53926A8B" w14:textId="77777777"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rPr>
          <w:rFonts w:ascii="Arial CE" w:hAnsi="Arial CE"/>
        </w:rPr>
        <w:t xml:space="preserve">Smluvní strany se dále zavazují vždy jednat tak a přijmout taková opatření, aby nedošlo ke vzniku důvodného podezření na spáchání trestného činu či k samotnému jeho spáchání (včetně formy účastenství), tj. jednat tak, aby kterékoli ze smluvních stran nemohla být přičtena odpovědnost podle zákona č. 418/2011 Sb., o trestní odpovědnosti právnických osob a řízení proti nim, nebo nevznikla trestní odpovědnost fyzických osob (včetně zaměstnanců) podle trestního zákoníku, případně aby nebylo zahájeno trestní stíhání proti kterékoli ze smluvních stran, včetně jejích zaměstnanců podle platných právních předpisů. </w:t>
      </w:r>
    </w:p>
    <w:p w14:paraId="330E26F8" w14:textId="58645433" w:rsidR="002138BE" w:rsidRPr="008D49E6" w:rsidRDefault="002138BE" w:rsidP="007D0BF8">
      <w:pPr>
        <w:pStyle w:val="Zkladntext"/>
        <w:numPr>
          <w:ilvl w:val="0"/>
          <w:numId w:val="9"/>
        </w:numPr>
        <w:tabs>
          <w:tab w:val="clear" w:pos="360"/>
        </w:tabs>
        <w:spacing w:before="120"/>
        <w:ind w:left="426" w:hanging="426"/>
        <w:textAlignment w:val="baseline"/>
        <w:rPr>
          <w:rFonts w:ascii="Arial CE" w:hAnsi="Arial CE"/>
        </w:rPr>
      </w:pPr>
      <w:r w:rsidRPr="008D49E6">
        <w:t xml:space="preserve">Zhotovitel prohlašuje, že se seznámil se zásadami, hodnotami a cíli </w:t>
      </w:r>
      <w:proofErr w:type="spellStart"/>
      <w:r w:rsidRPr="008D49E6">
        <w:t>Compliance</w:t>
      </w:r>
      <w:proofErr w:type="spellEnd"/>
      <w:r w:rsidRPr="008D49E6">
        <w:t xml:space="preserve"> programu Povodí Ohře, </w:t>
      </w:r>
      <w:proofErr w:type="spellStart"/>
      <w:r w:rsidRPr="008D49E6">
        <w:t>s.p</w:t>
      </w:r>
      <w:proofErr w:type="spellEnd"/>
      <w:r w:rsidRPr="008D49E6">
        <w:t xml:space="preserve">. (viz </w:t>
      </w:r>
      <w:r w:rsidRPr="008D49E6">
        <w:rPr>
          <w:color w:val="808080" w:themeColor="background1" w:themeShade="80"/>
          <w:u w:val="single"/>
        </w:rPr>
        <w:t>http://www.poh.cz/protikorupcni-a-compliance-program/d-1346/p1=1458</w:t>
      </w:r>
      <w:r w:rsidRPr="008D49E6">
        <w:t>), dále s Etickým kodexem Povodí Ohře, státní podnik a Protikorupčním programem Povodí Ohře, státní podnik. Zhotovitel se při plnění této Smlouvy zavazuje po celou dobu jejího trvání dodržovat zásady a hodnoty obsažené v uvedených dokumentech, pokud to jejich povaha umožňuje.</w:t>
      </w:r>
    </w:p>
    <w:p w14:paraId="624758AB" w14:textId="1C82AB0D" w:rsidR="00CB3E7F" w:rsidRPr="004F6EB7" w:rsidRDefault="002138BE" w:rsidP="00755A5C">
      <w:pPr>
        <w:pStyle w:val="Zkladntext"/>
        <w:numPr>
          <w:ilvl w:val="0"/>
          <w:numId w:val="9"/>
        </w:numPr>
        <w:tabs>
          <w:tab w:val="clear" w:pos="360"/>
        </w:tabs>
        <w:spacing w:before="120"/>
        <w:ind w:left="426" w:hanging="426"/>
        <w:textAlignment w:val="baseline"/>
      </w:pPr>
      <w:r w:rsidRPr="004F6EB7">
        <w:t>Smluvní strany se dále zavazují navzájem si neprodleně oznámit důvodné podezření ohledně možného naplnění skutkové podstaty jakéhokoli z trestných činů</w:t>
      </w:r>
      <w:r w:rsidR="004F6EB7" w:rsidRPr="004F6EB7">
        <w:t xml:space="preserve"> </w:t>
      </w:r>
      <w:r w:rsidR="004F6EB7" w:rsidRPr="00443CDD">
        <w:t xml:space="preserve">v souvislosti s </w:t>
      </w:r>
      <w:r w:rsidR="004F6EB7" w:rsidRPr="00443CDD">
        <w:lastRenderedPageBreak/>
        <w:t>touto smlouvou</w:t>
      </w:r>
      <w:r w:rsidRPr="004F6EB7">
        <w:t>, zejména trestného činu korupční povahy, a to bez ohledu a nad rámec případné zákonné oznamovací povinnosti; obdobné platí ve vztahu k jednání, které je v rozporu se zásadami vyjádřenými v tomto článku.</w:t>
      </w:r>
    </w:p>
    <w:p w14:paraId="2DD633EF" w14:textId="7CEDB006" w:rsidR="003D5799" w:rsidRPr="008D49E6" w:rsidRDefault="003D5799" w:rsidP="00444490">
      <w:pPr>
        <w:pStyle w:val="Meziodstavce"/>
        <w:rPr>
          <w:lang w:val="cs-CZ"/>
        </w:rPr>
      </w:pPr>
    </w:p>
    <w:p w14:paraId="1970E437" w14:textId="77777777" w:rsidR="00D91CFE" w:rsidRPr="008D49E6" w:rsidRDefault="00D91CFE" w:rsidP="00444490">
      <w:pPr>
        <w:pStyle w:val="Meziodstavce"/>
        <w:rPr>
          <w:lang w:val="cs-CZ"/>
        </w:rPr>
      </w:pPr>
    </w:p>
    <w:p w14:paraId="0D9335CA" w14:textId="77777777" w:rsidR="007D0BF8" w:rsidRPr="008D49E6" w:rsidRDefault="007D0BF8" w:rsidP="007D0BF8">
      <w:pPr>
        <w:pStyle w:val="Zkladntext"/>
        <w:spacing w:before="120"/>
        <w:jc w:val="center"/>
        <w:textAlignment w:val="baseline"/>
        <w:outlineLvl w:val="0"/>
        <w:rPr>
          <w:rFonts w:ascii="Arial CE" w:hAnsi="Arial CE"/>
          <w:b/>
          <w:color w:val="000000"/>
          <w:u w:val="single"/>
        </w:rPr>
      </w:pPr>
      <w:r w:rsidRPr="008D49E6">
        <w:rPr>
          <w:rFonts w:ascii="Arial CE" w:hAnsi="Arial CE"/>
          <w:b/>
          <w:color w:val="000000"/>
          <w:u w:val="single"/>
        </w:rPr>
        <w:t>XIII. Ochrana a zpracování osobních údajů</w:t>
      </w:r>
    </w:p>
    <w:p w14:paraId="63833151" w14:textId="1C36CEDD" w:rsidR="007D0BF8" w:rsidRPr="008D49E6" w:rsidRDefault="007D0BF8" w:rsidP="00FF3675">
      <w:pPr>
        <w:pStyle w:val="Zkladntext"/>
        <w:spacing w:before="120"/>
        <w:ind w:firstLine="66"/>
        <w:textAlignment w:val="baseline"/>
        <w:outlineLvl w:val="0"/>
        <w:rPr>
          <w:color w:val="808080" w:themeColor="background1" w:themeShade="80"/>
          <w:u w:val="single"/>
        </w:rPr>
      </w:pPr>
      <w:r w:rsidRPr="008D49E6">
        <w:rPr>
          <w:rFonts w:ascii="Arial CE" w:hAnsi="Arial CE"/>
        </w:rPr>
        <w:t>V případě, že v souvislosti s touto smlouvou dochází ke zpracovávání osobních údajů, jsou tyto zpracovávány v souladu s platnými právními předpisy, které upravují ochranu a zpracování osobních údajů, zejména</w:t>
      </w:r>
      <w:r w:rsidRPr="008D49E6">
        <w:rPr>
          <w:color w:val="000000"/>
        </w:rPr>
        <w:t xml:space="preserve"> s nařízením Evropského parlamentu a Rady (EU) č. 2016/679 ze dne 27. 4. 2016 o ochraně fyzických osob v souvislosti se zpracováním osobních údajů a o volném pohybu těchto údajů a o zrušení směrnice 95/46/ES (obecné nařízení o ochraně osobních údajů). Informace o zpracování osobních údajů, včetně účelu a důvodu zpracování, naleznete na </w:t>
      </w:r>
      <w:hyperlink r:id="rId9" w:history="1">
        <w:r w:rsidRPr="008D49E6">
          <w:rPr>
            <w:color w:val="808080" w:themeColor="background1" w:themeShade="80"/>
            <w:u w:val="single"/>
          </w:rPr>
          <w:t>http://www.poh.cz/informace-o-zpracovani-osobnich-udaju/d-1369/p1=1459</w:t>
        </w:r>
      </w:hyperlink>
    </w:p>
    <w:p w14:paraId="7DAAAC8E" w14:textId="77777777" w:rsidR="00E5777D" w:rsidRPr="008D49E6" w:rsidRDefault="00E5777D" w:rsidP="00E5777D">
      <w:pPr>
        <w:pStyle w:val="Zkladntext"/>
        <w:spacing w:before="120"/>
        <w:textAlignment w:val="baseline"/>
        <w:outlineLvl w:val="0"/>
      </w:pPr>
    </w:p>
    <w:p w14:paraId="6111B0CE" w14:textId="7ABDC89A" w:rsidR="00156692" w:rsidRPr="008D49E6" w:rsidRDefault="00156692" w:rsidP="00156692">
      <w:pPr>
        <w:pStyle w:val="lneksmlouvynadpisPVL"/>
        <w:numPr>
          <w:ilvl w:val="0"/>
          <w:numId w:val="16"/>
        </w:numPr>
        <w:jc w:val="both"/>
        <w:rPr>
          <w:lang w:val="cs-CZ"/>
        </w:rPr>
      </w:pPr>
      <w:r w:rsidRPr="008D49E6">
        <w:rPr>
          <w:lang w:val="cs-CZ"/>
        </w:rPr>
        <w:t>Závěrečná ustanovení</w:t>
      </w:r>
    </w:p>
    <w:p w14:paraId="7EB8C12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Právní vztahy vzniklé z této smlouvy nebo s touto smlouvou související se řídí platným českým právem, zejména Občanským zákoníkem.</w:t>
      </w:r>
    </w:p>
    <w:p w14:paraId="10D7BC3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Splnění smlouvy ze strany zhotovitele se stane nemožným, pokud nastoupí mimořádné nepředvídatelné a nepřekonatelné překážky vzniklé nezávisle na jeho vůli podle § 2913 odst. 2 OZ. V takovém případě zhotovitel a objednatel dohodnou opatření, aby dosáhli splnění účelu smlouvy, nebo se dohodnou na změně smlouvy.</w:t>
      </w:r>
    </w:p>
    <w:p w14:paraId="3F5CF80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strana, u které nastal případ podle § 2913 odst. 2 OZ, musí o tom uvědomit druhou smluvní stranu bezodkladně po vzniku takové okolnosti.</w:t>
      </w:r>
    </w:p>
    <w:p w14:paraId="6CA40127"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Zhotovitel nesmí bez předchozího písemného souhlasu objednatele postoupit tuto smlouvu nebo jakoukoliv její část, ani žádný prospěch či zájem v této smlouvě či na základě této smlouvy, ani postoupit či zastavit pohledávky z této smlouvy.  </w:t>
      </w:r>
    </w:p>
    <w:p w14:paraId="6ACD227C"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Zhotovitel opravňuje objednatele uveřejnit obsah smlouvy nebo její části podle zákona o zadávání veřejných zakázek, a rovněž podle zákona č. 106/1999 Sb., o svobodném přístupu k informacím, ve znění pozdějších předpisů.</w:t>
      </w:r>
    </w:p>
    <w:p w14:paraId="5AB0EFD9"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Smluvní strany se dohodly, že naplnění povinnosti zveřejnění smlouvy v souladu se zněním zákona č. 340/2015 Sb., o zvláštních podmínkách účinnosti některých smluv, uveřejňování těchto smluv a o registru smluv (zákon o registru smluv), ve znění pozdějších předpisů (dále jen „zákon o registru smluv“), zajistí objednatel.</w:t>
      </w:r>
    </w:p>
    <w:p w14:paraId="50EE3AF6"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Obě strany se zavazují písemně informovat o všech změnách identifikačních údajů a změnách a návrzích změn v obchodním rejstříku, které by mohly mít vliv na splnění této smlouvy, a to do 15 kalendářních dní po tom, co tato změna nastala.</w:t>
      </w:r>
    </w:p>
    <w:p w14:paraId="5E58D51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Případné změny nebo doplnění této smlouvy mohou být realizovány po dohodě smluvních stran, a to pouze formou číslovaných písemných dodatků, podepsaných oběma smluvními stranami s ohledem na § 564 OZ. Za písemnou formu nebude pro tento účel považována výměna e-mailových či jiných elektronických zpráv (kromě doručování do datových schránek) a odpověď zhotovitele dle smlouvy podle § 1740 odst. 3 OZ, s dodatkem nebo odchylkou není přijetím návrhu na uzavření dodatku této smlouvy, a to ani, když podstatně nemění podmínky návrhu.</w:t>
      </w:r>
    </w:p>
    <w:p w14:paraId="10F4D35E"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Práva a povinnosti smluvních stran z této smlouvy přecházejí na jejich právní nástupce.</w:t>
      </w:r>
    </w:p>
    <w:p w14:paraId="1B5D6D1B"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lastRenderedPageBreak/>
        <w:t>Tato smlouva spolu se všemi přílohami a případnými dodatky představuje kompletní a úplné ujednání mezi smluvními stranami.</w:t>
      </w:r>
    </w:p>
    <w:p w14:paraId="6A2F61DF"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V případě, že se některé ustanovení smlouvy stane neplatným, zůstávají ostatní ustanovení nadále v platnosti, ledaže právní předpis stanoví jinak. Smluvní strany se v takovém případě zavazují bez zbytečného odkladu zahájit jednání, jehož cílem bude nahrazení takového neplatného ustanovení ustanovením platným, které bude nejblíže účelu a smyslu neplatného ustanovení.</w:t>
      </w:r>
    </w:p>
    <w:p w14:paraId="36CAA9A3" w14:textId="77777777" w:rsidR="00156692" w:rsidRPr="008D49E6" w:rsidRDefault="00156692" w:rsidP="00156692">
      <w:pPr>
        <w:pStyle w:val="lneksmlouvytextPVL"/>
        <w:numPr>
          <w:ilvl w:val="1"/>
          <w:numId w:val="12"/>
        </w:numPr>
        <w:spacing w:after="180"/>
        <w:ind w:left="357" w:hanging="357"/>
        <w:rPr>
          <w:lang w:val="cs-CZ"/>
        </w:rPr>
      </w:pPr>
      <w:r w:rsidRPr="008D49E6">
        <w:rPr>
          <w:lang w:val="cs-CZ"/>
        </w:rPr>
        <w:t>Tato smlouva nabývá platnosti dnem jejího podpisu poslední ze smluvních stran a účinnosti zveřejněním v Registru smluv, pokud této účinnosti dle příslušných ustanovení smlouvy nenabude později. Plnění předmětu této smlouvy před účinností této smlouvy se považuje za plnění podle této smlouvy a práva a povinnosti z něj vzniklé se řídí touto smlouvou.</w:t>
      </w:r>
    </w:p>
    <w:p w14:paraId="17DAB533" w14:textId="6559626E" w:rsidR="00156692" w:rsidRPr="008D49E6" w:rsidRDefault="00156692" w:rsidP="00156692">
      <w:pPr>
        <w:pStyle w:val="lneksmlouvytextPVL"/>
        <w:numPr>
          <w:ilvl w:val="1"/>
          <w:numId w:val="12"/>
        </w:numPr>
        <w:spacing w:after="180"/>
        <w:ind w:left="357" w:hanging="357"/>
        <w:rPr>
          <w:lang w:val="cs-CZ"/>
        </w:rPr>
      </w:pPr>
      <w:r w:rsidRPr="008D49E6">
        <w:rPr>
          <w:lang w:val="cs-CZ"/>
        </w:rPr>
        <w:t xml:space="preserve">Smluvní strany prohlašují, že smlouvu uzavřely určitě, vážně a srozumitelně, že je projevem jejich pravé a svobodné vůle, a na důkaz tohoto připojují své podpisy. </w:t>
      </w:r>
    </w:p>
    <w:p w14:paraId="2C8FBCDD" w14:textId="77777777" w:rsidR="009E34F6" w:rsidRPr="008D49E6" w:rsidRDefault="009E34F6" w:rsidP="009E34F6">
      <w:pPr>
        <w:pStyle w:val="lneksmlouvytext"/>
        <w:numPr>
          <w:ilvl w:val="1"/>
          <w:numId w:val="12"/>
        </w:numPr>
        <w:ind w:left="360"/>
        <w:rPr>
          <w:lang w:val="cs-CZ"/>
        </w:rPr>
      </w:pPr>
      <w:r w:rsidRPr="008D49E6">
        <w:rPr>
          <w:lang w:val="cs-CZ"/>
        </w:rPr>
        <w:t xml:space="preserve"> Smluvní strany nepovažují žádné ustanovení smlouvy za obchodní tajemství. </w:t>
      </w:r>
    </w:p>
    <w:p w14:paraId="214D324C" w14:textId="77777777" w:rsidR="009E34F6" w:rsidRPr="008D49E6" w:rsidRDefault="009E34F6" w:rsidP="009E34F6">
      <w:pPr>
        <w:pStyle w:val="Zkladntext"/>
        <w:ind w:hanging="76"/>
        <w:rPr>
          <w:i/>
          <w:color w:val="FF0000"/>
        </w:rPr>
      </w:pPr>
      <w:r w:rsidRPr="008D49E6">
        <w:rPr>
          <w:i/>
          <w:color w:val="FF0000"/>
        </w:rPr>
        <w:t>(pozn.</w:t>
      </w:r>
      <w:r w:rsidRPr="008D49E6">
        <w:rPr>
          <w:i/>
          <w:iCs/>
          <w:color w:val="FF0000"/>
        </w:rPr>
        <w:t xml:space="preserve"> pokud druhá smluvní strana považuje některé informace ve smlouvě za obch. tajemství, pak zde vysloveně uvést, které ustanovení za obch. tajemství považují a v čem spatřují naplnění definice obchodního tajemství ve smyslu § zákona č. 89/2012 Sb.).</w:t>
      </w:r>
    </w:p>
    <w:p w14:paraId="432D9CA4" w14:textId="77777777" w:rsidR="00E83772" w:rsidRPr="008D49E6" w:rsidRDefault="00E83772" w:rsidP="00E83772">
      <w:pPr>
        <w:pStyle w:val="lneksmlouvytextPVL"/>
        <w:numPr>
          <w:ilvl w:val="1"/>
          <w:numId w:val="12"/>
        </w:numPr>
        <w:spacing w:after="180"/>
        <w:ind w:left="357" w:hanging="357"/>
        <w:rPr>
          <w:lang w:val="cs-CZ"/>
        </w:rPr>
      </w:pPr>
      <w:r w:rsidRPr="008D49E6">
        <w:rPr>
          <w:lang w:val="cs-CZ"/>
        </w:rPr>
        <w:t>Uzavřením této smlouvy přenáší objednatel na zhotovitele odbornou, stavební, technickou, ekonomickou a organizační odpovědnost za přípravu a realizaci stavby a stejně tak i za provádění prací a dodávek.</w:t>
      </w:r>
    </w:p>
    <w:p w14:paraId="47DF221C" w14:textId="7460FFC6" w:rsidR="00E83772" w:rsidRPr="008D49E6" w:rsidRDefault="00E83772" w:rsidP="00114A55">
      <w:pPr>
        <w:pStyle w:val="lneksmlouvytextPVL"/>
        <w:numPr>
          <w:ilvl w:val="1"/>
          <w:numId w:val="12"/>
        </w:numPr>
        <w:spacing w:after="180"/>
        <w:ind w:left="357" w:hanging="357"/>
        <w:rPr>
          <w:lang w:val="cs-CZ"/>
        </w:rPr>
      </w:pPr>
      <w:r w:rsidRPr="008D49E6">
        <w:rPr>
          <w:lang w:val="cs-CZ"/>
        </w:rPr>
        <w:t>Zhotovitel na sebe převzal nebezpečí změny okolností. Před uzavřením smlouvy zvážil plně hospodářskou, ekonomickou i faktickou situaci a je si plně vědom okolností Smlouvy, jakož i okolností, které mohou po uzavření této smlouvy nastat. Tuto smlouvu nelze v jeho prospěch měnit rozhodnutím soudu v jakékoli její části.</w:t>
      </w:r>
    </w:p>
    <w:p w14:paraId="6E824280" w14:textId="22CB6A21" w:rsidR="00694248" w:rsidRPr="008D49E6" w:rsidRDefault="00694248" w:rsidP="00694248">
      <w:pPr>
        <w:pStyle w:val="lneksmlouvytextPVL"/>
        <w:numPr>
          <w:ilvl w:val="1"/>
          <w:numId w:val="12"/>
        </w:numPr>
        <w:spacing w:after="180"/>
        <w:ind w:left="357" w:hanging="357"/>
        <w:rPr>
          <w:lang w:val="cs-CZ"/>
        </w:rPr>
      </w:pPr>
      <w:r w:rsidRPr="008D49E6">
        <w:rPr>
          <w:lang w:val="cs-CZ"/>
        </w:rPr>
        <w:t>Nedílnou součástí smlouvy jsou následující přílohy. Pokud tato smlouva a její přílohy obsahují ujednání o tomtéž, platí při takovém konfliktu následující pořadí priorit:</w:t>
      </w:r>
    </w:p>
    <w:p w14:paraId="67A6EA6A" w14:textId="77777777" w:rsidR="00694248" w:rsidRPr="008D49E6" w:rsidRDefault="00694248" w:rsidP="00694248">
      <w:pPr>
        <w:pStyle w:val="Odstavecseseznamem"/>
        <w:spacing w:before="240" w:after="240" w:line="360" w:lineRule="auto"/>
        <w:ind w:left="360"/>
        <w:rPr>
          <w:rFonts w:cs="Arial"/>
          <w:color w:val="000000"/>
        </w:rPr>
      </w:pPr>
      <w:r w:rsidRPr="008D49E6">
        <w:rPr>
          <w:rFonts w:cs="Arial"/>
          <w:color w:val="000000"/>
        </w:rPr>
        <w:t>Priorita 1) Tato smlouva</w:t>
      </w:r>
    </w:p>
    <w:p w14:paraId="097BD1C2" w14:textId="77777777" w:rsidR="00694248" w:rsidRPr="008D49E6" w:rsidRDefault="00694248" w:rsidP="00694248">
      <w:pPr>
        <w:pStyle w:val="Odstavecseseznamem"/>
        <w:spacing w:after="240" w:line="360" w:lineRule="auto"/>
        <w:ind w:left="360"/>
        <w:rPr>
          <w:rFonts w:cs="Arial"/>
          <w:color w:val="000000"/>
        </w:rPr>
      </w:pPr>
      <w:r w:rsidRPr="008D49E6">
        <w:rPr>
          <w:rFonts w:cs="Arial"/>
          <w:color w:val="000000"/>
        </w:rPr>
        <w:t>Priorita 3) Příloha č.1: Oceněný soupis prací</w:t>
      </w:r>
    </w:p>
    <w:p w14:paraId="6E2AAC82" w14:textId="148BE85C" w:rsidR="00694248" w:rsidRPr="008D49E6" w:rsidRDefault="00694248" w:rsidP="003E2C00">
      <w:pPr>
        <w:pStyle w:val="Odstavecseseznamem"/>
        <w:spacing w:after="0" w:line="240" w:lineRule="auto"/>
        <w:ind w:left="360"/>
        <w:rPr>
          <w:rFonts w:cs="Arial"/>
          <w:color w:val="000000"/>
        </w:rPr>
      </w:pPr>
      <w:r w:rsidRPr="008D49E6">
        <w:rPr>
          <w:rFonts w:cs="Arial"/>
          <w:color w:val="000000"/>
        </w:rPr>
        <w:t xml:space="preserve">Priorita 2) Příloha č.2: Projektová dokumentace: </w:t>
      </w:r>
      <w:r w:rsidRPr="008D49E6">
        <w:t>„</w:t>
      </w:r>
      <w:r w:rsidR="003E2C00" w:rsidRPr="003E2C00">
        <w:t xml:space="preserve">MVE </w:t>
      </w:r>
      <w:proofErr w:type="gramStart"/>
      <w:r w:rsidR="003E2C00" w:rsidRPr="003E2C00">
        <w:t>Jindřichov - stírací</w:t>
      </w:r>
      <w:proofErr w:type="gramEnd"/>
      <w:r w:rsidR="003E2C00" w:rsidRPr="003E2C00">
        <w:t xml:space="preserve"> stroj“ – zpracovaná firmou: </w:t>
      </w:r>
      <w:proofErr w:type="spellStart"/>
      <w:r w:rsidR="003E2C00" w:rsidRPr="003E2C00">
        <w:t>Sweco</w:t>
      </w:r>
      <w:proofErr w:type="spellEnd"/>
      <w:r w:rsidR="003E2C00" w:rsidRPr="003E2C00">
        <w:t xml:space="preserve"> a.s., Táborská 31, 140 16 Praha 4, IČO: 26475081 z 04 /2025</w:t>
      </w:r>
    </w:p>
    <w:p w14:paraId="0B6D1439" w14:textId="77777777" w:rsidR="003E2C00" w:rsidRDefault="003E2C00" w:rsidP="003E2C00">
      <w:pPr>
        <w:pStyle w:val="Odstavecseseznamem"/>
        <w:spacing w:after="0" w:line="240" w:lineRule="auto"/>
        <w:ind w:left="360"/>
        <w:rPr>
          <w:rFonts w:cs="Arial"/>
          <w:color w:val="000000"/>
        </w:rPr>
      </w:pPr>
    </w:p>
    <w:p w14:paraId="7628D76E" w14:textId="400498F7" w:rsidR="00694248" w:rsidRPr="008D49E6" w:rsidRDefault="00694248" w:rsidP="003E2C00">
      <w:pPr>
        <w:pStyle w:val="Odstavecseseznamem"/>
        <w:spacing w:line="240" w:lineRule="auto"/>
        <w:ind w:left="360"/>
        <w:rPr>
          <w:rFonts w:cs="Arial"/>
          <w:color w:val="000000"/>
        </w:rPr>
      </w:pPr>
      <w:r w:rsidRPr="008D49E6">
        <w:rPr>
          <w:rFonts w:cs="Arial"/>
          <w:color w:val="000000"/>
        </w:rPr>
        <w:t>Priorita 1)</w:t>
      </w:r>
      <w:r w:rsidRPr="008D49E6">
        <w:rPr>
          <w:rFonts w:cs="Arial"/>
          <w:color w:val="000000"/>
        </w:rPr>
        <w:tab/>
        <w:t>Příloha č.3: Čestné prohlášení o společensky odpovědném plnění veřejné zakázky</w:t>
      </w:r>
    </w:p>
    <w:p w14:paraId="60D39E83" w14:textId="4B8E2462" w:rsidR="0062672C" w:rsidRPr="003E2C00" w:rsidRDefault="00694248" w:rsidP="00694248">
      <w:pPr>
        <w:pStyle w:val="lneksmlouvytextPVL"/>
        <w:numPr>
          <w:ilvl w:val="0"/>
          <w:numId w:val="0"/>
        </w:numPr>
        <w:spacing w:after="180"/>
        <w:ind w:left="357"/>
        <w:rPr>
          <w:lang w:val="cs-CZ"/>
        </w:rPr>
      </w:pPr>
      <w:r w:rsidRPr="003E2C00">
        <w:rPr>
          <w:lang w:val="cs-CZ"/>
        </w:rPr>
        <w:t>Priorita 1)</w:t>
      </w:r>
      <w:r w:rsidRPr="003E2C00">
        <w:rPr>
          <w:lang w:val="cs-CZ"/>
        </w:rPr>
        <w:tab/>
        <w:t>Příloha č.4: Čestné prohlášení k finančním sankcím</w:t>
      </w:r>
      <w:r w:rsidR="0062672C" w:rsidRPr="003E2C00">
        <w:rPr>
          <w:lang w:val="cs-CZ"/>
        </w:rPr>
        <w:t xml:space="preserve"> </w:t>
      </w:r>
    </w:p>
    <w:p w14:paraId="2AF5FA77" w14:textId="77777777" w:rsidR="00B7047D" w:rsidRPr="003E2C00" w:rsidRDefault="00B7047D" w:rsidP="00B7047D">
      <w:pPr>
        <w:pStyle w:val="lneksmlouvytextPVL"/>
        <w:numPr>
          <w:ilvl w:val="0"/>
          <w:numId w:val="0"/>
        </w:numPr>
        <w:spacing w:after="180"/>
        <w:ind w:left="357"/>
        <w:rPr>
          <w:rFonts w:eastAsia="Times New Roman"/>
          <w:lang w:val="cs-CZ" w:eastAsia="cs-CZ"/>
        </w:rPr>
      </w:pPr>
      <w:r w:rsidRPr="003E2C00">
        <w:rPr>
          <w:rFonts w:eastAsia="Times New Roman"/>
          <w:lang w:val="cs-CZ" w:eastAsia="cs-CZ"/>
        </w:rPr>
        <w:t>Priorita 1)</w:t>
      </w:r>
      <w:r w:rsidRPr="003E2C00">
        <w:rPr>
          <w:rFonts w:eastAsia="Times New Roman"/>
          <w:lang w:val="cs-CZ" w:eastAsia="cs-CZ"/>
        </w:rPr>
        <w:tab/>
        <w:t>Příloha č.5: Čestné prohlášení o neexistenci střetu zájmů</w:t>
      </w:r>
    </w:p>
    <w:p w14:paraId="0B6DC9A6" w14:textId="59EE8EBB" w:rsidR="00F22F71" w:rsidRPr="003E2C00" w:rsidRDefault="00F22F71" w:rsidP="00F22F71">
      <w:pPr>
        <w:pStyle w:val="lneksmlouvytextPVL"/>
        <w:numPr>
          <w:ilvl w:val="0"/>
          <w:numId w:val="0"/>
        </w:numPr>
        <w:spacing w:after="180"/>
        <w:ind w:left="357"/>
        <w:rPr>
          <w:lang w:val="cs-CZ"/>
        </w:rPr>
      </w:pPr>
      <w:bookmarkStart w:id="35" w:name="_Hlk200022701"/>
      <w:r w:rsidRPr="003E2C00">
        <w:rPr>
          <w:lang w:val="cs-CZ"/>
        </w:rPr>
        <w:t>Priorita 3</w:t>
      </w:r>
      <w:proofErr w:type="gramStart"/>
      <w:r w:rsidRPr="003E2C00">
        <w:rPr>
          <w:lang w:val="cs-CZ"/>
        </w:rPr>
        <w:t>)  Příloha</w:t>
      </w:r>
      <w:proofErr w:type="gramEnd"/>
      <w:r w:rsidRPr="003E2C00">
        <w:rPr>
          <w:lang w:val="cs-CZ"/>
        </w:rPr>
        <w:t xml:space="preserve"> č.</w:t>
      </w:r>
      <w:r w:rsidR="00B7047D" w:rsidRPr="003E2C00">
        <w:rPr>
          <w:lang w:val="cs-CZ"/>
        </w:rPr>
        <w:t>6</w:t>
      </w:r>
      <w:r w:rsidRPr="003E2C00">
        <w:rPr>
          <w:lang w:val="cs-CZ"/>
        </w:rPr>
        <w:t>: Předpokládaný harmonogram časového postupu prací, který slouží jako vzor pro sestavení harmonogramu dle čl. II. této smlouvy</w:t>
      </w:r>
    </w:p>
    <w:p w14:paraId="67CB5209" w14:textId="77777777" w:rsidR="00B14A23" w:rsidRPr="003E2C00" w:rsidRDefault="00B14A23" w:rsidP="00B14A23">
      <w:pPr>
        <w:spacing w:after="0" w:line="240" w:lineRule="auto"/>
        <w:ind w:firstLine="284"/>
        <w:jc w:val="both"/>
        <w:rPr>
          <w:rFonts w:ascii="Arial" w:eastAsia="Times New Roman" w:hAnsi="Arial" w:cs="Arial"/>
          <w:lang w:eastAsia="cs-CZ"/>
        </w:rPr>
      </w:pPr>
      <w:bookmarkStart w:id="36" w:name="_Hlk137564436"/>
      <w:bookmarkStart w:id="37" w:name="_GoBack"/>
      <w:bookmarkEnd w:id="35"/>
      <w:bookmarkEnd w:id="37"/>
      <w:r w:rsidRPr="003E2C00">
        <w:rPr>
          <w:rFonts w:ascii="Arial" w:eastAsia="Times New Roman" w:hAnsi="Arial" w:cs="Arial"/>
          <w:lang w:eastAsia="cs-CZ"/>
        </w:rPr>
        <w:t xml:space="preserve">Ing. Vlastimil </w:t>
      </w:r>
      <w:proofErr w:type="spellStart"/>
      <w:r w:rsidRPr="003E2C00">
        <w:rPr>
          <w:rFonts w:ascii="Arial" w:eastAsia="Times New Roman" w:hAnsi="Arial" w:cs="Arial"/>
          <w:lang w:eastAsia="cs-CZ"/>
        </w:rPr>
        <w:t>Hasík</w:t>
      </w:r>
      <w:proofErr w:type="spellEnd"/>
      <w:r w:rsidRPr="003E2C00">
        <w:rPr>
          <w:rFonts w:ascii="Arial" w:eastAsia="Times New Roman" w:hAnsi="Arial" w:cs="Arial"/>
          <w:lang w:eastAsia="cs-CZ"/>
        </w:rPr>
        <w:tab/>
      </w:r>
      <w:r w:rsidRPr="003E2C00">
        <w:rPr>
          <w:rFonts w:ascii="Arial" w:eastAsia="Times New Roman" w:hAnsi="Arial" w:cs="Arial"/>
          <w:lang w:eastAsia="cs-CZ"/>
        </w:rPr>
        <w:tab/>
      </w:r>
      <w:r w:rsidRPr="003E2C00">
        <w:rPr>
          <w:rFonts w:ascii="Arial" w:eastAsia="Times New Roman" w:hAnsi="Arial" w:cs="Arial"/>
          <w:lang w:eastAsia="cs-CZ"/>
        </w:rPr>
        <w:tab/>
      </w:r>
      <w:r w:rsidRPr="003E2C00">
        <w:rPr>
          <w:rFonts w:ascii="Arial" w:eastAsia="Times New Roman" w:hAnsi="Arial" w:cs="Arial"/>
          <w:lang w:eastAsia="cs-CZ"/>
        </w:rPr>
        <w:tab/>
      </w:r>
      <w:proofErr w:type="spellStart"/>
      <w:r w:rsidRPr="003E2C00">
        <w:rPr>
          <w:rFonts w:ascii="Arial" w:eastAsia="Times New Roman" w:hAnsi="Arial" w:cs="Arial"/>
          <w:lang w:eastAsia="cs-CZ"/>
        </w:rPr>
        <w:t>xxx</w:t>
      </w:r>
      <w:proofErr w:type="spellEnd"/>
      <w:r w:rsidRPr="003E2C00">
        <w:rPr>
          <w:rFonts w:ascii="Arial" w:eastAsia="Times New Roman" w:hAnsi="Arial" w:cs="Arial"/>
          <w:lang w:eastAsia="cs-CZ"/>
        </w:rPr>
        <w:tab/>
      </w:r>
      <w:r w:rsidRPr="003E2C00">
        <w:rPr>
          <w:rFonts w:ascii="Arial" w:eastAsia="Times New Roman" w:hAnsi="Arial" w:cs="Arial"/>
          <w:lang w:eastAsia="cs-CZ"/>
        </w:rPr>
        <w:tab/>
      </w:r>
      <w:r w:rsidRPr="003E2C00">
        <w:rPr>
          <w:rFonts w:ascii="Arial" w:eastAsia="Times New Roman" w:hAnsi="Arial" w:cs="Arial"/>
          <w:lang w:eastAsia="cs-CZ"/>
        </w:rPr>
        <w:tab/>
      </w:r>
    </w:p>
    <w:p w14:paraId="7E171382" w14:textId="77777777" w:rsidR="00B14A23" w:rsidRPr="003E2C00" w:rsidRDefault="00B14A23" w:rsidP="00B14A23">
      <w:pPr>
        <w:spacing w:after="0" w:line="240" w:lineRule="auto"/>
        <w:ind w:firstLine="284"/>
        <w:jc w:val="both"/>
        <w:rPr>
          <w:rFonts w:ascii="Arial" w:eastAsia="Times New Roman" w:hAnsi="Arial" w:cs="Arial"/>
          <w:lang w:eastAsia="cs-CZ"/>
        </w:rPr>
      </w:pPr>
      <w:r w:rsidRPr="003E2C00">
        <w:rPr>
          <w:rFonts w:ascii="Arial" w:eastAsia="Times New Roman" w:hAnsi="Arial" w:cs="Arial"/>
          <w:lang w:eastAsia="cs-CZ"/>
        </w:rPr>
        <w:t>investiční ředitel</w:t>
      </w:r>
      <w:r w:rsidRPr="003E2C00">
        <w:rPr>
          <w:rFonts w:ascii="Arial" w:eastAsia="Times New Roman" w:hAnsi="Arial" w:cs="Arial"/>
          <w:lang w:eastAsia="cs-CZ"/>
        </w:rPr>
        <w:tab/>
      </w:r>
      <w:r w:rsidRPr="003E2C00">
        <w:rPr>
          <w:rFonts w:ascii="Arial" w:eastAsia="Times New Roman" w:hAnsi="Arial" w:cs="Arial"/>
          <w:lang w:eastAsia="cs-CZ"/>
        </w:rPr>
        <w:tab/>
        <w:t xml:space="preserve"> </w:t>
      </w:r>
      <w:r w:rsidRPr="003E2C00">
        <w:rPr>
          <w:rFonts w:ascii="Arial" w:eastAsia="Times New Roman" w:hAnsi="Arial" w:cs="Arial"/>
          <w:lang w:eastAsia="cs-CZ"/>
        </w:rPr>
        <w:tab/>
      </w:r>
      <w:r w:rsidRPr="003E2C00">
        <w:rPr>
          <w:rFonts w:ascii="Arial" w:eastAsia="Times New Roman" w:hAnsi="Arial" w:cs="Arial"/>
          <w:lang w:eastAsia="cs-CZ"/>
        </w:rPr>
        <w:tab/>
      </w:r>
      <w:r w:rsidRPr="003E2C00">
        <w:rPr>
          <w:rFonts w:ascii="Arial" w:eastAsia="Times New Roman" w:hAnsi="Arial" w:cs="Arial"/>
          <w:lang w:eastAsia="cs-CZ"/>
        </w:rPr>
        <w:tab/>
      </w:r>
      <w:proofErr w:type="spellStart"/>
      <w:r w:rsidRPr="003E2C00">
        <w:rPr>
          <w:rFonts w:ascii="Arial" w:eastAsia="Times New Roman" w:hAnsi="Arial" w:cs="Arial"/>
          <w:lang w:eastAsia="cs-CZ"/>
        </w:rPr>
        <w:t>xxx</w:t>
      </w:r>
      <w:proofErr w:type="spellEnd"/>
    </w:p>
    <w:p w14:paraId="5654662D" w14:textId="77777777" w:rsidR="00B14A23" w:rsidRPr="003E2C00" w:rsidRDefault="00B14A23" w:rsidP="00B14A23">
      <w:pPr>
        <w:spacing w:after="0" w:line="240" w:lineRule="auto"/>
        <w:ind w:firstLine="284"/>
        <w:jc w:val="both"/>
        <w:rPr>
          <w:rFonts w:ascii="Arial" w:eastAsia="Times New Roman" w:hAnsi="Arial" w:cs="Arial"/>
          <w:lang w:eastAsia="cs-CZ"/>
        </w:rPr>
      </w:pPr>
      <w:r w:rsidRPr="003E2C00">
        <w:rPr>
          <w:rFonts w:ascii="Arial" w:eastAsia="Times New Roman" w:hAnsi="Arial" w:cs="Arial"/>
          <w:lang w:eastAsia="cs-CZ"/>
        </w:rPr>
        <w:t>Povodí Ohře, státní podnik</w:t>
      </w:r>
      <w:r w:rsidRPr="003E2C00">
        <w:rPr>
          <w:rFonts w:ascii="Arial" w:eastAsia="Times New Roman" w:hAnsi="Arial" w:cs="Arial"/>
          <w:lang w:eastAsia="cs-CZ"/>
        </w:rPr>
        <w:tab/>
      </w:r>
      <w:r w:rsidRPr="003E2C00">
        <w:rPr>
          <w:rFonts w:ascii="Arial" w:eastAsia="Times New Roman" w:hAnsi="Arial" w:cs="Arial"/>
          <w:lang w:eastAsia="cs-CZ"/>
        </w:rPr>
        <w:tab/>
      </w:r>
      <w:r w:rsidRPr="003E2C00">
        <w:rPr>
          <w:rFonts w:ascii="Arial" w:eastAsia="Times New Roman" w:hAnsi="Arial" w:cs="Arial"/>
          <w:lang w:eastAsia="cs-CZ"/>
        </w:rPr>
        <w:tab/>
      </w:r>
      <w:proofErr w:type="spellStart"/>
      <w:r w:rsidRPr="003E2C00">
        <w:rPr>
          <w:rFonts w:ascii="Arial" w:eastAsia="Times New Roman" w:hAnsi="Arial" w:cs="Arial"/>
          <w:lang w:eastAsia="cs-CZ"/>
        </w:rPr>
        <w:t>xxx</w:t>
      </w:r>
      <w:proofErr w:type="spellEnd"/>
    </w:p>
    <w:p w14:paraId="7EE0A13D" w14:textId="77777777" w:rsidR="00B14A23" w:rsidRPr="003E2C00" w:rsidRDefault="00B14A23" w:rsidP="00B14A23">
      <w:pPr>
        <w:spacing w:after="0" w:line="240" w:lineRule="auto"/>
        <w:ind w:firstLine="284"/>
        <w:jc w:val="both"/>
        <w:rPr>
          <w:rFonts w:ascii="Arial" w:eastAsia="Times New Roman" w:hAnsi="Arial" w:cs="Arial"/>
          <w:lang w:eastAsia="cs-CZ"/>
        </w:rPr>
      </w:pPr>
    </w:p>
    <w:p w14:paraId="4E9341D0" w14:textId="4E912BC7" w:rsidR="00114A55" w:rsidRDefault="00B14A23" w:rsidP="00B14A23">
      <w:pPr>
        <w:spacing w:after="0" w:line="240" w:lineRule="auto"/>
        <w:ind w:firstLine="284"/>
        <w:jc w:val="both"/>
        <w:rPr>
          <w:rFonts w:ascii="Arial" w:hAnsi="Arial" w:cs="Arial"/>
        </w:rPr>
      </w:pPr>
      <w:r w:rsidRPr="003E2C00">
        <w:rPr>
          <w:rFonts w:ascii="Arial" w:eastAsia="Times New Roman" w:hAnsi="Arial" w:cs="Arial"/>
          <w:lang w:eastAsia="cs-CZ"/>
        </w:rPr>
        <w:t>elektronicky podepsal</w:t>
      </w:r>
      <w:r w:rsidRPr="003E2C00">
        <w:rPr>
          <w:rFonts w:ascii="Arial" w:eastAsia="Times New Roman" w:hAnsi="Arial" w:cs="Arial"/>
          <w:lang w:eastAsia="cs-CZ"/>
        </w:rPr>
        <w:tab/>
      </w:r>
      <w:r w:rsidRPr="003E2C00">
        <w:rPr>
          <w:rFonts w:ascii="Arial" w:eastAsia="Times New Roman" w:hAnsi="Arial" w:cs="Arial"/>
          <w:lang w:eastAsia="cs-CZ"/>
        </w:rPr>
        <w:tab/>
      </w:r>
      <w:r w:rsidRPr="003E2C00">
        <w:rPr>
          <w:rFonts w:ascii="Arial" w:eastAsia="Times New Roman" w:hAnsi="Arial" w:cs="Arial"/>
          <w:lang w:eastAsia="cs-CZ"/>
        </w:rPr>
        <w:tab/>
      </w:r>
      <w:r w:rsidRPr="003E2C00">
        <w:rPr>
          <w:rFonts w:ascii="Arial" w:eastAsia="Times New Roman" w:hAnsi="Arial" w:cs="Arial"/>
          <w:lang w:eastAsia="cs-CZ"/>
        </w:rPr>
        <w:tab/>
        <w:t>elektronicky podepsal</w:t>
      </w:r>
      <w:bookmarkEnd w:id="36"/>
    </w:p>
    <w:p w14:paraId="19C9FB0B" w14:textId="56360DBF" w:rsidR="001F31B2" w:rsidRPr="008D49E6" w:rsidRDefault="001F31B2" w:rsidP="00114A55">
      <w:pPr>
        <w:keepNext/>
        <w:jc w:val="both"/>
      </w:pPr>
    </w:p>
    <w:sectPr w:rsidR="001F31B2" w:rsidRPr="008D49E6" w:rsidSect="0037031E">
      <w:headerReference w:type="default" r:id="rId10"/>
      <w:footerReference w:type="default" r:id="rId11"/>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6280451" w14:textId="77777777" w:rsidR="00FC4286" w:rsidRDefault="00FC4286" w:rsidP="003D5BD6">
      <w:pPr>
        <w:spacing w:after="0" w:line="240" w:lineRule="auto"/>
      </w:pPr>
      <w:r>
        <w:separator/>
      </w:r>
    </w:p>
  </w:endnote>
  <w:endnote w:type="continuationSeparator" w:id="0">
    <w:p w14:paraId="1FA02E5C" w14:textId="77777777" w:rsidR="00FC4286" w:rsidRDefault="00FC4286" w:rsidP="003D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Helv">
    <w:altName w:val="Arial"/>
    <w:panose1 w:val="020B0604020202030204"/>
    <w:charset w:val="00"/>
    <w:family w:val="swiss"/>
    <w:notTrueType/>
    <w:pitch w:val="variable"/>
    <w:sig w:usb0="00000003" w:usb1="00000000" w:usb2="00000000" w:usb3="00000000" w:csb0="00000001" w:csb1="00000000"/>
  </w:font>
  <w:font w:name="Arial CE">
    <w:panose1 w:val="020B0604020202020204"/>
    <w:charset w:val="EE"/>
    <w:family w:val="swiss"/>
    <w:pitch w:val="variable"/>
    <w:sig w:usb0="00000005" w:usb1="00000000" w:usb2="00000000" w:usb3="00000000" w:csb0="00000002"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rial" w:hAnsi="Arial" w:cs="Arial"/>
      </w:rPr>
      <w:id w:val="-2130150359"/>
      <w:docPartObj>
        <w:docPartGallery w:val="Page Numbers (Bottom of Page)"/>
        <w:docPartUnique/>
      </w:docPartObj>
    </w:sdtPr>
    <w:sdtEndPr/>
    <w:sdtContent>
      <w:sdt>
        <w:sdtPr>
          <w:rPr>
            <w:rFonts w:ascii="Arial" w:hAnsi="Arial" w:cs="Arial"/>
          </w:rPr>
          <w:id w:val="-1769616900"/>
          <w:docPartObj>
            <w:docPartGallery w:val="Page Numbers (Top of Page)"/>
            <w:docPartUnique/>
          </w:docPartObj>
        </w:sdtPr>
        <w:sdtEndPr/>
        <w:sdtContent>
          <w:p w14:paraId="14599981" w14:textId="77777777" w:rsidR="00666100" w:rsidRPr="00666100" w:rsidRDefault="00666100">
            <w:pPr>
              <w:pStyle w:val="Zpat"/>
              <w:jc w:val="right"/>
              <w:rPr>
                <w:rFonts w:ascii="Arial" w:hAnsi="Arial" w:cs="Arial"/>
              </w:rPr>
            </w:pPr>
            <w:r w:rsidRPr="00666100">
              <w:rPr>
                <w:rFonts w:ascii="Arial" w:hAnsi="Arial" w:cs="Arial"/>
              </w:rPr>
              <w:t xml:space="preserve">Stránka </w:t>
            </w:r>
            <w:r w:rsidRPr="00666100">
              <w:rPr>
                <w:rFonts w:ascii="Arial" w:hAnsi="Arial" w:cs="Arial"/>
                <w:b/>
                <w:bCs/>
              </w:rPr>
              <w:fldChar w:fldCharType="begin"/>
            </w:r>
            <w:r w:rsidRPr="00666100">
              <w:rPr>
                <w:rFonts w:ascii="Arial" w:hAnsi="Arial" w:cs="Arial"/>
                <w:b/>
                <w:bCs/>
              </w:rPr>
              <w:instrText>PAGE</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r w:rsidRPr="00666100">
              <w:rPr>
                <w:rFonts w:ascii="Arial" w:hAnsi="Arial" w:cs="Arial"/>
              </w:rPr>
              <w:t xml:space="preserve"> z </w:t>
            </w:r>
            <w:r w:rsidRPr="00666100">
              <w:rPr>
                <w:rFonts w:ascii="Arial" w:hAnsi="Arial" w:cs="Arial"/>
                <w:b/>
                <w:bCs/>
              </w:rPr>
              <w:fldChar w:fldCharType="begin"/>
            </w:r>
            <w:r w:rsidRPr="00666100">
              <w:rPr>
                <w:rFonts w:ascii="Arial" w:hAnsi="Arial" w:cs="Arial"/>
                <w:b/>
                <w:bCs/>
              </w:rPr>
              <w:instrText>NUMPAGES</w:instrText>
            </w:r>
            <w:r w:rsidRPr="00666100">
              <w:rPr>
                <w:rFonts w:ascii="Arial" w:hAnsi="Arial" w:cs="Arial"/>
                <w:b/>
                <w:bCs/>
              </w:rPr>
              <w:fldChar w:fldCharType="separate"/>
            </w:r>
            <w:r w:rsidRPr="00666100">
              <w:rPr>
                <w:rFonts w:ascii="Arial" w:hAnsi="Arial" w:cs="Arial"/>
                <w:b/>
                <w:bCs/>
              </w:rPr>
              <w:t>2</w:t>
            </w:r>
            <w:r w:rsidRPr="00666100">
              <w:rPr>
                <w:rFonts w:ascii="Arial" w:hAnsi="Arial" w:cs="Arial"/>
                <w:b/>
                <w:bCs/>
              </w:rPr>
              <w:fldChar w:fldCharType="end"/>
            </w:r>
          </w:p>
        </w:sdtContent>
      </w:sdt>
    </w:sdtContent>
  </w:sdt>
  <w:p w14:paraId="4C629CBD" w14:textId="77777777" w:rsidR="003D5BD6" w:rsidRDefault="003D5BD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DCC5A" w14:textId="77777777" w:rsidR="00FC4286" w:rsidRDefault="00FC4286" w:rsidP="003D5BD6">
      <w:pPr>
        <w:spacing w:after="0" w:line="240" w:lineRule="auto"/>
      </w:pPr>
      <w:r>
        <w:separator/>
      </w:r>
    </w:p>
  </w:footnote>
  <w:footnote w:type="continuationSeparator" w:id="0">
    <w:p w14:paraId="40EE2B12" w14:textId="77777777" w:rsidR="00FC4286" w:rsidRDefault="00FC4286" w:rsidP="003D5B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A567AC" w14:textId="1B25E7BB" w:rsidR="0031651A" w:rsidRDefault="0031651A" w:rsidP="0037031E">
    <w:pPr>
      <w:pStyle w:val="Zhlav"/>
      <w:jc w:val="right"/>
      <w:rPr>
        <w:rFonts w:ascii="Arial" w:hAnsi="Arial" w:cs="Arial"/>
      </w:rPr>
    </w:pPr>
  </w:p>
  <w:p w14:paraId="343C621A" w14:textId="77777777" w:rsidR="0031651A" w:rsidRDefault="0031651A" w:rsidP="0037031E">
    <w:pPr>
      <w:pStyle w:val="Zhlav"/>
      <w:jc w:val="right"/>
      <w:rPr>
        <w:rFonts w:ascii="Arial" w:hAnsi="Arial" w:cs="Arial"/>
      </w:rPr>
    </w:pPr>
  </w:p>
  <w:p w14:paraId="4C40685E" w14:textId="01BAF86D" w:rsidR="0037031E" w:rsidRPr="00666100" w:rsidRDefault="0037031E" w:rsidP="0037031E">
    <w:pPr>
      <w:pStyle w:val="Zhlav"/>
      <w:jc w:val="right"/>
      <w:rPr>
        <w:rFonts w:ascii="Arial" w:hAnsi="Arial" w:cs="Arial"/>
      </w:rPr>
    </w:pPr>
    <w:r w:rsidRPr="00666100">
      <w:rPr>
        <w:rFonts w:ascii="Arial" w:hAnsi="Arial" w:cs="Arial"/>
      </w:rPr>
      <w:t>Smlouva o dílo</w:t>
    </w:r>
  </w:p>
  <w:p w14:paraId="5DF0B284" w14:textId="77777777" w:rsidR="003D5BD6" w:rsidRDefault="003D5BD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DC0C92"/>
    <w:multiLevelType w:val="hybridMultilevel"/>
    <w:tmpl w:val="D5B07FE8"/>
    <w:lvl w:ilvl="0" w:tplc="04050017">
      <w:start w:val="1"/>
      <w:numFmt w:val="lowerLetter"/>
      <w:lvlText w:val="%1)"/>
      <w:lvlJc w:val="left"/>
      <w:pPr>
        <w:ind w:left="720" w:hanging="360"/>
      </w:pPr>
    </w:lvl>
    <w:lvl w:ilvl="1" w:tplc="04050017">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108C07C0"/>
    <w:multiLevelType w:val="multilevel"/>
    <w:tmpl w:val="97B8DA68"/>
    <w:lvl w:ilvl="0">
      <w:start w:val="1"/>
      <w:numFmt w:val="upperLetter"/>
      <w:lvlText w:val="%1."/>
      <w:lvlJc w:val="right"/>
      <w:pPr>
        <w:ind w:left="425" w:hanging="425"/>
      </w:pPr>
      <w:rPr>
        <w:rFonts w:hint="default"/>
        <w:i w:val="0"/>
        <w:iCs w:val="0"/>
        <w:strike w:val="0"/>
        <w:dstrike w:val="0"/>
        <w:vanish w:val="0"/>
        <w:color w:val="007BC0"/>
        <w:spacing w:val="0"/>
        <w:kern w:val="0"/>
        <w:position w:val="0"/>
        <w:u w:val="none"/>
        <w:effect w:val="none"/>
        <w:vertAlign w:val="baseline"/>
        <w:em w:val="none"/>
        <w14:ligatures w14:val="none"/>
        <w14:numForm w14:val="default"/>
        <w14:numSpacing w14:val="default"/>
        <w14:stylisticSets/>
        <w14:cntxtAlts w14:val="0"/>
      </w:rPr>
    </w:lvl>
    <w:lvl w:ilvl="1">
      <w:start w:val="1"/>
      <w:numFmt w:val="decimal"/>
      <w:lvlText w:val="%1.%2"/>
      <w:lvlJc w:val="right"/>
      <w:pPr>
        <w:ind w:left="425" w:hanging="141"/>
      </w:pPr>
      <w:rPr>
        <w:rFonts w:hint="default"/>
        <w:color w:val="007BC0"/>
      </w:rPr>
    </w:lvl>
    <w:lvl w:ilvl="2">
      <w:start w:val="1"/>
      <w:numFmt w:val="decimal"/>
      <w:lvlText w:val="%1.%2.%3"/>
      <w:lvlJc w:val="right"/>
      <w:pPr>
        <w:ind w:left="425" w:hanging="141"/>
      </w:pPr>
      <w:rPr>
        <w:rFonts w:hint="default"/>
        <w:color w:val="007BC0"/>
      </w:rPr>
    </w:lvl>
    <w:lvl w:ilvl="3">
      <w:start w:val="1"/>
      <w:numFmt w:val="decimal"/>
      <w:lvlText w:val="%4."/>
      <w:lvlJc w:val="right"/>
      <w:pPr>
        <w:ind w:left="425" w:hanging="141"/>
      </w:pPr>
      <w:rPr>
        <w:rFonts w:hint="default"/>
      </w:rPr>
    </w:lvl>
    <w:lvl w:ilvl="4">
      <w:start w:val="1"/>
      <w:numFmt w:val="none"/>
      <w:pStyle w:val="Odstnesl"/>
      <w:lvlText w:val="%5"/>
      <w:lvlJc w:val="left"/>
      <w:pPr>
        <w:ind w:left="397" w:hanging="113"/>
      </w:pPr>
      <w:rPr>
        <w:rFonts w:hint="default"/>
      </w:rPr>
    </w:lvl>
    <w:lvl w:ilvl="5">
      <w:start w:val="1"/>
      <w:numFmt w:val="lowerRoman"/>
      <w:lvlText w:val="%6."/>
      <w:lvlJc w:val="left"/>
      <w:pPr>
        <w:ind w:left="991" w:hanging="283"/>
      </w:pPr>
      <w:rPr>
        <w:rFonts w:hint="default"/>
      </w:rPr>
    </w:lvl>
    <w:lvl w:ilvl="6">
      <w:start w:val="1"/>
      <w:numFmt w:val="bullet"/>
      <w:lvlText w:val=""/>
      <w:lvlJc w:val="left"/>
      <w:pPr>
        <w:ind w:left="992" w:hanging="283"/>
      </w:pPr>
      <w:rPr>
        <w:rFonts w:ascii="Symbol" w:hAnsi="Symbol"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 w15:restartNumberingAfterBreak="0">
    <w:nsid w:val="12712432"/>
    <w:multiLevelType w:val="hybridMultilevel"/>
    <w:tmpl w:val="FAC60448"/>
    <w:lvl w:ilvl="0" w:tplc="0405000F">
      <w:start w:val="1"/>
      <w:numFmt w:val="decimal"/>
      <w:lvlText w:val="%1."/>
      <w:lvlJc w:val="left"/>
      <w:pPr>
        <w:ind w:left="720" w:hanging="360"/>
      </w:pPr>
    </w:lvl>
    <w:lvl w:ilvl="1" w:tplc="0405000F">
      <w:start w:val="1"/>
      <w:numFmt w:val="decimal"/>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CD95917"/>
    <w:multiLevelType w:val="hybridMultilevel"/>
    <w:tmpl w:val="52C84CE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abstractNum w:abstractNumId="4" w15:restartNumberingAfterBreak="0">
    <w:nsid w:val="2726161D"/>
    <w:multiLevelType w:val="hybridMultilevel"/>
    <w:tmpl w:val="F3A0EB72"/>
    <w:lvl w:ilvl="0" w:tplc="04050001">
      <w:start w:val="1"/>
      <w:numFmt w:val="bullet"/>
      <w:lvlText w:val=""/>
      <w:lvlJc w:val="left"/>
      <w:pPr>
        <w:ind w:left="1146" w:hanging="360"/>
      </w:pPr>
      <w:rPr>
        <w:rFonts w:ascii="Symbol" w:hAnsi="Symbol" w:hint="default"/>
      </w:rPr>
    </w:lvl>
    <w:lvl w:ilvl="1" w:tplc="04050003">
      <w:start w:val="1"/>
      <w:numFmt w:val="bullet"/>
      <w:lvlText w:val="o"/>
      <w:lvlJc w:val="left"/>
      <w:pPr>
        <w:ind w:left="1866" w:hanging="360"/>
      </w:pPr>
      <w:rPr>
        <w:rFonts w:ascii="Courier New" w:hAnsi="Courier New" w:cs="Courier New" w:hint="default"/>
      </w:rPr>
    </w:lvl>
    <w:lvl w:ilvl="2" w:tplc="04050005">
      <w:start w:val="1"/>
      <w:numFmt w:val="bullet"/>
      <w:lvlText w:val=""/>
      <w:lvlJc w:val="left"/>
      <w:pPr>
        <w:ind w:left="2586" w:hanging="360"/>
      </w:pPr>
      <w:rPr>
        <w:rFonts w:ascii="Wingdings" w:hAnsi="Wingdings" w:hint="default"/>
      </w:rPr>
    </w:lvl>
    <w:lvl w:ilvl="3" w:tplc="04050001">
      <w:start w:val="1"/>
      <w:numFmt w:val="bullet"/>
      <w:lvlText w:val=""/>
      <w:lvlJc w:val="left"/>
      <w:pPr>
        <w:ind w:left="3306" w:hanging="360"/>
      </w:pPr>
      <w:rPr>
        <w:rFonts w:ascii="Symbol" w:hAnsi="Symbol" w:hint="default"/>
      </w:rPr>
    </w:lvl>
    <w:lvl w:ilvl="4" w:tplc="04050003">
      <w:start w:val="1"/>
      <w:numFmt w:val="bullet"/>
      <w:lvlText w:val="o"/>
      <w:lvlJc w:val="left"/>
      <w:pPr>
        <w:ind w:left="4026" w:hanging="360"/>
      </w:pPr>
      <w:rPr>
        <w:rFonts w:ascii="Courier New" w:hAnsi="Courier New" w:cs="Courier New" w:hint="default"/>
      </w:rPr>
    </w:lvl>
    <w:lvl w:ilvl="5" w:tplc="04050005">
      <w:start w:val="1"/>
      <w:numFmt w:val="bullet"/>
      <w:lvlText w:val=""/>
      <w:lvlJc w:val="left"/>
      <w:pPr>
        <w:ind w:left="4746" w:hanging="360"/>
      </w:pPr>
      <w:rPr>
        <w:rFonts w:ascii="Wingdings" w:hAnsi="Wingdings" w:hint="default"/>
      </w:rPr>
    </w:lvl>
    <w:lvl w:ilvl="6" w:tplc="04050001">
      <w:start w:val="1"/>
      <w:numFmt w:val="bullet"/>
      <w:lvlText w:val=""/>
      <w:lvlJc w:val="left"/>
      <w:pPr>
        <w:ind w:left="5466" w:hanging="360"/>
      </w:pPr>
      <w:rPr>
        <w:rFonts w:ascii="Symbol" w:hAnsi="Symbol" w:hint="default"/>
      </w:rPr>
    </w:lvl>
    <w:lvl w:ilvl="7" w:tplc="04050003">
      <w:start w:val="1"/>
      <w:numFmt w:val="bullet"/>
      <w:lvlText w:val="o"/>
      <w:lvlJc w:val="left"/>
      <w:pPr>
        <w:ind w:left="6186" w:hanging="360"/>
      </w:pPr>
      <w:rPr>
        <w:rFonts w:ascii="Courier New" w:hAnsi="Courier New" w:cs="Courier New" w:hint="default"/>
      </w:rPr>
    </w:lvl>
    <w:lvl w:ilvl="8" w:tplc="04050005">
      <w:start w:val="1"/>
      <w:numFmt w:val="bullet"/>
      <w:lvlText w:val=""/>
      <w:lvlJc w:val="left"/>
      <w:pPr>
        <w:ind w:left="6906" w:hanging="360"/>
      </w:pPr>
      <w:rPr>
        <w:rFonts w:ascii="Wingdings" w:hAnsi="Wingdings" w:hint="default"/>
      </w:rPr>
    </w:lvl>
  </w:abstractNum>
  <w:abstractNum w:abstractNumId="5" w15:restartNumberingAfterBreak="0">
    <w:nsid w:val="30C06479"/>
    <w:multiLevelType w:val="multilevel"/>
    <w:tmpl w:val="5B3EE002"/>
    <w:lvl w:ilvl="0">
      <w:start w:val="1"/>
      <w:numFmt w:val="decimal"/>
      <w:lvlText w:val="%1."/>
      <w:lvlJc w:val="left"/>
      <w:pPr>
        <w:tabs>
          <w:tab w:val="num" w:pos="0"/>
        </w:tabs>
        <w:ind w:left="360" w:hanging="360"/>
      </w:pPr>
      <w:rPr>
        <w:rFonts w:hint="default"/>
        <w:b/>
      </w:rPr>
    </w:lvl>
    <w:lvl w:ilvl="1">
      <w:start w:val="1"/>
      <w:numFmt w:val="lowerLetter"/>
      <w:lvlText w:val="%2."/>
      <w:lvlJc w:val="left"/>
      <w:pPr>
        <w:tabs>
          <w:tab w:val="num" w:pos="0"/>
        </w:tabs>
        <w:ind w:left="720" w:hanging="360"/>
      </w:pPr>
      <w:rPr>
        <w:rFonts w:hint="default"/>
      </w:rPr>
    </w:lvl>
    <w:lvl w:ilvl="2">
      <w:start w:val="1"/>
      <w:numFmt w:val="lowerRoman"/>
      <w:lvlText w:val="%3."/>
      <w:lvlJc w:val="left"/>
      <w:pPr>
        <w:tabs>
          <w:tab w:val="num" w:pos="0"/>
        </w:tabs>
        <w:ind w:left="900" w:hanging="180"/>
      </w:pPr>
      <w:rPr>
        <w:rFonts w:hint="default"/>
      </w:rPr>
    </w:lvl>
    <w:lvl w:ilvl="3">
      <w:start w:val="1"/>
      <w:numFmt w:val="decimal"/>
      <w:lvlText w:val="%4."/>
      <w:lvlJc w:val="left"/>
      <w:pPr>
        <w:tabs>
          <w:tab w:val="num" w:pos="0"/>
        </w:tabs>
        <w:ind w:left="1260" w:hanging="360"/>
      </w:pPr>
      <w:rPr>
        <w:rFonts w:hint="default"/>
      </w:rPr>
    </w:lvl>
    <w:lvl w:ilvl="4">
      <w:start w:val="1"/>
      <w:numFmt w:val="lowerLetter"/>
      <w:lvlText w:val="%5."/>
      <w:lvlJc w:val="left"/>
      <w:pPr>
        <w:tabs>
          <w:tab w:val="num" w:pos="0"/>
        </w:tabs>
        <w:ind w:left="1620" w:hanging="360"/>
      </w:pPr>
      <w:rPr>
        <w:rFonts w:hint="default"/>
      </w:rPr>
    </w:lvl>
    <w:lvl w:ilvl="5">
      <w:start w:val="1"/>
      <w:numFmt w:val="lowerRoman"/>
      <w:lvlText w:val="%6."/>
      <w:lvlJc w:val="left"/>
      <w:pPr>
        <w:tabs>
          <w:tab w:val="num" w:pos="0"/>
        </w:tabs>
        <w:ind w:left="1800" w:hanging="180"/>
      </w:pPr>
      <w:rPr>
        <w:rFonts w:hint="default"/>
      </w:rPr>
    </w:lvl>
    <w:lvl w:ilvl="6">
      <w:start w:val="1"/>
      <w:numFmt w:val="decimal"/>
      <w:lvlText w:val="%7."/>
      <w:lvlJc w:val="left"/>
      <w:pPr>
        <w:tabs>
          <w:tab w:val="num" w:pos="0"/>
        </w:tabs>
        <w:ind w:left="2160" w:hanging="360"/>
      </w:pPr>
      <w:rPr>
        <w:rFonts w:hint="default"/>
      </w:rPr>
    </w:lvl>
    <w:lvl w:ilvl="7">
      <w:start w:val="1"/>
      <w:numFmt w:val="lowerLetter"/>
      <w:lvlText w:val="%8."/>
      <w:lvlJc w:val="left"/>
      <w:pPr>
        <w:tabs>
          <w:tab w:val="num" w:pos="0"/>
        </w:tabs>
        <w:ind w:left="2520" w:hanging="360"/>
      </w:pPr>
      <w:rPr>
        <w:rFonts w:hint="default"/>
      </w:rPr>
    </w:lvl>
    <w:lvl w:ilvl="8">
      <w:start w:val="1"/>
      <w:numFmt w:val="lowerRoman"/>
      <w:lvlText w:val="%9."/>
      <w:lvlJc w:val="left"/>
      <w:pPr>
        <w:tabs>
          <w:tab w:val="num" w:pos="0"/>
        </w:tabs>
        <w:ind w:left="2700" w:hanging="180"/>
      </w:pPr>
      <w:rPr>
        <w:rFonts w:hint="default"/>
      </w:rPr>
    </w:lvl>
  </w:abstractNum>
  <w:abstractNum w:abstractNumId="6" w15:restartNumberingAfterBreak="0">
    <w:nsid w:val="32563A0E"/>
    <w:multiLevelType w:val="hybridMultilevel"/>
    <w:tmpl w:val="08E6C620"/>
    <w:lvl w:ilvl="0" w:tplc="0405000F">
      <w:start w:val="1"/>
      <w:numFmt w:val="decimal"/>
      <w:lvlText w:val="%1."/>
      <w:lvlJc w:val="left"/>
      <w:pPr>
        <w:ind w:left="36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53996228"/>
    <w:multiLevelType w:val="hybridMultilevel"/>
    <w:tmpl w:val="D3E24664"/>
    <w:lvl w:ilvl="0" w:tplc="F89AEBE2">
      <w:start w:val="1"/>
      <w:numFmt w:val="decimal"/>
      <w:lvlText w:val="%1."/>
      <w:lvlJc w:val="left"/>
      <w:pPr>
        <w:ind w:left="720" w:hanging="360"/>
      </w:pPr>
      <w:rPr>
        <w:b w:val="0"/>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8" w15:restartNumberingAfterBreak="0">
    <w:nsid w:val="627311DA"/>
    <w:multiLevelType w:val="multilevel"/>
    <w:tmpl w:val="9CA4C748"/>
    <w:lvl w:ilvl="0">
      <w:start w:val="1"/>
      <w:numFmt w:val="decimal"/>
      <w:lvlText w:val="%1."/>
      <w:legacy w:legacy="1" w:legacySpace="120" w:legacyIndent="360"/>
      <w:lvlJc w:val="left"/>
      <w:pPr>
        <w:ind w:left="360" w:hanging="360"/>
      </w:pPr>
      <w:rPr>
        <w:b/>
        <w:i w:val="0"/>
      </w:rPr>
    </w:lvl>
    <w:lvl w:ilvl="1">
      <w:start w:val="1"/>
      <w:numFmt w:val="lowerLetter"/>
      <w:lvlText w:val="%2."/>
      <w:legacy w:legacy="1" w:legacySpace="120" w:legacyIndent="360"/>
      <w:lvlJc w:val="left"/>
      <w:pPr>
        <w:ind w:left="502"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360" w:hanging="360"/>
      </w:pPr>
      <w:rPr>
        <w:b/>
      </w:r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9" w15:restartNumberingAfterBreak="0">
    <w:nsid w:val="6B892405"/>
    <w:multiLevelType w:val="hybridMultilevel"/>
    <w:tmpl w:val="FFD4FE8E"/>
    <w:lvl w:ilvl="0" w:tplc="0405000F">
      <w:start w:val="1"/>
      <w:numFmt w:val="decimal"/>
      <w:lvlText w:val="%1."/>
      <w:lvlJc w:val="left"/>
      <w:pPr>
        <w:ind w:left="1080" w:hanging="360"/>
      </w:p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0" w15:restartNumberingAfterBreak="0">
    <w:nsid w:val="6F031791"/>
    <w:multiLevelType w:val="hybridMultilevel"/>
    <w:tmpl w:val="BA8E6176"/>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1" w15:restartNumberingAfterBreak="0">
    <w:nsid w:val="7A0E3842"/>
    <w:multiLevelType w:val="hybridMultilevel"/>
    <w:tmpl w:val="C40EE798"/>
    <w:lvl w:ilvl="0" w:tplc="70C84296">
      <w:start w:val="1"/>
      <w:numFmt w:val="decimal"/>
      <w:lvlText w:val="%1."/>
      <w:lvlJc w:val="left"/>
      <w:pPr>
        <w:ind w:left="720" w:hanging="360"/>
      </w:pPr>
      <w:rPr>
        <w:rFonts w:hint="default"/>
        <w:b w:val="0"/>
        <w:color w:val="00000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7ECA596E"/>
    <w:multiLevelType w:val="multilevel"/>
    <w:tmpl w:val="78027C26"/>
    <w:lvl w:ilvl="0">
      <w:start w:val="1"/>
      <w:numFmt w:val="upperRoman"/>
      <w:pStyle w:val="lneksmlouvynadpisPVL"/>
      <w:suff w:val="nothing"/>
      <w:lvlText w:val="%1. "/>
      <w:lvlJc w:val="left"/>
      <w:pPr>
        <w:ind w:left="2771" w:hanging="360"/>
      </w:pPr>
      <w:rPr>
        <w:u w:val="single" w:color="000000"/>
      </w:rPr>
    </w:lvl>
    <w:lvl w:ilvl="1">
      <w:start w:val="1"/>
      <w:numFmt w:val="decimal"/>
      <w:pStyle w:val="lneksmlouvytextPVL"/>
      <w:lvlText w:val="%2."/>
      <w:lvlJc w:val="left"/>
      <w:pPr>
        <w:ind w:left="502" w:hanging="360"/>
      </w:pPr>
    </w:lvl>
    <w:lvl w:ilvl="2">
      <w:start w:val="1"/>
      <w:numFmt w:val="lowerLetter"/>
      <w:pStyle w:val="SeznamsmlouvaPVL"/>
      <w:lvlText w:val="%3)"/>
      <w:lvlJc w:val="left"/>
      <w:pPr>
        <w:ind w:left="360" w:hanging="360"/>
      </w:pPr>
    </w:lvl>
    <w:lvl w:ilvl="3">
      <w:start w:val="1"/>
      <w:numFmt w:val="none"/>
      <w:lvlText w:val=""/>
      <w:lvlJc w:val="left"/>
      <w:pPr>
        <w:ind w:left="1440" w:hanging="360"/>
      </w:pPr>
    </w:lvl>
    <w:lvl w:ilvl="4">
      <w:start w:val="1"/>
      <w:numFmt w:val="none"/>
      <w:lvlText w:val=""/>
      <w:lvlJc w:val="left"/>
      <w:pPr>
        <w:ind w:left="1800" w:hanging="360"/>
      </w:pPr>
    </w:lvl>
    <w:lvl w:ilvl="5">
      <w:start w:val="1"/>
      <w:numFmt w:val="none"/>
      <w:lvlText w:val=""/>
      <w:lvlJc w:val="left"/>
      <w:pPr>
        <w:ind w:left="2160" w:hanging="360"/>
      </w:pPr>
    </w:lvl>
    <w:lvl w:ilvl="6">
      <w:start w:val="1"/>
      <w:numFmt w:val="none"/>
      <w:lvlText w:val=""/>
      <w:lvlJc w:val="left"/>
      <w:pPr>
        <w:ind w:left="2520" w:hanging="360"/>
      </w:pPr>
    </w:lvl>
    <w:lvl w:ilvl="7">
      <w:start w:val="1"/>
      <w:numFmt w:val="none"/>
      <w:lvlText w:val=""/>
      <w:lvlJc w:val="left"/>
      <w:pPr>
        <w:ind w:left="2880" w:hanging="360"/>
      </w:pPr>
    </w:lvl>
    <w:lvl w:ilvl="8">
      <w:start w:val="1"/>
      <w:numFmt w:val="none"/>
      <w:lvlText w:val=""/>
      <w:lvlJc w:val="left"/>
      <w:pPr>
        <w:ind w:left="3240" w:hanging="360"/>
      </w:pPr>
    </w:lvl>
  </w:abstractNum>
  <w:num w:numId="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4"/>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8"/>
  </w:num>
  <w:num w:numId="6">
    <w:abstractNumId w:val="11"/>
  </w:num>
  <w:num w:numId="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12"/>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2"/>
    <w:lvlOverride w:ilvl="0">
      <w:startOverride w:val="14"/>
    </w:lvlOverride>
  </w:num>
  <w:num w:numId="17">
    <w:abstractNumId w:val="9"/>
  </w:num>
  <w:num w:numId="18">
    <w:abstractNumId w:val="5"/>
  </w:num>
  <w:num w:numId="1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0"/>
  </w:num>
  <w:num w:numId="24">
    <w:abstractNumId w:val="2"/>
  </w:num>
  <w:num w:numId="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9"/>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21D"/>
    <w:rsid w:val="00007643"/>
    <w:rsid w:val="00011A2D"/>
    <w:rsid w:val="00020B84"/>
    <w:rsid w:val="000263E9"/>
    <w:rsid w:val="000269E5"/>
    <w:rsid w:val="00036F59"/>
    <w:rsid w:val="000448D1"/>
    <w:rsid w:val="00045DFB"/>
    <w:rsid w:val="00054B47"/>
    <w:rsid w:val="00060816"/>
    <w:rsid w:val="00065D85"/>
    <w:rsid w:val="000662AA"/>
    <w:rsid w:val="00075A90"/>
    <w:rsid w:val="00075F8C"/>
    <w:rsid w:val="00084F23"/>
    <w:rsid w:val="0008669C"/>
    <w:rsid w:val="0009204D"/>
    <w:rsid w:val="0009500B"/>
    <w:rsid w:val="000D5022"/>
    <w:rsid w:val="000E018C"/>
    <w:rsid w:val="000E0FD5"/>
    <w:rsid w:val="000E7F5E"/>
    <w:rsid w:val="001018AB"/>
    <w:rsid w:val="001105E0"/>
    <w:rsid w:val="0011184C"/>
    <w:rsid w:val="00114A55"/>
    <w:rsid w:val="001163DF"/>
    <w:rsid w:val="00121B56"/>
    <w:rsid w:val="00143DB4"/>
    <w:rsid w:val="00156692"/>
    <w:rsid w:val="0015716B"/>
    <w:rsid w:val="001646A7"/>
    <w:rsid w:val="0016531E"/>
    <w:rsid w:val="00166F4E"/>
    <w:rsid w:val="00167E01"/>
    <w:rsid w:val="001745A7"/>
    <w:rsid w:val="00177C40"/>
    <w:rsid w:val="001805A6"/>
    <w:rsid w:val="00186911"/>
    <w:rsid w:val="001937DC"/>
    <w:rsid w:val="001C71B1"/>
    <w:rsid w:val="001D6D3E"/>
    <w:rsid w:val="001F31B2"/>
    <w:rsid w:val="001F6A45"/>
    <w:rsid w:val="001F7042"/>
    <w:rsid w:val="00201A92"/>
    <w:rsid w:val="00203908"/>
    <w:rsid w:val="00211F67"/>
    <w:rsid w:val="00211F9C"/>
    <w:rsid w:val="002138BE"/>
    <w:rsid w:val="00216277"/>
    <w:rsid w:val="00217733"/>
    <w:rsid w:val="002234B3"/>
    <w:rsid w:val="00233453"/>
    <w:rsid w:val="00234838"/>
    <w:rsid w:val="00240AA1"/>
    <w:rsid w:val="00244C05"/>
    <w:rsid w:val="00244E47"/>
    <w:rsid w:val="002620B7"/>
    <w:rsid w:val="00276EEF"/>
    <w:rsid w:val="00290982"/>
    <w:rsid w:val="002975E2"/>
    <w:rsid w:val="00297C3E"/>
    <w:rsid w:val="002A285F"/>
    <w:rsid w:val="002A70CA"/>
    <w:rsid w:val="002B2911"/>
    <w:rsid w:val="002B505E"/>
    <w:rsid w:val="002C3162"/>
    <w:rsid w:val="002C35A8"/>
    <w:rsid w:val="002C419B"/>
    <w:rsid w:val="002C6BB3"/>
    <w:rsid w:val="002D4337"/>
    <w:rsid w:val="002D62B3"/>
    <w:rsid w:val="002D7F28"/>
    <w:rsid w:val="002E47D9"/>
    <w:rsid w:val="002E7749"/>
    <w:rsid w:val="002F04B3"/>
    <w:rsid w:val="002F5AA1"/>
    <w:rsid w:val="00302AA6"/>
    <w:rsid w:val="003043A2"/>
    <w:rsid w:val="00306292"/>
    <w:rsid w:val="0031651A"/>
    <w:rsid w:val="00322BD1"/>
    <w:rsid w:val="003246C1"/>
    <w:rsid w:val="0032738D"/>
    <w:rsid w:val="00346E0E"/>
    <w:rsid w:val="003517B5"/>
    <w:rsid w:val="0035687A"/>
    <w:rsid w:val="003607A2"/>
    <w:rsid w:val="0037031E"/>
    <w:rsid w:val="0037148E"/>
    <w:rsid w:val="00376079"/>
    <w:rsid w:val="003941F1"/>
    <w:rsid w:val="00397CFE"/>
    <w:rsid w:val="003A4079"/>
    <w:rsid w:val="003A47DF"/>
    <w:rsid w:val="003B07C6"/>
    <w:rsid w:val="003B427C"/>
    <w:rsid w:val="003D0830"/>
    <w:rsid w:val="003D47F1"/>
    <w:rsid w:val="003D5799"/>
    <w:rsid w:val="003D5BD6"/>
    <w:rsid w:val="003E1150"/>
    <w:rsid w:val="003E157C"/>
    <w:rsid w:val="003E2C00"/>
    <w:rsid w:val="003F07BF"/>
    <w:rsid w:val="003F206A"/>
    <w:rsid w:val="003F2A22"/>
    <w:rsid w:val="003F37A0"/>
    <w:rsid w:val="003F4038"/>
    <w:rsid w:val="003F508A"/>
    <w:rsid w:val="003F77E4"/>
    <w:rsid w:val="003F788B"/>
    <w:rsid w:val="00402321"/>
    <w:rsid w:val="00406A18"/>
    <w:rsid w:val="00407E48"/>
    <w:rsid w:val="00410400"/>
    <w:rsid w:val="00411DD3"/>
    <w:rsid w:val="004356E4"/>
    <w:rsid w:val="00443CDD"/>
    <w:rsid w:val="00444490"/>
    <w:rsid w:val="004470A0"/>
    <w:rsid w:val="0046019C"/>
    <w:rsid w:val="00470A86"/>
    <w:rsid w:val="00490841"/>
    <w:rsid w:val="00495123"/>
    <w:rsid w:val="004A3E9E"/>
    <w:rsid w:val="004A4B35"/>
    <w:rsid w:val="004A6BF1"/>
    <w:rsid w:val="004B3786"/>
    <w:rsid w:val="004C496C"/>
    <w:rsid w:val="004C5F3E"/>
    <w:rsid w:val="004D1D01"/>
    <w:rsid w:val="004D33F1"/>
    <w:rsid w:val="004D6594"/>
    <w:rsid w:val="004E58F7"/>
    <w:rsid w:val="004E6F5E"/>
    <w:rsid w:val="004F0851"/>
    <w:rsid w:val="004F6EB7"/>
    <w:rsid w:val="00503AC8"/>
    <w:rsid w:val="00504395"/>
    <w:rsid w:val="0051464E"/>
    <w:rsid w:val="005151BC"/>
    <w:rsid w:val="005151FC"/>
    <w:rsid w:val="00526708"/>
    <w:rsid w:val="005321E7"/>
    <w:rsid w:val="005349A5"/>
    <w:rsid w:val="005431D7"/>
    <w:rsid w:val="0054377C"/>
    <w:rsid w:val="00545CBB"/>
    <w:rsid w:val="0054618C"/>
    <w:rsid w:val="005467CB"/>
    <w:rsid w:val="005504B6"/>
    <w:rsid w:val="0056660D"/>
    <w:rsid w:val="00571763"/>
    <w:rsid w:val="005B400C"/>
    <w:rsid w:val="005C15B8"/>
    <w:rsid w:val="005C44ED"/>
    <w:rsid w:val="005C5942"/>
    <w:rsid w:val="005D14EC"/>
    <w:rsid w:val="005F15CD"/>
    <w:rsid w:val="006046FB"/>
    <w:rsid w:val="006058CB"/>
    <w:rsid w:val="00607FB4"/>
    <w:rsid w:val="00617F04"/>
    <w:rsid w:val="0062672C"/>
    <w:rsid w:val="00631525"/>
    <w:rsid w:val="006469A3"/>
    <w:rsid w:val="006577AE"/>
    <w:rsid w:val="00660DFE"/>
    <w:rsid w:val="00664058"/>
    <w:rsid w:val="00666100"/>
    <w:rsid w:val="00681BB8"/>
    <w:rsid w:val="00690569"/>
    <w:rsid w:val="00694248"/>
    <w:rsid w:val="00695969"/>
    <w:rsid w:val="00695B62"/>
    <w:rsid w:val="0069744C"/>
    <w:rsid w:val="006975C1"/>
    <w:rsid w:val="006B6868"/>
    <w:rsid w:val="006B6BC2"/>
    <w:rsid w:val="006B6DCB"/>
    <w:rsid w:val="006C0C45"/>
    <w:rsid w:val="006C4548"/>
    <w:rsid w:val="006C4670"/>
    <w:rsid w:val="006C7C14"/>
    <w:rsid w:val="006D15D3"/>
    <w:rsid w:val="006D278E"/>
    <w:rsid w:val="006D6A0B"/>
    <w:rsid w:val="006D6F26"/>
    <w:rsid w:val="006F0F16"/>
    <w:rsid w:val="007027C2"/>
    <w:rsid w:val="007035EC"/>
    <w:rsid w:val="0071206F"/>
    <w:rsid w:val="00720D00"/>
    <w:rsid w:val="007221C1"/>
    <w:rsid w:val="00725C2A"/>
    <w:rsid w:val="007317B9"/>
    <w:rsid w:val="00742989"/>
    <w:rsid w:val="00745579"/>
    <w:rsid w:val="007520A3"/>
    <w:rsid w:val="007537CA"/>
    <w:rsid w:val="00755A5C"/>
    <w:rsid w:val="00763375"/>
    <w:rsid w:val="0077159B"/>
    <w:rsid w:val="00771E18"/>
    <w:rsid w:val="00777754"/>
    <w:rsid w:val="00782A4A"/>
    <w:rsid w:val="00783C15"/>
    <w:rsid w:val="007855B7"/>
    <w:rsid w:val="00787A44"/>
    <w:rsid w:val="00791B55"/>
    <w:rsid w:val="00795264"/>
    <w:rsid w:val="00797B23"/>
    <w:rsid w:val="007A04FC"/>
    <w:rsid w:val="007A0685"/>
    <w:rsid w:val="007A4974"/>
    <w:rsid w:val="007B05A3"/>
    <w:rsid w:val="007B221F"/>
    <w:rsid w:val="007B580B"/>
    <w:rsid w:val="007D0BF8"/>
    <w:rsid w:val="007D4091"/>
    <w:rsid w:val="007D6EE0"/>
    <w:rsid w:val="007E1B56"/>
    <w:rsid w:val="007F47C6"/>
    <w:rsid w:val="007F4E06"/>
    <w:rsid w:val="007F647E"/>
    <w:rsid w:val="007F708B"/>
    <w:rsid w:val="0080104B"/>
    <w:rsid w:val="00803C12"/>
    <w:rsid w:val="00806821"/>
    <w:rsid w:val="008135C4"/>
    <w:rsid w:val="008137FD"/>
    <w:rsid w:val="00813BC6"/>
    <w:rsid w:val="00820EFA"/>
    <w:rsid w:val="008300FB"/>
    <w:rsid w:val="00831B2E"/>
    <w:rsid w:val="00841E17"/>
    <w:rsid w:val="00844719"/>
    <w:rsid w:val="0084559D"/>
    <w:rsid w:val="00847763"/>
    <w:rsid w:val="00870381"/>
    <w:rsid w:val="00872854"/>
    <w:rsid w:val="0087317D"/>
    <w:rsid w:val="00891CF0"/>
    <w:rsid w:val="008A221D"/>
    <w:rsid w:val="008A3C6A"/>
    <w:rsid w:val="008A76CE"/>
    <w:rsid w:val="008B0D3C"/>
    <w:rsid w:val="008C2169"/>
    <w:rsid w:val="008C582F"/>
    <w:rsid w:val="008C7B03"/>
    <w:rsid w:val="008D0B29"/>
    <w:rsid w:val="008D49E6"/>
    <w:rsid w:val="008E09ED"/>
    <w:rsid w:val="008E6CA9"/>
    <w:rsid w:val="008E7068"/>
    <w:rsid w:val="008F0E49"/>
    <w:rsid w:val="008F5C89"/>
    <w:rsid w:val="00906585"/>
    <w:rsid w:val="00916FEB"/>
    <w:rsid w:val="00921665"/>
    <w:rsid w:val="009414F1"/>
    <w:rsid w:val="00953615"/>
    <w:rsid w:val="009637A2"/>
    <w:rsid w:val="009701F1"/>
    <w:rsid w:val="0097406F"/>
    <w:rsid w:val="00984532"/>
    <w:rsid w:val="00984DB3"/>
    <w:rsid w:val="009C2762"/>
    <w:rsid w:val="009D2A4E"/>
    <w:rsid w:val="009E34F6"/>
    <w:rsid w:val="009E72E6"/>
    <w:rsid w:val="00A12898"/>
    <w:rsid w:val="00A12A48"/>
    <w:rsid w:val="00A157B7"/>
    <w:rsid w:val="00A27160"/>
    <w:rsid w:val="00A410E9"/>
    <w:rsid w:val="00A43C39"/>
    <w:rsid w:val="00A50D8C"/>
    <w:rsid w:val="00A607BB"/>
    <w:rsid w:val="00A60E7C"/>
    <w:rsid w:val="00A70AF6"/>
    <w:rsid w:val="00A75B3C"/>
    <w:rsid w:val="00A84248"/>
    <w:rsid w:val="00A85C22"/>
    <w:rsid w:val="00A91E67"/>
    <w:rsid w:val="00A954F4"/>
    <w:rsid w:val="00A958B3"/>
    <w:rsid w:val="00AA13A3"/>
    <w:rsid w:val="00AA7343"/>
    <w:rsid w:val="00AB42D8"/>
    <w:rsid w:val="00AC12E2"/>
    <w:rsid w:val="00AC481B"/>
    <w:rsid w:val="00AC63FF"/>
    <w:rsid w:val="00AC660F"/>
    <w:rsid w:val="00AD1FFE"/>
    <w:rsid w:val="00AD77E0"/>
    <w:rsid w:val="00AF5AE1"/>
    <w:rsid w:val="00AF7DB5"/>
    <w:rsid w:val="00B003BA"/>
    <w:rsid w:val="00B05AE9"/>
    <w:rsid w:val="00B06628"/>
    <w:rsid w:val="00B14A23"/>
    <w:rsid w:val="00B23E9A"/>
    <w:rsid w:val="00B3398D"/>
    <w:rsid w:val="00B40F02"/>
    <w:rsid w:val="00B7047D"/>
    <w:rsid w:val="00B74465"/>
    <w:rsid w:val="00B76211"/>
    <w:rsid w:val="00BA1EC0"/>
    <w:rsid w:val="00BA2704"/>
    <w:rsid w:val="00BB138A"/>
    <w:rsid w:val="00BB2A0A"/>
    <w:rsid w:val="00BB4F38"/>
    <w:rsid w:val="00BB59E3"/>
    <w:rsid w:val="00BB5FF6"/>
    <w:rsid w:val="00BC17DF"/>
    <w:rsid w:val="00BC323D"/>
    <w:rsid w:val="00BD12CC"/>
    <w:rsid w:val="00BF4F81"/>
    <w:rsid w:val="00C06523"/>
    <w:rsid w:val="00C117DC"/>
    <w:rsid w:val="00C129DF"/>
    <w:rsid w:val="00C156CD"/>
    <w:rsid w:val="00C176DE"/>
    <w:rsid w:val="00C224F6"/>
    <w:rsid w:val="00C32763"/>
    <w:rsid w:val="00C35355"/>
    <w:rsid w:val="00C41042"/>
    <w:rsid w:val="00C45959"/>
    <w:rsid w:val="00C4796E"/>
    <w:rsid w:val="00C8096B"/>
    <w:rsid w:val="00C84506"/>
    <w:rsid w:val="00C847C0"/>
    <w:rsid w:val="00C908E8"/>
    <w:rsid w:val="00C90EEB"/>
    <w:rsid w:val="00CA10BF"/>
    <w:rsid w:val="00CA16F8"/>
    <w:rsid w:val="00CA3152"/>
    <w:rsid w:val="00CA57AB"/>
    <w:rsid w:val="00CA7F65"/>
    <w:rsid w:val="00CB2689"/>
    <w:rsid w:val="00CB2A76"/>
    <w:rsid w:val="00CB3E7F"/>
    <w:rsid w:val="00CB53BD"/>
    <w:rsid w:val="00CE0513"/>
    <w:rsid w:val="00CE1D87"/>
    <w:rsid w:val="00D0056E"/>
    <w:rsid w:val="00D0122C"/>
    <w:rsid w:val="00D15860"/>
    <w:rsid w:val="00D15A4E"/>
    <w:rsid w:val="00D2149B"/>
    <w:rsid w:val="00D24110"/>
    <w:rsid w:val="00D365FC"/>
    <w:rsid w:val="00D41B61"/>
    <w:rsid w:val="00D515E9"/>
    <w:rsid w:val="00D54F53"/>
    <w:rsid w:val="00D55048"/>
    <w:rsid w:val="00D62547"/>
    <w:rsid w:val="00D65117"/>
    <w:rsid w:val="00D70390"/>
    <w:rsid w:val="00D705E6"/>
    <w:rsid w:val="00D70F35"/>
    <w:rsid w:val="00D7529B"/>
    <w:rsid w:val="00D7632D"/>
    <w:rsid w:val="00D91CFE"/>
    <w:rsid w:val="00DA55C0"/>
    <w:rsid w:val="00DB0BF3"/>
    <w:rsid w:val="00DC2AF1"/>
    <w:rsid w:val="00DC2CA2"/>
    <w:rsid w:val="00DC6258"/>
    <w:rsid w:val="00DD2EF3"/>
    <w:rsid w:val="00DE5CD9"/>
    <w:rsid w:val="00DF3E4C"/>
    <w:rsid w:val="00DF5969"/>
    <w:rsid w:val="00DF65F0"/>
    <w:rsid w:val="00E02078"/>
    <w:rsid w:val="00E16DCA"/>
    <w:rsid w:val="00E428C4"/>
    <w:rsid w:val="00E439E0"/>
    <w:rsid w:val="00E5777D"/>
    <w:rsid w:val="00E63098"/>
    <w:rsid w:val="00E7000E"/>
    <w:rsid w:val="00E75D94"/>
    <w:rsid w:val="00E83772"/>
    <w:rsid w:val="00E848A3"/>
    <w:rsid w:val="00E91F43"/>
    <w:rsid w:val="00E93F2C"/>
    <w:rsid w:val="00E97B8E"/>
    <w:rsid w:val="00EA4386"/>
    <w:rsid w:val="00EB1D2C"/>
    <w:rsid w:val="00EB202B"/>
    <w:rsid w:val="00EB3B4A"/>
    <w:rsid w:val="00EC00FB"/>
    <w:rsid w:val="00EC440F"/>
    <w:rsid w:val="00EC5B67"/>
    <w:rsid w:val="00ED74EE"/>
    <w:rsid w:val="00EE1DC0"/>
    <w:rsid w:val="00EE3687"/>
    <w:rsid w:val="00EF0ECE"/>
    <w:rsid w:val="00EF3F9E"/>
    <w:rsid w:val="00EF7C28"/>
    <w:rsid w:val="00F031AC"/>
    <w:rsid w:val="00F22F71"/>
    <w:rsid w:val="00F31272"/>
    <w:rsid w:val="00F52781"/>
    <w:rsid w:val="00F5515F"/>
    <w:rsid w:val="00F60A7B"/>
    <w:rsid w:val="00F83F4A"/>
    <w:rsid w:val="00F915D2"/>
    <w:rsid w:val="00FA3465"/>
    <w:rsid w:val="00FA7683"/>
    <w:rsid w:val="00FB138D"/>
    <w:rsid w:val="00FB36C3"/>
    <w:rsid w:val="00FC4286"/>
    <w:rsid w:val="00FC7AB0"/>
    <w:rsid w:val="00FC7FB3"/>
    <w:rsid w:val="00FD3C3A"/>
    <w:rsid w:val="00FE3C37"/>
    <w:rsid w:val="00FE519D"/>
    <w:rsid w:val="00FE6856"/>
    <w:rsid w:val="00FF36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363C75"/>
  <w15:chartTrackingRefBased/>
  <w15:docId w15:val="{258860FD-8D51-4DA8-93DE-3B7E6089C4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444490"/>
    <w:rPr>
      <w:color w:val="0000FF"/>
      <w:u w:val="single"/>
    </w:rPr>
  </w:style>
  <w:style w:type="character" w:customStyle="1" w:styleId="TextnormlnPVLChar">
    <w:name w:val="Text normální (PVL) Char"/>
    <w:link w:val="TextnormlnPVL"/>
    <w:locked/>
    <w:rsid w:val="00444490"/>
    <w:rPr>
      <w:rFonts w:ascii="Arial" w:hAnsi="Arial" w:cs="Arial"/>
      <w:lang w:val="x-none"/>
    </w:rPr>
  </w:style>
  <w:style w:type="paragraph" w:customStyle="1" w:styleId="TextnormlnPVL">
    <w:name w:val="Text normální (PVL)"/>
    <w:basedOn w:val="Normln"/>
    <w:link w:val="TextnormlnPVLChar"/>
    <w:qFormat/>
    <w:rsid w:val="00444490"/>
    <w:pPr>
      <w:spacing w:after="0" w:line="240" w:lineRule="auto"/>
      <w:jc w:val="both"/>
      <w:outlineLvl w:val="1"/>
    </w:pPr>
    <w:rPr>
      <w:rFonts w:ascii="Arial" w:hAnsi="Arial" w:cs="Arial"/>
      <w:lang w:val="x-none"/>
    </w:rPr>
  </w:style>
  <w:style w:type="character" w:customStyle="1" w:styleId="NzevsmlouvyChar">
    <w:name w:val="Název smlouvy Char"/>
    <w:link w:val="Nzevsmlouvy"/>
    <w:locked/>
    <w:rsid w:val="00444490"/>
    <w:rPr>
      <w:rFonts w:ascii="Arial" w:hAnsi="Arial" w:cs="Arial"/>
      <w:b/>
      <w:sz w:val="48"/>
      <w:lang w:val="x-none"/>
    </w:rPr>
  </w:style>
  <w:style w:type="paragraph" w:customStyle="1" w:styleId="Nzevsmlouvy">
    <w:name w:val="Název smlouvy"/>
    <w:basedOn w:val="TextnormlnPVL"/>
    <w:link w:val="NzevsmlouvyChar"/>
    <w:qFormat/>
    <w:rsid w:val="00444490"/>
    <w:pPr>
      <w:jc w:val="center"/>
    </w:pPr>
    <w:rPr>
      <w:b/>
      <w:sz w:val="48"/>
    </w:rPr>
  </w:style>
  <w:style w:type="character" w:customStyle="1" w:styleId="SmluvnstrananzevChar">
    <w:name w:val="Smluvní strana název Char"/>
    <w:link w:val="Smluvnstrananzev"/>
    <w:locked/>
    <w:rsid w:val="00444490"/>
    <w:rPr>
      <w:rFonts w:ascii="Arial" w:hAnsi="Arial" w:cs="Arial"/>
      <w:b/>
      <w:sz w:val="24"/>
      <w:lang w:val="x-none"/>
    </w:rPr>
  </w:style>
  <w:style w:type="paragraph" w:customStyle="1" w:styleId="Smluvnstrananzev">
    <w:name w:val="Smluvní strana název"/>
    <w:basedOn w:val="TextnormlnPVL"/>
    <w:link w:val="SmluvnstrananzevChar"/>
    <w:qFormat/>
    <w:rsid w:val="00444490"/>
    <w:pPr>
      <w:tabs>
        <w:tab w:val="left" w:pos="2835"/>
      </w:tabs>
    </w:pPr>
    <w:rPr>
      <w:b/>
      <w:sz w:val="24"/>
    </w:rPr>
  </w:style>
  <w:style w:type="character" w:customStyle="1" w:styleId="IdentifikacesmluvnstranyChar">
    <w:name w:val="Identifikace smluvní strany Char"/>
    <w:basedOn w:val="TextnormlnPVLChar"/>
    <w:link w:val="Identifikacesmluvnstrany"/>
    <w:locked/>
    <w:rsid w:val="00444490"/>
    <w:rPr>
      <w:rFonts w:ascii="Arial" w:hAnsi="Arial" w:cs="Arial"/>
      <w:lang w:val="x-none"/>
    </w:rPr>
  </w:style>
  <w:style w:type="paragraph" w:customStyle="1" w:styleId="Identifikacesmluvnstrany">
    <w:name w:val="Identifikace smluvní strany"/>
    <w:basedOn w:val="TextnormlnPVL"/>
    <w:link w:val="IdentifikacesmluvnstranyChar"/>
    <w:qFormat/>
    <w:rsid w:val="00444490"/>
    <w:pPr>
      <w:tabs>
        <w:tab w:val="left" w:pos="2835"/>
      </w:tabs>
    </w:pPr>
  </w:style>
  <w:style w:type="character" w:customStyle="1" w:styleId="OprvnnkjednnapodpisusmlChar">
    <w:name w:val="Oprávnění k jednání a podpisu sml Char"/>
    <w:basedOn w:val="TextnormlnPVLChar"/>
    <w:link w:val="Oprvnnkjednnapodpisusml"/>
    <w:locked/>
    <w:rsid w:val="00444490"/>
    <w:rPr>
      <w:rFonts w:ascii="Arial" w:hAnsi="Arial" w:cs="Arial"/>
      <w:lang w:val="x-none"/>
    </w:rPr>
  </w:style>
  <w:style w:type="paragraph" w:customStyle="1" w:styleId="Oprvnnkjednnapodpisusml">
    <w:name w:val="Oprávnění k jednání a podpisu sml"/>
    <w:basedOn w:val="TextnormlnPVL"/>
    <w:link w:val="OprvnnkjednnapodpisusmlChar"/>
    <w:qFormat/>
    <w:rsid w:val="00444490"/>
    <w:pPr>
      <w:tabs>
        <w:tab w:val="left" w:pos="4253"/>
      </w:tabs>
      <w:ind w:left="4253" w:hanging="4253"/>
    </w:pPr>
  </w:style>
  <w:style w:type="paragraph" w:styleId="Odstavecseseznamem">
    <w:name w:val="List Paragraph"/>
    <w:basedOn w:val="Normln"/>
    <w:uiPriority w:val="34"/>
    <w:qFormat/>
    <w:rsid w:val="00444490"/>
    <w:pPr>
      <w:spacing w:after="100" w:line="288" w:lineRule="auto"/>
      <w:ind w:left="720"/>
      <w:contextualSpacing/>
      <w:jc w:val="both"/>
    </w:pPr>
    <w:rPr>
      <w:rFonts w:ascii="Arial" w:eastAsia="Calibri" w:hAnsi="Arial" w:cs="Times New Roman"/>
    </w:rPr>
  </w:style>
  <w:style w:type="paragraph" w:customStyle="1" w:styleId="lneksmlouvynadpisPVL">
    <w:name w:val="Článek smlouvy nadpis (PVL)"/>
    <w:basedOn w:val="TextnormlnPVL"/>
    <w:qFormat/>
    <w:rsid w:val="00444490"/>
    <w:pPr>
      <w:numPr>
        <w:numId w:val="1"/>
      </w:numPr>
      <w:tabs>
        <w:tab w:val="num" w:pos="360"/>
        <w:tab w:val="left" w:pos="426"/>
      </w:tabs>
      <w:spacing w:before="120" w:after="120"/>
      <w:ind w:left="0" w:firstLine="0"/>
      <w:jc w:val="center"/>
      <w:outlineLvl w:val="0"/>
    </w:pPr>
    <w:rPr>
      <w:b/>
      <w:u w:val="single"/>
    </w:rPr>
  </w:style>
  <w:style w:type="character" w:customStyle="1" w:styleId="SamostatntextpodlnekPVLChar">
    <w:name w:val="Samostatný text pod článek (PVL) Char"/>
    <w:link w:val="SamostatntextpodlnekPVL"/>
    <w:locked/>
    <w:rsid w:val="00444490"/>
    <w:rPr>
      <w:rFonts w:ascii="Arial" w:hAnsi="Arial" w:cs="Arial"/>
      <w:lang w:val="x-none"/>
    </w:rPr>
  </w:style>
  <w:style w:type="paragraph" w:customStyle="1" w:styleId="SamostatntextpodlnekPVL">
    <w:name w:val="Samostatný text pod článek (PVL)"/>
    <w:basedOn w:val="Normln"/>
    <w:link w:val="SamostatntextpodlnekPVLChar"/>
    <w:qFormat/>
    <w:rsid w:val="00444490"/>
    <w:pPr>
      <w:spacing w:after="0" w:line="240" w:lineRule="auto"/>
      <w:ind w:left="425"/>
      <w:jc w:val="both"/>
    </w:pPr>
    <w:rPr>
      <w:rFonts w:ascii="Arial" w:hAnsi="Arial" w:cs="Arial"/>
      <w:lang w:val="x-none"/>
    </w:rPr>
  </w:style>
  <w:style w:type="paragraph" w:customStyle="1" w:styleId="Zkladntext21">
    <w:name w:val="Základní text 21"/>
    <w:basedOn w:val="Normln"/>
    <w:rsid w:val="00444490"/>
    <w:pPr>
      <w:suppressAutoHyphens/>
      <w:spacing w:after="0" w:line="240" w:lineRule="auto"/>
      <w:jc w:val="center"/>
    </w:pPr>
    <w:rPr>
      <w:rFonts w:ascii="Arial" w:eastAsia="Times New Roman" w:hAnsi="Arial" w:cs="Times New Roman"/>
      <w:sz w:val="20"/>
      <w:szCs w:val="20"/>
      <w:lang w:eastAsia="ar-SA"/>
    </w:rPr>
  </w:style>
  <w:style w:type="character" w:customStyle="1" w:styleId="MeziodstavceChar">
    <w:name w:val="Meziodstavce Char"/>
    <w:basedOn w:val="TextnormlnPVLChar"/>
    <w:link w:val="Meziodstavce"/>
    <w:locked/>
    <w:rsid w:val="00444490"/>
    <w:rPr>
      <w:rFonts w:ascii="Arial" w:hAnsi="Arial" w:cs="Arial"/>
      <w:lang w:val="x-none"/>
    </w:rPr>
  </w:style>
  <w:style w:type="paragraph" w:customStyle="1" w:styleId="Meziodstavce">
    <w:name w:val="Meziodstavce"/>
    <w:basedOn w:val="TextnormlnPVL"/>
    <w:link w:val="MeziodstavceChar"/>
    <w:qFormat/>
    <w:rsid w:val="00444490"/>
  </w:style>
  <w:style w:type="character" w:customStyle="1" w:styleId="TextpodpsmennseznamChar">
    <w:name w:val="Text pod písmenný seznam Char"/>
    <w:link w:val="Textpodpsmennseznam"/>
    <w:locked/>
    <w:rsid w:val="00444490"/>
    <w:rPr>
      <w:rFonts w:ascii="Arial" w:hAnsi="Arial" w:cs="Arial"/>
    </w:rPr>
  </w:style>
  <w:style w:type="paragraph" w:customStyle="1" w:styleId="Textpodpsmennseznam">
    <w:name w:val="Text pod písmenný seznam"/>
    <w:basedOn w:val="TextnormlnPVL"/>
    <w:link w:val="TextpodpsmennseznamChar"/>
    <w:qFormat/>
    <w:rsid w:val="00444490"/>
    <w:pPr>
      <w:ind w:left="1134"/>
    </w:pPr>
    <w:rPr>
      <w:lang w:val="cs-CZ"/>
    </w:rPr>
  </w:style>
  <w:style w:type="character" w:customStyle="1" w:styleId="ZvrsmlapodpisyChar">
    <w:name w:val="Závěr sml a podpisy Char"/>
    <w:basedOn w:val="TextnormlnPVLChar"/>
    <w:link w:val="Zvrsmlapodpisy"/>
    <w:locked/>
    <w:rsid w:val="00444490"/>
    <w:rPr>
      <w:rFonts w:ascii="Arial" w:hAnsi="Arial" w:cs="Arial"/>
      <w:lang w:val="x-none"/>
    </w:rPr>
  </w:style>
  <w:style w:type="paragraph" w:customStyle="1" w:styleId="Zvrsmlapodpisy">
    <w:name w:val="Závěr sml a podpisy"/>
    <w:basedOn w:val="TextnormlnPVL"/>
    <w:link w:val="ZvrsmlapodpisyChar"/>
    <w:qFormat/>
    <w:rsid w:val="00444490"/>
    <w:pPr>
      <w:tabs>
        <w:tab w:val="left" w:pos="4395"/>
      </w:tabs>
    </w:pPr>
  </w:style>
  <w:style w:type="paragraph" w:customStyle="1" w:styleId="lneksmlouvytextPVL">
    <w:name w:val="Článek smlouvy text (PVL)"/>
    <w:basedOn w:val="TextnormlnPVL"/>
    <w:link w:val="lneksmlouvytextPVLChar"/>
    <w:qFormat/>
    <w:rsid w:val="00444490"/>
    <w:pPr>
      <w:numPr>
        <w:ilvl w:val="1"/>
        <w:numId w:val="1"/>
      </w:numPr>
      <w:tabs>
        <w:tab w:val="left" w:pos="426"/>
      </w:tabs>
    </w:pPr>
  </w:style>
  <w:style w:type="character" w:customStyle="1" w:styleId="lneksmlouvytextPVLChar">
    <w:name w:val="Článek smlouvy text (PVL) Char"/>
    <w:link w:val="lneksmlouvytextPVL"/>
    <w:locked/>
    <w:rsid w:val="00444490"/>
    <w:rPr>
      <w:rFonts w:ascii="Arial" w:hAnsi="Arial" w:cs="Arial"/>
      <w:lang w:val="x-none"/>
    </w:rPr>
  </w:style>
  <w:style w:type="paragraph" w:customStyle="1" w:styleId="SeznamsmlouvaPVL">
    <w:name w:val="Seznam smlouva (PVL)"/>
    <w:basedOn w:val="lneksmlouvytextPVL"/>
    <w:link w:val="SeznamsmlouvaPVLChar"/>
    <w:qFormat/>
    <w:rsid w:val="00444490"/>
    <w:pPr>
      <w:numPr>
        <w:ilvl w:val="2"/>
      </w:numPr>
      <w:tabs>
        <w:tab w:val="clear" w:pos="426"/>
        <w:tab w:val="left" w:pos="993"/>
      </w:tabs>
      <w:ind w:left="993" w:hanging="567"/>
    </w:pPr>
  </w:style>
  <w:style w:type="character" w:customStyle="1" w:styleId="SeznamsmlouvaPVLChar">
    <w:name w:val="Seznam smlouva (PVL) Char"/>
    <w:link w:val="SeznamsmlouvaPVL"/>
    <w:locked/>
    <w:rsid w:val="00444490"/>
    <w:rPr>
      <w:rFonts w:ascii="Arial" w:hAnsi="Arial" w:cs="Arial"/>
      <w:lang w:val="x-none"/>
    </w:rPr>
  </w:style>
  <w:style w:type="character" w:styleId="Siln">
    <w:name w:val="Strong"/>
    <w:basedOn w:val="Standardnpsmoodstavce"/>
    <w:qFormat/>
    <w:rsid w:val="00444490"/>
    <w:rPr>
      <w:b/>
      <w:bCs/>
    </w:rPr>
  </w:style>
  <w:style w:type="paragraph" w:styleId="Zhlav">
    <w:name w:val="header"/>
    <w:basedOn w:val="Normln"/>
    <w:link w:val="ZhlavChar"/>
    <w:uiPriority w:val="99"/>
    <w:unhideWhenUsed/>
    <w:rsid w:val="003D5BD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D5BD6"/>
  </w:style>
  <w:style w:type="paragraph" w:styleId="Zpat">
    <w:name w:val="footer"/>
    <w:basedOn w:val="Normln"/>
    <w:link w:val="ZpatChar"/>
    <w:uiPriority w:val="99"/>
    <w:unhideWhenUsed/>
    <w:rsid w:val="003D5BD6"/>
    <w:pPr>
      <w:tabs>
        <w:tab w:val="center" w:pos="4536"/>
        <w:tab w:val="right" w:pos="9072"/>
      </w:tabs>
      <w:spacing w:after="0" w:line="240" w:lineRule="auto"/>
    </w:pPr>
  </w:style>
  <w:style w:type="character" w:customStyle="1" w:styleId="ZpatChar">
    <w:name w:val="Zápatí Char"/>
    <w:basedOn w:val="Standardnpsmoodstavce"/>
    <w:link w:val="Zpat"/>
    <w:uiPriority w:val="99"/>
    <w:rsid w:val="003D5BD6"/>
  </w:style>
  <w:style w:type="paragraph" w:customStyle="1" w:styleId="Export0">
    <w:name w:val="Export 0"/>
    <w:link w:val="Export0Char"/>
    <w:rsid w:val="000E0FD5"/>
    <w:pPr>
      <w:spacing w:after="0" w:line="240" w:lineRule="auto"/>
    </w:pPr>
    <w:rPr>
      <w:rFonts w:ascii="Courier New" w:eastAsia="Times New Roman" w:hAnsi="Courier New" w:cs="Times New Roman"/>
      <w:sz w:val="24"/>
      <w:szCs w:val="20"/>
      <w:lang w:val="en-US" w:eastAsia="cs-CZ"/>
    </w:rPr>
  </w:style>
  <w:style w:type="character" w:customStyle="1" w:styleId="Export0Char">
    <w:name w:val="Export 0 Char"/>
    <w:link w:val="Export0"/>
    <w:rsid w:val="000E0FD5"/>
    <w:rPr>
      <w:rFonts w:ascii="Courier New" w:eastAsia="Times New Roman" w:hAnsi="Courier New" w:cs="Times New Roman"/>
      <w:sz w:val="24"/>
      <w:szCs w:val="20"/>
      <w:lang w:val="en-US" w:eastAsia="cs-CZ"/>
    </w:rPr>
  </w:style>
  <w:style w:type="paragraph" w:styleId="Zkladntext">
    <w:name w:val="Body Text"/>
    <w:basedOn w:val="Normln"/>
    <w:link w:val="ZkladntextChar"/>
    <w:rsid w:val="002138BE"/>
    <w:pPr>
      <w:tabs>
        <w:tab w:val="left" w:pos="360"/>
      </w:tabs>
      <w:overflowPunct w:val="0"/>
      <w:autoSpaceDE w:val="0"/>
      <w:autoSpaceDN w:val="0"/>
      <w:adjustRightInd w:val="0"/>
      <w:spacing w:after="0" w:line="240" w:lineRule="auto"/>
      <w:ind w:left="360" w:hanging="360"/>
      <w:jc w:val="both"/>
    </w:pPr>
    <w:rPr>
      <w:rFonts w:ascii="Arial" w:eastAsia="Times New Roman" w:hAnsi="Arial" w:cs="Arial"/>
      <w:lang w:eastAsia="cs-CZ"/>
    </w:rPr>
  </w:style>
  <w:style w:type="character" w:customStyle="1" w:styleId="ZkladntextChar">
    <w:name w:val="Základní text Char"/>
    <w:basedOn w:val="Standardnpsmoodstavce"/>
    <w:link w:val="Zkladntext"/>
    <w:rsid w:val="002138BE"/>
    <w:rPr>
      <w:rFonts w:ascii="Arial" w:eastAsia="Times New Roman" w:hAnsi="Arial" w:cs="Arial"/>
      <w:lang w:eastAsia="cs-CZ"/>
    </w:rPr>
  </w:style>
  <w:style w:type="paragraph" w:styleId="Textbubliny">
    <w:name w:val="Balloon Text"/>
    <w:basedOn w:val="Normln"/>
    <w:link w:val="TextbublinyChar"/>
    <w:uiPriority w:val="99"/>
    <w:semiHidden/>
    <w:unhideWhenUsed/>
    <w:rsid w:val="0056660D"/>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56660D"/>
    <w:rPr>
      <w:rFonts w:ascii="Segoe UI" w:hAnsi="Segoe UI" w:cs="Segoe UI"/>
      <w:sz w:val="18"/>
      <w:szCs w:val="18"/>
    </w:rPr>
  </w:style>
  <w:style w:type="character" w:styleId="Odkaznakoment">
    <w:name w:val="annotation reference"/>
    <w:basedOn w:val="Standardnpsmoodstavce"/>
    <w:uiPriority w:val="99"/>
    <w:semiHidden/>
    <w:unhideWhenUsed/>
    <w:rsid w:val="00791B55"/>
    <w:rPr>
      <w:sz w:val="16"/>
      <w:szCs w:val="16"/>
    </w:rPr>
  </w:style>
  <w:style w:type="paragraph" w:styleId="Textkomente">
    <w:name w:val="annotation text"/>
    <w:basedOn w:val="Normln"/>
    <w:link w:val="TextkomenteChar"/>
    <w:uiPriority w:val="99"/>
    <w:semiHidden/>
    <w:unhideWhenUsed/>
    <w:rsid w:val="00E75D94"/>
    <w:pPr>
      <w:spacing w:line="240" w:lineRule="auto"/>
    </w:pPr>
    <w:rPr>
      <w:sz w:val="20"/>
      <w:szCs w:val="20"/>
    </w:rPr>
  </w:style>
  <w:style w:type="character" w:customStyle="1" w:styleId="TextkomenteChar">
    <w:name w:val="Text komentáře Char"/>
    <w:basedOn w:val="Standardnpsmoodstavce"/>
    <w:link w:val="Textkomente"/>
    <w:uiPriority w:val="99"/>
    <w:semiHidden/>
    <w:rsid w:val="00E75D94"/>
    <w:rPr>
      <w:sz w:val="20"/>
      <w:szCs w:val="20"/>
    </w:rPr>
  </w:style>
  <w:style w:type="paragraph" w:styleId="Pedmtkomente">
    <w:name w:val="annotation subject"/>
    <w:basedOn w:val="Textkomente"/>
    <w:next w:val="Textkomente"/>
    <w:link w:val="PedmtkomenteChar"/>
    <w:uiPriority w:val="99"/>
    <w:semiHidden/>
    <w:unhideWhenUsed/>
    <w:rsid w:val="00E75D94"/>
    <w:rPr>
      <w:b/>
      <w:bCs/>
    </w:rPr>
  </w:style>
  <w:style w:type="character" w:customStyle="1" w:styleId="PedmtkomenteChar">
    <w:name w:val="Předmět komentáře Char"/>
    <w:basedOn w:val="TextkomenteChar"/>
    <w:link w:val="Pedmtkomente"/>
    <w:uiPriority w:val="99"/>
    <w:semiHidden/>
    <w:rsid w:val="00E75D94"/>
    <w:rPr>
      <w:b/>
      <w:bCs/>
      <w:sz w:val="20"/>
      <w:szCs w:val="20"/>
    </w:rPr>
  </w:style>
  <w:style w:type="character" w:styleId="Nevyeenzmnka">
    <w:name w:val="Unresolved Mention"/>
    <w:basedOn w:val="Standardnpsmoodstavce"/>
    <w:uiPriority w:val="99"/>
    <w:semiHidden/>
    <w:unhideWhenUsed/>
    <w:rsid w:val="00D65117"/>
    <w:rPr>
      <w:color w:val="605E5C"/>
      <w:shd w:val="clear" w:color="auto" w:fill="E1DFDD"/>
    </w:rPr>
  </w:style>
  <w:style w:type="paragraph" w:customStyle="1" w:styleId="Odstsl">
    <w:name w:val="Odst. čísl."/>
    <w:basedOn w:val="Normln"/>
    <w:link w:val="OdstslChar"/>
    <w:uiPriority w:val="4"/>
    <w:qFormat/>
    <w:rsid w:val="00F5515F"/>
    <w:pPr>
      <w:spacing w:after="120" w:line="240" w:lineRule="auto"/>
      <w:jc w:val="both"/>
    </w:pPr>
    <w:rPr>
      <w:rFonts w:ascii="Arial" w:hAnsi="Arial"/>
      <w:sz w:val="20"/>
    </w:rPr>
  </w:style>
  <w:style w:type="character" w:customStyle="1" w:styleId="OdstslChar">
    <w:name w:val="Odst. čísl. Char"/>
    <w:basedOn w:val="Standardnpsmoodstavce"/>
    <w:link w:val="Odstsl"/>
    <w:uiPriority w:val="4"/>
    <w:rsid w:val="00F5515F"/>
    <w:rPr>
      <w:rFonts w:ascii="Arial" w:hAnsi="Arial"/>
      <w:sz w:val="20"/>
    </w:rPr>
  </w:style>
  <w:style w:type="paragraph" w:customStyle="1" w:styleId="Odstnesl">
    <w:name w:val="Odst. nečísl."/>
    <w:basedOn w:val="Normln"/>
    <w:uiPriority w:val="5"/>
    <w:qFormat/>
    <w:rsid w:val="00F5515F"/>
    <w:pPr>
      <w:numPr>
        <w:ilvl w:val="4"/>
        <w:numId w:val="14"/>
      </w:numPr>
      <w:spacing w:after="120" w:line="240" w:lineRule="auto"/>
      <w:jc w:val="both"/>
    </w:pPr>
    <w:rPr>
      <w:rFonts w:ascii="Arial" w:hAnsi="Arial"/>
      <w:sz w:val="20"/>
    </w:rPr>
  </w:style>
  <w:style w:type="paragraph" w:customStyle="1" w:styleId="lneksmlouvynadpis">
    <w:name w:val="Článek smlouvy nadpis"/>
    <w:basedOn w:val="Normln"/>
    <w:qFormat/>
    <w:rsid w:val="00906585"/>
    <w:pPr>
      <w:keepNext/>
      <w:tabs>
        <w:tab w:val="left" w:pos="426"/>
      </w:tabs>
      <w:spacing w:before="360" w:after="180" w:line="240" w:lineRule="auto"/>
      <w:ind w:left="425" w:hanging="136"/>
      <w:jc w:val="center"/>
      <w:outlineLvl w:val="0"/>
    </w:pPr>
    <w:rPr>
      <w:rFonts w:ascii="Arial" w:hAnsi="Arial" w:cs="Arial"/>
      <w:b/>
      <w:lang w:val="x-none"/>
    </w:rPr>
  </w:style>
  <w:style w:type="paragraph" w:customStyle="1" w:styleId="lneksmlouvytext">
    <w:name w:val="Článek smlouvy text"/>
    <w:basedOn w:val="Normln"/>
    <w:link w:val="lneksmlouvytextChar"/>
    <w:qFormat/>
    <w:rsid w:val="00906585"/>
    <w:pPr>
      <w:tabs>
        <w:tab w:val="left" w:pos="426"/>
      </w:tabs>
      <w:spacing w:after="180" w:line="240" w:lineRule="auto"/>
      <w:ind w:left="357" w:hanging="357"/>
      <w:jc w:val="both"/>
      <w:outlineLvl w:val="1"/>
    </w:pPr>
    <w:rPr>
      <w:rFonts w:ascii="Arial" w:hAnsi="Arial" w:cs="Arial"/>
      <w:lang w:val="x-none"/>
    </w:rPr>
  </w:style>
  <w:style w:type="character" w:customStyle="1" w:styleId="lneksmlouvytextChar">
    <w:name w:val="Článek smlouvy text Char"/>
    <w:link w:val="lneksmlouvytext"/>
    <w:locked/>
    <w:rsid w:val="00906585"/>
    <w:rPr>
      <w:rFonts w:ascii="Arial" w:hAnsi="Arial" w:cs="Arial"/>
      <w:lang w:val="x-none"/>
    </w:rPr>
  </w:style>
  <w:style w:type="character" w:customStyle="1" w:styleId="SamostatntextpodlnekChar">
    <w:name w:val="Samostatný text pod článek Char"/>
    <w:link w:val="Samostatntextpodlnek"/>
    <w:locked/>
    <w:rsid w:val="00156692"/>
    <w:rPr>
      <w:rFonts w:ascii="Arial" w:hAnsi="Arial" w:cs="Arial"/>
      <w:lang w:val="x-none"/>
    </w:rPr>
  </w:style>
  <w:style w:type="paragraph" w:customStyle="1" w:styleId="Samostatntextpodlnek">
    <w:name w:val="Samostatný text pod článek"/>
    <w:basedOn w:val="Normln"/>
    <w:link w:val="SamostatntextpodlnekChar"/>
    <w:qFormat/>
    <w:rsid w:val="00156692"/>
    <w:pPr>
      <w:spacing w:after="180" w:line="240" w:lineRule="auto"/>
      <w:ind w:left="340"/>
      <w:jc w:val="both"/>
    </w:pPr>
    <w:rPr>
      <w:rFonts w:ascii="Arial" w:hAnsi="Arial" w:cs="Arial"/>
      <w:lang w:val="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723705">
      <w:bodyDiv w:val="1"/>
      <w:marLeft w:val="0"/>
      <w:marRight w:val="0"/>
      <w:marTop w:val="0"/>
      <w:marBottom w:val="0"/>
      <w:divBdr>
        <w:top w:val="none" w:sz="0" w:space="0" w:color="auto"/>
        <w:left w:val="none" w:sz="0" w:space="0" w:color="auto"/>
        <w:bottom w:val="none" w:sz="0" w:space="0" w:color="auto"/>
        <w:right w:val="none" w:sz="0" w:space="0" w:color="auto"/>
      </w:divBdr>
    </w:div>
    <w:div w:id="254022136">
      <w:bodyDiv w:val="1"/>
      <w:marLeft w:val="0"/>
      <w:marRight w:val="0"/>
      <w:marTop w:val="0"/>
      <w:marBottom w:val="0"/>
      <w:divBdr>
        <w:top w:val="none" w:sz="0" w:space="0" w:color="auto"/>
        <w:left w:val="none" w:sz="0" w:space="0" w:color="auto"/>
        <w:bottom w:val="none" w:sz="0" w:space="0" w:color="auto"/>
        <w:right w:val="none" w:sz="0" w:space="0" w:color="auto"/>
      </w:divBdr>
    </w:div>
    <w:div w:id="290022391">
      <w:bodyDiv w:val="1"/>
      <w:marLeft w:val="0"/>
      <w:marRight w:val="0"/>
      <w:marTop w:val="0"/>
      <w:marBottom w:val="0"/>
      <w:divBdr>
        <w:top w:val="none" w:sz="0" w:space="0" w:color="auto"/>
        <w:left w:val="none" w:sz="0" w:space="0" w:color="auto"/>
        <w:bottom w:val="none" w:sz="0" w:space="0" w:color="auto"/>
        <w:right w:val="none" w:sz="0" w:space="0" w:color="auto"/>
      </w:divBdr>
    </w:div>
    <w:div w:id="299463298">
      <w:bodyDiv w:val="1"/>
      <w:marLeft w:val="0"/>
      <w:marRight w:val="0"/>
      <w:marTop w:val="0"/>
      <w:marBottom w:val="0"/>
      <w:divBdr>
        <w:top w:val="none" w:sz="0" w:space="0" w:color="auto"/>
        <w:left w:val="none" w:sz="0" w:space="0" w:color="auto"/>
        <w:bottom w:val="none" w:sz="0" w:space="0" w:color="auto"/>
        <w:right w:val="none" w:sz="0" w:space="0" w:color="auto"/>
      </w:divBdr>
    </w:div>
    <w:div w:id="329720110">
      <w:bodyDiv w:val="1"/>
      <w:marLeft w:val="0"/>
      <w:marRight w:val="0"/>
      <w:marTop w:val="0"/>
      <w:marBottom w:val="0"/>
      <w:divBdr>
        <w:top w:val="none" w:sz="0" w:space="0" w:color="auto"/>
        <w:left w:val="none" w:sz="0" w:space="0" w:color="auto"/>
        <w:bottom w:val="none" w:sz="0" w:space="0" w:color="auto"/>
        <w:right w:val="none" w:sz="0" w:space="0" w:color="auto"/>
      </w:divBdr>
    </w:div>
    <w:div w:id="368342842">
      <w:bodyDiv w:val="1"/>
      <w:marLeft w:val="0"/>
      <w:marRight w:val="0"/>
      <w:marTop w:val="0"/>
      <w:marBottom w:val="0"/>
      <w:divBdr>
        <w:top w:val="none" w:sz="0" w:space="0" w:color="auto"/>
        <w:left w:val="none" w:sz="0" w:space="0" w:color="auto"/>
        <w:bottom w:val="none" w:sz="0" w:space="0" w:color="auto"/>
        <w:right w:val="none" w:sz="0" w:space="0" w:color="auto"/>
      </w:divBdr>
    </w:div>
    <w:div w:id="392394094">
      <w:bodyDiv w:val="1"/>
      <w:marLeft w:val="0"/>
      <w:marRight w:val="0"/>
      <w:marTop w:val="0"/>
      <w:marBottom w:val="0"/>
      <w:divBdr>
        <w:top w:val="none" w:sz="0" w:space="0" w:color="auto"/>
        <w:left w:val="none" w:sz="0" w:space="0" w:color="auto"/>
        <w:bottom w:val="none" w:sz="0" w:space="0" w:color="auto"/>
        <w:right w:val="none" w:sz="0" w:space="0" w:color="auto"/>
      </w:divBdr>
    </w:div>
    <w:div w:id="568924359">
      <w:bodyDiv w:val="1"/>
      <w:marLeft w:val="0"/>
      <w:marRight w:val="0"/>
      <w:marTop w:val="0"/>
      <w:marBottom w:val="0"/>
      <w:divBdr>
        <w:top w:val="none" w:sz="0" w:space="0" w:color="auto"/>
        <w:left w:val="none" w:sz="0" w:space="0" w:color="auto"/>
        <w:bottom w:val="none" w:sz="0" w:space="0" w:color="auto"/>
        <w:right w:val="none" w:sz="0" w:space="0" w:color="auto"/>
      </w:divBdr>
    </w:div>
    <w:div w:id="621770555">
      <w:bodyDiv w:val="1"/>
      <w:marLeft w:val="0"/>
      <w:marRight w:val="0"/>
      <w:marTop w:val="0"/>
      <w:marBottom w:val="0"/>
      <w:divBdr>
        <w:top w:val="none" w:sz="0" w:space="0" w:color="auto"/>
        <w:left w:val="none" w:sz="0" w:space="0" w:color="auto"/>
        <w:bottom w:val="none" w:sz="0" w:space="0" w:color="auto"/>
        <w:right w:val="none" w:sz="0" w:space="0" w:color="auto"/>
      </w:divBdr>
    </w:div>
    <w:div w:id="692535448">
      <w:bodyDiv w:val="1"/>
      <w:marLeft w:val="0"/>
      <w:marRight w:val="0"/>
      <w:marTop w:val="0"/>
      <w:marBottom w:val="0"/>
      <w:divBdr>
        <w:top w:val="none" w:sz="0" w:space="0" w:color="auto"/>
        <w:left w:val="none" w:sz="0" w:space="0" w:color="auto"/>
        <w:bottom w:val="none" w:sz="0" w:space="0" w:color="auto"/>
        <w:right w:val="none" w:sz="0" w:space="0" w:color="auto"/>
      </w:divBdr>
    </w:div>
    <w:div w:id="748775125">
      <w:bodyDiv w:val="1"/>
      <w:marLeft w:val="0"/>
      <w:marRight w:val="0"/>
      <w:marTop w:val="0"/>
      <w:marBottom w:val="0"/>
      <w:divBdr>
        <w:top w:val="none" w:sz="0" w:space="0" w:color="auto"/>
        <w:left w:val="none" w:sz="0" w:space="0" w:color="auto"/>
        <w:bottom w:val="none" w:sz="0" w:space="0" w:color="auto"/>
        <w:right w:val="none" w:sz="0" w:space="0" w:color="auto"/>
      </w:divBdr>
    </w:div>
    <w:div w:id="846478242">
      <w:bodyDiv w:val="1"/>
      <w:marLeft w:val="0"/>
      <w:marRight w:val="0"/>
      <w:marTop w:val="0"/>
      <w:marBottom w:val="0"/>
      <w:divBdr>
        <w:top w:val="none" w:sz="0" w:space="0" w:color="auto"/>
        <w:left w:val="none" w:sz="0" w:space="0" w:color="auto"/>
        <w:bottom w:val="none" w:sz="0" w:space="0" w:color="auto"/>
        <w:right w:val="none" w:sz="0" w:space="0" w:color="auto"/>
      </w:divBdr>
    </w:div>
    <w:div w:id="871065876">
      <w:bodyDiv w:val="1"/>
      <w:marLeft w:val="0"/>
      <w:marRight w:val="0"/>
      <w:marTop w:val="0"/>
      <w:marBottom w:val="0"/>
      <w:divBdr>
        <w:top w:val="none" w:sz="0" w:space="0" w:color="auto"/>
        <w:left w:val="none" w:sz="0" w:space="0" w:color="auto"/>
        <w:bottom w:val="none" w:sz="0" w:space="0" w:color="auto"/>
        <w:right w:val="none" w:sz="0" w:space="0" w:color="auto"/>
      </w:divBdr>
    </w:div>
    <w:div w:id="881208921">
      <w:bodyDiv w:val="1"/>
      <w:marLeft w:val="0"/>
      <w:marRight w:val="0"/>
      <w:marTop w:val="0"/>
      <w:marBottom w:val="0"/>
      <w:divBdr>
        <w:top w:val="none" w:sz="0" w:space="0" w:color="auto"/>
        <w:left w:val="none" w:sz="0" w:space="0" w:color="auto"/>
        <w:bottom w:val="none" w:sz="0" w:space="0" w:color="auto"/>
        <w:right w:val="none" w:sz="0" w:space="0" w:color="auto"/>
      </w:divBdr>
    </w:div>
    <w:div w:id="1032146692">
      <w:bodyDiv w:val="1"/>
      <w:marLeft w:val="0"/>
      <w:marRight w:val="0"/>
      <w:marTop w:val="0"/>
      <w:marBottom w:val="0"/>
      <w:divBdr>
        <w:top w:val="none" w:sz="0" w:space="0" w:color="auto"/>
        <w:left w:val="none" w:sz="0" w:space="0" w:color="auto"/>
        <w:bottom w:val="none" w:sz="0" w:space="0" w:color="auto"/>
        <w:right w:val="none" w:sz="0" w:space="0" w:color="auto"/>
      </w:divBdr>
    </w:div>
    <w:div w:id="1159350794">
      <w:bodyDiv w:val="1"/>
      <w:marLeft w:val="0"/>
      <w:marRight w:val="0"/>
      <w:marTop w:val="0"/>
      <w:marBottom w:val="0"/>
      <w:divBdr>
        <w:top w:val="none" w:sz="0" w:space="0" w:color="auto"/>
        <w:left w:val="none" w:sz="0" w:space="0" w:color="auto"/>
        <w:bottom w:val="none" w:sz="0" w:space="0" w:color="auto"/>
        <w:right w:val="none" w:sz="0" w:space="0" w:color="auto"/>
      </w:divBdr>
    </w:div>
    <w:div w:id="1264386487">
      <w:bodyDiv w:val="1"/>
      <w:marLeft w:val="0"/>
      <w:marRight w:val="0"/>
      <w:marTop w:val="0"/>
      <w:marBottom w:val="0"/>
      <w:divBdr>
        <w:top w:val="none" w:sz="0" w:space="0" w:color="auto"/>
        <w:left w:val="none" w:sz="0" w:space="0" w:color="auto"/>
        <w:bottom w:val="none" w:sz="0" w:space="0" w:color="auto"/>
        <w:right w:val="none" w:sz="0" w:space="0" w:color="auto"/>
      </w:divBdr>
    </w:div>
    <w:div w:id="1582369212">
      <w:bodyDiv w:val="1"/>
      <w:marLeft w:val="0"/>
      <w:marRight w:val="0"/>
      <w:marTop w:val="0"/>
      <w:marBottom w:val="0"/>
      <w:divBdr>
        <w:top w:val="none" w:sz="0" w:space="0" w:color="auto"/>
        <w:left w:val="none" w:sz="0" w:space="0" w:color="auto"/>
        <w:bottom w:val="none" w:sz="0" w:space="0" w:color="auto"/>
        <w:right w:val="none" w:sz="0" w:space="0" w:color="auto"/>
      </w:divBdr>
    </w:div>
    <w:div w:id="1587807681">
      <w:bodyDiv w:val="1"/>
      <w:marLeft w:val="0"/>
      <w:marRight w:val="0"/>
      <w:marTop w:val="0"/>
      <w:marBottom w:val="0"/>
      <w:divBdr>
        <w:top w:val="none" w:sz="0" w:space="0" w:color="auto"/>
        <w:left w:val="none" w:sz="0" w:space="0" w:color="auto"/>
        <w:bottom w:val="none" w:sz="0" w:space="0" w:color="auto"/>
        <w:right w:val="none" w:sz="0" w:space="0" w:color="auto"/>
      </w:divBdr>
    </w:div>
    <w:div w:id="1632010043">
      <w:bodyDiv w:val="1"/>
      <w:marLeft w:val="0"/>
      <w:marRight w:val="0"/>
      <w:marTop w:val="0"/>
      <w:marBottom w:val="0"/>
      <w:divBdr>
        <w:top w:val="none" w:sz="0" w:space="0" w:color="auto"/>
        <w:left w:val="none" w:sz="0" w:space="0" w:color="auto"/>
        <w:bottom w:val="none" w:sz="0" w:space="0" w:color="auto"/>
        <w:right w:val="none" w:sz="0" w:space="0" w:color="auto"/>
      </w:divBdr>
    </w:div>
    <w:div w:id="1698433626">
      <w:bodyDiv w:val="1"/>
      <w:marLeft w:val="0"/>
      <w:marRight w:val="0"/>
      <w:marTop w:val="0"/>
      <w:marBottom w:val="0"/>
      <w:divBdr>
        <w:top w:val="none" w:sz="0" w:space="0" w:color="auto"/>
        <w:left w:val="none" w:sz="0" w:space="0" w:color="auto"/>
        <w:bottom w:val="none" w:sz="0" w:space="0" w:color="auto"/>
        <w:right w:val="none" w:sz="0" w:space="0" w:color="auto"/>
      </w:divBdr>
    </w:div>
    <w:div w:id="1768035480">
      <w:bodyDiv w:val="1"/>
      <w:marLeft w:val="0"/>
      <w:marRight w:val="0"/>
      <w:marTop w:val="0"/>
      <w:marBottom w:val="0"/>
      <w:divBdr>
        <w:top w:val="none" w:sz="0" w:space="0" w:color="auto"/>
        <w:left w:val="none" w:sz="0" w:space="0" w:color="auto"/>
        <w:bottom w:val="none" w:sz="0" w:space="0" w:color="auto"/>
        <w:right w:val="none" w:sz="0" w:space="0" w:color="auto"/>
      </w:divBdr>
    </w:div>
    <w:div w:id="1869292635">
      <w:bodyDiv w:val="1"/>
      <w:marLeft w:val="0"/>
      <w:marRight w:val="0"/>
      <w:marTop w:val="0"/>
      <w:marBottom w:val="0"/>
      <w:divBdr>
        <w:top w:val="none" w:sz="0" w:space="0" w:color="auto"/>
        <w:left w:val="none" w:sz="0" w:space="0" w:color="auto"/>
        <w:bottom w:val="none" w:sz="0" w:space="0" w:color="auto"/>
        <w:right w:val="none" w:sz="0" w:space="0" w:color="auto"/>
      </w:divBdr>
    </w:div>
    <w:div w:id="2121416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ktury-pr@poh.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poh.cz/informace-o-zpracovani-osobnich-udaju/d-1369/p1=1459" TargetMode="Externa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8B30B6-DC90-4E64-BDBC-01945E2251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167</TotalTime>
  <Pages>16</Pages>
  <Words>7290</Words>
  <Characters>43011</Characters>
  <Application>Microsoft Office Word</Application>
  <DocSecurity>0</DocSecurity>
  <Lines>358</Lines>
  <Paragraphs>100</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50201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Michaela Pöschlová</cp:lastModifiedBy>
  <cp:revision>17</cp:revision>
  <dcterms:created xsi:type="dcterms:W3CDTF">2024-01-09T14:50:00Z</dcterms:created>
  <dcterms:modified xsi:type="dcterms:W3CDTF">2026-01-21T07:40:00Z</dcterms:modified>
</cp:coreProperties>
</file>