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63494B7C" w:rsidR="00B02D76" w:rsidRPr="008A52A0" w:rsidRDefault="00375F14" w:rsidP="0068083D">
            <w:pPr>
              <w:pStyle w:val="Tabtun"/>
              <w:rPr>
                <w:b w:val="0"/>
              </w:rPr>
            </w:pPr>
            <w:r w:rsidRPr="00375F14">
              <w:rPr>
                <w:b w:val="0"/>
              </w:rPr>
              <w:t>„</w:t>
            </w:r>
            <w:r w:rsidR="00A74C37" w:rsidRPr="00A74C37">
              <w:rPr>
                <w:b w:val="0"/>
              </w:rPr>
              <w:t>Oprava a rekonstrukce Šluknovského potoka v Císařském – III. Etapa (u mandlu)</w:t>
            </w:r>
            <w:r w:rsidRPr="00375F14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A5AF691" w:rsidR="00B02D76" w:rsidRPr="008A52A0" w:rsidRDefault="00243488" w:rsidP="0068083D">
            <w:pPr>
              <w:pStyle w:val="Tab"/>
            </w:pPr>
            <w:r>
              <w:t>Otevř</w:t>
            </w:r>
            <w:r w:rsidR="00B02D76" w:rsidRPr="008A52A0">
              <w:t>ené</w:t>
            </w:r>
            <w:r w:rsidR="009C2E42"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471F3AB2" w:rsidR="00523A9E" w:rsidRDefault="0008167B" w:rsidP="0042353C">
      <w:pPr>
        <w:pStyle w:val="Nadpis1"/>
      </w:pPr>
      <w:r>
        <w:t>PŘIJATÁ SMLUVNÍ ČÁSTKA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0AE8FBAE" w:rsidR="00E36808" w:rsidRPr="0008167B" w:rsidRDefault="0008167B" w:rsidP="00E36808">
            <w:pPr>
              <w:pStyle w:val="Tabtun"/>
              <w:rPr>
                <w:b w:val="0"/>
              </w:rPr>
            </w:pPr>
            <w:r w:rsidRPr="0008167B">
              <w:rPr>
                <w:b w:val="0"/>
              </w:rPr>
              <w:t>Přijatá smluvní částka</w:t>
            </w:r>
            <w:r w:rsidR="00523A9E" w:rsidRPr="0008167B">
              <w:rPr>
                <w:b w:val="0"/>
              </w:rPr>
              <w:t xml:space="preserve"> v Kč bez DPH</w:t>
            </w:r>
            <w:r w:rsidR="008C61D0" w:rsidRPr="0008167B">
              <w:rPr>
                <w:b w:val="0"/>
              </w:rPr>
              <w:t>:</w:t>
            </w:r>
            <w:r w:rsidR="002E44F5" w:rsidRPr="0008167B">
              <w:rPr>
                <w:b w:val="0"/>
              </w:rPr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375F14">
            <w:pPr>
              <w:pStyle w:val="Odstsl"/>
              <w:numPr>
                <w:ilvl w:val="0"/>
                <w:numId w:val="0"/>
              </w:numPr>
              <w:ind w:left="425"/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8167B">
                  <w:rPr>
                    <w:rStyle w:val="Zstupntext"/>
                    <w:b w:val="0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108FF69B" w14:textId="145837F9" w:rsidR="006A789C" w:rsidRPr="000B637B" w:rsidRDefault="006A789C" w:rsidP="00375F14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0ED1BBF7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5C370EDB" w14:textId="77777777" w:rsidR="00375F14" w:rsidRDefault="00375F14" w:rsidP="00BA5301">
            <w:pPr>
              <w:pStyle w:val="Tab"/>
              <w:rPr>
                <w:highlight w:val="yellow"/>
              </w:rPr>
            </w:pPr>
          </w:p>
          <w:p w14:paraId="48A17A52" w14:textId="1F24A768" w:rsidR="00375F14" w:rsidRPr="009A208D" w:rsidRDefault="00375F14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2C391C7B" w:rsidR="00D26A3A" w:rsidRPr="00483CB5" w:rsidRDefault="00D26A3A" w:rsidP="00D26A3A">
      <w:pPr>
        <w:pStyle w:val="Psm"/>
      </w:pPr>
      <w:r>
        <w:t xml:space="preserve">má </w:t>
      </w:r>
      <w:r w:rsidRPr="00483CB5">
        <w:t xml:space="preserve">osvědčení o autorizaci dle zákona 360/1992 Sb. v oboru </w:t>
      </w:r>
      <w:r w:rsidRPr="00EC41BD">
        <w:t xml:space="preserve">vodohospodářské stavby, resp. stavby vodního hospodářství a krajinného inženýrství </w:t>
      </w:r>
      <w:r w:rsidRPr="00483CB5">
        <w:t>u osob odpovědných za vedení stavby + příloha (prohlášení, že autorizovaná osoba je zaměstnancem dodavatele nebo prohlášení autorizované osoby o budoucí spolupráci na zakázce).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5E2D2752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08167B"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</w:t>
      </w:r>
      <w:bookmarkStart w:id="22" w:name="_GoBack"/>
      <w:bookmarkEnd w:id="22"/>
      <w:r w:rsidRPr="000C0293">
        <w:t>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59F8AF64" w:rsidR="00A840CA" w:rsidRPr="00A74C37" w:rsidRDefault="00A74C37" w:rsidP="00A840CA">
            <w:pPr>
              <w:pStyle w:val="Psm"/>
            </w:pPr>
            <w:r w:rsidRPr="00A74C37">
              <w:rPr>
                <w:rFonts w:cs="Arial"/>
                <w:color w:val="000000"/>
                <w:szCs w:val="20"/>
              </w:rPr>
              <w:t xml:space="preserve">předmětem každé uvedené stavební práce byla výstavba, rekonstrukce nebo oprava koryta vodního toku v </w:t>
            </w:r>
            <w:proofErr w:type="spellStart"/>
            <w:r w:rsidRPr="00A74C37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Pr="00A74C37">
              <w:rPr>
                <w:rFonts w:cs="Arial"/>
                <w:color w:val="000000"/>
                <w:szCs w:val="20"/>
              </w:rPr>
              <w:t xml:space="preserve"> obce ve smyslu § 55 odst. 1 písm. b) zákona č. č. 254/2001 Sb. vodního zákona; korytem vodního toku se rozumí koryto ve smyslu § 44 odst. 1 zákona č. 254/2001 Sb. vodního zákona</w:t>
            </w:r>
            <w:r w:rsidR="008C61D0" w:rsidRPr="00A74C37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8E6348F" w:rsidR="00D56AF6" w:rsidRPr="00A74C37" w:rsidRDefault="00A840CA" w:rsidP="00A840CA">
            <w:pPr>
              <w:pStyle w:val="Psm"/>
            </w:pPr>
            <w:r w:rsidRPr="00A74C37">
              <w:t xml:space="preserve">cena uvedené stavební práce v rozsahu předmětu podle předchozí odrážky byla alespoň </w:t>
            </w:r>
            <w:r w:rsidR="00A74C37" w:rsidRPr="00A74C37">
              <w:rPr>
                <w:b/>
              </w:rPr>
              <w:t>8</w:t>
            </w:r>
            <w:r w:rsidRPr="00A74C37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A74C37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3028328C" w:rsidR="00C05EB6" w:rsidRPr="00A74C37" w:rsidRDefault="00A74C37" w:rsidP="00C05EB6">
            <w:pPr>
              <w:pStyle w:val="Psm"/>
              <w:numPr>
                <w:ilvl w:val="4"/>
                <w:numId w:val="38"/>
              </w:numPr>
            </w:pPr>
            <w:r w:rsidRPr="00A74C37">
              <w:rPr>
                <w:rFonts w:cs="Arial"/>
                <w:color w:val="000000"/>
                <w:szCs w:val="20"/>
              </w:rPr>
              <w:t xml:space="preserve">předmětem každé uvedené stavební práce byla výstavba, rekonstrukce nebo oprava koryta vodního toku v </w:t>
            </w:r>
            <w:proofErr w:type="spellStart"/>
            <w:r w:rsidRPr="00A74C37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Pr="00A74C37">
              <w:rPr>
                <w:rFonts w:cs="Arial"/>
                <w:color w:val="000000"/>
                <w:szCs w:val="20"/>
              </w:rPr>
              <w:t xml:space="preserve"> obce ve smyslu § 55 odst. 1 písm. b) zákona č. č. 254/2001 Sb. vodního zákona; korytem vodního toku se rozumí koryto ve smyslu § 44 odst. 1 zákona č. 254/2001 Sb. vodního zákona</w:t>
            </w:r>
            <w:r w:rsidR="00C05EB6" w:rsidRPr="00A74C37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45E47064" w:rsidR="00A840CA" w:rsidRPr="00A74C37" w:rsidRDefault="00C05EB6" w:rsidP="00C05EB6">
            <w:pPr>
              <w:pStyle w:val="Psm"/>
            </w:pPr>
            <w:r w:rsidRPr="00A74C37">
              <w:t xml:space="preserve">cena uvedené stavební práce v rozsahu předmětu podle předchozí odrážky byla alespoň </w:t>
            </w:r>
            <w:r w:rsidR="00A74C37" w:rsidRPr="00A74C37">
              <w:rPr>
                <w:b/>
              </w:rPr>
              <w:t>8</w:t>
            </w:r>
            <w:r w:rsidRPr="00A74C37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A74C37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lastRenderedPageBreak/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A28A1" w14:textId="77777777" w:rsidR="001A379F" w:rsidRDefault="001A379F" w:rsidP="00544D40">
      <w:pPr>
        <w:spacing w:after="0"/>
      </w:pPr>
      <w:r>
        <w:separator/>
      </w:r>
    </w:p>
    <w:p w14:paraId="32156734" w14:textId="77777777" w:rsidR="001A379F" w:rsidRDefault="001A379F"/>
    <w:p w14:paraId="7A251100" w14:textId="77777777" w:rsidR="001A379F" w:rsidRDefault="001A379F"/>
  </w:endnote>
  <w:endnote w:type="continuationSeparator" w:id="0">
    <w:p w14:paraId="4FBCFDEA" w14:textId="77777777" w:rsidR="001A379F" w:rsidRDefault="001A379F" w:rsidP="00544D40">
      <w:pPr>
        <w:spacing w:after="0"/>
      </w:pPr>
      <w:r>
        <w:continuationSeparator/>
      </w:r>
    </w:p>
    <w:p w14:paraId="2065D5A6" w14:textId="77777777" w:rsidR="001A379F" w:rsidRDefault="001A379F"/>
    <w:p w14:paraId="7DC1FA66" w14:textId="77777777" w:rsidR="001A379F" w:rsidRDefault="001A379F"/>
  </w:endnote>
  <w:endnote w:type="continuationNotice" w:id="1">
    <w:p w14:paraId="1CAE6BC8" w14:textId="77777777" w:rsidR="001A379F" w:rsidRDefault="001A379F">
      <w:pPr>
        <w:spacing w:after="0"/>
      </w:pPr>
    </w:p>
    <w:p w14:paraId="6A69A295" w14:textId="77777777" w:rsidR="001A379F" w:rsidRDefault="001A3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C7BE6" w14:textId="77777777" w:rsidR="001A379F" w:rsidRDefault="001A379F" w:rsidP="00544D40">
      <w:pPr>
        <w:spacing w:after="0"/>
      </w:pPr>
      <w:r>
        <w:separator/>
      </w:r>
    </w:p>
  </w:footnote>
  <w:footnote w:type="continuationSeparator" w:id="0">
    <w:p w14:paraId="4F435EFC" w14:textId="77777777" w:rsidR="001A379F" w:rsidRDefault="001A379F" w:rsidP="00544D40">
      <w:pPr>
        <w:spacing w:after="0"/>
      </w:pPr>
      <w:r>
        <w:continuationSeparator/>
      </w:r>
    </w:p>
  </w:footnote>
  <w:footnote w:type="continuationNotice" w:id="1">
    <w:p w14:paraId="1C17279F" w14:textId="77777777" w:rsidR="001A379F" w:rsidRPr="00593442" w:rsidRDefault="001A379F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207A6BE9" w:rsidR="003E45DD" w:rsidRPr="006A789C" w:rsidRDefault="00375F14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75F14">
            <w:rPr>
              <w:rFonts w:ascii="Segoe UI" w:hAnsi="Segoe UI" w:cs="Segoe UI"/>
              <w:color w:val="808080" w:themeColor="background1" w:themeShade="80"/>
            </w:rPr>
            <w:t>„</w:t>
          </w:r>
          <w:bookmarkStart w:id="23" w:name="_Hlk222475316"/>
          <w:r w:rsidR="00A74C37" w:rsidRPr="00516564">
            <w:rPr>
              <w:rFonts w:ascii="Segoe UI" w:hAnsi="Segoe UI" w:cs="Segoe UI"/>
              <w:color w:val="757477"/>
            </w:rPr>
            <w:t>Oprava a rekonstrukce Šluknovského potoka v Císařském – III. Etapa (u mandlu)</w:t>
          </w:r>
          <w:bookmarkEnd w:id="23"/>
          <w:r w:rsidRPr="00375F14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8167B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79F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3488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5F14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97A4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67FB5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5A2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4C3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497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34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348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8B2B3C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8B2B3C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8B2B3C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852530"/>
    <w:rsid w:val="008B2B3C"/>
    <w:rsid w:val="00901279"/>
    <w:rsid w:val="0098729D"/>
    <w:rsid w:val="00A32B08"/>
    <w:rsid w:val="00A40A1B"/>
    <w:rsid w:val="00A463C1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2C43"/>
    <w:rsid w:val="00E069ED"/>
    <w:rsid w:val="00E27D38"/>
    <w:rsid w:val="00E832AD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EA2B-AB5E-4351-959B-0942480C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Michaela Pöschlová</cp:lastModifiedBy>
  <cp:revision>114</cp:revision>
  <cp:lastPrinted>2018-07-11T07:47:00Z</cp:lastPrinted>
  <dcterms:created xsi:type="dcterms:W3CDTF">2018-09-07T10:54:00Z</dcterms:created>
  <dcterms:modified xsi:type="dcterms:W3CDTF">2026-02-23T08:38:00Z</dcterms:modified>
</cp:coreProperties>
</file>