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071471D"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BF7D7E">
        <w:rPr>
          <w:rFonts w:ascii="Arial" w:hAnsi="Arial" w:cs="Arial"/>
        </w:rPr>
        <w:t xml:space="preserve">Ing. Davidem </w:t>
      </w:r>
      <w:proofErr w:type="spellStart"/>
      <w:r w:rsidR="00BF7D7E">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43A76734"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4D39C7">
        <w:rPr>
          <w:rFonts w:ascii="Arial" w:hAnsi="Arial" w:cs="Arial"/>
        </w:rPr>
        <w:t xml:space="preserve">Ing. </w:t>
      </w:r>
      <w:r w:rsidR="003749F0">
        <w:rPr>
          <w:rFonts w:ascii="Arial" w:hAnsi="Arial" w:cs="Arial"/>
        </w:rPr>
        <w:t>Martin Knotek</w:t>
      </w:r>
      <w:r w:rsidR="0058477C" w:rsidRPr="00DD5497">
        <w:rPr>
          <w:rFonts w:ascii="Arial" w:hAnsi="Arial" w:cs="Arial"/>
        </w:rPr>
        <w:t xml:space="preserve">, funkce: </w:t>
      </w:r>
      <w:r w:rsidR="004D39C7">
        <w:rPr>
          <w:rFonts w:ascii="Arial" w:hAnsi="Arial" w:cs="Arial"/>
        </w:rPr>
        <w:t>projektový manažer</w:t>
      </w:r>
    </w:p>
    <w:p w14:paraId="4B48998D" w14:textId="3710ABD7"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4D39C7">
        <w:rPr>
          <w:rFonts w:ascii="Arial" w:hAnsi="Arial" w:cs="Arial"/>
        </w:rPr>
        <w:t>60</w:t>
      </w:r>
      <w:r w:rsidR="003749F0">
        <w:rPr>
          <w:rFonts w:ascii="Arial" w:hAnsi="Arial" w:cs="Arial"/>
        </w:rPr>
        <w:t>2 549 362</w:t>
      </w:r>
    </w:p>
    <w:p w14:paraId="3B379A7A" w14:textId="1D090674"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hyperlink r:id="rId8" w:history="1">
        <w:r w:rsidR="003749F0" w:rsidRPr="00C658EF">
          <w:rPr>
            <w:rStyle w:val="Hypertextovodkaz"/>
            <w:rFonts w:ascii="Arial" w:hAnsi="Arial" w:cs="Arial"/>
          </w:rPr>
          <w:t>knotek@pmo.cz</w:t>
        </w:r>
      </w:hyperlink>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996B74" w:rsidRDefault="00327652" w:rsidP="001C2830">
      <w:pPr>
        <w:ind w:left="357"/>
        <w:rPr>
          <w:rFonts w:ascii="Arial" w:hAnsi="Arial" w:cs="Arial"/>
        </w:rPr>
      </w:pPr>
      <w:r w:rsidRPr="00996B74">
        <w:rPr>
          <w:rFonts w:ascii="Arial" w:hAnsi="Arial" w:cs="Arial"/>
          <w:b/>
        </w:rPr>
        <w:t>………………………</w:t>
      </w:r>
    </w:p>
    <w:p w14:paraId="3BD10E47" w14:textId="77777777" w:rsidR="00327652" w:rsidRPr="00996B74" w:rsidRDefault="00327652" w:rsidP="00DD5497">
      <w:pPr>
        <w:ind w:left="357"/>
        <w:rPr>
          <w:rFonts w:ascii="Arial" w:hAnsi="Arial" w:cs="Arial"/>
        </w:rPr>
      </w:pPr>
      <w:r w:rsidRPr="00996B74">
        <w:rPr>
          <w:rFonts w:ascii="Arial" w:hAnsi="Arial" w:cs="Arial"/>
        </w:rPr>
        <w:t>Sídlo:</w:t>
      </w:r>
      <w:r w:rsidRPr="00996B74">
        <w:rPr>
          <w:rFonts w:ascii="Arial" w:hAnsi="Arial" w:cs="Arial"/>
        </w:rPr>
        <w:tab/>
      </w:r>
      <w:r w:rsidRPr="00996B74">
        <w:rPr>
          <w:rFonts w:ascii="Arial" w:hAnsi="Arial" w:cs="Arial"/>
        </w:rPr>
        <w:tab/>
        <w:t>……………………………………….</w:t>
      </w:r>
    </w:p>
    <w:p w14:paraId="5E1D82C6" w14:textId="77777777" w:rsidR="00327652" w:rsidRPr="00996B74" w:rsidRDefault="00327652" w:rsidP="00DD5497">
      <w:pPr>
        <w:ind w:left="357"/>
        <w:rPr>
          <w:rFonts w:ascii="Arial" w:hAnsi="Arial" w:cs="Arial"/>
        </w:rPr>
      </w:pPr>
      <w:r w:rsidRPr="00996B74">
        <w:rPr>
          <w:rFonts w:ascii="Arial" w:hAnsi="Arial" w:cs="Arial"/>
        </w:rPr>
        <w:t>Zapsán:</w:t>
      </w:r>
      <w:r w:rsidRPr="00996B74">
        <w:rPr>
          <w:rFonts w:ascii="Arial" w:hAnsi="Arial" w:cs="Arial"/>
        </w:rPr>
        <w:tab/>
      </w:r>
      <w:r w:rsidRPr="00996B74">
        <w:rPr>
          <w:rFonts w:ascii="Arial" w:hAnsi="Arial" w:cs="Arial"/>
        </w:rPr>
        <w:tab/>
        <w:t xml:space="preserve">v obchodním rejstříku vedeném ………………, oddíl </w:t>
      </w:r>
      <w:r w:rsidR="0058477C" w:rsidRPr="00996B74">
        <w:rPr>
          <w:rFonts w:ascii="Arial" w:hAnsi="Arial" w:cs="Arial"/>
        </w:rPr>
        <w:t>………</w:t>
      </w:r>
      <w:r w:rsidRPr="00996B74">
        <w:rPr>
          <w:rFonts w:ascii="Arial" w:hAnsi="Arial" w:cs="Arial"/>
        </w:rPr>
        <w:t>, vlož</w:t>
      </w:r>
      <w:r w:rsidR="0058477C" w:rsidRPr="00996B74">
        <w:rPr>
          <w:rFonts w:ascii="Arial" w:hAnsi="Arial" w:cs="Arial"/>
        </w:rPr>
        <w:t>ka</w:t>
      </w:r>
      <w:r w:rsidRPr="00996B74">
        <w:rPr>
          <w:rFonts w:ascii="Arial" w:hAnsi="Arial" w:cs="Arial"/>
        </w:rPr>
        <w:t xml:space="preserve"> </w:t>
      </w:r>
      <w:r w:rsidR="0058477C" w:rsidRPr="00996B74">
        <w:rPr>
          <w:rFonts w:ascii="Arial" w:hAnsi="Arial" w:cs="Arial"/>
        </w:rPr>
        <w:t>………</w:t>
      </w:r>
    </w:p>
    <w:p w14:paraId="2D2EBCA0" w14:textId="055837C0" w:rsidR="00327652" w:rsidRPr="00996B74" w:rsidRDefault="00327652" w:rsidP="00DD5497">
      <w:pPr>
        <w:ind w:left="357"/>
        <w:rPr>
          <w:rFonts w:ascii="Arial" w:hAnsi="Arial" w:cs="Arial"/>
        </w:rPr>
      </w:pPr>
      <w:r w:rsidRPr="00996B74">
        <w:rPr>
          <w:rFonts w:ascii="Arial" w:hAnsi="Arial" w:cs="Arial"/>
        </w:rPr>
        <w:t xml:space="preserve">Zastoupen: </w:t>
      </w:r>
      <w:r w:rsidR="007B5FAA" w:rsidRPr="00996B74">
        <w:rPr>
          <w:rFonts w:ascii="Arial" w:hAnsi="Arial" w:cs="Arial"/>
        </w:rPr>
        <w:tab/>
      </w:r>
      <w:r w:rsidR="00CB1675" w:rsidRPr="00996B74">
        <w:rPr>
          <w:rFonts w:ascii="Arial" w:hAnsi="Arial" w:cs="Arial"/>
        </w:rPr>
        <w:tab/>
      </w:r>
      <w:r w:rsidR="00BD2967" w:rsidRPr="00996B74">
        <w:rPr>
          <w:rFonts w:ascii="Arial" w:hAnsi="Arial" w:cs="Arial"/>
        </w:rPr>
        <w:t>……………………………………….</w:t>
      </w:r>
    </w:p>
    <w:p w14:paraId="7506FFAB" w14:textId="77777777" w:rsidR="00327652" w:rsidRPr="00996B74" w:rsidRDefault="00327652" w:rsidP="00DD5497">
      <w:pPr>
        <w:ind w:left="357"/>
        <w:rPr>
          <w:rFonts w:ascii="Arial" w:hAnsi="Arial" w:cs="Arial"/>
        </w:rPr>
      </w:pPr>
      <w:r w:rsidRPr="00996B74">
        <w:rPr>
          <w:rFonts w:ascii="Arial" w:hAnsi="Arial" w:cs="Arial"/>
        </w:rPr>
        <w:t>IČ</w:t>
      </w:r>
      <w:r w:rsidR="003008C8" w:rsidRPr="00996B74">
        <w:rPr>
          <w:rFonts w:ascii="Arial" w:hAnsi="Arial" w:cs="Arial"/>
        </w:rPr>
        <w:t>O</w:t>
      </w:r>
      <w:r w:rsidRPr="00996B74">
        <w:rPr>
          <w:rFonts w:ascii="Arial" w:hAnsi="Arial" w:cs="Arial"/>
        </w:rPr>
        <w:t>:</w:t>
      </w:r>
      <w:r w:rsidRPr="00996B74">
        <w:rPr>
          <w:rFonts w:ascii="Arial" w:hAnsi="Arial" w:cs="Arial"/>
        </w:rPr>
        <w:tab/>
      </w:r>
      <w:r w:rsidRPr="00996B74">
        <w:rPr>
          <w:rFonts w:ascii="Arial" w:hAnsi="Arial" w:cs="Arial"/>
        </w:rPr>
        <w:tab/>
      </w:r>
      <w:r w:rsidR="00BD2967" w:rsidRPr="00996B74">
        <w:rPr>
          <w:rFonts w:ascii="Arial" w:hAnsi="Arial" w:cs="Arial"/>
        </w:rPr>
        <w:t>……………………………………….</w:t>
      </w:r>
    </w:p>
    <w:p w14:paraId="288B3025" w14:textId="77777777" w:rsidR="00327652" w:rsidRPr="00996B74" w:rsidRDefault="00327652" w:rsidP="00DD5497">
      <w:pPr>
        <w:ind w:left="357"/>
        <w:rPr>
          <w:rFonts w:ascii="Arial" w:hAnsi="Arial" w:cs="Arial"/>
        </w:rPr>
      </w:pPr>
      <w:r w:rsidRPr="00996B74">
        <w:rPr>
          <w:rFonts w:ascii="Arial" w:hAnsi="Arial" w:cs="Arial"/>
        </w:rPr>
        <w:t>DIČ:</w:t>
      </w:r>
      <w:r w:rsidRPr="00996B74">
        <w:rPr>
          <w:rFonts w:ascii="Arial" w:hAnsi="Arial" w:cs="Arial"/>
        </w:rPr>
        <w:tab/>
      </w:r>
      <w:r w:rsidRPr="00996B74">
        <w:rPr>
          <w:rFonts w:ascii="Arial" w:hAnsi="Arial" w:cs="Arial"/>
        </w:rPr>
        <w:tab/>
      </w:r>
      <w:r w:rsidR="00BD2967" w:rsidRPr="00996B74">
        <w:rPr>
          <w:rFonts w:ascii="Arial" w:hAnsi="Arial" w:cs="Arial"/>
        </w:rPr>
        <w:t>……………………………………….</w:t>
      </w:r>
    </w:p>
    <w:p w14:paraId="7EC2BA01" w14:textId="146C28A2" w:rsidR="003A109F" w:rsidRPr="00996B74" w:rsidRDefault="003A109F" w:rsidP="00DD5497">
      <w:pPr>
        <w:ind w:left="357"/>
        <w:rPr>
          <w:rFonts w:ascii="Arial" w:hAnsi="Arial" w:cs="Arial"/>
        </w:rPr>
      </w:pPr>
      <w:r w:rsidRPr="00996B74">
        <w:rPr>
          <w:rFonts w:ascii="Arial" w:hAnsi="Arial" w:cs="Arial"/>
        </w:rPr>
        <w:t>ID datové schránky: ………………………………………</w:t>
      </w:r>
    </w:p>
    <w:p w14:paraId="0F66ABE8" w14:textId="77777777" w:rsidR="00327652" w:rsidRPr="00996B74" w:rsidRDefault="00327652" w:rsidP="00DD5497">
      <w:pPr>
        <w:ind w:left="357"/>
        <w:rPr>
          <w:rFonts w:ascii="Arial" w:hAnsi="Arial" w:cs="Arial"/>
        </w:rPr>
      </w:pPr>
      <w:r w:rsidRPr="00996B74">
        <w:rPr>
          <w:rFonts w:ascii="Arial" w:hAnsi="Arial" w:cs="Arial"/>
        </w:rPr>
        <w:t xml:space="preserve">Bankovní spojení: </w:t>
      </w:r>
      <w:r w:rsidRPr="00996B74">
        <w:rPr>
          <w:rFonts w:ascii="Arial" w:hAnsi="Arial" w:cs="Arial"/>
        </w:rPr>
        <w:tab/>
      </w:r>
      <w:r w:rsidR="00BD2967" w:rsidRPr="00996B74">
        <w:rPr>
          <w:rFonts w:ascii="Arial" w:hAnsi="Arial" w:cs="Arial"/>
        </w:rPr>
        <w:t>……………………………………….</w:t>
      </w:r>
    </w:p>
    <w:p w14:paraId="70DD9A5A" w14:textId="77777777" w:rsidR="00327652" w:rsidRPr="00996B74" w:rsidRDefault="00327652" w:rsidP="00DD5497">
      <w:pPr>
        <w:ind w:left="357"/>
        <w:rPr>
          <w:rFonts w:ascii="Arial" w:hAnsi="Arial" w:cs="Arial"/>
        </w:rPr>
      </w:pPr>
      <w:r w:rsidRPr="00996B74">
        <w:rPr>
          <w:rFonts w:ascii="Arial" w:hAnsi="Arial" w:cs="Arial"/>
        </w:rPr>
        <w:t xml:space="preserve">Číslo účtu: </w:t>
      </w:r>
      <w:r w:rsidRPr="00996B74">
        <w:rPr>
          <w:rFonts w:ascii="Arial" w:hAnsi="Arial" w:cs="Arial"/>
        </w:rPr>
        <w:tab/>
      </w:r>
      <w:r w:rsidRPr="00996B74">
        <w:rPr>
          <w:rFonts w:ascii="Arial" w:hAnsi="Arial" w:cs="Arial"/>
        </w:rPr>
        <w:tab/>
      </w:r>
      <w:r w:rsidR="00BD2967" w:rsidRPr="00996B74">
        <w:rPr>
          <w:rFonts w:ascii="Arial" w:hAnsi="Arial" w:cs="Arial"/>
        </w:rPr>
        <w:t>……………………………………….</w:t>
      </w:r>
    </w:p>
    <w:p w14:paraId="00775BF2" w14:textId="77777777" w:rsidR="00327652" w:rsidRPr="00996B74" w:rsidRDefault="00327652" w:rsidP="00DD5497">
      <w:pPr>
        <w:ind w:left="357"/>
        <w:rPr>
          <w:rFonts w:ascii="Arial" w:hAnsi="Arial" w:cs="Arial"/>
        </w:rPr>
      </w:pPr>
      <w:r w:rsidRPr="00996B74">
        <w:rPr>
          <w:rFonts w:ascii="Arial" w:hAnsi="Arial" w:cs="Arial"/>
        </w:rPr>
        <w:t xml:space="preserve">Zástupce ve věcech technických: </w:t>
      </w:r>
      <w:r w:rsidR="00BD2967" w:rsidRPr="00996B74">
        <w:rPr>
          <w:rFonts w:ascii="Arial" w:hAnsi="Arial" w:cs="Arial"/>
        </w:rPr>
        <w:t>…………………</w:t>
      </w:r>
      <w:r w:rsidR="00DD5497" w:rsidRPr="00996B74">
        <w:rPr>
          <w:rFonts w:ascii="Arial" w:hAnsi="Arial" w:cs="Arial"/>
        </w:rPr>
        <w:t>……</w:t>
      </w:r>
      <w:r w:rsidR="00BD2967" w:rsidRPr="00996B74">
        <w:rPr>
          <w:rFonts w:ascii="Arial" w:hAnsi="Arial" w:cs="Arial"/>
        </w:rPr>
        <w:t>, funkce: ……………………….</w:t>
      </w:r>
    </w:p>
    <w:p w14:paraId="7E0F0018" w14:textId="77777777" w:rsidR="00A77C38" w:rsidRPr="00996B74" w:rsidRDefault="00A77C38" w:rsidP="00DD5497">
      <w:pPr>
        <w:ind w:left="357"/>
        <w:rPr>
          <w:rFonts w:ascii="Arial" w:hAnsi="Arial" w:cs="Arial"/>
        </w:rPr>
      </w:pPr>
      <w:r w:rsidRPr="00996B74">
        <w:rPr>
          <w:rFonts w:ascii="Arial" w:hAnsi="Arial" w:cs="Arial"/>
        </w:rPr>
        <w:t>Tel:</w:t>
      </w:r>
      <w:r w:rsidR="00BD2967" w:rsidRPr="00996B74">
        <w:rPr>
          <w:rFonts w:ascii="Arial" w:hAnsi="Arial" w:cs="Arial"/>
        </w:rPr>
        <w:tab/>
      </w:r>
      <w:r w:rsidR="00BD2967" w:rsidRPr="00996B74">
        <w:rPr>
          <w:rFonts w:ascii="Arial" w:hAnsi="Arial" w:cs="Arial"/>
        </w:rPr>
        <w:tab/>
      </w:r>
      <w:r w:rsidR="00BD2967" w:rsidRPr="00996B74">
        <w:rPr>
          <w:rFonts w:ascii="Arial" w:hAnsi="Arial" w:cs="Arial"/>
        </w:rPr>
        <w:tab/>
        <w:t>……………………………………….</w:t>
      </w:r>
    </w:p>
    <w:p w14:paraId="208386DE" w14:textId="77777777" w:rsidR="00A77C38" w:rsidRPr="00DD5497" w:rsidRDefault="00A77C38" w:rsidP="00DD5497">
      <w:pPr>
        <w:ind w:left="357"/>
        <w:rPr>
          <w:rFonts w:ascii="Arial" w:hAnsi="Arial" w:cs="Arial"/>
        </w:rPr>
      </w:pPr>
      <w:r w:rsidRPr="00996B74">
        <w:rPr>
          <w:rFonts w:ascii="Arial" w:hAnsi="Arial" w:cs="Arial"/>
        </w:rPr>
        <w:t>Email:</w:t>
      </w:r>
      <w:r w:rsidR="00BD2967" w:rsidRPr="00996B74">
        <w:rPr>
          <w:rFonts w:ascii="Arial" w:hAnsi="Arial" w:cs="Arial"/>
        </w:rPr>
        <w:tab/>
      </w:r>
      <w:r w:rsidR="00BD2967" w:rsidRPr="00996B74">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70A7479D" w14:textId="72B8906A" w:rsidR="00EC1093" w:rsidRPr="0007514A" w:rsidRDefault="000A3646" w:rsidP="0007514A">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13FBF80B"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63871">
        <w:rPr>
          <w:rFonts w:ascii="Arial" w:hAnsi="Arial" w:cs="Arial"/>
        </w:rPr>
        <w:t xml:space="preserve">do dílčí veřejné zakázky zadávané v </w:t>
      </w:r>
      <w:r w:rsidR="00D63871" w:rsidRPr="00834BC3">
        <w:rPr>
          <w:rFonts w:ascii="Arial" w:hAnsi="Arial" w:cs="Arial"/>
          <w:bCs/>
        </w:rPr>
        <w:t>dynamickém nákupním systému na zpracování projektové dokumentace v oblasti vodohospodářských staveb</w:t>
      </w:r>
      <w:r w:rsidR="00D63871" w:rsidRPr="00DD5497">
        <w:rPr>
          <w:rFonts w:ascii="Arial" w:hAnsi="Arial" w:cs="Arial"/>
        </w:rPr>
        <w:t xml:space="preserve"> s</w:t>
      </w:r>
      <w:r w:rsidR="001D462E">
        <w:rPr>
          <w:rFonts w:ascii="Arial" w:hAnsi="Arial" w:cs="Arial"/>
        </w:rPr>
        <w:t> </w:t>
      </w:r>
      <w:r w:rsidR="00D63871" w:rsidRPr="00DD5497">
        <w:rPr>
          <w:rFonts w:ascii="Arial" w:hAnsi="Arial" w:cs="Arial"/>
        </w:rPr>
        <w:t>názvem</w:t>
      </w:r>
      <w:r w:rsidR="001D462E">
        <w:rPr>
          <w:rFonts w:ascii="Arial" w:hAnsi="Arial" w:cs="Arial"/>
        </w:rPr>
        <w:t xml:space="preserve"> </w:t>
      </w:r>
      <w:r w:rsidRPr="00A53240">
        <w:rPr>
          <w:rFonts w:ascii="Arial" w:hAnsi="Arial" w:cs="Arial"/>
        </w:rPr>
        <w:t>„</w:t>
      </w:r>
      <w:r w:rsidR="00C12781" w:rsidRPr="00C12781">
        <w:rPr>
          <w:rFonts w:ascii="Arial" w:hAnsi="Arial" w:cs="Arial"/>
        </w:rPr>
        <w:t xml:space="preserve">Morava, hráz P </w:t>
      </w:r>
      <w:proofErr w:type="spellStart"/>
      <w:r w:rsidR="00C12781" w:rsidRPr="00C12781">
        <w:rPr>
          <w:rFonts w:ascii="Arial" w:hAnsi="Arial" w:cs="Arial"/>
        </w:rPr>
        <w:t>inund</w:t>
      </w:r>
      <w:proofErr w:type="spellEnd"/>
      <w:r w:rsidR="00C12781" w:rsidRPr="00C12781">
        <w:rPr>
          <w:rFonts w:ascii="Arial" w:hAnsi="Arial" w:cs="Arial"/>
        </w:rPr>
        <w:t xml:space="preserve">. Morava Rohatec, ř. km 0 - 3,010, oprava </w:t>
      </w:r>
      <w:proofErr w:type="gramStart"/>
      <w:r w:rsidR="00C12781" w:rsidRPr="00C12781">
        <w:rPr>
          <w:rFonts w:ascii="Arial" w:hAnsi="Arial" w:cs="Arial"/>
        </w:rPr>
        <w:t>hráze</w:t>
      </w:r>
      <w:r w:rsidR="001D462E">
        <w:rPr>
          <w:rFonts w:ascii="Arial" w:hAnsi="Arial" w:cs="Arial"/>
        </w:rPr>
        <w:t xml:space="preserve"> </w:t>
      </w:r>
      <w:r w:rsidR="001D462E" w:rsidRPr="009B7431">
        <w:rPr>
          <w:rFonts w:cs="Arial"/>
          <w:b/>
          <w:sz w:val="24"/>
        </w:rPr>
        <w:t>-</w:t>
      </w:r>
      <w:r w:rsidR="001D462E">
        <w:rPr>
          <w:rFonts w:ascii="Arial" w:hAnsi="Arial" w:cs="Arial"/>
        </w:rPr>
        <w:t xml:space="preserve"> projektová</w:t>
      </w:r>
      <w:proofErr w:type="gramEnd"/>
      <w:r w:rsidR="001D462E">
        <w:rPr>
          <w:rFonts w:ascii="Arial" w:hAnsi="Arial" w:cs="Arial"/>
        </w:rPr>
        <w:t xml:space="preserve"> dokumentace</w:t>
      </w:r>
      <w:r w:rsidRPr="00A53240">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791EF199" w:rsidR="003A109F" w:rsidRDefault="003A109F" w:rsidP="004633BC">
      <w:pPr>
        <w:numPr>
          <w:ilvl w:val="0"/>
          <w:numId w:val="5"/>
        </w:numPr>
        <w:tabs>
          <w:tab w:val="left" w:pos="0"/>
        </w:tabs>
        <w:ind w:left="425" w:hanging="425"/>
        <w:jc w:val="both"/>
        <w:rPr>
          <w:rFonts w:ascii="Arial" w:hAnsi="Arial" w:cs="Arial"/>
        </w:rPr>
      </w:pPr>
      <w:r>
        <w:rPr>
          <w:rFonts w:ascii="Arial" w:hAnsi="Arial" w:cs="Arial"/>
        </w:rPr>
        <w:lastRenderedPageBreak/>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C12781" w:rsidRPr="00C12781">
        <w:rPr>
          <w:rFonts w:ascii="Arial" w:hAnsi="Arial" w:cs="Arial"/>
        </w:rPr>
        <w:t xml:space="preserve">Morava, hráz P </w:t>
      </w:r>
      <w:proofErr w:type="spellStart"/>
      <w:r w:rsidR="00C12781" w:rsidRPr="00C12781">
        <w:rPr>
          <w:rFonts w:ascii="Arial" w:hAnsi="Arial" w:cs="Arial"/>
        </w:rPr>
        <w:t>inund</w:t>
      </w:r>
      <w:proofErr w:type="spellEnd"/>
      <w:r w:rsidR="00C12781" w:rsidRPr="00C12781">
        <w:rPr>
          <w:rFonts w:ascii="Arial" w:hAnsi="Arial" w:cs="Arial"/>
        </w:rPr>
        <w:t>. Morava Rohatec, ř. km 0 - 3,010, oprava hráze</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2AA15F1A" w14:textId="3A0374F6" w:rsidR="00612568" w:rsidRPr="000A3646" w:rsidRDefault="000A3646" w:rsidP="0007514A">
      <w:pPr>
        <w:tabs>
          <w:tab w:val="left" w:pos="0"/>
        </w:tabs>
        <w:ind w:left="425"/>
        <w:jc w:val="center"/>
        <w:rPr>
          <w:rFonts w:ascii="Arial" w:hAnsi="Arial" w:cs="Arial"/>
          <w:b/>
        </w:rPr>
      </w:pPr>
      <w:r w:rsidRPr="000A3646">
        <w:rPr>
          <w:rFonts w:ascii="Arial" w:hAnsi="Arial" w:cs="Arial"/>
          <w:b/>
        </w:rPr>
        <w:t>„</w:t>
      </w:r>
      <w:r w:rsidR="00C12781" w:rsidRPr="00C12781">
        <w:rPr>
          <w:rFonts w:ascii="Arial" w:hAnsi="Arial" w:cs="Arial"/>
          <w:b/>
        </w:rPr>
        <w:t xml:space="preserve">Morava, hráz P </w:t>
      </w:r>
      <w:proofErr w:type="spellStart"/>
      <w:r w:rsidR="00C12781" w:rsidRPr="00C12781">
        <w:rPr>
          <w:rFonts w:ascii="Arial" w:hAnsi="Arial" w:cs="Arial"/>
          <w:b/>
        </w:rPr>
        <w:t>inund</w:t>
      </w:r>
      <w:proofErr w:type="spellEnd"/>
      <w:r w:rsidR="00C12781" w:rsidRPr="00C12781">
        <w:rPr>
          <w:rFonts w:ascii="Arial" w:hAnsi="Arial" w:cs="Arial"/>
          <w:b/>
        </w:rPr>
        <w:t xml:space="preserve">. Morava Rohatec, ř. km 0 - 3,010, oprava </w:t>
      </w:r>
      <w:proofErr w:type="gramStart"/>
      <w:r w:rsidR="00C12781" w:rsidRPr="00C12781">
        <w:rPr>
          <w:rFonts w:ascii="Arial" w:hAnsi="Arial" w:cs="Arial"/>
          <w:b/>
        </w:rPr>
        <w:t>hráze</w:t>
      </w:r>
      <w:r w:rsidR="005F2EF3">
        <w:rPr>
          <w:rFonts w:ascii="Arial" w:hAnsi="Arial" w:cs="Arial"/>
          <w:b/>
        </w:rPr>
        <w:t xml:space="preserve"> </w:t>
      </w:r>
      <w:r w:rsidR="005F2EF3" w:rsidRPr="009B7431">
        <w:rPr>
          <w:rFonts w:cs="Arial"/>
          <w:b/>
          <w:sz w:val="24"/>
        </w:rPr>
        <w:t>-</w:t>
      </w:r>
      <w:r w:rsidR="005F2EF3">
        <w:rPr>
          <w:rFonts w:ascii="Arial" w:hAnsi="Arial" w:cs="Arial"/>
        </w:rPr>
        <w:t xml:space="preserve"> projektová</w:t>
      </w:r>
      <w:proofErr w:type="gramEnd"/>
      <w:r w:rsidR="005F2EF3">
        <w:rPr>
          <w:rFonts w:ascii="Arial" w:hAnsi="Arial" w:cs="Arial"/>
        </w:rPr>
        <w:t xml:space="preserve"> dokumentace</w:t>
      </w:r>
      <w:r w:rsidRPr="000A3646">
        <w:rPr>
          <w:rFonts w:ascii="Arial" w:hAnsi="Arial" w:cs="Arial"/>
          <w:b/>
        </w:rPr>
        <w:t>“</w:t>
      </w: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9A30C4" w:rsidRDefault="00573968" w:rsidP="00F45248">
      <w:pPr>
        <w:numPr>
          <w:ilvl w:val="1"/>
          <w:numId w:val="5"/>
        </w:numPr>
        <w:tabs>
          <w:tab w:val="left" w:pos="0"/>
        </w:tabs>
        <w:ind w:left="782" w:hanging="357"/>
        <w:jc w:val="both"/>
        <w:rPr>
          <w:rFonts w:ascii="Arial" w:hAnsi="Arial" w:cs="Arial"/>
          <w:lang w:eastAsia="cs-CZ"/>
        </w:rPr>
      </w:pPr>
      <w:r w:rsidRPr="009A30C4">
        <w:rPr>
          <w:rFonts w:ascii="Arial" w:hAnsi="Arial" w:cs="Arial"/>
        </w:rPr>
        <w:t>plánu</w:t>
      </w:r>
      <w:r w:rsidRPr="009A30C4">
        <w:rPr>
          <w:rFonts w:ascii="Arial" w:hAnsi="Arial" w:cs="Arial"/>
          <w:lang w:eastAsia="cs-CZ"/>
        </w:rPr>
        <w:t xml:space="preserve"> BOZP </w:t>
      </w:r>
      <w:r w:rsidR="00E51929" w:rsidRPr="009A30C4">
        <w:rPr>
          <w:rFonts w:ascii="Arial" w:hAnsi="Arial" w:cs="Arial"/>
          <w:lang w:eastAsia="cs-CZ"/>
        </w:rPr>
        <w:t>po</w:t>
      </w:r>
      <w:r w:rsidRPr="009A30C4">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9A30C4">
        <w:rPr>
          <w:rFonts w:ascii="Arial" w:hAnsi="Arial" w:cs="Arial"/>
          <w:lang w:eastAsia="cs-CZ"/>
        </w:rPr>
        <w:t>, ve znění pozdějších předpisů</w:t>
      </w:r>
      <w:r w:rsidRPr="009A30C4">
        <w:rPr>
          <w:rFonts w:ascii="Arial" w:hAnsi="Arial" w:cs="Arial"/>
          <w:lang w:eastAsia="cs-CZ"/>
        </w:rPr>
        <w:t>. Plán</w:t>
      </w:r>
      <w:r w:rsidR="00E51929" w:rsidRPr="009A30C4">
        <w:rPr>
          <w:rFonts w:ascii="Arial" w:hAnsi="Arial" w:cs="Arial"/>
          <w:lang w:eastAsia="cs-CZ"/>
        </w:rPr>
        <w:t xml:space="preserve"> BOZP</w:t>
      </w:r>
      <w:r w:rsidRPr="009A30C4">
        <w:rPr>
          <w:rFonts w:ascii="Arial" w:hAnsi="Arial" w:cs="Arial"/>
          <w:lang w:eastAsia="cs-CZ"/>
        </w:rPr>
        <w:t xml:space="preserve"> bude zpracován oprávněnou osobou v souladu s</w:t>
      </w:r>
      <w:r w:rsidR="00C345A1" w:rsidRPr="009A30C4">
        <w:rPr>
          <w:rFonts w:ascii="Arial" w:hAnsi="Arial" w:cs="Arial"/>
          <w:lang w:eastAsia="cs-CZ"/>
        </w:rPr>
        <w:t xml:space="preserve"> </w:t>
      </w:r>
      <w:r w:rsidRPr="009A30C4">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E315EBC" w:rsidR="00277E38" w:rsidRPr="00461050" w:rsidRDefault="003606BC" w:rsidP="00A80260">
      <w:pPr>
        <w:numPr>
          <w:ilvl w:val="0"/>
          <w:numId w:val="5"/>
        </w:numPr>
        <w:tabs>
          <w:tab w:val="left" w:pos="0"/>
        </w:tabs>
        <w:ind w:left="425" w:hanging="425"/>
        <w:jc w:val="both"/>
        <w:rPr>
          <w:rFonts w:ascii="Arial" w:hAnsi="Arial" w:cs="Arial"/>
          <w:lang w:eastAsia="cs-CZ"/>
        </w:rPr>
      </w:pPr>
      <w:r w:rsidRPr="00844EEA">
        <w:rPr>
          <w:rFonts w:ascii="Arial" w:hAnsi="Arial" w:cs="Arial"/>
          <w:lang w:eastAsia="cs-CZ"/>
        </w:rPr>
        <w:t>D</w:t>
      </w:r>
      <w:r w:rsidR="00744F7B" w:rsidRPr="00844EEA">
        <w:rPr>
          <w:rFonts w:ascii="Arial" w:hAnsi="Arial" w:cs="Arial"/>
          <w:lang w:eastAsia="cs-CZ"/>
        </w:rPr>
        <w:t>PS</w:t>
      </w:r>
      <w:r w:rsidR="00AF27A4" w:rsidRPr="00844EEA">
        <w:rPr>
          <w:rFonts w:ascii="Arial" w:hAnsi="Arial" w:cs="Arial"/>
          <w:lang w:eastAsia="cs-CZ"/>
        </w:rPr>
        <w:t xml:space="preserve"> bude obsahovat návrh </w:t>
      </w:r>
      <w:r w:rsidR="00AF27A4" w:rsidRPr="00461050">
        <w:rPr>
          <w:rFonts w:ascii="Arial" w:hAnsi="Arial" w:cs="Arial"/>
          <w:lang w:eastAsia="cs-CZ"/>
        </w:rPr>
        <w:t>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w:t>
      </w:r>
      <w:r w:rsidR="00744F7B">
        <w:rPr>
          <w:rFonts w:ascii="Arial" w:hAnsi="Arial" w:cs="Arial"/>
          <w:lang w:eastAsia="cs-CZ"/>
        </w:rPr>
        <w:t>PS</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 xml:space="preserve">umístění zařízení staveniště a </w:t>
      </w:r>
      <w:proofErr w:type="spellStart"/>
      <w:r w:rsidR="002F1BD5" w:rsidRPr="002F1BD5">
        <w:rPr>
          <w:rFonts w:ascii="Arial" w:hAnsi="Arial" w:cs="Arial"/>
        </w:rPr>
        <w:t>mezideponie</w:t>
      </w:r>
      <w:proofErr w:type="spellEnd"/>
      <w:r w:rsidR="002F1BD5">
        <w:rPr>
          <w:rFonts w:ascii="Arial" w:hAnsi="Arial" w:cs="Arial"/>
        </w:rPr>
        <w:t xml:space="preserve"> materiálů</w:t>
      </w:r>
      <w:r w:rsidR="0036112A">
        <w:rPr>
          <w:rFonts w:ascii="Arial" w:hAnsi="Arial" w:cs="Arial"/>
        </w:rPr>
        <w:t>.</w:t>
      </w:r>
    </w:p>
    <w:p w14:paraId="258CACA5" w14:textId="77777777" w:rsidR="009E2BD9" w:rsidRDefault="009E2BD9" w:rsidP="009E2BD9">
      <w:pPr>
        <w:pStyle w:val="Odkraje"/>
        <w:spacing w:before="0"/>
        <w:ind w:left="782"/>
        <w:rPr>
          <w:rFonts w:ascii="Arial" w:hAnsi="Arial" w:cs="Arial"/>
          <w:color w:val="auto"/>
          <w:sz w:val="20"/>
        </w:rPr>
      </w:pPr>
    </w:p>
    <w:p w14:paraId="307ABDBC" w14:textId="170C100A"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9A30C4">
        <w:rPr>
          <w:rFonts w:ascii="Arial" w:hAnsi="Arial" w:cs="Arial"/>
        </w:rPr>
        <w:t xml:space="preserve">obsahovat technologický postup provádění stavebních prací včetně způsobu jeho kontroly. </w:t>
      </w:r>
      <w:r w:rsidR="007223BC" w:rsidRPr="009A30C4">
        <w:rPr>
          <w:rFonts w:ascii="Arial" w:hAnsi="Arial" w:cs="Arial"/>
        </w:rPr>
        <w:t>DPS</w:t>
      </w:r>
      <w:r w:rsidRPr="009A30C4">
        <w:rPr>
          <w:rFonts w:ascii="Arial" w:hAnsi="Arial" w:cs="Arial"/>
        </w:rPr>
        <w:t xml:space="preserve"> bude dále </w:t>
      </w:r>
      <w:r w:rsidR="00F342DE" w:rsidRPr="009A30C4">
        <w:rPr>
          <w:rFonts w:ascii="Arial" w:hAnsi="Arial" w:cs="Arial"/>
        </w:rPr>
        <w:t>obsahovat harmonogram provádění prací</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lastRenderedPageBreak/>
        <w:t>Zhotovitel je povinen provést všechny nezbytné průzkumné práce a posouzení nutné pro zpracování projektové dokumentace, a to nejméně v následujícím rozsahu:</w:t>
      </w:r>
    </w:p>
    <w:p w14:paraId="3D33EC4C" w14:textId="4B70DAA1" w:rsidR="007265E4" w:rsidRDefault="007265E4" w:rsidP="005340E7">
      <w:pPr>
        <w:numPr>
          <w:ilvl w:val="0"/>
          <w:numId w:val="16"/>
        </w:numPr>
        <w:tabs>
          <w:tab w:val="left" w:pos="0"/>
        </w:tabs>
        <w:ind w:left="782" w:hanging="357"/>
        <w:jc w:val="both"/>
        <w:rPr>
          <w:rFonts w:ascii="Arial" w:hAnsi="Arial" w:cs="Arial"/>
        </w:rPr>
      </w:pPr>
      <w:r w:rsidRPr="006454CC">
        <w:rPr>
          <w:rFonts w:ascii="Arial" w:hAnsi="Arial" w:cs="Arial"/>
        </w:rPr>
        <w:t>podrobné místní šetření, objektivní zhodnocení aktuálního stavu a rozsahu poškození konstrukcí;</w:t>
      </w:r>
    </w:p>
    <w:p w14:paraId="204A946F" w14:textId="4B916A46" w:rsidR="009A26D6" w:rsidRPr="006454CC" w:rsidRDefault="009A26D6" w:rsidP="005340E7">
      <w:pPr>
        <w:numPr>
          <w:ilvl w:val="0"/>
          <w:numId w:val="16"/>
        </w:numPr>
        <w:tabs>
          <w:tab w:val="left" w:pos="0"/>
        </w:tabs>
        <w:ind w:left="782" w:hanging="357"/>
        <w:jc w:val="both"/>
        <w:rPr>
          <w:rFonts w:ascii="Arial" w:hAnsi="Arial" w:cs="Arial"/>
        </w:rPr>
      </w:pPr>
      <w:r w:rsidRPr="006454CC">
        <w:rPr>
          <w:rFonts w:ascii="Arial" w:hAnsi="Arial" w:cs="Arial"/>
        </w:rPr>
        <w:t>geodetické zaměření v rozsahu nezbytném pro zpracování Díla;</w:t>
      </w:r>
    </w:p>
    <w:p w14:paraId="24A6D9F2" w14:textId="19110253" w:rsidR="00385CCB" w:rsidRPr="006454CC" w:rsidRDefault="00385CCB" w:rsidP="005340E7">
      <w:pPr>
        <w:numPr>
          <w:ilvl w:val="0"/>
          <w:numId w:val="16"/>
        </w:numPr>
        <w:tabs>
          <w:tab w:val="left" w:pos="0"/>
        </w:tabs>
        <w:ind w:left="782" w:hanging="357"/>
        <w:jc w:val="both"/>
        <w:rPr>
          <w:rFonts w:ascii="Arial" w:hAnsi="Arial" w:cs="Arial"/>
        </w:rPr>
      </w:pPr>
      <w:r w:rsidRPr="006454CC">
        <w:rPr>
          <w:rFonts w:ascii="Arial" w:hAnsi="Arial" w:cs="Arial"/>
        </w:rPr>
        <w:t>zajištění souhlasů vlastníků dotčených nemovitých věcí (pozemků, staveb) pro získání správních rozhodnutí nebo souhlasů</w:t>
      </w:r>
    </w:p>
    <w:p w14:paraId="1B854A46" w14:textId="1B902B62" w:rsidR="005340E7" w:rsidRDefault="00327E32" w:rsidP="005340E7">
      <w:pPr>
        <w:numPr>
          <w:ilvl w:val="0"/>
          <w:numId w:val="16"/>
        </w:numPr>
        <w:tabs>
          <w:tab w:val="left" w:pos="0"/>
        </w:tabs>
        <w:ind w:left="782" w:hanging="357"/>
        <w:jc w:val="both"/>
        <w:rPr>
          <w:rFonts w:ascii="Arial" w:hAnsi="Arial" w:cs="Arial"/>
        </w:rPr>
      </w:pPr>
      <w:r w:rsidRPr="006454CC">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14E13D18" w14:textId="77777777" w:rsidR="00D13695" w:rsidRPr="00D13695" w:rsidRDefault="00D13695" w:rsidP="00D13695">
      <w:pPr>
        <w:numPr>
          <w:ilvl w:val="0"/>
          <w:numId w:val="16"/>
        </w:numPr>
        <w:tabs>
          <w:tab w:val="left" w:pos="0"/>
        </w:tabs>
        <w:ind w:left="782" w:hanging="357"/>
        <w:jc w:val="both"/>
        <w:rPr>
          <w:rFonts w:ascii="Arial" w:hAnsi="Arial" w:cs="Arial"/>
        </w:rPr>
      </w:pPr>
      <w:r w:rsidRPr="00D13695">
        <w:rPr>
          <w:rFonts w:ascii="Arial" w:hAnsi="Arial" w:cs="Arial"/>
        </w:rPr>
        <w:t>inventarizace dřevin v rozsahu nezbytném pro zajištění povolení ke kácení dřevin z důvodu Stavby, přitom:</w:t>
      </w:r>
    </w:p>
    <w:p w14:paraId="1FF18E13" w14:textId="77777777" w:rsidR="00D13695" w:rsidRPr="00D13695" w:rsidRDefault="00D13695" w:rsidP="00D13695">
      <w:pPr>
        <w:pStyle w:val="Odkraje"/>
        <w:numPr>
          <w:ilvl w:val="3"/>
          <w:numId w:val="5"/>
        </w:numPr>
        <w:spacing w:before="0"/>
        <w:ind w:left="1139" w:hanging="357"/>
        <w:rPr>
          <w:rFonts w:ascii="Arial" w:hAnsi="Arial" w:cs="Arial"/>
          <w:color w:val="auto"/>
          <w:sz w:val="20"/>
        </w:rPr>
      </w:pPr>
      <w:r w:rsidRPr="00D13695">
        <w:rPr>
          <w:rFonts w:ascii="Arial" w:hAnsi="Arial" w:cs="Arial"/>
          <w:color w:val="auto"/>
          <w:sz w:val="20"/>
        </w:rPr>
        <w:t xml:space="preserve">navržená zeleň pro odstranění či arboristické ošetření bude označena nesmazatelným způsobem, tj. pomocí </w:t>
      </w:r>
      <w:proofErr w:type="spellStart"/>
      <w:r w:rsidRPr="00D13695">
        <w:rPr>
          <w:rFonts w:ascii="Arial" w:hAnsi="Arial" w:cs="Arial"/>
          <w:color w:val="auto"/>
          <w:sz w:val="20"/>
        </w:rPr>
        <w:t>tagu</w:t>
      </w:r>
      <w:proofErr w:type="spellEnd"/>
      <w:r w:rsidRPr="00D13695">
        <w:rPr>
          <w:rFonts w:ascii="Arial" w:hAnsi="Arial" w:cs="Arial"/>
          <w:color w:val="auto"/>
          <w:sz w:val="20"/>
        </w:rPr>
        <w:t xml:space="preserve"> (lze použít plastový či kovový štítek s hřebem určeným pro dřeviny) s posloupnou číselnou řadou vždy od č. 1. Umístění </w:t>
      </w:r>
      <w:proofErr w:type="spellStart"/>
      <w:r w:rsidRPr="00D13695">
        <w:rPr>
          <w:rFonts w:ascii="Arial" w:hAnsi="Arial" w:cs="Arial"/>
          <w:color w:val="auto"/>
          <w:sz w:val="20"/>
        </w:rPr>
        <w:t>tagu</w:t>
      </w:r>
      <w:proofErr w:type="spellEnd"/>
      <w:r w:rsidRPr="00D13695">
        <w:rPr>
          <w:rFonts w:ascii="Arial" w:hAnsi="Arial" w:cs="Arial"/>
          <w:color w:val="auto"/>
          <w:sz w:val="20"/>
        </w:rPr>
        <w:t xml:space="preserve"> bude na </w:t>
      </w:r>
      <w:proofErr w:type="gramStart"/>
      <w:r w:rsidRPr="00D13695">
        <w:rPr>
          <w:rFonts w:ascii="Arial" w:hAnsi="Arial" w:cs="Arial"/>
          <w:color w:val="auto"/>
          <w:sz w:val="20"/>
        </w:rPr>
        <w:t>kmeni  v</w:t>
      </w:r>
      <w:proofErr w:type="gramEnd"/>
      <w:r w:rsidRPr="00D13695">
        <w:rPr>
          <w:rFonts w:ascii="Arial" w:hAnsi="Arial" w:cs="Arial"/>
          <w:color w:val="auto"/>
          <w:sz w:val="20"/>
        </w:rPr>
        <w:t xml:space="preserve"> přibližné výšce min. 250 cm měřeno od země tak, aby bylo zamezeno sejmutí </w:t>
      </w:r>
      <w:proofErr w:type="spellStart"/>
      <w:r w:rsidRPr="00D13695">
        <w:rPr>
          <w:rFonts w:ascii="Arial" w:hAnsi="Arial" w:cs="Arial"/>
          <w:color w:val="auto"/>
          <w:sz w:val="20"/>
        </w:rPr>
        <w:t>tagu</w:t>
      </w:r>
      <w:proofErr w:type="spellEnd"/>
      <w:r w:rsidRPr="00D13695">
        <w:rPr>
          <w:rFonts w:ascii="Arial" w:hAnsi="Arial" w:cs="Arial"/>
          <w:color w:val="auto"/>
          <w:sz w:val="20"/>
        </w:rPr>
        <w:t xml:space="preserve"> neoprávněnou osobou;</w:t>
      </w:r>
    </w:p>
    <w:p w14:paraId="10E43168" w14:textId="77777777" w:rsidR="00D13695" w:rsidRPr="00D13695" w:rsidRDefault="00D13695" w:rsidP="00D13695">
      <w:pPr>
        <w:pStyle w:val="Odkraje"/>
        <w:numPr>
          <w:ilvl w:val="3"/>
          <w:numId w:val="5"/>
        </w:numPr>
        <w:spacing w:before="0"/>
        <w:ind w:left="1139" w:hanging="357"/>
        <w:rPr>
          <w:rFonts w:ascii="Arial" w:hAnsi="Arial" w:cs="Arial"/>
          <w:color w:val="auto"/>
          <w:sz w:val="20"/>
        </w:rPr>
      </w:pPr>
      <w:r w:rsidRPr="00D13695">
        <w:rPr>
          <w:rFonts w:ascii="Arial" w:hAnsi="Arial" w:cs="Arial"/>
          <w:color w:val="auto"/>
          <w:sz w:val="20"/>
        </w:rPr>
        <w:t>výčet navržené zeleně k odstranění bude orgánu ochrany přírody předložen s identickým číselným označením;</w:t>
      </w:r>
    </w:p>
    <w:p w14:paraId="7C8EC009" w14:textId="32AD075B" w:rsidR="00D13695" w:rsidRPr="00D13695" w:rsidRDefault="00D13695" w:rsidP="00D13695">
      <w:pPr>
        <w:pStyle w:val="Odkraje"/>
        <w:numPr>
          <w:ilvl w:val="3"/>
          <w:numId w:val="5"/>
        </w:numPr>
        <w:spacing w:before="0"/>
        <w:ind w:left="1139" w:hanging="357"/>
        <w:rPr>
          <w:rFonts w:ascii="Arial" w:hAnsi="Arial" w:cs="Arial"/>
        </w:rPr>
      </w:pPr>
      <w:r w:rsidRPr="00D13695">
        <w:rPr>
          <w:rFonts w:ascii="Arial" w:hAnsi="Arial" w:cs="Arial"/>
          <w:color w:val="auto"/>
          <w:sz w:val="20"/>
        </w:rPr>
        <w:t xml:space="preserve">Zhotovitel dodá Objednateli přehledný soupis pozic GPS jedinců označených </w:t>
      </w:r>
      <w:proofErr w:type="spellStart"/>
      <w:r w:rsidRPr="00D13695">
        <w:rPr>
          <w:rFonts w:ascii="Arial" w:hAnsi="Arial" w:cs="Arial"/>
          <w:color w:val="auto"/>
          <w:sz w:val="20"/>
        </w:rPr>
        <w:t>tagem</w:t>
      </w:r>
      <w:proofErr w:type="spellEnd"/>
      <w:r w:rsidRPr="00D13695">
        <w:rPr>
          <w:rFonts w:ascii="Arial" w:hAnsi="Arial" w:cs="Arial"/>
          <w:color w:val="auto"/>
          <w:sz w:val="20"/>
        </w:rPr>
        <w:t xml:space="preserve"> v editovatelném formátu (.doc nebo .</w:t>
      </w:r>
      <w:proofErr w:type="spellStart"/>
      <w:r w:rsidRPr="00D13695">
        <w:rPr>
          <w:rFonts w:ascii="Arial" w:hAnsi="Arial" w:cs="Arial"/>
          <w:color w:val="auto"/>
          <w:sz w:val="20"/>
        </w:rPr>
        <w:t>xls</w:t>
      </w:r>
      <w:proofErr w:type="spellEnd"/>
      <w:r w:rsidRPr="00D13695">
        <w:rPr>
          <w:rFonts w:ascii="Arial" w:hAnsi="Arial" w:cs="Arial"/>
          <w:color w:val="auto"/>
          <w:sz w:val="20"/>
        </w:rPr>
        <w:t>). Pozice GPS musí být zobrazitelná na běžném PC nebo v běžné aplikaci na mobilním telefonu.</w:t>
      </w:r>
    </w:p>
    <w:p w14:paraId="1BE376A6" w14:textId="77777777" w:rsidR="00377A8C" w:rsidRPr="005B3C13" w:rsidRDefault="00377A8C" w:rsidP="005B3C13">
      <w:pPr>
        <w:tabs>
          <w:tab w:val="left" w:pos="0"/>
        </w:tabs>
        <w:ind w:left="782"/>
        <w:jc w:val="both"/>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019E0646" w14:textId="781AD90F" w:rsidR="00C16014" w:rsidRPr="00C16014" w:rsidRDefault="00C16014" w:rsidP="00C16014">
      <w:pPr>
        <w:pStyle w:val="Odstavecseseznamem"/>
        <w:numPr>
          <w:ilvl w:val="0"/>
          <w:numId w:val="13"/>
        </w:numPr>
        <w:tabs>
          <w:tab w:val="left" w:pos="0"/>
        </w:tabs>
        <w:ind w:left="782" w:hanging="357"/>
        <w:jc w:val="both"/>
        <w:rPr>
          <w:rFonts w:ascii="Arial" w:hAnsi="Arial" w:cs="Arial"/>
          <w:lang w:eastAsia="cs-CZ"/>
        </w:rPr>
      </w:pPr>
      <w:r w:rsidRPr="00C16014">
        <w:rPr>
          <w:rFonts w:ascii="Arial" w:hAnsi="Arial" w:cs="Arial"/>
          <w:lang w:eastAsia="cs-CZ"/>
        </w:rPr>
        <w:t>V</w:t>
      </w:r>
      <w:r>
        <w:rPr>
          <w:rFonts w:ascii="Arial" w:hAnsi="Arial" w:cs="Arial"/>
          <w:lang w:eastAsia="cs-CZ"/>
        </w:rPr>
        <w:t xml:space="preserve">yrozumění </w:t>
      </w:r>
      <w:r w:rsidRPr="00C16014">
        <w:rPr>
          <w:rFonts w:ascii="Arial" w:hAnsi="Arial" w:cs="Arial"/>
          <w:lang w:eastAsia="cs-CZ"/>
        </w:rPr>
        <w:t>Městsk</w:t>
      </w:r>
      <w:r>
        <w:rPr>
          <w:rFonts w:ascii="Arial" w:hAnsi="Arial" w:cs="Arial"/>
          <w:lang w:eastAsia="cs-CZ"/>
        </w:rPr>
        <w:t>ého</w:t>
      </w:r>
      <w:r w:rsidRPr="00C16014">
        <w:rPr>
          <w:rFonts w:ascii="Arial" w:hAnsi="Arial" w:cs="Arial"/>
          <w:lang w:eastAsia="cs-CZ"/>
        </w:rPr>
        <w:t xml:space="preserve"> úřad</w:t>
      </w:r>
      <w:r>
        <w:rPr>
          <w:rFonts w:ascii="Arial" w:hAnsi="Arial" w:cs="Arial"/>
          <w:lang w:eastAsia="cs-CZ"/>
        </w:rPr>
        <w:t>u</w:t>
      </w:r>
      <w:r w:rsidRPr="00C16014">
        <w:rPr>
          <w:rFonts w:ascii="Arial" w:hAnsi="Arial" w:cs="Arial"/>
          <w:lang w:eastAsia="cs-CZ"/>
        </w:rPr>
        <w:t xml:space="preserve"> Hodonín, odbor stavební úřad</w:t>
      </w:r>
      <w:r>
        <w:rPr>
          <w:rFonts w:ascii="Arial" w:hAnsi="Arial" w:cs="Arial"/>
          <w:lang w:eastAsia="cs-CZ"/>
        </w:rPr>
        <w:t xml:space="preserve">, č.j. </w:t>
      </w:r>
      <w:r w:rsidRPr="00C16014">
        <w:rPr>
          <w:rFonts w:ascii="Arial" w:hAnsi="Arial" w:cs="Arial"/>
          <w:lang w:eastAsia="cs-CZ"/>
        </w:rPr>
        <w:t>MUHOCJ 5261/2026</w:t>
      </w:r>
      <w:r>
        <w:rPr>
          <w:rFonts w:ascii="Arial" w:hAnsi="Arial" w:cs="Arial"/>
          <w:lang w:eastAsia="cs-CZ"/>
        </w:rPr>
        <w:t xml:space="preserve">, ze dne </w:t>
      </w:r>
      <w:r w:rsidRPr="00C16014">
        <w:rPr>
          <w:rFonts w:ascii="Arial" w:hAnsi="Arial" w:cs="Arial"/>
          <w:lang w:eastAsia="cs-CZ"/>
        </w:rPr>
        <w:t>22.01.2026</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5E24B248" w14:textId="1371F8C8" w:rsidR="00327652" w:rsidRPr="004751B3" w:rsidRDefault="00CF4646" w:rsidP="009C2D9E">
      <w:pPr>
        <w:keepNext/>
        <w:numPr>
          <w:ilvl w:val="0"/>
          <w:numId w:val="14"/>
        </w:numPr>
        <w:tabs>
          <w:tab w:val="left" w:pos="0"/>
        </w:tabs>
        <w:ind w:left="782" w:hanging="357"/>
        <w:jc w:val="both"/>
        <w:rPr>
          <w:rFonts w:ascii="Arial" w:hAnsi="Arial" w:cs="Arial"/>
          <w:lang w:eastAsia="cs-CZ"/>
        </w:rPr>
      </w:pPr>
      <w:r w:rsidRPr="004751B3">
        <w:rPr>
          <w:rFonts w:ascii="Arial" w:hAnsi="Arial" w:cs="Arial"/>
        </w:rPr>
        <w:t>povolení ke kácení dřevin</w:t>
      </w:r>
      <w:r w:rsidR="001F2E71">
        <w:rPr>
          <w:rFonts w:ascii="Arial" w:hAnsi="Arial" w:cs="Arial"/>
        </w:rPr>
        <w:t>,</w:t>
      </w:r>
      <w:r w:rsidRPr="004751B3">
        <w:rPr>
          <w:rFonts w:ascii="Arial" w:hAnsi="Arial" w:cs="Arial"/>
        </w:rPr>
        <w:t xml:space="preserve"> bude-li to nezbytné</w:t>
      </w:r>
      <w:r w:rsidR="00170EA3" w:rsidRPr="004751B3">
        <w:rPr>
          <w:rFonts w:ascii="Arial" w:hAnsi="Arial" w:cs="Arial"/>
        </w:rPr>
        <w:t>;</w:t>
      </w:r>
    </w:p>
    <w:p w14:paraId="40D85903" w14:textId="6628A0B9"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w:t>
      </w:r>
      <w:r w:rsidR="00470521">
        <w:rPr>
          <w:rFonts w:ascii="Arial" w:hAnsi="Arial" w:cs="Arial"/>
          <w:lang w:eastAsia="cs-CZ"/>
        </w:rPr>
        <w:t>pro realizaci Stavby</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10043310"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DP</w:t>
      </w:r>
      <w:r w:rsidR="001F2E71">
        <w:rPr>
          <w:rFonts w:ascii="Arial" w:hAnsi="Arial" w:cs="Arial"/>
          <w:lang w:eastAsia="cs-CZ"/>
        </w:rPr>
        <w:t>S</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DP</w:t>
      </w:r>
      <w:r w:rsidR="001F2E71">
        <w:rPr>
          <w:rFonts w:ascii="Arial" w:hAnsi="Arial" w:cs="Arial"/>
          <w:lang w:eastAsia="cs-CZ"/>
        </w:rPr>
        <w:t>S</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729FADC6"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w:t>
      </w:r>
      <w:r w:rsidR="00B30FA1">
        <w:rPr>
          <w:rFonts w:ascii="Arial" w:hAnsi="Arial" w:cs="Arial"/>
        </w:rPr>
        <w:t xml:space="preserve">5 </w:t>
      </w:r>
      <w:r w:rsidRPr="00A830E7">
        <w:rPr>
          <w:rFonts w:ascii="Arial" w:hAnsi="Arial" w:cs="Arial"/>
        </w:rPr>
        <w:t>vyhotovení DPS) a v elektronické formě na přenosném USB disku v počtu 1 vyhotovení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w:t>
      </w:r>
      <w:proofErr w:type="gramStart"/>
      <w:r w:rsidRPr="00A830E7">
        <w:rPr>
          <w:rFonts w:ascii="Arial" w:hAnsi="Arial" w:cs="Arial"/>
        </w:rPr>
        <w:t>nebo .</w:t>
      </w:r>
      <w:proofErr w:type="spellStart"/>
      <w:r w:rsidRPr="00A830E7">
        <w:rPr>
          <w:rFonts w:ascii="Arial" w:hAnsi="Arial" w:cs="Arial"/>
        </w:rPr>
        <w:t>dgn</w:t>
      </w:r>
      <w:proofErr w:type="spellEnd"/>
      <w:proofErr w:type="gram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75BF5138" w:rsidR="00573968" w:rsidRPr="00E7366B"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w:t>
      </w:r>
      <w:r w:rsidR="00883BED" w:rsidRPr="00E7366B">
        <w:rPr>
          <w:rFonts w:ascii="Arial" w:hAnsi="Arial" w:cs="Arial"/>
        </w:rPr>
        <w:t>dků</w:t>
      </w:r>
      <w:r w:rsidR="00A66EAA" w:rsidRPr="00E7366B">
        <w:rPr>
          <w:rFonts w:ascii="Arial" w:hAnsi="Arial" w:cs="Arial"/>
        </w:rPr>
        <w:t xml:space="preserve"> a plán BOZP </w:t>
      </w:r>
      <w:r w:rsidRPr="00E7366B">
        <w:rPr>
          <w:rFonts w:ascii="Arial" w:hAnsi="Arial" w:cs="Arial"/>
        </w:rPr>
        <w:t>bud</w:t>
      </w:r>
      <w:r w:rsidR="00A66EAA" w:rsidRPr="00E7366B">
        <w:rPr>
          <w:rFonts w:ascii="Arial" w:hAnsi="Arial" w:cs="Arial"/>
        </w:rPr>
        <w:t>ou</w:t>
      </w:r>
      <w:r w:rsidRPr="00E7366B">
        <w:rPr>
          <w:rFonts w:ascii="Arial" w:hAnsi="Arial" w:cs="Arial"/>
        </w:rPr>
        <w:t xml:space="preserve"> </w:t>
      </w:r>
      <w:r w:rsidR="004017B2" w:rsidRPr="00E7366B">
        <w:rPr>
          <w:rFonts w:ascii="Arial" w:hAnsi="Arial" w:cs="Arial"/>
        </w:rPr>
        <w:t xml:space="preserve">součástí všech vyhotovení </w:t>
      </w:r>
      <w:r w:rsidR="00C134A8" w:rsidRPr="00E7366B">
        <w:rPr>
          <w:rFonts w:ascii="Arial" w:hAnsi="Arial" w:cs="Arial"/>
          <w:lang w:eastAsia="cs-CZ"/>
        </w:rPr>
        <w:t>DPS</w:t>
      </w:r>
      <w:r w:rsidR="00573968" w:rsidRPr="00E7366B">
        <w:rPr>
          <w:rFonts w:ascii="Arial" w:hAnsi="Arial" w:cs="Arial"/>
        </w:rPr>
        <w:t>.</w:t>
      </w:r>
    </w:p>
    <w:p w14:paraId="18B5DD7E" w14:textId="77777777" w:rsidR="008D53E2" w:rsidRPr="00E7366B" w:rsidRDefault="008D53E2" w:rsidP="00DD5497">
      <w:pPr>
        <w:ind w:left="357" w:firstLine="69"/>
        <w:jc w:val="both"/>
        <w:rPr>
          <w:rFonts w:ascii="Arial" w:hAnsi="Arial" w:cs="Arial"/>
        </w:rPr>
      </w:pPr>
    </w:p>
    <w:p w14:paraId="617191A0" w14:textId="74EA551A" w:rsidR="00A16BBA" w:rsidRPr="0007514A" w:rsidRDefault="00327652" w:rsidP="00A16BBA">
      <w:pPr>
        <w:numPr>
          <w:ilvl w:val="0"/>
          <w:numId w:val="5"/>
        </w:numPr>
        <w:tabs>
          <w:tab w:val="left" w:pos="0"/>
        </w:tabs>
        <w:ind w:left="425" w:hanging="425"/>
        <w:jc w:val="both"/>
        <w:rPr>
          <w:rFonts w:ascii="Arial" w:hAnsi="Arial" w:cs="Arial"/>
        </w:rPr>
      </w:pPr>
      <w:r w:rsidRPr="00E7366B">
        <w:rPr>
          <w:rFonts w:ascii="Arial" w:hAnsi="Arial" w:cs="Arial"/>
        </w:rPr>
        <w:t>Rozpočty budou zpracovány v elektronické podobě, a to ve verzi programu ASPE nebo XC4 s koncovkou .</w:t>
      </w:r>
      <w:proofErr w:type="spellStart"/>
      <w:r w:rsidRPr="00E7366B">
        <w:rPr>
          <w:rFonts w:ascii="Arial" w:hAnsi="Arial" w:cs="Arial"/>
        </w:rPr>
        <w:t>xml</w:t>
      </w:r>
      <w:proofErr w:type="spellEnd"/>
      <w:r w:rsidRPr="00E7366B">
        <w:rPr>
          <w:rFonts w:ascii="Arial" w:hAnsi="Arial" w:cs="Arial"/>
        </w:rPr>
        <w:t>.</w:t>
      </w:r>
    </w:p>
    <w:p w14:paraId="7B91AD91" w14:textId="7E721028" w:rsidR="00A16BBA" w:rsidRPr="00E7366B" w:rsidRDefault="00A16BBA" w:rsidP="00A80260">
      <w:pPr>
        <w:numPr>
          <w:ilvl w:val="0"/>
          <w:numId w:val="5"/>
        </w:numPr>
        <w:tabs>
          <w:tab w:val="left" w:pos="0"/>
        </w:tabs>
        <w:ind w:left="425" w:hanging="425"/>
        <w:jc w:val="both"/>
        <w:rPr>
          <w:rFonts w:ascii="Arial" w:hAnsi="Arial" w:cs="Arial"/>
          <w:i/>
        </w:rPr>
      </w:pPr>
      <w:r w:rsidRPr="00E7366B">
        <w:rPr>
          <w:rFonts w:ascii="Arial" w:hAnsi="Arial" w:cs="Arial"/>
        </w:rPr>
        <w:lastRenderedPageBreak/>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035C130E" w14:textId="50C31DF5" w:rsidR="00327652" w:rsidRDefault="00327652" w:rsidP="001F0574">
      <w:pPr>
        <w:numPr>
          <w:ilvl w:val="0"/>
          <w:numId w:val="5"/>
        </w:numPr>
        <w:tabs>
          <w:tab w:val="left" w:pos="0"/>
        </w:tabs>
        <w:ind w:left="425" w:hanging="425"/>
        <w:jc w:val="both"/>
        <w:rPr>
          <w:rFonts w:ascii="Arial" w:hAnsi="Arial" w:cs="Arial"/>
        </w:rPr>
      </w:pPr>
      <w:r w:rsidRPr="00470521">
        <w:rPr>
          <w:rFonts w:ascii="Arial" w:hAnsi="Arial" w:cs="Arial"/>
        </w:rPr>
        <w:t xml:space="preserve">Součástí </w:t>
      </w:r>
      <w:r w:rsidR="00C26BE0" w:rsidRPr="00470521">
        <w:rPr>
          <w:rFonts w:ascii="Arial" w:hAnsi="Arial" w:cs="Arial"/>
        </w:rPr>
        <w:t>Díla</w:t>
      </w:r>
      <w:r w:rsidRPr="00470521">
        <w:rPr>
          <w:rFonts w:ascii="Arial" w:hAnsi="Arial" w:cs="Arial"/>
        </w:rPr>
        <w:t xml:space="preserve"> je rovněž výkon inženýrské činnosti</w:t>
      </w:r>
      <w:r w:rsidR="004B40F1" w:rsidRPr="00470521">
        <w:rPr>
          <w:rFonts w:ascii="Arial" w:hAnsi="Arial" w:cs="Arial"/>
        </w:rPr>
        <w:t xml:space="preserve"> (dále také „IČ“)</w:t>
      </w:r>
      <w:r w:rsidRPr="00470521">
        <w:rPr>
          <w:rFonts w:ascii="Arial" w:hAnsi="Arial" w:cs="Arial"/>
        </w:rPr>
        <w:t>, představující zejména zajištění </w:t>
      </w:r>
      <w:r w:rsidR="00F71554" w:rsidRPr="00470521">
        <w:rPr>
          <w:rFonts w:ascii="Arial" w:hAnsi="Arial" w:cs="Arial"/>
        </w:rPr>
        <w:t>správních rozhodnutí či jiných veřejnoprávních aktů nutných pro realizaci Stavby</w:t>
      </w:r>
      <w:r w:rsidRPr="00470521">
        <w:rPr>
          <w:rFonts w:ascii="Arial" w:hAnsi="Arial" w:cs="Arial"/>
          <w:i/>
        </w:rPr>
        <w:t>.</w:t>
      </w:r>
      <w:r w:rsidRPr="00470521">
        <w:rPr>
          <w:rFonts w:ascii="Arial" w:hAnsi="Arial" w:cs="Arial"/>
        </w:rPr>
        <w:t xml:space="preserve"> </w:t>
      </w:r>
    </w:p>
    <w:p w14:paraId="6F406F9D" w14:textId="77777777" w:rsidR="00470521" w:rsidRPr="00470521" w:rsidRDefault="00470521" w:rsidP="00470521">
      <w:pPr>
        <w:tabs>
          <w:tab w:val="left" w:pos="0"/>
        </w:tabs>
        <w:jc w:val="both"/>
        <w:rPr>
          <w:rFonts w:ascii="Arial" w:hAnsi="Arial" w:cs="Arial"/>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5AE30753"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projektové dokumentace;</w:t>
      </w:r>
    </w:p>
    <w:p w14:paraId="6CF2BB12" w14:textId="10CAD9BE"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7CAD5B10" w14:textId="692B37AA" w:rsidR="004F44E0" w:rsidRPr="0007514A" w:rsidRDefault="00327652" w:rsidP="0007514A">
      <w:pPr>
        <w:keepNext/>
        <w:numPr>
          <w:ilvl w:val="0"/>
          <w:numId w:val="2"/>
        </w:numPr>
        <w:ind w:left="453" w:hanging="96"/>
        <w:jc w:val="center"/>
        <w:rPr>
          <w:rFonts w:ascii="Arial" w:hAnsi="Arial" w:cs="Arial"/>
          <w:b/>
          <w:szCs w:val="24"/>
        </w:rPr>
      </w:pPr>
      <w:bookmarkStart w:id="0"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0"/>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5C4F022D" w14:textId="77777777" w:rsidTr="00C16014">
        <w:trPr>
          <w:trHeight w:val="582"/>
        </w:trPr>
        <w:tc>
          <w:tcPr>
            <w:tcW w:w="4602" w:type="dxa"/>
            <w:vAlign w:val="center"/>
          </w:tcPr>
          <w:p w14:paraId="418E5545" w14:textId="1E705663"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w:t>
            </w:r>
            <w:r w:rsidR="00E64F60">
              <w:rPr>
                <w:rFonts w:ascii="Arial" w:hAnsi="Arial" w:cs="Arial"/>
              </w:rPr>
              <w:t xml:space="preserve">kompletní </w:t>
            </w:r>
            <w:r w:rsidR="00EB3E89">
              <w:rPr>
                <w:rFonts w:ascii="Arial" w:hAnsi="Arial" w:cs="Arial"/>
              </w:rPr>
              <w:t>DPS</w:t>
            </w:r>
            <w:r w:rsidR="00E64F60">
              <w:rPr>
                <w:rFonts w:ascii="Arial" w:hAnsi="Arial" w:cs="Arial"/>
              </w:rPr>
              <w:t xml:space="preserve"> včetně plánu BOZP</w:t>
            </w:r>
          </w:p>
        </w:tc>
        <w:tc>
          <w:tcPr>
            <w:tcW w:w="4603" w:type="dxa"/>
            <w:vAlign w:val="center"/>
          </w:tcPr>
          <w:p w14:paraId="0C6A125C" w14:textId="17295AA7" w:rsidR="0078254F" w:rsidRDefault="00E7366B" w:rsidP="00E676DF">
            <w:pPr>
              <w:jc w:val="both"/>
              <w:rPr>
                <w:rFonts w:ascii="Arial" w:hAnsi="Arial" w:cs="Arial"/>
              </w:rPr>
            </w:pPr>
            <w:r w:rsidRPr="00782F11">
              <w:rPr>
                <w:rFonts w:ascii="Arial" w:hAnsi="Arial" w:cs="Arial"/>
              </w:rPr>
              <w:t xml:space="preserve">do </w:t>
            </w:r>
            <w:r w:rsidR="00C16014">
              <w:rPr>
                <w:rFonts w:ascii="Arial" w:hAnsi="Arial" w:cs="Arial"/>
              </w:rPr>
              <w:t>3</w:t>
            </w:r>
            <w:r w:rsidR="00E64F60">
              <w:rPr>
                <w:rFonts w:ascii="Arial" w:hAnsi="Arial" w:cs="Arial"/>
              </w:rPr>
              <w:t>1. 10</w:t>
            </w:r>
            <w:r w:rsidR="00C16014">
              <w:rPr>
                <w:rFonts w:ascii="Arial" w:hAnsi="Arial" w:cs="Arial"/>
              </w:rPr>
              <w:t>. 2026</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108D7B7C" w14:textId="30AED3B7" w:rsidR="005F2EF3" w:rsidRPr="00EA2854" w:rsidRDefault="0021669F" w:rsidP="005F2EF3">
      <w:pPr>
        <w:numPr>
          <w:ilvl w:val="0"/>
          <w:numId w:val="23"/>
        </w:numPr>
        <w:tabs>
          <w:tab w:val="left" w:pos="0"/>
        </w:tabs>
        <w:ind w:left="425" w:hanging="425"/>
        <w:jc w:val="both"/>
        <w:rPr>
          <w:rFonts w:ascii="Arial" w:hAnsi="Arial" w:cs="Arial"/>
        </w:rPr>
      </w:pPr>
      <w:r>
        <w:rPr>
          <w:rFonts w:ascii="Arial" w:hAnsi="Arial" w:cs="Arial"/>
        </w:rPr>
        <w:lastRenderedPageBreak/>
        <w:t xml:space="preserve">Zhotovitel se zavazuje předat Dílo na adrese </w:t>
      </w:r>
      <w:r w:rsidR="00A5568D" w:rsidRPr="00405D19">
        <w:rPr>
          <w:rFonts w:ascii="Arial" w:hAnsi="Arial" w:cs="Arial"/>
        </w:rPr>
        <w:t xml:space="preserve">Povodí Moravy, </w:t>
      </w:r>
      <w:proofErr w:type="spellStart"/>
      <w:r w:rsidR="00A5568D" w:rsidRPr="00405D19">
        <w:rPr>
          <w:rFonts w:ascii="Arial" w:hAnsi="Arial" w:cs="Arial"/>
        </w:rPr>
        <w:t>s.p</w:t>
      </w:r>
      <w:proofErr w:type="spellEnd"/>
      <w:r w:rsidR="00A5568D" w:rsidRPr="00405D19">
        <w:rPr>
          <w:rFonts w:ascii="Arial" w:hAnsi="Arial" w:cs="Arial"/>
        </w:rPr>
        <w:t>., závod Střední Morava</w:t>
      </w:r>
      <w:r w:rsidR="00A5568D">
        <w:rPr>
          <w:rFonts w:ascii="Arial" w:hAnsi="Arial" w:cs="Arial"/>
        </w:rPr>
        <w:t>,</w:t>
      </w:r>
      <w:r w:rsidR="00A5568D" w:rsidRPr="00FF14AE">
        <w:rPr>
          <w:rFonts w:ascii="Arial" w:hAnsi="Arial" w:cs="Arial"/>
        </w:rPr>
        <w:t xml:space="preserve"> </w:t>
      </w:r>
      <w:proofErr w:type="spellStart"/>
      <w:r w:rsidR="00A5568D" w:rsidRPr="00FF14AE">
        <w:rPr>
          <w:rFonts w:ascii="Arial" w:hAnsi="Arial" w:cs="Arial"/>
        </w:rPr>
        <w:t>Moravní</w:t>
      </w:r>
      <w:proofErr w:type="spellEnd"/>
      <w:r w:rsidR="00A5568D" w:rsidRPr="00FF14AE">
        <w:rPr>
          <w:rFonts w:ascii="Arial" w:hAnsi="Arial" w:cs="Arial"/>
        </w:rPr>
        <w:t xml:space="preserve"> náměstí 766, 686 11 Uherské Hradiště</w:t>
      </w:r>
      <w:r w:rsidR="00A5568D">
        <w:rPr>
          <w:rFonts w:ascii="Arial" w:hAnsi="Arial" w:cs="Arial"/>
        </w:rPr>
        <w:t>.</w:t>
      </w:r>
    </w:p>
    <w:p w14:paraId="520441FF" w14:textId="0864C1A3" w:rsidR="005F2EF3" w:rsidRDefault="005F2EF3" w:rsidP="005F2EF3">
      <w:pPr>
        <w:tabs>
          <w:tab w:val="left" w:pos="0"/>
        </w:tabs>
        <w:jc w:val="both"/>
        <w:rPr>
          <w:rFonts w:ascii="Arial" w:hAnsi="Arial" w:cs="Arial"/>
        </w:rPr>
      </w:pPr>
    </w:p>
    <w:p w14:paraId="2A57DCB9" w14:textId="330821B2" w:rsidR="005F2EF3" w:rsidRPr="0007514A" w:rsidRDefault="005F2EF3" w:rsidP="0007514A">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Pr>
          <w:rFonts w:ascii="Arial" w:hAnsi="Arial" w:cs="Arial"/>
          <w:b/>
          <w:szCs w:val="24"/>
        </w:rPr>
        <w:t>D</w:t>
      </w:r>
      <w:r w:rsidRPr="00ED225C">
        <w:rPr>
          <w:rFonts w:ascii="Arial" w:hAnsi="Arial" w:cs="Arial"/>
          <w:b/>
          <w:szCs w:val="24"/>
        </w:rPr>
        <w:t>íla</w:t>
      </w:r>
    </w:p>
    <w:p w14:paraId="07BB78C1" w14:textId="77777777" w:rsidR="005F2EF3" w:rsidRPr="00DD5497" w:rsidRDefault="005F2EF3" w:rsidP="005F2EF3">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Pr>
          <w:rFonts w:ascii="Arial" w:hAnsi="Arial" w:cs="Arial"/>
        </w:rPr>
        <w:t>D</w:t>
      </w:r>
      <w:r w:rsidRPr="00DD5497">
        <w:rPr>
          <w:rFonts w:ascii="Arial" w:hAnsi="Arial" w:cs="Arial"/>
        </w:rPr>
        <w:t>íla</w:t>
      </w:r>
      <w:r>
        <w:rPr>
          <w:rFonts w:ascii="Arial" w:hAnsi="Arial" w:cs="Arial"/>
        </w:rPr>
        <w:t xml:space="preserve"> pro rozsah plnění</w:t>
      </w:r>
      <w:r w:rsidRPr="00DD5497">
        <w:rPr>
          <w:rFonts w:ascii="Arial" w:hAnsi="Arial" w:cs="Arial"/>
        </w:rPr>
        <w:t xml:space="preserve"> dle </w:t>
      </w:r>
      <w:r>
        <w:rPr>
          <w:rFonts w:ascii="Arial" w:hAnsi="Arial" w:cs="Arial"/>
        </w:rPr>
        <w:t>S</w:t>
      </w:r>
      <w:r w:rsidRPr="00DD5497">
        <w:rPr>
          <w:rFonts w:ascii="Arial" w:hAnsi="Arial" w:cs="Arial"/>
        </w:rPr>
        <w:t>mlouvy, a to ve výši:</w:t>
      </w:r>
    </w:p>
    <w:p w14:paraId="3E144BE5" w14:textId="77777777" w:rsidR="005F2EF3" w:rsidRPr="00CA7D54" w:rsidRDefault="005F2EF3" w:rsidP="005F2EF3">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6232"/>
        <w:gridCol w:w="2410"/>
      </w:tblGrid>
      <w:tr w:rsidR="00655F69" w:rsidRPr="00CA7D54" w14:paraId="72C92371" w14:textId="77777777" w:rsidTr="00655F69">
        <w:tc>
          <w:tcPr>
            <w:tcW w:w="6232" w:type="dxa"/>
          </w:tcPr>
          <w:p w14:paraId="2BB06A7B" w14:textId="77777777" w:rsidR="00655F69" w:rsidRPr="00EE74BF" w:rsidRDefault="00655F69" w:rsidP="003C3824">
            <w:pPr>
              <w:jc w:val="center"/>
              <w:rPr>
                <w:rFonts w:ascii="Arial" w:hAnsi="Arial" w:cs="Arial"/>
                <w:b/>
              </w:rPr>
            </w:pPr>
            <w:r w:rsidRPr="00EE74BF">
              <w:rPr>
                <w:rFonts w:ascii="Arial" w:hAnsi="Arial" w:cs="Arial"/>
                <w:b/>
              </w:rPr>
              <w:t>Část Díla</w:t>
            </w:r>
          </w:p>
        </w:tc>
        <w:tc>
          <w:tcPr>
            <w:tcW w:w="2410" w:type="dxa"/>
          </w:tcPr>
          <w:p w14:paraId="29F1C5CE" w14:textId="4E991A9B" w:rsidR="00655F69" w:rsidRPr="00EE74BF" w:rsidRDefault="00655F69" w:rsidP="003C3824">
            <w:pPr>
              <w:jc w:val="center"/>
              <w:rPr>
                <w:rFonts w:ascii="Arial" w:hAnsi="Arial" w:cs="Arial"/>
                <w:b/>
              </w:rPr>
            </w:pPr>
            <w:r w:rsidRPr="00EE74BF">
              <w:rPr>
                <w:rFonts w:ascii="Arial" w:hAnsi="Arial" w:cs="Arial"/>
                <w:b/>
              </w:rPr>
              <w:t>Cena bez DPH</w:t>
            </w:r>
            <w:r>
              <w:rPr>
                <w:rFonts w:ascii="Arial" w:hAnsi="Arial" w:cs="Arial"/>
                <w:b/>
              </w:rPr>
              <w:t xml:space="preserve"> v Kč</w:t>
            </w:r>
          </w:p>
        </w:tc>
      </w:tr>
      <w:tr w:rsidR="00655F69" w14:paraId="42BE37EF" w14:textId="77777777" w:rsidTr="00655F69">
        <w:tc>
          <w:tcPr>
            <w:tcW w:w="6232" w:type="dxa"/>
            <w:vAlign w:val="center"/>
          </w:tcPr>
          <w:p w14:paraId="29618FDA" w14:textId="77777777" w:rsidR="00655F69" w:rsidRPr="0057574E" w:rsidRDefault="00655F69" w:rsidP="003C3824">
            <w:pPr>
              <w:jc w:val="both"/>
              <w:rPr>
                <w:rFonts w:ascii="Arial" w:hAnsi="Arial" w:cs="Arial"/>
              </w:rPr>
            </w:pPr>
            <w:r w:rsidRPr="00821096">
              <w:rPr>
                <w:rFonts w:ascii="Arial" w:hAnsi="Arial" w:cs="Arial"/>
              </w:rPr>
              <w:t>Průzkumné práce – geodetické práce</w:t>
            </w:r>
            <w:r>
              <w:rPr>
                <w:rFonts w:ascii="Arial" w:hAnsi="Arial" w:cs="Arial"/>
              </w:rPr>
              <w:t xml:space="preserve">, </w:t>
            </w:r>
            <w:r w:rsidRPr="004B00B0">
              <w:rPr>
                <w:rFonts w:ascii="Arial" w:hAnsi="Arial" w:cs="Arial"/>
              </w:rPr>
              <w:t xml:space="preserve">inventarizace </w:t>
            </w:r>
            <w:proofErr w:type="gramStart"/>
            <w:r w:rsidRPr="004B00B0">
              <w:rPr>
                <w:rFonts w:ascii="Arial" w:hAnsi="Arial" w:cs="Arial"/>
              </w:rPr>
              <w:t>dřevin,</w:t>
            </w:r>
            <w:proofErr w:type="gramEnd"/>
            <w:r w:rsidRPr="004B00B0">
              <w:rPr>
                <w:rFonts w:ascii="Arial" w:hAnsi="Arial" w:cs="Arial"/>
              </w:rPr>
              <w:t xml:space="preserve"> atd.</w:t>
            </w:r>
          </w:p>
        </w:tc>
        <w:tc>
          <w:tcPr>
            <w:tcW w:w="2410" w:type="dxa"/>
            <w:vAlign w:val="center"/>
          </w:tcPr>
          <w:p w14:paraId="1ED863F5" w14:textId="77777777" w:rsidR="00655F69" w:rsidRPr="00996B74" w:rsidRDefault="00655F69" w:rsidP="003C3824">
            <w:pPr>
              <w:snapToGrid w:val="0"/>
              <w:jc w:val="both"/>
              <w:rPr>
                <w:rFonts w:ascii="Arial" w:hAnsi="Arial" w:cs="Arial"/>
              </w:rPr>
            </w:pPr>
          </w:p>
          <w:p w14:paraId="6E7F6599" w14:textId="77777777" w:rsidR="00655F69" w:rsidRPr="00996B74" w:rsidRDefault="00655F69" w:rsidP="003C3824">
            <w:pPr>
              <w:snapToGrid w:val="0"/>
              <w:jc w:val="both"/>
              <w:rPr>
                <w:rFonts w:ascii="Arial" w:hAnsi="Arial" w:cs="Arial"/>
              </w:rPr>
            </w:pPr>
            <w:r w:rsidRPr="00996B74">
              <w:rPr>
                <w:rFonts w:ascii="Arial" w:hAnsi="Arial" w:cs="Arial"/>
              </w:rPr>
              <w:t>…………………</w:t>
            </w:r>
          </w:p>
        </w:tc>
      </w:tr>
      <w:tr w:rsidR="00655F69" w14:paraId="40EF82E1" w14:textId="77777777" w:rsidTr="00655F69">
        <w:tc>
          <w:tcPr>
            <w:tcW w:w="6232" w:type="dxa"/>
            <w:vAlign w:val="center"/>
          </w:tcPr>
          <w:p w14:paraId="16749D20" w14:textId="77777777" w:rsidR="00655F69" w:rsidRPr="0057574E" w:rsidRDefault="00655F69" w:rsidP="003C3824">
            <w:pPr>
              <w:jc w:val="both"/>
              <w:rPr>
                <w:rFonts w:ascii="Arial" w:hAnsi="Arial" w:cs="Arial"/>
              </w:rPr>
            </w:pPr>
            <w:r w:rsidRPr="0057574E">
              <w:rPr>
                <w:rFonts w:ascii="Arial" w:hAnsi="Arial" w:cs="Arial"/>
              </w:rPr>
              <w:t xml:space="preserve">DPS </w:t>
            </w:r>
          </w:p>
        </w:tc>
        <w:tc>
          <w:tcPr>
            <w:tcW w:w="2410" w:type="dxa"/>
            <w:vAlign w:val="center"/>
          </w:tcPr>
          <w:p w14:paraId="12BC8B2D" w14:textId="77777777" w:rsidR="00655F69" w:rsidRPr="00996B74" w:rsidRDefault="00655F69" w:rsidP="003C3824">
            <w:pPr>
              <w:snapToGrid w:val="0"/>
              <w:jc w:val="both"/>
              <w:rPr>
                <w:rFonts w:ascii="Arial" w:hAnsi="Arial" w:cs="Arial"/>
              </w:rPr>
            </w:pPr>
          </w:p>
          <w:p w14:paraId="6633F9D0" w14:textId="77777777" w:rsidR="00655F69" w:rsidRPr="00996B74" w:rsidRDefault="00655F69" w:rsidP="003C3824">
            <w:pPr>
              <w:jc w:val="both"/>
              <w:rPr>
                <w:rFonts w:ascii="Arial" w:hAnsi="Arial" w:cs="Arial"/>
              </w:rPr>
            </w:pPr>
            <w:r w:rsidRPr="00996B74">
              <w:rPr>
                <w:rFonts w:ascii="Arial" w:hAnsi="Arial" w:cs="Arial"/>
              </w:rPr>
              <w:t>…………………</w:t>
            </w:r>
          </w:p>
        </w:tc>
      </w:tr>
      <w:tr w:rsidR="00655F69" w14:paraId="488F0C97" w14:textId="77777777" w:rsidTr="00655F69">
        <w:tc>
          <w:tcPr>
            <w:tcW w:w="6232" w:type="dxa"/>
            <w:vAlign w:val="center"/>
          </w:tcPr>
          <w:p w14:paraId="3F7CC97B" w14:textId="77777777" w:rsidR="00655F69" w:rsidRPr="0057574E" w:rsidRDefault="00655F69" w:rsidP="003C3824">
            <w:pPr>
              <w:jc w:val="both"/>
              <w:rPr>
                <w:rFonts w:ascii="Arial" w:hAnsi="Arial" w:cs="Arial"/>
              </w:rPr>
            </w:pPr>
            <w:r w:rsidRPr="0057574E">
              <w:rPr>
                <w:rFonts w:ascii="Arial" w:hAnsi="Arial" w:cs="Arial"/>
              </w:rPr>
              <w:t>Plán BOZP</w:t>
            </w:r>
          </w:p>
        </w:tc>
        <w:tc>
          <w:tcPr>
            <w:tcW w:w="2410" w:type="dxa"/>
            <w:vAlign w:val="center"/>
          </w:tcPr>
          <w:p w14:paraId="314A420F" w14:textId="77777777" w:rsidR="00655F69" w:rsidRPr="00996B74" w:rsidRDefault="00655F69" w:rsidP="003C3824">
            <w:pPr>
              <w:snapToGrid w:val="0"/>
              <w:jc w:val="both"/>
              <w:rPr>
                <w:rFonts w:ascii="Arial" w:hAnsi="Arial" w:cs="Arial"/>
              </w:rPr>
            </w:pPr>
          </w:p>
          <w:p w14:paraId="08D51324" w14:textId="77777777" w:rsidR="00655F69" w:rsidRPr="00996B74" w:rsidRDefault="00655F69" w:rsidP="003C3824">
            <w:pPr>
              <w:jc w:val="both"/>
              <w:rPr>
                <w:rFonts w:ascii="Arial" w:hAnsi="Arial" w:cs="Arial"/>
              </w:rPr>
            </w:pPr>
            <w:r w:rsidRPr="00996B74">
              <w:rPr>
                <w:rFonts w:ascii="Arial" w:hAnsi="Arial" w:cs="Arial"/>
              </w:rPr>
              <w:t>…………………</w:t>
            </w:r>
          </w:p>
        </w:tc>
      </w:tr>
      <w:tr w:rsidR="00655F69" w14:paraId="59AF40BB" w14:textId="77777777" w:rsidTr="00655F69">
        <w:tc>
          <w:tcPr>
            <w:tcW w:w="6232" w:type="dxa"/>
            <w:vAlign w:val="center"/>
          </w:tcPr>
          <w:p w14:paraId="32E2DA5F" w14:textId="77777777" w:rsidR="00655F69" w:rsidRPr="0057574E" w:rsidRDefault="00655F69" w:rsidP="003C3824">
            <w:pPr>
              <w:jc w:val="both"/>
              <w:rPr>
                <w:rFonts w:ascii="Arial" w:hAnsi="Arial" w:cs="Arial"/>
              </w:rPr>
            </w:pPr>
            <w:r w:rsidRPr="0057574E">
              <w:rPr>
                <w:rFonts w:ascii="Arial" w:hAnsi="Arial" w:cs="Arial"/>
              </w:rPr>
              <w:t>Inženýrská činnost včetně poplatků</w:t>
            </w:r>
          </w:p>
        </w:tc>
        <w:tc>
          <w:tcPr>
            <w:tcW w:w="2410" w:type="dxa"/>
            <w:vAlign w:val="center"/>
          </w:tcPr>
          <w:p w14:paraId="43E02D01" w14:textId="77777777" w:rsidR="00655F69" w:rsidRPr="00996B74" w:rsidRDefault="00655F69" w:rsidP="003C3824">
            <w:pPr>
              <w:snapToGrid w:val="0"/>
              <w:jc w:val="both"/>
              <w:rPr>
                <w:rFonts w:ascii="Arial" w:hAnsi="Arial" w:cs="Arial"/>
              </w:rPr>
            </w:pPr>
          </w:p>
          <w:p w14:paraId="0A2B4593" w14:textId="77777777" w:rsidR="00655F69" w:rsidRPr="00996B74" w:rsidRDefault="00655F69" w:rsidP="003C3824">
            <w:pPr>
              <w:jc w:val="both"/>
              <w:rPr>
                <w:rFonts w:ascii="Arial" w:hAnsi="Arial" w:cs="Arial"/>
              </w:rPr>
            </w:pPr>
            <w:r w:rsidRPr="00996B74">
              <w:rPr>
                <w:rFonts w:ascii="Arial" w:hAnsi="Arial" w:cs="Arial"/>
              </w:rPr>
              <w:t>…………………</w:t>
            </w:r>
          </w:p>
        </w:tc>
      </w:tr>
      <w:tr w:rsidR="00655F69" w14:paraId="3883ACFD" w14:textId="77777777" w:rsidTr="00655F69">
        <w:trPr>
          <w:trHeight w:val="220"/>
        </w:trPr>
        <w:tc>
          <w:tcPr>
            <w:tcW w:w="6232" w:type="dxa"/>
            <w:vAlign w:val="center"/>
          </w:tcPr>
          <w:p w14:paraId="335335BA" w14:textId="77777777" w:rsidR="00655F69" w:rsidRPr="0057574E" w:rsidRDefault="00655F69" w:rsidP="003C3824">
            <w:pPr>
              <w:jc w:val="both"/>
              <w:rPr>
                <w:rFonts w:ascii="Arial" w:hAnsi="Arial" w:cs="Arial"/>
                <w:b/>
              </w:rPr>
            </w:pPr>
            <w:r w:rsidRPr="0057574E">
              <w:rPr>
                <w:rFonts w:ascii="Arial" w:hAnsi="Arial" w:cs="Arial"/>
                <w:b/>
              </w:rPr>
              <w:t>CELKEM (cena Díla)</w:t>
            </w:r>
          </w:p>
        </w:tc>
        <w:tc>
          <w:tcPr>
            <w:tcW w:w="2410" w:type="dxa"/>
            <w:vAlign w:val="center"/>
          </w:tcPr>
          <w:p w14:paraId="1A40FAB6" w14:textId="77777777" w:rsidR="00655F69" w:rsidRPr="00996B74" w:rsidRDefault="00655F69" w:rsidP="003C3824">
            <w:pPr>
              <w:snapToGrid w:val="0"/>
              <w:jc w:val="both"/>
              <w:rPr>
                <w:rFonts w:ascii="Arial" w:hAnsi="Arial" w:cs="Arial"/>
              </w:rPr>
            </w:pPr>
          </w:p>
          <w:p w14:paraId="49DEDF4C" w14:textId="77777777" w:rsidR="00655F69" w:rsidRPr="00996B74" w:rsidRDefault="00655F69" w:rsidP="003C3824">
            <w:pPr>
              <w:jc w:val="both"/>
              <w:rPr>
                <w:rFonts w:ascii="Arial" w:hAnsi="Arial" w:cs="Arial"/>
              </w:rPr>
            </w:pPr>
            <w:r w:rsidRPr="00996B74">
              <w:rPr>
                <w:rFonts w:ascii="Arial" w:hAnsi="Arial" w:cs="Arial"/>
              </w:rPr>
              <w:t>…………………</w:t>
            </w:r>
          </w:p>
        </w:tc>
      </w:tr>
    </w:tbl>
    <w:p w14:paraId="63043C34" w14:textId="77777777" w:rsidR="005F2EF3" w:rsidRDefault="005F2EF3" w:rsidP="005F2EF3">
      <w:pPr>
        <w:tabs>
          <w:tab w:val="left" w:pos="0"/>
        </w:tabs>
        <w:jc w:val="both"/>
        <w:rPr>
          <w:rFonts w:ascii="Arial" w:hAnsi="Arial" w:cs="Arial"/>
        </w:rPr>
      </w:pPr>
    </w:p>
    <w:p w14:paraId="0D52D76E" w14:textId="77777777" w:rsidR="0018649F" w:rsidRPr="00DD5497" w:rsidRDefault="0018649F" w:rsidP="005F2EF3">
      <w:pPr>
        <w:jc w:val="both"/>
        <w:rPr>
          <w:rFonts w:ascii="Arial" w:hAnsi="Arial" w:cs="Arial"/>
        </w:rPr>
      </w:pPr>
    </w:p>
    <w:p w14:paraId="357B7A9B" w14:textId="7793A649" w:rsidR="00AF3777" w:rsidRPr="0007514A" w:rsidRDefault="00327652" w:rsidP="0007514A">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536970A2"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022C2369" w14:textId="3C0B6700" w:rsidR="00A80260" w:rsidRPr="00EA2854"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EF84954" w14:textId="77777777" w:rsidR="00327652" w:rsidRPr="00DD5497" w:rsidRDefault="00327652" w:rsidP="00DD5497">
      <w:pPr>
        <w:jc w:val="both"/>
        <w:rPr>
          <w:rFonts w:ascii="Arial" w:hAnsi="Arial" w:cs="Arial"/>
        </w:rPr>
      </w:pPr>
    </w:p>
    <w:p w14:paraId="49D7D308" w14:textId="4C05C8D3" w:rsidR="00A80260" w:rsidRPr="0007514A" w:rsidRDefault="00327652" w:rsidP="0007514A">
      <w:pPr>
        <w:keepNext/>
        <w:numPr>
          <w:ilvl w:val="0"/>
          <w:numId w:val="2"/>
        </w:numPr>
        <w:ind w:left="453" w:hanging="96"/>
        <w:jc w:val="center"/>
        <w:rPr>
          <w:rFonts w:ascii="Arial" w:hAnsi="Arial" w:cs="Arial"/>
          <w:b/>
          <w:szCs w:val="24"/>
        </w:rPr>
      </w:pPr>
      <w:r w:rsidRPr="00A80260">
        <w:rPr>
          <w:rFonts w:ascii="Arial" w:hAnsi="Arial" w:cs="Arial"/>
          <w:b/>
          <w:szCs w:val="24"/>
        </w:rPr>
        <w:lastRenderedPageBreak/>
        <w:t>Závěrečná ustanovení</w:t>
      </w: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6999FB01"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 xml:space="preserve">mlouvy odvozených včetně </w:t>
      </w:r>
      <w:proofErr w:type="spellStart"/>
      <w:r w:rsidRPr="00DC4DC7">
        <w:rPr>
          <w:rFonts w:ascii="Arial" w:hAnsi="Arial" w:cs="Arial"/>
          <w:lang w:eastAsia="cs-CZ"/>
        </w:rPr>
        <w:t>metadat</w:t>
      </w:r>
      <w:proofErr w:type="spellEnd"/>
      <w:r w:rsidRPr="00DC4DC7">
        <w:rPr>
          <w:rFonts w:ascii="Arial" w:hAnsi="Arial" w:cs="Arial"/>
          <w:lang w:eastAsia="cs-CZ"/>
        </w:rPr>
        <w:t xml:space="preserve">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mlouvy a </w:t>
      </w:r>
      <w:proofErr w:type="spellStart"/>
      <w:r w:rsidRPr="00DC4DC7">
        <w:rPr>
          <w:rFonts w:ascii="Arial" w:hAnsi="Arial" w:cs="Arial"/>
          <w:lang w:eastAsia="cs-CZ"/>
        </w:rPr>
        <w:t>metadat</w:t>
      </w:r>
      <w:proofErr w:type="spellEnd"/>
      <w:r w:rsidRPr="00DC4DC7">
        <w:rPr>
          <w:rFonts w:ascii="Arial" w:hAnsi="Arial" w:cs="Arial"/>
          <w:lang w:eastAsia="cs-CZ"/>
        </w:rPr>
        <w:t xml:space="preserve">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0094605A">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028C6848" w14:textId="23AEC7B3" w:rsidR="003A1726" w:rsidRPr="000C2383" w:rsidRDefault="003A1726" w:rsidP="003A1726">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w:t>
      </w:r>
      <w:r w:rsidR="005F2EF3" w:rsidRPr="00700AA2">
        <w:rPr>
          <w:rFonts w:ascii="Arial" w:hAnsi="Arial" w:cs="Arial"/>
          <w:szCs w:val="24"/>
        </w:rPr>
        <w:t>je uzavírána v elektronické podobě a je podepisována uznávanými elektronickými podpisy ve smyslu zákona č. 297/2016 Sb., o službách vytvářejících důvěru pro elektronické transakce, ve znění pozdějších předpisů, nebo je smlouva vyhotovena ve třech stejnopisech, z nichž dva obdrží Objednatel a jeden Zhotovite</w:t>
      </w:r>
      <w:r w:rsidR="005F2EF3" w:rsidRPr="005F2EF3">
        <w:rPr>
          <w:rFonts w:ascii="Arial" w:hAnsi="Arial" w:cs="Arial"/>
          <w:szCs w:val="24"/>
        </w:rPr>
        <w:t>l</w:t>
      </w:r>
      <w:r w:rsidRPr="005F2EF3">
        <w:rPr>
          <w:rFonts w:ascii="Arial" w:hAnsi="Arial" w:cs="Arial"/>
          <w:szCs w:val="24"/>
        </w:rPr>
        <w:t>.</w:t>
      </w:r>
    </w:p>
    <w:p w14:paraId="5691BEA2" w14:textId="77777777" w:rsidR="000C2383" w:rsidRDefault="000C2383" w:rsidP="000C2383">
      <w:pPr>
        <w:pStyle w:val="Odstavecseseznamem"/>
        <w:rPr>
          <w:rFonts w:ascii="Arial" w:hAnsi="Arial" w:cs="Arial"/>
        </w:rPr>
      </w:pPr>
    </w:p>
    <w:p w14:paraId="78E5BA10" w14:textId="21BD3BF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142B9408" w14:textId="0B8DB181" w:rsidR="0007514A" w:rsidRDefault="0007514A" w:rsidP="0007514A">
      <w:pPr>
        <w:pStyle w:val="Odstavecseseznamem"/>
        <w:rPr>
          <w:rFonts w:ascii="Arial" w:hAnsi="Arial" w:cs="Arial"/>
        </w:rPr>
      </w:pPr>
    </w:p>
    <w:p w14:paraId="59555F3D" w14:textId="77777777" w:rsidR="0007514A" w:rsidRPr="0007514A" w:rsidRDefault="0007514A" w:rsidP="0007514A"/>
    <w:p w14:paraId="66ABC6E7" w14:textId="77777777" w:rsidR="0007514A" w:rsidRPr="00DD5497" w:rsidRDefault="0007514A" w:rsidP="0007514A">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Pr>
          <w:rFonts w:ascii="Arial" w:hAnsi="Arial" w:cs="Arial"/>
        </w:rPr>
        <w:t xml:space="preserve">V </w:t>
      </w:r>
      <w:r w:rsidRPr="00DD5497">
        <w:rPr>
          <w:rFonts w:ascii="Arial" w:hAnsi="Arial" w:cs="Arial"/>
        </w:rPr>
        <w:t>………………………… dne:</w:t>
      </w:r>
    </w:p>
    <w:p w14:paraId="66FA83C3" w14:textId="77777777" w:rsidR="0007514A" w:rsidRPr="00DD5497" w:rsidRDefault="0007514A" w:rsidP="0007514A">
      <w:pPr>
        <w:keepNext/>
        <w:tabs>
          <w:tab w:val="left" w:pos="4962"/>
        </w:tabs>
        <w:rPr>
          <w:rFonts w:ascii="Arial" w:hAnsi="Arial" w:cs="Arial"/>
        </w:rPr>
      </w:pPr>
    </w:p>
    <w:p w14:paraId="339DBA64" w14:textId="77777777" w:rsidR="0007514A" w:rsidRPr="00DD5497" w:rsidRDefault="0007514A" w:rsidP="0007514A">
      <w:pPr>
        <w:keepNext/>
        <w:tabs>
          <w:tab w:val="left" w:pos="4962"/>
        </w:tabs>
        <w:rPr>
          <w:rFonts w:ascii="Arial" w:hAnsi="Arial" w:cs="Arial"/>
          <w:b/>
        </w:rPr>
      </w:pPr>
      <w:r w:rsidRPr="00DD5497">
        <w:rPr>
          <w:rFonts w:ascii="Arial" w:hAnsi="Arial" w:cs="Arial"/>
          <w:b/>
        </w:rPr>
        <w:t xml:space="preserve">Za </w:t>
      </w:r>
      <w:r>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Pr>
          <w:rFonts w:ascii="Arial" w:hAnsi="Arial" w:cs="Arial"/>
          <w:b/>
        </w:rPr>
        <w:t>Z</w:t>
      </w:r>
      <w:r w:rsidRPr="00DD5497">
        <w:rPr>
          <w:rFonts w:ascii="Arial" w:hAnsi="Arial" w:cs="Arial"/>
          <w:b/>
        </w:rPr>
        <w:t>hotovitele:</w:t>
      </w:r>
    </w:p>
    <w:p w14:paraId="45044D0B" w14:textId="77777777" w:rsidR="0007514A" w:rsidRDefault="0007514A" w:rsidP="0007514A">
      <w:pPr>
        <w:keepNext/>
        <w:tabs>
          <w:tab w:val="left" w:pos="4962"/>
        </w:tabs>
        <w:jc w:val="center"/>
        <w:rPr>
          <w:rFonts w:ascii="Arial" w:hAnsi="Arial" w:cs="Arial"/>
          <w:b/>
        </w:rPr>
      </w:pPr>
    </w:p>
    <w:p w14:paraId="510C7A1C" w14:textId="77777777" w:rsidR="0007514A" w:rsidRPr="00DD5497" w:rsidRDefault="0007514A" w:rsidP="0007514A">
      <w:pPr>
        <w:keepNext/>
        <w:tabs>
          <w:tab w:val="left" w:pos="4962"/>
        </w:tabs>
        <w:jc w:val="center"/>
        <w:rPr>
          <w:rFonts w:ascii="Arial" w:hAnsi="Arial" w:cs="Arial"/>
          <w:b/>
        </w:rPr>
      </w:pPr>
    </w:p>
    <w:p w14:paraId="02461B3B" w14:textId="35D99202" w:rsidR="0007514A" w:rsidRDefault="0007514A" w:rsidP="0007514A">
      <w:pPr>
        <w:keepNext/>
        <w:tabs>
          <w:tab w:val="left" w:pos="4962"/>
        </w:tabs>
        <w:rPr>
          <w:rFonts w:ascii="Arial" w:hAnsi="Arial" w:cs="Arial"/>
          <w:b/>
        </w:rPr>
      </w:pPr>
    </w:p>
    <w:p w14:paraId="76C3277F" w14:textId="77777777" w:rsidR="0007514A" w:rsidRPr="00DD5497" w:rsidRDefault="0007514A" w:rsidP="0007514A">
      <w:pPr>
        <w:keepNext/>
        <w:tabs>
          <w:tab w:val="left" w:pos="4962"/>
        </w:tabs>
        <w:rPr>
          <w:rFonts w:ascii="Arial" w:hAnsi="Arial" w:cs="Arial"/>
          <w:b/>
        </w:rPr>
      </w:pPr>
    </w:p>
    <w:p w14:paraId="568F5CAE" w14:textId="77777777" w:rsidR="0007514A" w:rsidRPr="00DD5497" w:rsidRDefault="0007514A" w:rsidP="0007514A">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54E36C88" w14:textId="77777777" w:rsidR="0007514A" w:rsidRPr="00996B74" w:rsidRDefault="0007514A" w:rsidP="0007514A">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996B74">
        <w:rPr>
          <w:rFonts w:ascii="Arial" w:hAnsi="Arial" w:cs="Arial"/>
        </w:rPr>
        <w:t>obchodní firma</w:t>
      </w:r>
    </w:p>
    <w:p w14:paraId="33C78EC6" w14:textId="77777777" w:rsidR="0007514A" w:rsidRPr="00996B74" w:rsidRDefault="0007514A" w:rsidP="0007514A">
      <w:pPr>
        <w:tabs>
          <w:tab w:val="center" w:pos="1800"/>
          <w:tab w:val="center" w:pos="6521"/>
        </w:tabs>
        <w:rPr>
          <w:rFonts w:ascii="Arial" w:hAnsi="Arial" w:cs="Arial"/>
        </w:rPr>
      </w:pPr>
      <w:r w:rsidRPr="00996B74">
        <w:rPr>
          <w:rFonts w:ascii="Arial" w:hAnsi="Arial" w:cs="Arial"/>
        </w:rPr>
        <w:tab/>
        <w:t>Ing. David Fína</w:t>
      </w:r>
      <w:r w:rsidRPr="00996B74">
        <w:rPr>
          <w:rFonts w:ascii="Arial" w:hAnsi="Arial" w:cs="Arial"/>
          <w:i/>
        </w:rPr>
        <w:tab/>
      </w:r>
      <w:r w:rsidRPr="00996B74">
        <w:rPr>
          <w:rFonts w:ascii="Arial" w:hAnsi="Arial" w:cs="Arial"/>
        </w:rPr>
        <w:t>jméno</w:t>
      </w:r>
    </w:p>
    <w:p w14:paraId="55DF65BF" w14:textId="09BD14F4" w:rsidR="0007514A" w:rsidRDefault="0007514A" w:rsidP="0007514A">
      <w:r w:rsidRPr="00996B74">
        <w:rPr>
          <w:rFonts w:ascii="Arial" w:hAnsi="Arial" w:cs="Arial"/>
        </w:rPr>
        <w:tab/>
        <w:t xml:space="preserve">       generální ředitel</w:t>
      </w:r>
      <w:r w:rsidRPr="00996B74">
        <w:rPr>
          <w:rFonts w:ascii="Arial" w:hAnsi="Arial" w:cs="Arial"/>
        </w:rPr>
        <w:tab/>
        <w:t xml:space="preserve">                                                             funkce</w:t>
      </w:r>
    </w:p>
    <w:p w14:paraId="40F73989" w14:textId="6767170E" w:rsidR="0007514A" w:rsidRPr="0007514A" w:rsidRDefault="0007514A" w:rsidP="0007514A">
      <w:pPr>
        <w:tabs>
          <w:tab w:val="left" w:pos="1764"/>
        </w:tabs>
      </w:pPr>
      <w:r>
        <w:tab/>
      </w:r>
    </w:p>
    <w:p w14:paraId="73B22468" w14:textId="77777777" w:rsidR="0007514A" w:rsidRDefault="0007514A" w:rsidP="0007514A">
      <w:pPr>
        <w:tabs>
          <w:tab w:val="left" w:pos="0"/>
        </w:tabs>
        <w:jc w:val="both"/>
        <w:rPr>
          <w:rFonts w:ascii="Arial" w:hAnsi="Arial" w:cs="Arial"/>
        </w:rPr>
      </w:pPr>
      <w:bookmarkStart w:id="1" w:name="_GoBack"/>
      <w:bookmarkEnd w:id="1"/>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2F24C81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531DEEBE" w:rsidR="00CB7937" w:rsidRPr="00E13D86" w:rsidRDefault="00CB7937" w:rsidP="00716D09">
      <w:pPr>
        <w:pStyle w:val="Odstavecseseznamem"/>
        <w:numPr>
          <w:ilvl w:val="0"/>
          <w:numId w:val="10"/>
        </w:numPr>
        <w:ind w:left="867" w:hanging="510"/>
        <w:contextualSpacing w:val="0"/>
        <w:jc w:val="both"/>
        <w:rPr>
          <w:rFonts w:ascii="Arial" w:hAnsi="Arial" w:cs="Arial"/>
        </w:rPr>
      </w:pPr>
      <w:r w:rsidRPr="00E13D86">
        <w:rPr>
          <w:rFonts w:ascii="Arial" w:hAnsi="Arial" w:cs="Arial"/>
        </w:rPr>
        <w:t>Cena za zpracování DPS</w:t>
      </w:r>
      <w:r w:rsidR="004751B3" w:rsidRPr="00E13D86">
        <w:rPr>
          <w:rFonts w:ascii="Arial" w:hAnsi="Arial" w:cs="Arial"/>
        </w:rPr>
        <w:t xml:space="preserve"> </w:t>
      </w:r>
      <w:r w:rsidRPr="00E13D86">
        <w:rPr>
          <w:rFonts w:ascii="Arial" w:hAnsi="Arial" w:cs="Arial"/>
        </w:rPr>
        <w:t xml:space="preserve">bude </w:t>
      </w:r>
      <w:r w:rsidR="00A80AC2" w:rsidRPr="00E13D86">
        <w:rPr>
          <w:rFonts w:ascii="Arial" w:hAnsi="Arial" w:cs="Arial"/>
        </w:rPr>
        <w:t>uhrazena v jedné splátce ve výši 100 % z ceny po předání Objednateli</w:t>
      </w:r>
      <w:r w:rsidRPr="00E13D86">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2"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2"/>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Případné požadované </w:t>
      </w:r>
      <w:proofErr w:type="spellStart"/>
      <w:r w:rsidRPr="00E676DF">
        <w:rPr>
          <w:rFonts w:ascii="Arial" w:hAnsi="Arial" w:cs="Arial"/>
        </w:rPr>
        <w:t>vícetisky</w:t>
      </w:r>
      <w:proofErr w:type="spellEnd"/>
      <w:r w:rsidRPr="00E676DF">
        <w:rPr>
          <w:rFonts w:ascii="Arial" w:hAnsi="Arial" w:cs="Arial"/>
        </w:rPr>
        <w:t xml:space="preserve">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9"/>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75C77" w14:textId="77777777" w:rsidR="00A76758" w:rsidRDefault="00A76758" w:rsidP="00B2498C">
      <w:r>
        <w:separator/>
      </w:r>
    </w:p>
  </w:endnote>
  <w:endnote w:type="continuationSeparator" w:id="0">
    <w:p w14:paraId="5B09BE00" w14:textId="77777777" w:rsidR="00A76758" w:rsidRDefault="00A76758"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69FE8BE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D695B" w14:textId="77777777" w:rsidR="00A76758" w:rsidRDefault="00A76758" w:rsidP="00B2498C">
      <w:r>
        <w:separator/>
      </w:r>
    </w:p>
  </w:footnote>
  <w:footnote w:type="continuationSeparator" w:id="0">
    <w:p w14:paraId="301698B5" w14:textId="77777777" w:rsidR="00A76758" w:rsidRDefault="00A76758"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3BFA5260"/>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854AE34C">
      <w:numFmt w:val="bullet"/>
      <w:lvlText w:val="-"/>
      <w:lvlJc w:val="left"/>
      <w:pPr>
        <w:ind w:left="2880" w:hanging="360"/>
      </w:pPr>
      <w:rPr>
        <w:rFonts w:ascii="Arial" w:eastAsia="Times New Roman" w:hAnsi="Arial" w:cs="Arial" w:hint="default"/>
        <w:b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0CD"/>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7514A"/>
    <w:rsid w:val="00097569"/>
    <w:rsid w:val="000A0B42"/>
    <w:rsid w:val="000A3646"/>
    <w:rsid w:val="000A7E79"/>
    <w:rsid w:val="000B7DBD"/>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A3596"/>
    <w:rsid w:val="001B110F"/>
    <w:rsid w:val="001B339D"/>
    <w:rsid w:val="001C2830"/>
    <w:rsid w:val="001C40A7"/>
    <w:rsid w:val="001C54AB"/>
    <w:rsid w:val="001C69CD"/>
    <w:rsid w:val="001D462E"/>
    <w:rsid w:val="001E5B4F"/>
    <w:rsid w:val="001F2E71"/>
    <w:rsid w:val="002007C2"/>
    <w:rsid w:val="002104D8"/>
    <w:rsid w:val="00216574"/>
    <w:rsid w:val="0021669F"/>
    <w:rsid w:val="00225ADE"/>
    <w:rsid w:val="00227B0D"/>
    <w:rsid w:val="00227E80"/>
    <w:rsid w:val="00236A64"/>
    <w:rsid w:val="00236FF9"/>
    <w:rsid w:val="00241314"/>
    <w:rsid w:val="002526D6"/>
    <w:rsid w:val="002656DF"/>
    <w:rsid w:val="00277DDB"/>
    <w:rsid w:val="00277E38"/>
    <w:rsid w:val="00290EE1"/>
    <w:rsid w:val="002A0F8D"/>
    <w:rsid w:val="002B07A3"/>
    <w:rsid w:val="002B31FD"/>
    <w:rsid w:val="002C4C8F"/>
    <w:rsid w:val="002C4F1D"/>
    <w:rsid w:val="002C6845"/>
    <w:rsid w:val="002D4BB1"/>
    <w:rsid w:val="002E485A"/>
    <w:rsid w:val="002F1BD5"/>
    <w:rsid w:val="002F41FE"/>
    <w:rsid w:val="003008C8"/>
    <w:rsid w:val="00303F91"/>
    <w:rsid w:val="003047AF"/>
    <w:rsid w:val="00306845"/>
    <w:rsid w:val="003167D2"/>
    <w:rsid w:val="00322E7A"/>
    <w:rsid w:val="003245A9"/>
    <w:rsid w:val="00326A27"/>
    <w:rsid w:val="00327652"/>
    <w:rsid w:val="003279B2"/>
    <w:rsid w:val="00327E32"/>
    <w:rsid w:val="003357D8"/>
    <w:rsid w:val="00344506"/>
    <w:rsid w:val="00347F70"/>
    <w:rsid w:val="003512D6"/>
    <w:rsid w:val="00355CE2"/>
    <w:rsid w:val="003606BC"/>
    <w:rsid w:val="0036112A"/>
    <w:rsid w:val="003626ED"/>
    <w:rsid w:val="003749F0"/>
    <w:rsid w:val="0037738F"/>
    <w:rsid w:val="00377A8C"/>
    <w:rsid w:val="003800DC"/>
    <w:rsid w:val="00380F2C"/>
    <w:rsid w:val="00381637"/>
    <w:rsid w:val="003833ED"/>
    <w:rsid w:val="00385CCB"/>
    <w:rsid w:val="00390A1C"/>
    <w:rsid w:val="0039362C"/>
    <w:rsid w:val="003A109F"/>
    <w:rsid w:val="003A1726"/>
    <w:rsid w:val="003B223D"/>
    <w:rsid w:val="003B34D5"/>
    <w:rsid w:val="003B70A5"/>
    <w:rsid w:val="003B749F"/>
    <w:rsid w:val="003C6052"/>
    <w:rsid w:val="003D1B05"/>
    <w:rsid w:val="003E1987"/>
    <w:rsid w:val="003E5696"/>
    <w:rsid w:val="003E68F3"/>
    <w:rsid w:val="003F09FC"/>
    <w:rsid w:val="004017B2"/>
    <w:rsid w:val="00402321"/>
    <w:rsid w:val="0040787A"/>
    <w:rsid w:val="00423085"/>
    <w:rsid w:val="0043273B"/>
    <w:rsid w:val="00441B7A"/>
    <w:rsid w:val="0044496D"/>
    <w:rsid w:val="00450858"/>
    <w:rsid w:val="00451D83"/>
    <w:rsid w:val="00461050"/>
    <w:rsid w:val="004633BC"/>
    <w:rsid w:val="00463817"/>
    <w:rsid w:val="004666B1"/>
    <w:rsid w:val="00470521"/>
    <w:rsid w:val="004751B3"/>
    <w:rsid w:val="00481E01"/>
    <w:rsid w:val="004821C9"/>
    <w:rsid w:val="00482D65"/>
    <w:rsid w:val="00493B91"/>
    <w:rsid w:val="00495353"/>
    <w:rsid w:val="004A086F"/>
    <w:rsid w:val="004A7A2A"/>
    <w:rsid w:val="004B00B0"/>
    <w:rsid w:val="004B03DD"/>
    <w:rsid w:val="004B08DF"/>
    <w:rsid w:val="004B3069"/>
    <w:rsid w:val="004B338D"/>
    <w:rsid w:val="004B40F1"/>
    <w:rsid w:val="004B41AE"/>
    <w:rsid w:val="004D019B"/>
    <w:rsid w:val="004D39C7"/>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3968"/>
    <w:rsid w:val="00574616"/>
    <w:rsid w:val="0057482C"/>
    <w:rsid w:val="0057574E"/>
    <w:rsid w:val="0058477C"/>
    <w:rsid w:val="00590EC4"/>
    <w:rsid w:val="00593C64"/>
    <w:rsid w:val="005A3948"/>
    <w:rsid w:val="005B0985"/>
    <w:rsid w:val="005B188E"/>
    <w:rsid w:val="005B1C53"/>
    <w:rsid w:val="005B3C13"/>
    <w:rsid w:val="005B4F22"/>
    <w:rsid w:val="005B637F"/>
    <w:rsid w:val="005B6796"/>
    <w:rsid w:val="005C4199"/>
    <w:rsid w:val="005C7E65"/>
    <w:rsid w:val="005C7E8C"/>
    <w:rsid w:val="005D1CBE"/>
    <w:rsid w:val="005D4805"/>
    <w:rsid w:val="005E264C"/>
    <w:rsid w:val="005E43F4"/>
    <w:rsid w:val="005F010C"/>
    <w:rsid w:val="005F291A"/>
    <w:rsid w:val="005F2EF3"/>
    <w:rsid w:val="00612568"/>
    <w:rsid w:val="0061385D"/>
    <w:rsid w:val="00613A43"/>
    <w:rsid w:val="00615D19"/>
    <w:rsid w:val="00616A9B"/>
    <w:rsid w:val="006170C4"/>
    <w:rsid w:val="00621BDE"/>
    <w:rsid w:val="006264A0"/>
    <w:rsid w:val="00627F97"/>
    <w:rsid w:val="00642D68"/>
    <w:rsid w:val="006454CC"/>
    <w:rsid w:val="00654D18"/>
    <w:rsid w:val="00655F69"/>
    <w:rsid w:val="00656957"/>
    <w:rsid w:val="00660FB7"/>
    <w:rsid w:val="006702D4"/>
    <w:rsid w:val="0067577C"/>
    <w:rsid w:val="00685A30"/>
    <w:rsid w:val="006928B3"/>
    <w:rsid w:val="006935DD"/>
    <w:rsid w:val="00695CE0"/>
    <w:rsid w:val="006A1094"/>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44F7B"/>
    <w:rsid w:val="0075402D"/>
    <w:rsid w:val="00756333"/>
    <w:rsid w:val="00761803"/>
    <w:rsid w:val="00761CB4"/>
    <w:rsid w:val="00767F02"/>
    <w:rsid w:val="007718EA"/>
    <w:rsid w:val="0078254F"/>
    <w:rsid w:val="00782F11"/>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12E3"/>
    <w:rsid w:val="00802061"/>
    <w:rsid w:val="00803CE2"/>
    <w:rsid w:val="0080662C"/>
    <w:rsid w:val="008137AC"/>
    <w:rsid w:val="00821096"/>
    <w:rsid w:val="00824C9E"/>
    <w:rsid w:val="00827545"/>
    <w:rsid w:val="00832C69"/>
    <w:rsid w:val="008336A5"/>
    <w:rsid w:val="008416FD"/>
    <w:rsid w:val="00841D39"/>
    <w:rsid w:val="00842961"/>
    <w:rsid w:val="00844EEA"/>
    <w:rsid w:val="00845883"/>
    <w:rsid w:val="00850BF9"/>
    <w:rsid w:val="008538CC"/>
    <w:rsid w:val="008557C4"/>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2CB"/>
    <w:rsid w:val="008E6E40"/>
    <w:rsid w:val="008F5BA7"/>
    <w:rsid w:val="009056F4"/>
    <w:rsid w:val="0092072B"/>
    <w:rsid w:val="00923F9E"/>
    <w:rsid w:val="009352CB"/>
    <w:rsid w:val="00942E79"/>
    <w:rsid w:val="0094605A"/>
    <w:rsid w:val="00951595"/>
    <w:rsid w:val="009568A4"/>
    <w:rsid w:val="00957CA3"/>
    <w:rsid w:val="00961EEA"/>
    <w:rsid w:val="009652D3"/>
    <w:rsid w:val="00976E18"/>
    <w:rsid w:val="00982985"/>
    <w:rsid w:val="009833C1"/>
    <w:rsid w:val="009868AC"/>
    <w:rsid w:val="00996B74"/>
    <w:rsid w:val="009A087A"/>
    <w:rsid w:val="009A0A33"/>
    <w:rsid w:val="009A26D6"/>
    <w:rsid w:val="009A30C4"/>
    <w:rsid w:val="009A4D73"/>
    <w:rsid w:val="009B0463"/>
    <w:rsid w:val="009B2B9D"/>
    <w:rsid w:val="009B71FD"/>
    <w:rsid w:val="009C2D9E"/>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47265"/>
    <w:rsid w:val="00A521C7"/>
    <w:rsid w:val="00A53240"/>
    <w:rsid w:val="00A5568D"/>
    <w:rsid w:val="00A63BB4"/>
    <w:rsid w:val="00A66EAA"/>
    <w:rsid w:val="00A67D1A"/>
    <w:rsid w:val="00A74DC6"/>
    <w:rsid w:val="00A76758"/>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0FA1"/>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624A"/>
    <w:rsid w:val="00BC6A83"/>
    <w:rsid w:val="00BD2757"/>
    <w:rsid w:val="00BD2967"/>
    <w:rsid w:val="00BE3807"/>
    <w:rsid w:val="00BE44F1"/>
    <w:rsid w:val="00BF185C"/>
    <w:rsid w:val="00BF1EA4"/>
    <w:rsid w:val="00BF4ECA"/>
    <w:rsid w:val="00BF7D7E"/>
    <w:rsid w:val="00C12781"/>
    <w:rsid w:val="00C134A8"/>
    <w:rsid w:val="00C14C64"/>
    <w:rsid w:val="00C1601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0BCB"/>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0A6A"/>
    <w:rsid w:val="00D13453"/>
    <w:rsid w:val="00D13695"/>
    <w:rsid w:val="00D1438E"/>
    <w:rsid w:val="00D150C1"/>
    <w:rsid w:val="00D24141"/>
    <w:rsid w:val="00D24433"/>
    <w:rsid w:val="00D250ED"/>
    <w:rsid w:val="00D43C05"/>
    <w:rsid w:val="00D633DA"/>
    <w:rsid w:val="00D63871"/>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D86"/>
    <w:rsid w:val="00E13F10"/>
    <w:rsid w:val="00E15D52"/>
    <w:rsid w:val="00E22680"/>
    <w:rsid w:val="00E2358E"/>
    <w:rsid w:val="00E239C3"/>
    <w:rsid w:val="00E37AF8"/>
    <w:rsid w:val="00E41756"/>
    <w:rsid w:val="00E45492"/>
    <w:rsid w:val="00E51929"/>
    <w:rsid w:val="00E5471B"/>
    <w:rsid w:val="00E56A8D"/>
    <w:rsid w:val="00E64F60"/>
    <w:rsid w:val="00E66764"/>
    <w:rsid w:val="00E676DF"/>
    <w:rsid w:val="00E7366B"/>
    <w:rsid w:val="00E76945"/>
    <w:rsid w:val="00E77A7E"/>
    <w:rsid w:val="00E850ED"/>
    <w:rsid w:val="00E953E6"/>
    <w:rsid w:val="00E96F9D"/>
    <w:rsid w:val="00EA1526"/>
    <w:rsid w:val="00EA27C2"/>
    <w:rsid w:val="00EA2854"/>
    <w:rsid w:val="00EB3E89"/>
    <w:rsid w:val="00EB623E"/>
    <w:rsid w:val="00EC019D"/>
    <w:rsid w:val="00EC1093"/>
    <w:rsid w:val="00EC14F4"/>
    <w:rsid w:val="00EC1537"/>
    <w:rsid w:val="00EC340D"/>
    <w:rsid w:val="00EC7DFC"/>
    <w:rsid w:val="00ED225C"/>
    <w:rsid w:val="00ED47F6"/>
    <w:rsid w:val="00ED5387"/>
    <w:rsid w:val="00ED74AB"/>
    <w:rsid w:val="00EE3BB7"/>
    <w:rsid w:val="00EE74BF"/>
    <w:rsid w:val="00F10F70"/>
    <w:rsid w:val="00F14EAD"/>
    <w:rsid w:val="00F22003"/>
    <w:rsid w:val="00F23FCC"/>
    <w:rsid w:val="00F27229"/>
    <w:rsid w:val="00F304F1"/>
    <w:rsid w:val="00F342DE"/>
    <w:rsid w:val="00F34E5D"/>
    <w:rsid w:val="00F37B74"/>
    <w:rsid w:val="00F45248"/>
    <w:rsid w:val="00F46328"/>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0943"/>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4D39C7"/>
    <w:rPr>
      <w:color w:val="0563C1" w:themeColor="hyperlink"/>
      <w:u w:val="single"/>
    </w:rPr>
  </w:style>
  <w:style w:type="character" w:styleId="Nevyeenzmnka">
    <w:name w:val="Unresolved Mention"/>
    <w:basedOn w:val="Standardnpsmoodstavce"/>
    <w:uiPriority w:val="99"/>
    <w:semiHidden/>
    <w:unhideWhenUsed/>
    <w:rsid w:val="00374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781346372">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otek@pm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966E5-A3F9-4F8E-BC59-7F2367BF5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11</Pages>
  <Words>5181</Words>
  <Characters>30570</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12</cp:revision>
  <cp:lastPrinted>2023-02-06T15:28:00Z</cp:lastPrinted>
  <dcterms:created xsi:type="dcterms:W3CDTF">2026-03-20T12:56:00Z</dcterms:created>
  <dcterms:modified xsi:type="dcterms:W3CDTF">2026-04-01T08:45:00Z</dcterms:modified>
</cp:coreProperties>
</file>