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AED" w:rsidRDefault="00E65B12" w:rsidP="00E65B12">
      <w:pPr>
        <w:pStyle w:val="Nadpis1"/>
        <w:numPr>
          <w:ilvl w:val="0"/>
          <w:numId w:val="0"/>
        </w:numPr>
        <w:tabs>
          <w:tab w:val="left" w:pos="851"/>
        </w:tabs>
      </w:pPr>
      <w:bookmarkStart w:id="0" w:name="_Toc398564173"/>
      <w:r>
        <w:t>E.</w:t>
      </w:r>
      <w:r>
        <w:tab/>
      </w:r>
      <w:r w:rsidR="00207AED">
        <w:t>Výpočet výroby elektrické energie</w:t>
      </w:r>
      <w:bookmarkEnd w:id="0"/>
    </w:p>
    <w:p w:rsidR="00387EB6" w:rsidRPr="00387EB6" w:rsidRDefault="00387EB6" w:rsidP="00387EB6">
      <w:pPr>
        <w:pStyle w:val="Bntext"/>
      </w:pPr>
      <w:r w:rsidRPr="00387EB6">
        <w:t>Výpočet výroby elektrické energie vychází z průběhu čar trvání průtoků a spádů určených z hydrotechnických výpočtů uvedených v kapitole A.4. Hydroenergetický potenciál.</w:t>
      </w:r>
    </w:p>
    <w:p w:rsidR="00387EB6" w:rsidRDefault="00387EB6" w:rsidP="00387EB6">
      <w:pPr>
        <w:pStyle w:val="Bntext"/>
      </w:pPr>
      <w:r w:rsidRPr="00387EB6">
        <w:t xml:space="preserve">Výpočet výkonu  </w:t>
      </w:r>
      <w:proofErr w:type="spellStart"/>
      <w:r w:rsidRPr="00387EB6">
        <w:t>turbiny</w:t>
      </w:r>
      <w:proofErr w:type="spellEnd"/>
      <w:r w:rsidRPr="00387EB6">
        <w:t xml:space="preserve">  bude proveden na základě rovnice</w:t>
      </w:r>
      <w:r w:rsidR="00B66E6C">
        <w:t>:</w:t>
      </w:r>
    </w:p>
    <w:p w:rsidR="00387EB6" w:rsidRPr="00B66E6C" w:rsidRDefault="00387EB6" w:rsidP="00387EB6">
      <w:pPr>
        <w:pStyle w:val="Bntext-vzorce"/>
        <w:rPr>
          <w:b/>
        </w:rPr>
      </w:pPr>
      <w:r w:rsidRPr="00B66E6C">
        <w:rPr>
          <w:b/>
        </w:rPr>
        <w:t>P</w:t>
      </w:r>
      <w:r w:rsidRPr="00B66E6C">
        <w:rPr>
          <w:b/>
          <w:vertAlign w:val="subscript"/>
        </w:rPr>
        <w:t>T</w:t>
      </w:r>
      <w:r w:rsidRPr="00B66E6C">
        <w:rPr>
          <w:b/>
        </w:rPr>
        <w:t xml:space="preserve"> = 9,81 . Q</w:t>
      </w:r>
      <w:r w:rsidRPr="00B66E6C">
        <w:rPr>
          <w:b/>
          <w:vertAlign w:val="subscript"/>
        </w:rPr>
        <w:t>T</w:t>
      </w:r>
      <w:r w:rsidRPr="00B66E6C">
        <w:rPr>
          <w:b/>
        </w:rPr>
        <w:t xml:space="preserve"> .</w:t>
      </w:r>
      <w:proofErr w:type="spellStart"/>
      <w:r w:rsidRPr="00B66E6C">
        <w:rPr>
          <w:b/>
        </w:rPr>
        <w:t>H</w:t>
      </w:r>
      <w:r w:rsidRPr="00B66E6C">
        <w:rPr>
          <w:b/>
          <w:vertAlign w:val="subscript"/>
        </w:rPr>
        <w:t>n</w:t>
      </w:r>
      <w:proofErr w:type="spellEnd"/>
      <w:r w:rsidRPr="00B66E6C">
        <w:rPr>
          <w:b/>
        </w:rPr>
        <w:t xml:space="preserve"> .</w:t>
      </w:r>
      <w:r w:rsidRPr="00B66E6C">
        <w:rPr>
          <w:b/>
        </w:rPr>
        <w:sym w:font="Symbol" w:char="F068"/>
      </w:r>
      <w:r w:rsidRPr="00B66E6C">
        <w:rPr>
          <w:b/>
          <w:vertAlign w:val="subscript"/>
        </w:rPr>
        <w:t>T</w:t>
      </w: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>kde:</w:t>
      </w:r>
      <w:r w:rsidRPr="00387EB6">
        <w:tab/>
        <w:t>P</w:t>
      </w:r>
      <w:r w:rsidRPr="00B66E6C">
        <w:rPr>
          <w:vertAlign w:val="subscript"/>
        </w:rPr>
        <w:t>T</w:t>
      </w:r>
      <w:r w:rsidRPr="00387EB6">
        <w:t xml:space="preserve"> </w:t>
      </w:r>
      <w:r w:rsidRPr="00387EB6">
        <w:tab/>
        <w:t xml:space="preserve">- výkon </w:t>
      </w:r>
      <w:proofErr w:type="spellStart"/>
      <w:r w:rsidRPr="00387EB6">
        <w:t>turbiny</w:t>
      </w:r>
      <w:proofErr w:type="spellEnd"/>
      <w:r w:rsidRPr="00387EB6">
        <w:t xml:space="preserve"> v kW</w:t>
      </w: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ab/>
        <w:t>Q</w:t>
      </w:r>
      <w:r w:rsidRPr="00B66E6C">
        <w:rPr>
          <w:vertAlign w:val="subscript"/>
        </w:rPr>
        <w:t>T</w:t>
      </w:r>
      <w:r w:rsidRPr="00387EB6">
        <w:tab/>
        <w:t>- průtok turbínou v m</w:t>
      </w:r>
      <w:r w:rsidRPr="00B66E6C">
        <w:rPr>
          <w:vertAlign w:val="superscript"/>
        </w:rPr>
        <w:t>3</w:t>
      </w:r>
      <w:r w:rsidRPr="00387EB6">
        <w:t>/s</w:t>
      </w: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ab/>
      </w:r>
      <w:proofErr w:type="spellStart"/>
      <w:r w:rsidRPr="00387EB6">
        <w:t>H</w:t>
      </w:r>
      <w:r w:rsidRPr="00B66E6C">
        <w:rPr>
          <w:vertAlign w:val="subscript"/>
        </w:rPr>
        <w:t>n</w:t>
      </w:r>
      <w:proofErr w:type="spellEnd"/>
      <w:r w:rsidRPr="00387EB6">
        <w:tab/>
        <w:t>- čistý spád v m</w:t>
      </w: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ab/>
      </w:r>
      <w:r w:rsidRPr="00387EB6">
        <w:tab/>
        <w:t xml:space="preserve"> </w:t>
      </w:r>
      <w:r>
        <w:t xml:space="preserve"> </w:t>
      </w:r>
      <w:r w:rsidRPr="00387EB6">
        <w:t xml:space="preserve"> Pro daný průtok byly uvažovány ztráty v hydraulickém obvodu</w:t>
      </w:r>
    </w:p>
    <w:p w:rsidR="00387EB6" w:rsidRPr="00387EB6" w:rsidRDefault="00387EB6" w:rsidP="00B66E6C">
      <w:pPr>
        <w:pStyle w:val="Bntext"/>
        <w:tabs>
          <w:tab w:val="left" w:pos="1843"/>
          <w:tab w:val="left" w:pos="2268"/>
        </w:tabs>
      </w:pPr>
      <w:r w:rsidRPr="00387EB6">
        <w:tab/>
      </w:r>
      <w:r w:rsidRPr="00387EB6">
        <w:tab/>
        <w:t xml:space="preserve"> </w:t>
      </w:r>
      <w:r>
        <w:t xml:space="preserve"> </w:t>
      </w:r>
      <w:r w:rsidRPr="00387EB6">
        <w:t xml:space="preserve"> následovně</w:t>
      </w:r>
      <w:r w:rsidR="00B66E6C">
        <w:t xml:space="preserve">: </w:t>
      </w:r>
      <w:r w:rsidRPr="00387EB6">
        <w:sym w:font="Symbol" w:char="F044"/>
      </w:r>
      <w:r w:rsidRPr="00387EB6">
        <w:t xml:space="preserve"> h =  K . Q</w:t>
      </w:r>
      <w:r w:rsidRPr="00B66E6C">
        <w:rPr>
          <w:vertAlign w:val="subscript"/>
        </w:rPr>
        <w:t>T</w:t>
      </w:r>
      <w:r w:rsidRPr="00B66E6C">
        <w:rPr>
          <w:vertAlign w:val="superscript"/>
        </w:rPr>
        <w:t>2</w:t>
      </w: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ab/>
        <w:t>K</w:t>
      </w:r>
      <w:r w:rsidRPr="00387EB6">
        <w:tab/>
        <w:t>- součinitel celkových hydraulických ztrát</w:t>
      </w:r>
      <w:r w:rsidR="00C25A60">
        <w:t>; K</w:t>
      </w:r>
      <w:r w:rsidR="008F1B15">
        <w:t xml:space="preserve"> = </w:t>
      </w:r>
      <w:r w:rsidR="00B66E6C">
        <w:t>0</w:t>
      </w:r>
      <w:r w:rsidR="008F1B15">
        <w:t>,</w:t>
      </w:r>
      <w:r w:rsidR="00B66E6C">
        <w:t>96</w:t>
      </w:r>
    </w:p>
    <w:p w:rsid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ab/>
      </w:r>
      <w:r w:rsidRPr="00387EB6">
        <w:sym w:font="Symbol" w:char="F068"/>
      </w:r>
      <w:r w:rsidRPr="00B66E6C">
        <w:rPr>
          <w:vertAlign w:val="subscript"/>
        </w:rPr>
        <w:t>T</w:t>
      </w:r>
      <w:r w:rsidRPr="00387EB6">
        <w:tab/>
        <w:t xml:space="preserve">- účinnost </w:t>
      </w:r>
      <w:proofErr w:type="spellStart"/>
      <w:r w:rsidRPr="00387EB6">
        <w:t>turbiny</w:t>
      </w:r>
      <w:proofErr w:type="spellEnd"/>
      <w:r w:rsidRPr="00387EB6">
        <w:t xml:space="preserve"> </w:t>
      </w:r>
    </w:p>
    <w:p w:rsidR="00B66E6C" w:rsidRPr="00387EB6" w:rsidRDefault="00B66E6C" w:rsidP="00387EB6">
      <w:pPr>
        <w:pStyle w:val="Bntext"/>
        <w:tabs>
          <w:tab w:val="left" w:pos="1843"/>
          <w:tab w:val="left" w:pos="2268"/>
        </w:tabs>
      </w:pPr>
    </w:p>
    <w:p w:rsidR="00387EB6" w:rsidRP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>Výpočet výkonu na svorkách  generátoru bude proveden dle vzorce:</w:t>
      </w:r>
    </w:p>
    <w:p w:rsidR="00387EB6" w:rsidRPr="00B66E6C" w:rsidRDefault="00387EB6" w:rsidP="00387EB6">
      <w:pPr>
        <w:pStyle w:val="Bntext-vzorce"/>
        <w:tabs>
          <w:tab w:val="left" w:pos="1843"/>
          <w:tab w:val="left" w:pos="2268"/>
        </w:tabs>
        <w:rPr>
          <w:b/>
        </w:rPr>
      </w:pPr>
      <w:proofErr w:type="spellStart"/>
      <w:r w:rsidRPr="00B66E6C">
        <w:rPr>
          <w:b/>
        </w:rPr>
        <w:t>P</w:t>
      </w:r>
      <w:r w:rsidRPr="00B66E6C">
        <w:rPr>
          <w:b/>
          <w:vertAlign w:val="subscript"/>
        </w:rPr>
        <w:t>g</w:t>
      </w:r>
      <w:proofErr w:type="spellEnd"/>
      <w:r w:rsidRPr="00B66E6C">
        <w:rPr>
          <w:b/>
        </w:rPr>
        <w:t xml:space="preserve"> = P</w:t>
      </w:r>
      <w:r w:rsidRPr="00B66E6C">
        <w:rPr>
          <w:b/>
          <w:vertAlign w:val="subscript"/>
        </w:rPr>
        <w:t>T</w:t>
      </w:r>
      <w:r w:rsidRPr="00B66E6C">
        <w:rPr>
          <w:b/>
        </w:rPr>
        <w:t xml:space="preserve"> .  </w:t>
      </w:r>
      <w:r w:rsidRPr="00B66E6C">
        <w:rPr>
          <w:b/>
        </w:rPr>
        <w:sym w:font="Symbol" w:char="F068"/>
      </w:r>
      <w:r w:rsidRPr="00B66E6C">
        <w:rPr>
          <w:b/>
          <w:vertAlign w:val="subscript"/>
        </w:rPr>
        <w:t>g</w:t>
      </w:r>
    </w:p>
    <w:p w:rsidR="00387EB6" w:rsidRDefault="00387EB6" w:rsidP="00387EB6">
      <w:pPr>
        <w:pStyle w:val="Bntext"/>
        <w:tabs>
          <w:tab w:val="left" w:pos="1843"/>
          <w:tab w:val="left" w:pos="2268"/>
        </w:tabs>
      </w:pPr>
      <w:r w:rsidRPr="00387EB6">
        <w:t>kde</w:t>
      </w:r>
      <w:r>
        <w:t>:</w:t>
      </w:r>
      <w:r w:rsidRPr="00387EB6">
        <w:tab/>
      </w:r>
      <w:r w:rsidRPr="00387EB6">
        <w:sym w:font="Symbol" w:char="F068"/>
      </w:r>
      <w:r w:rsidRPr="00B66E6C">
        <w:rPr>
          <w:vertAlign w:val="subscript"/>
        </w:rPr>
        <w:t>g</w:t>
      </w:r>
      <w:r>
        <w:tab/>
        <w:t xml:space="preserve">- </w:t>
      </w:r>
      <w:r w:rsidRPr="00387EB6">
        <w:t>účinnost generátoru</w:t>
      </w:r>
    </w:p>
    <w:p w:rsidR="00B66E6C" w:rsidRPr="00387EB6" w:rsidRDefault="00B66E6C" w:rsidP="00387EB6">
      <w:pPr>
        <w:pStyle w:val="Bntext"/>
        <w:tabs>
          <w:tab w:val="left" w:pos="1843"/>
          <w:tab w:val="left" w:pos="2268"/>
        </w:tabs>
      </w:pPr>
    </w:p>
    <w:p w:rsidR="00387EB6" w:rsidRPr="00E62566" w:rsidRDefault="00387EB6" w:rsidP="00387EB6">
      <w:pPr>
        <w:pStyle w:val="Bntext"/>
        <w:tabs>
          <w:tab w:val="left" w:pos="1843"/>
          <w:tab w:val="left" w:pos="2268"/>
        </w:tabs>
      </w:pPr>
      <w:r w:rsidRPr="00E62566">
        <w:t>Výpočet výkonu na prahu elektrárny bude proveden  dle vzorce:</w:t>
      </w:r>
    </w:p>
    <w:p w:rsidR="00387EB6" w:rsidRPr="00E62566" w:rsidRDefault="00387EB6" w:rsidP="00387EB6">
      <w:pPr>
        <w:pStyle w:val="Bntext-vzorce"/>
        <w:tabs>
          <w:tab w:val="left" w:pos="1843"/>
          <w:tab w:val="left" w:pos="2268"/>
        </w:tabs>
        <w:rPr>
          <w:b/>
        </w:rPr>
      </w:pPr>
      <w:r w:rsidRPr="00E62566">
        <w:rPr>
          <w:b/>
        </w:rPr>
        <w:t>P</w:t>
      </w:r>
      <w:r w:rsidRPr="00E62566">
        <w:rPr>
          <w:b/>
          <w:vertAlign w:val="subscript"/>
        </w:rPr>
        <w:t xml:space="preserve">el </w:t>
      </w:r>
      <w:r w:rsidRPr="00E62566">
        <w:rPr>
          <w:b/>
        </w:rPr>
        <w:t xml:space="preserve">= </w:t>
      </w:r>
      <w:proofErr w:type="spellStart"/>
      <w:r w:rsidRPr="00E62566">
        <w:rPr>
          <w:b/>
        </w:rPr>
        <w:t>P</w:t>
      </w:r>
      <w:r w:rsidRPr="00E62566">
        <w:rPr>
          <w:b/>
          <w:vertAlign w:val="subscript"/>
        </w:rPr>
        <w:t>g</w:t>
      </w:r>
      <w:proofErr w:type="spellEnd"/>
      <w:r w:rsidRPr="00E62566">
        <w:rPr>
          <w:b/>
        </w:rPr>
        <w:t xml:space="preserve"> .  </w:t>
      </w:r>
      <w:r w:rsidRPr="00E62566">
        <w:rPr>
          <w:b/>
        </w:rPr>
        <w:sym w:font="Symbol" w:char="F068"/>
      </w:r>
      <w:r w:rsidR="00F0104C" w:rsidRPr="00E62566">
        <w:rPr>
          <w:b/>
          <w:vertAlign w:val="subscript"/>
        </w:rPr>
        <w:t>t</w:t>
      </w:r>
      <w:r w:rsidRPr="00E62566">
        <w:rPr>
          <w:b/>
        </w:rPr>
        <w:t xml:space="preserve"> </w:t>
      </w:r>
    </w:p>
    <w:p w:rsidR="00387EB6" w:rsidRPr="00387EB6" w:rsidRDefault="00387EB6" w:rsidP="00E62566">
      <w:pPr>
        <w:pStyle w:val="Bntext"/>
        <w:tabs>
          <w:tab w:val="left" w:pos="1843"/>
          <w:tab w:val="left" w:pos="2268"/>
        </w:tabs>
        <w:ind w:left="2410" w:hanging="1559"/>
      </w:pPr>
      <w:r w:rsidRPr="00E62566">
        <w:t>kde:</w:t>
      </w:r>
      <w:r w:rsidRPr="00E62566">
        <w:tab/>
      </w:r>
      <w:r w:rsidRPr="00E62566">
        <w:sym w:font="Symbol" w:char="F068"/>
      </w:r>
      <w:r w:rsidR="00F0104C" w:rsidRPr="00E62566">
        <w:rPr>
          <w:vertAlign w:val="subscript"/>
        </w:rPr>
        <w:t>t</w:t>
      </w:r>
      <w:r w:rsidRPr="00E62566">
        <w:tab/>
        <w:t>- účinnost transformátoru</w:t>
      </w:r>
      <w:r w:rsidR="00F0104C" w:rsidRPr="00E62566">
        <w:t xml:space="preserve">, předpokládáno </w:t>
      </w:r>
      <w:r w:rsidR="00F0104C" w:rsidRPr="00E62566">
        <w:sym w:font="Symbol" w:char="F068"/>
      </w:r>
      <w:r w:rsidR="00F0104C" w:rsidRPr="00E62566">
        <w:rPr>
          <w:vertAlign w:val="subscript"/>
        </w:rPr>
        <w:t>t</w:t>
      </w:r>
      <w:r w:rsidR="00F0104C" w:rsidRPr="00E62566">
        <w:t>=</w:t>
      </w:r>
      <w:r w:rsidR="00E62566" w:rsidRPr="00E62566">
        <w:t xml:space="preserve">1 (vyvedení do sítě </w:t>
      </w:r>
      <w:proofErr w:type="spellStart"/>
      <w:r w:rsidR="00E62566" w:rsidRPr="00E62566">
        <w:t>nn</w:t>
      </w:r>
      <w:proofErr w:type="spellEnd"/>
      <w:r w:rsidR="00E62566" w:rsidRPr="00E62566">
        <w:t xml:space="preserve"> </w:t>
      </w:r>
      <w:r w:rsidR="00E62566">
        <w:t xml:space="preserve">– tj. </w:t>
      </w:r>
      <w:bookmarkStart w:id="1" w:name="_GoBack"/>
      <w:bookmarkEnd w:id="1"/>
      <w:r w:rsidR="00E62566" w:rsidRPr="00E62566">
        <w:t>bez ztrát na transformátoru)</w:t>
      </w:r>
    </w:p>
    <w:p w:rsidR="00387EB6" w:rsidRPr="00387EB6" w:rsidRDefault="00387EB6" w:rsidP="00387EB6">
      <w:pPr>
        <w:pStyle w:val="Bntext"/>
      </w:pPr>
    </w:p>
    <w:p w:rsidR="00387EB6" w:rsidRDefault="00387EB6" w:rsidP="00E65B12">
      <w:pPr>
        <w:pStyle w:val="Bntext"/>
      </w:pPr>
      <w:r w:rsidRPr="00387EB6">
        <w:t>Celková průměrná ročn</w:t>
      </w:r>
      <w:r w:rsidR="00C810E5">
        <w:t>í výroba elektrické energie bude</w:t>
      </w:r>
      <w:r w:rsidRPr="00387EB6">
        <w:t xml:space="preserve"> stanovena z výkonu na prahu elektrárny Pel a z předpokládané doby provozu elektrárny</w:t>
      </w:r>
      <w:r w:rsidR="00F0104C">
        <w:t xml:space="preserve"> vypočítané z teoretické doby provozu snížené</w:t>
      </w:r>
      <w:r w:rsidR="00C810E5">
        <w:t xml:space="preserve"> z důvodu předpokládaných odstávek</w:t>
      </w:r>
      <w:r w:rsidR="00F0104C">
        <w:t xml:space="preserve"> o 5% odstávek.</w:t>
      </w:r>
    </w:p>
    <w:sectPr w:rsidR="00387EB6">
      <w:headerReference w:type="default" r:id="rId9"/>
      <w:footerReference w:type="default" r:id="rId10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EA" w:rsidRDefault="009B0AEA">
      <w:r>
        <w:separator/>
      </w:r>
    </w:p>
  </w:endnote>
  <w:endnote w:type="continuationSeparator" w:id="0">
    <w:p w:rsidR="009B0AEA" w:rsidRDefault="009B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605"/>
    </w:tblGrid>
    <w:tr w:rsidR="009B0AEA">
      <w:trPr>
        <w:cantSplit/>
      </w:trPr>
      <w:tc>
        <w:tcPr>
          <w:tcW w:w="9210" w:type="dxa"/>
          <w:gridSpan w:val="2"/>
          <w:tcBorders>
            <w:bottom w:val="single" w:sz="4" w:space="0" w:color="auto"/>
          </w:tcBorders>
        </w:tcPr>
        <w:p w:rsidR="009B0AEA" w:rsidRDefault="009B0AEA">
          <w:pPr>
            <w:pStyle w:val="Zpat"/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proofErr w:type="spellStart"/>
          <w:r>
            <w:rPr>
              <w:rFonts w:ascii="Helv" w:hAnsi="Helv"/>
              <w:color w:val="000000"/>
              <w:szCs w:val="20"/>
            </w:rPr>
            <w:t>Pöyry</w:t>
          </w:r>
          <w:proofErr w:type="spellEnd"/>
          <w:r>
            <w:rPr>
              <w:rFonts w:ascii="Helv" w:hAnsi="Helv"/>
              <w:color w:val="000000"/>
              <w:szCs w:val="20"/>
            </w:rPr>
            <w:t xml:space="preserve"> </w:t>
          </w:r>
          <w:proofErr w:type="spellStart"/>
          <w:r>
            <w:rPr>
              <w:rFonts w:ascii="Helv" w:hAnsi="Helv"/>
              <w:color w:val="000000"/>
              <w:szCs w:val="20"/>
            </w:rPr>
            <w:t>Environment</w:t>
          </w:r>
          <w:proofErr w:type="spellEnd"/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9B0AEA">
      <w:tc>
        <w:tcPr>
          <w:tcW w:w="4605" w:type="dxa"/>
          <w:tcBorders>
            <w:top w:val="single" w:sz="4" w:space="0" w:color="auto"/>
          </w:tcBorders>
        </w:tcPr>
        <w:p w:rsidR="009B0AEA" w:rsidRDefault="00E62566">
          <w:pPr>
            <w:pStyle w:val="Zpat"/>
          </w:pPr>
          <w:r>
            <w:fldChar w:fldCharType="begin"/>
          </w:r>
          <w:r>
            <w:instrText xml:space="preserve"> FILENAME  \* MERGEFORMAT </w:instrText>
          </w:r>
          <w:r>
            <w:fldChar w:fldCharType="separate"/>
          </w:r>
          <w:r w:rsidR="007E7D83">
            <w:rPr>
              <w:noProof/>
            </w:rPr>
            <w:t>E_Vypocet_vyroby.docx</w:t>
          </w:r>
          <w:r>
            <w:rPr>
              <w:noProof/>
            </w:rPr>
            <w:fldChar w:fldCharType="end"/>
          </w:r>
        </w:p>
      </w:tc>
      <w:tc>
        <w:tcPr>
          <w:tcW w:w="4605" w:type="dxa"/>
          <w:tcBorders>
            <w:top w:val="single" w:sz="4" w:space="0" w:color="auto"/>
          </w:tcBorders>
          <w:vAlign w:val="bottom"/>
        </w:tcPr>
        <w:p w:rsidR="009B0AEA" w:rsidRDefault="009B0AEA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62566">
            <w:rPr>
              <w:noProof/>
            </w:rPr>
            <w:t>1</w:t>
          </w:r>
          <w:r>
            <w:fldChar w:fldCharType="end"/>
          </w:r>
        </w:p>
      </w:tc>
    </w:tr>
  </w:tbl>
  <w:p w:rsidR="009B0AEA" w:rsidRDefault="009B0A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EA" w:rsidRDefault="009B0AEA">
      <w:r>
        <w:separator/>
      </w:r>
    </w:p>
  </w:footnote>
  <w:footnote w:type="continuationSeparator" w:id="0">
    <w:p w:rsidR="009B0AEA" w:rsidRDefault="009B0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68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70"/>
      <w:gridCol w:w="6620"/>
    </w:tblGrid>
    <w:tr w:rsidR="009B0AEA" w:rsidTr="0031771A">
      <w:trPr>
        <w:cantSplit/>
        <w:trHeight w:val="358"/>
      </w:trPr>
      <w:tc>
        <w:tcPr>
          <w:tcW w:w="3270" w:type="dxa"/>
          <w:vMerge w:val="restart"/>
        </w:tcPr>
        <w:p w:rsidR="009B0AEA" w:rsidRDefault="009B0AEA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76924AC3" wp14:editId="654B18DE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1657350" cy="304800"/>
                <wp:effectExtent l="0" t="0" r="0" b="0"/>
                <wp:wrapNone/>
                <wp:docPr id="2" name="obrázek 2" descr="Poyry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oyry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20" w:type="dxa"/>
          <w:tcBorders>
            <w:bottom w:val="single" w:sz="4" w:space="0" w:color="auto"/>
          </w:tcBorders>
          <w:vAlign w:val="bottom"/>
        </w:tcPr>
        <w:p w:rsidR="009B0AEA" w:rsidRDefault="00B66E6C">
          <w:pPr>
            <w:pStyle w:val="Zhlav"/>
            <w:jc w:val="right"/>
          </w:pPr>
          <w:r w:rsidRPr="00A50A11">
            <w:t>MVE Letovice - generální rekonstrukce technologického zařízení</w:t>
          </w:r>
        </w:p>
      </w:tc>
    </w:tr>
    <w:tr w:rsidR="009B0AEA" w:rsidTr="0031771A">
      <w:trPr>
        <w:cantSplit/>
        <w:trHeight w:val="345"/>
      </w:trPr>
      <w:tc>
        <w:tcPr>
          <w:tcW w:w="3270" w:type="dxa"/>
          <w:vMerge/>
        </w:tcPr>
        <w:p w:rsidR="009B0AEA" w:rsidRDefault="009B0AEA">
          <w:pPr>
            <w:pStyle w:val="Zhlav"/>
          </w:pPr>
        </w:p>
      </w:tc>
      <w:tc>
        <w:tcPr>
          <w:tcW w:w="6620" w:type="dxa"/>
          <w:tcBorders>
            <w:top w:val="single" w:sz="4" w:space="0" w:color="auto"/>
          </w:tcBorders>
          <w:vAlign w:val="bottom"/>
        </w:tcPr>
        <w:p w:rsidR="009B0AEA" w:rsidRDefault="00B66E6C" w:rsidP="008D611F">
          <w:pPr>
            <w:pStyle w:val="Zhlav"/>
            <w:jc w:val="right"/>
          </w:pPr>
          <w:r w:rsidRPr="00A50A11">
            <w:t>3A15083</w:t>
          </w:r>
          <w:r w:rsidR="009B0AEA">
            <w:t>.</w:t>
          </w:r>
          <w:r w:rsidR="009B0AEA" w:rsidRPr="008D611F">
            <w:t>32</w:t>
          </w:r>
          <w:r w:rsidR="009B0AEA">
            <w:t>.</w:t>
          </w:r>
          <w:r w:rsidR="009B0AEA" w:rsidRPr="008D611F">
            <w:t>T01</w:t>
          </w:r>
        </w:p>
      </w:tc>
    </w:tr>
  </w:tbl>
  <w:p w:rsidR="009B0AEA" w:rsidRDefault="009B0A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1"/>
    <w:multiLevelType w:val="singleLevel"/>
    <w:tmpl w:val="ECF4D4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F54497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514EA2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D8452E4"/>
    <w:multiLevelType w:val="multilevel"/>
    <w:tmpl w:val="7408D66C"/>
    <w:lvl w:ilvl="0">
      <w:start w:val="1"/>
      <w:numFmt w:val="upperLetter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8">
    <w:nsid w:val="70831EE7"/>
    <w:multiLevelType w:val="hybridMultilevel"/>
    <w:tmpl w:val="4CBEA0B2"/>
    <w:lvl w:ilvl="0" w:tplc="3E4088E6">
      <w:start w:val="1"/>
      <w:numFmt w:val="bullet"/>
      <w:pStyle w:val="Seznamsodrkami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6"/>
  </w:num>
  <w:num w:numId="9">
    <w:abstractNumId w:val="6"/>
  </w:num>
  <w:num w:numId="10">
    <w:abstractNumId w:val="4"/>
  </w:num>
  <w:num w:numId="11">
    <w:abstractNumId w:val="4"/>
  </w:num>
  <w:num w:numId="12">
    <w:abstractNumId w:val="3"/>
  </w:num>
  <w:num w:numId="13">
    <w:abstractNumId w:val="3"/>
  </w:num>
  <w:num w:numId="14">
    <w:abstractNumId w:val="4"/>
  </w:num>
  <w:num w:numId="15">
    <w:abstractNumId w:val="6"/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A21" w:allStyles="1" w:customStyles="0" w:latentStyles="0" w:stylesInUse="0" w:headingStyles="1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06"/>
    <w:rsid w:val="00006806"/>
    <w:rsid w:val="000537B7"/>
    <w:rsid w:val="00083475"/>
    <w:rsid w:val="00090DC5"/>
    <w:rsid w:val="000968F8"/>
    <w:rsid w:val="000B7677"/>
    <w:rsid w:val="000C760E"/>
    <w:rsid w:val="000E1F8F"/>
    <w:rsid w:val="000E664F"/>
    <w:rsid w:val="00122388"/>
    <w:rsid w:val="00144079"/>
    <w:rsid w:val="00193235"/>
    <w:rsid w:val="00195E2A"/>
    <w:rsid w:val="001B648C"/>
    <w:rsid w:val="002006EE"/>
    <w:rsid w:val="00207AED"/>
    <w:rsid w:val="002252E7"/>
    <w:rsid w:val="00240106"/>
    <w:rsid w:val="002557B4"/>
    <w:rsid w:val="002B519C"/>
    <w:rsid w:val="00307FB9"/>
    <w:rsid w:val="00310A92"/>
    <w:rsid w:val="0031771A"/>
    <w:rsid w:val="0033206F"/>
    <w:rsid w:val="003633CF"/>
    <w:rsid w:val="00373ED1"/>
    <w:rsid w:val="00387EB6"/>
    <w:rsid w:val="003C61E3"/>
    <w:rsid w:val="0042218E"/>
    <w:rsid w:val="00441CD2"/>
    <w:rsid w:val="004802C3"/>
    <w:rsid w:val="004A64D3"/>
    <w:rsid w:val="004D76F6"/>
    <w:rsid w:val="004D7AB2"/>
    <w:rsid w:val="004E01E1"/>
    <w:rsid w:val="005179F9"/>
    <w:rsid w:val="00517DB0"/>
    <w:rsid w:val="00537C5F"/>
    <w:rsid w:val="0054002A"/>
    <w:rsid w:val="005466C7"/>
    <w:rsid w:val="00595303"/>
    <w:rsid w:val="00691484"/>
    <w:rsid w:val="006B26C0"/>
    <w:rsid w:val="00763564"/>
    <w:rsid w:val="0079451E"/>
    <w:rsid w:val="007B772A"/>
    <w:rsid w:val="007E7D83"/>
    <w:rsid w:val="00824149"/>
    <w:rsid w:val="008565E5"/>
    <w:rsid w:val="0087704F"/>
    <w:rsid w:val="008A5C59"/>
    <w:rsid w:val="008C7B87"/>
    <w:rsid w:val="008D611F"/>
    <w:rsid w:val="008F1B15"/>
    <w:rsid w:val="00905FFC"/>
    <w:rsid w:val="00955D25"/>
    <w:rsid w:val="0096717F"/>
    <w:rsid w:val="00977DCB"/>
    <w:rsid w:val="009A1F5C"/>
    <w:rsid w:val="009A4F3B"/>
    <w:rsid w:val="009A6776"/>
    <w:rsid w:val="009B0AEA"/>
    <w:rsid w:val="009C4A19"/>
    <w:rsid w:val="009C63FD"/>
    <w:rsid w:val="009F0B89"/>
    <w:rsid w:val="009F3E18"/>
    <w:rsid w:val="00A965A1"/>
    <w:rsid w:val="00B41280"/>
    <w:rsid w:val="00B66E6C"/>
    <w:rsid w:val="00BE2CA9"/>
    <w:rsid w:val="00C05977"/>
    <w:rsid w:val="00C25A60"/>
    <w:rsid w:val="00C43153"/>
    <w:rsid w:val="00C5421E"/>
    <w:rsid w:val="00C567F5"/>
    <w:rsid w:val="00C64D56"/>
    <w:rsid w:val="00C810E5"/>
    <w:rsid w:val="00C90876"/>
    <w:rsid w:val="00CA035E"/>
    <w:rsid w:val="00CB3681"/>
    <w:rsid w:val="00D019BF"/>
    <w:rsid w:val="00D1203C"/>
    <w:rsid w:val="00D24070"/>
    <w:rsid w:val="00D2521A"/>
    <w:rsid w:val="00D44AE7"/>
    <w:rsid w:val="00D543DA"/>
    <w:rsid w:val="00D56417"/>
    <w:rsid w:val="00D63486"/>
    <w:rsid w:val="00E2717F"/>
    <w:rsid w:val="00E60ECC"/>
    <w:rsid w:val="00E62566"/>
    <w:rsid w:val="00E65B12"/>
    <w:rsid w:val="00EA7908"/>
    <w:rsid w:val="00EE0041"/>
    <w:rsid w:val="00F0104C"/>
    <w:rsid w:val="00F177C0"/>
    <w:rsid w:val="00F30F5A"/>
    <w:rsid w:val="00F66F80"/>
    <w:rsid w:val="00F93BDD"/>
    <w:rsid w:val="00FA51F1"/>
    <w:rsid w:val="00FB2A2F"/>
    <w:rsid w:val="00FB32DC"/>
    <w:rsid w:val="00FE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6717F"/>
    <w:pPr>
      <w:spacing w:line="360" w:lineRule="auto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Bntext"/>
    <w:qFormat/>
    <w:rsid w:val="00006806"/>
    <w:pPr>
      <w:keepNext/>
      <w:keepLines/>
      <w:pageBreakBefore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rsid w:val="00CA035E"/>
    <w:pPr>
      <w:keepNext/>
      <w:widowControl w:val="0"/>
      <w:numPr>
        <w:ilvl w:val="1"/>
        <w:numId w:val="4"/>
      </w:numPr>
      <w:spacing w:before="360"/>
      <w:outlineLvl w:val="1"/>
    </w:pPr>
    <w:rPr>
      <w:rFonts w:cs="Arial"/>
      <w:b/>
      <w:bCs/>
      <w:iCs/>
      <w:caps/>
      <w:kern w:val="28"/>
      <w:sz w:val="26"/>
      <w:szCs w:val="28"/>
    </w:rPr>
  </w:style>
  <w:style w:type="paragraph" w:styleId="Nadpis3">
    <w:name w:val="heading 3"/>
    <w:basedOn w:val="Normln"/>
    <w:next w:val="Bntext"/>
    <w:qFormat/>
    <w:rsid w:val="00CA035E"/>
    <w:pPr>
      <w:keepNext/>
      <w:widowControl w:val="0"/>
      <w:numPr>
        <w:ilvl w:val="2"/>
        <w:numId w:val="4"/>
      </w:numPr>
      <w:spacing w:before="360" w:after="60"/>
      <w:outlineLvl w:val="2"/>
    </w:pPr>
    <w:rPr>
      <w:rFonts w:cs="Arial"/>
      <w:b/>
      <w:bCs/>
      <w:kern w:val="24"/>
      <w:sz w:val="26"/>
      <w:szCs w:val="26"/>
    </w:rPr>
  </w:style>
  <w:style w:type="paragraph" w:styleId="Nadpis4">
    <w:name w:val="heading 4"/>
    <w:basedOn w:val="Normln"/>
    <w:next w:val="Bntext"/>
    <w:qFormat/>
    <w:rsid w:val="0087704F"/>
    <w:pPr>
      <w:keepNext/>
      <w:widowControl w:val="0"/>
      <w:numPr>
        <w:ilvl w:val="3"/>
        <w:numId w:val="4"/>
      </w:numPr>
      <w:spacing w:before="240" w:after="60"/>
      <w:outlineLvl w:val="3"/>
    </w:pPr>
    <w:rPr>
      <w:b/>
      <w:bCs/>
      <w:kern w:val="22"/>
      <w:sz w:val="24"/>
      <w:szCs w:val="28"/>
    </w:rPr>
  </w:style>
  <w:style w:type="paragraph" w:styleId="Nadpis5">
    <w:name w:val="heading 5"/>
    <w:basedOn w:val="NadpisD"/>
    <w:next w:val="Normln"/>
    <w:link w:val="Nadpis5Char"/>
    <w:unhideWhenUsed/>
    <w:qFormat/>
    <w:rsid w:val="00F30F5A"/>
    <w:p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rsid w:val="00D44AE7"/>
    <w:pPr>
      <w:spacing w:after="120"/>
      <w:ind w:firstLine="851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uiPriority w:val="39"/>
    <w:rsid w:val="004D7AB2"/>
    <w:pPr>
      <w:widowControl w:val="0"/>
      <w:tabs>
        <w:tab w:val="left" w:pos="851"/>
        <w:tab w:val="right" w:leader="dot" w:pos="9060"/>
      </w:tabs>
      <w:spacing w:before="120" w:after="60" w:line="240" w:lineRule="auto"/>
      <w:ind w:left="851" w:hanging="851"/>
    </w:pPr>
    <w:rPr>
      <w:caps/>
      <w:noProof/>
    </w:rPr>
  </w:style>
  <w:style w:type="paragraph" w:styleId="Obsah2">
    <w:name w:val="toc 2"/>
    <w:basedOn w:val="Normln"/>
    <w:next w:val="Bntext"/>
    <w:autoRedefine/>
    <w:uiPriority w:val="39"/>
    <w:rsid w:val="004D7AB2"/>
    <w:pPr>
      <w:widowControl w:val="0"/>
      <w:tabs>
        <w:tab w:val="left" w:pos="880"/>
        <w:tab w:val="right" w:leader="dot" w:pos="9060"/>
      </w:tabs>
      <w:spacing w:before="240" w:after="60" w:line="240" w:lineRule="auto"/>
      <w:ind w:left="851" w:hanging="851"/>
    </w:pPr>
    <w:rPr>
      <w:noProof/>
    </w:rPr>
  </w:style>
  <w:style w:type="paragraph" w:styleId="Obsah3">
    <w:name w:val="toc 3"/>
    <w:basedOn w:val="Normln"/>
    <w:next w:val="Bntext"/>
    <w:autoRedefine/>
    <w:uiPriority w:val="39"/>
    <w:rsid w:val="004D7AB2"/>
    <w:pPr>
      <w:widowControl w:val="0"/>
      <w:tabs>
        <w:tab w:val="left" w:pos="851"/>
        <w:tab w:val="right" w:leader="dot" w:pos="9060"/>
      </w:tabs>
      <w:spacing w:after="60" w:line="240" w:lineRule="auto"/>
      <w:ind w:left="851" w:hanging="851"/>
    </w:pPr>
    <w:rPr>
      <w:rFonts w:eastAsiaTheme="minorEastAsia" w:cstheme="minorBidi"/>
      <w:noProof/>
      <w:szCs w:val="22"/>
    </w:rPr>
  </w:style>
  <w:style w:type="paragraph" w:styleId="Obsah4">
    <w:name w:val="toc 4"/>
    <w:basedOn w:val="Normln"/>
    <w:next w:val="Bntext"/>
    <w:autoRedefine/>
    <w:uiPriority w:val="39"/>
    <w:rsid w:val="00CA035E"/>
    <w:pPr>
      <w:widowControl w:val="0"/>
      <w:tabs>
        <w:tab w:val="left" w:pos="851"/>
        <w:tab w:val="right" w:leader="dot" w:pos="9060"/>
      </w:tabs>
      <w:spacing w:after="60" w:line="240" w:lineRule="auto"/>
    </w:pPr>
    <w:rPr>
      <w:noProof/>
    </w:rPr>
  </w:style>
  <w:style w:type="paragraph" w:styleId="Seznamsodrkami">
    <w:name w:val="List Bullet"/>
    <w:basedOn w:val="Normln"/>
    <w:autoRedefine/>
    <w:pPr>
      <w:widowControl w:val="0"/>
      <w:numPr>
        <w:numId w:val="9"/>
      </w:numPr>
    </w:pPr>
  </w:style>
  <w:style w:type="paragraph" w:styleId="Seznamsodrkami2">
    <w:name w:val="List Bullet 2"/>
    <w:basedOn w:val="Normln"/>
    <w:autoRedefine/>
    <w:rsid w:val="005179F9"/>
    <w:pPr>
      <w:widowControl w:val="0"/>
      <w:numPr>
        <w:numId w:val="16"/>
      </w:numPr>
      <w:tabs>
        <w:tab w:val="left" w:pos="6237"/>
      </w:tabs>
      <w:ind w:left="1276"/>
    </w:pPr>
  </w:style>
  <w:style w:type="paragraph" w:styleId="Seznamsodrkami3">
    <w:name w:val="List Bullet 3"/>
    <w:basedOn w:val="Normln"/>
    <w:autoRedefine/>
    <w:rsid w:val="00D56417"/>
    <w:pPr>
      <w:widowControl w:val="0"/>
      <w:numPr>
        <w:numId w:val="13"/>
      </w:numPr>
      <w:tabs>
        <w:tab w:val="clear" w:pos="926"/>
        <w:tab w:val="left" w:pos="1985"/>
      </w:tabs>
      <w:ind w:left="1700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-nasted">
    <w:name w:val="Text tabulky - na střed"/>
    <w:basedOn w:val="Normln"/>
    <w:rsid w:val="00090DC5"/>
    <w:pPr>
      <w:keepLines/>
      <w:widowControl w:val="0"/>
      <w:spacing w:before="60" w:after="60" w:line="240" w:lineRule="auto"/>
      <w:jc w:val="center"/>
    </w:pPr>
  </w:style>
  <w:style w:type="character" w:styleId="Hypertextovodkaz">
    <w:name w:val="Hyperlink"/>
    <w:basedOn w:val="Standardnpsmoodstavce"/>
    <w:uiPriority w:val="99"/>
    <w:unhideWhenUsed/>
    <w:rsid w:val="00006806"/>
    <w:rPr>
      <w:color w:val="0000FF" w:themeColor="hyperlink"/>
      <w:u w:val="single"/>
    </w:rPr>
  </w:style>
  <w:style w:type="paragraph" w:customStyle="1" w:styleId="Nadpistabulky-nasted">
    <w:name w:val="Nadpis tabulky - na střed"/>
    <w:basedOn w:val="Texttabulky-nasted"/>
    <w:qFormat/>
    <w:rsid w:val="00090DC5"/>
    <w:rPr>
      <w:b/>
    </w:rPr>
  </w:style>
  <w:style w:type="paragraph" w:customStyle="1" w:styleId="Texttabulky-vlevo">
    <w:name w:val="Text tabulky - vlevo"/>
    <w:basedOn w:val="Texttabulky-nasted"/>
    <w:qFormat/>
    <w:rsid w:val="00D44AE7"/>
    <w:pPr>
      <w:keepNext/>
      <w:jc w:val="left"/>
    </w:pPr>
  </w:style>
  <w:style w:type="paragraph" w:customStyle="1" w:styleId="Nadpistabulky-vlevo">
    <w:name w:val="Nadpis tabulky - vlevo"/>
    <w:basedOn w:val="Nadpistabulky-nasted"/>
    <w:qFormat/>
    <w:rsid w:val="007B772A"/>
    <w:pPr>
      <w:jc w:val="left"/>
    </w:pPr>
  </w:style>
  <w:style w:type="paragraph" w:customStyle="1" w:styleId="Bntext-vzorce">
    <w:name w:val="Běžný text - vzorce"/>
    <w:basedOn w:val="Bntext"/>
    <w:rsid w:val="00387EB6"/>
    <w:pPr>
      <w:ind w:left="3119" w:firstLine="0"/>
    </w:pPr>
    <w:rPr>
      <w:szCs w:val="20"/>
    </w:rPr>
  </w:style>
  <w:style w:type="character" w:customStyle="1" w:styleId="Nadpis5Char">
    <w:name w:val="Nadpis 5 Char"/>
    <w:basedOn w:val="Standardnpsmoodstavce"/>
    <w:link w:val="Nadpis5"/>
    <w:rsid w:val="00F30F5A"/>
    <w:rPr>
      <w:rFonts w:ascii="Arial" w:hAnsi="Arial"/>
      <w:b/>
      <w:kern w:val="22"/>
      <w:sz w:val="22"/>
      <w:szCs w:val="24"/>
    </w:rPr>
  </w:style>
  <w:style w:type="paragraph" w:customStyle="1" w:styleId="Bntext-podpis">
    <w:name w:val="Běžný text - podpis"/>
    <w:basedOn w:val="Bntext"/>
    <w:rsid w:val="00C5421E"/>
    <w:pPr>
      <w:tabs>
        <w:tab w:val="left" w:pos="5954"/>
      </w:tabs>
      <w:ind w:firstLine="0"/>
    </w:pPr>
    <w:rPr>
      <w:szCs w:val="20"/>
    </w:rPr>
  </w:style>
  <w:style w:type="paragraph" w:customStyle="1" w:styleId="Seznam-tatulator13">
    <w:name w:val="Seznam -tatulator13"/>
    <w:basedOn w:val="Bntext"/>
    <w:qFormat/>
    <w:rsid w:val="00D56417"/>
    <w:pPr>
      <w:tabs>
        <w:tab w:val="left" w:pos="7371"/>
      </w:tabs>
      <w:spacing w:after="0"/>
    </w:pPr>
  </w:style>
  <w:style w:type="paragraph" w:customStyle="1" w:styleId="Seznam-tabulator11">
    <w:name w:val="Seznam - tabulator11"/>
    <w:basedOn w:val="Seznam-tatulator13"/>
    <w:qFormat/>
    <w:rsid w:val="00D56417"/>
    <w:pPr>
      <w:tabs>
        <w:tab w:val="clear" w:pos="7371"/>
        <w:tab w:val="left" w:pos="6237"/>
      </w:tabs>
    </w:pPr>
  </w:style>
  <w:style w:type="paragraph" w:styleId="Textbubliny">
    <w:name w:val="Balloon Text"/>
    <w:basedOn w:val="Normln"/>
    <w:link w:val="TextbublinyChar"/>
    <w:rsid w:val="00FB2A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B2A2F"/>
    <w:rPr>
      <w:rFonts w:ascii="Tahoma" w:hAnsi="Tahoma" w:cs="Tahoma"/>
      <w:sz w:val="16"/>
      <w:szCs w:val="16"/>
    </w:rPr>
  </w:style>
  <w:style w:type="paragraph" w:customStyle="1" w:styleId="VkazVmr">
    <w:name w:val="Výkaz Výměr"/>
    <w:basedOn w:val="Seznamsodrkami2"/>
    <w:qFormat/>
    <w:rsid w:val="009F0B89"/>
    <w:pPr>
      <w:tabs>
        <w:tab w:val="clear" w:pos="6237"/>
        <w:tab w:val="left" w:pos="7371"/>
        <w:tab w:val="right" w:pos="8789"/>
      </w:tabs>
      <w:ind w:left="851"/>
    </w:pPr>
  </w:style>
  <w:style w:type="paragraph" w:customStyle="1" w:styleId="Vkazvmr-nadpis">
    <w:name w:val="Výkaz výměr - nadpis"/>
    <w:basedOn w:val="VkazVmr"/>
    <w:rsid w:val="00955D25"/>
    <w:pPr>
      <w:numPr>
        <w:numId w:val="0"/>
      </w:numPr>
      <w:spacing w:before="240" w:after="6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6717F"/>
    <w:pPr>
      <w:spacing w:line="360" w:lineRule="auto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Bntext"/>
    <w:qFormat/>
    <w:rsid w:val="00006806"/>
    <w:pPr>
      <w:keepNext/>
      <w:keepLines/>
      <w:pageBreakBefore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rsid w:val="00CA035E"/>
    <w:pPr>
      <w:keepNext/>
      <w:widowControl w:val="0"/>
      <w:numPr>
        <w:ilvl w:val="1"/>
        <w:numId w:val="4"/>
      </w:numPr>
      <w:spacing w:before="360"/>
      <w:outlineLvl w:val="1"/>
    </w:pPr>
    <w:rPr>
      <w:rFonts w:cs="Arial"/>
      <w:b/>
      <w:bCs/>
      <w:iCs/>
      <w:caps/>
      <w:kern w:val="28"/>
      <w:sz w:val="26"/>
      <w:szCs w:val="28"/>
    </w:rPr>
  </w:style>
  <w:style w:type="paragraph" w:styleId="Nadpis3">
    <w:name w:val="heading 3"/>
    <w:basedOn w:val="Normln"/>
    <w:next w:val="Bntext"/>
    <w:qFormat/>
    <w:rsid w:val="00CA035E"/>
    <w:pPr>
      <w:keepNext/>
      <w:widowControl w:val="0"/>
      <w:numPr>
        <w:ilvl w:val="2"/>
        <w:numId w:val="4"/>
      </w:numPr>
      <w:spacing w:before="360" w:after="60"/>
      <w:outlineLvl w:val="2"/>
    </w:pPr>
    <w:rPr>
      <w:rFonts w:cs="Arial"/>
      <w:b/>
      <w:bCs/>
      <w:kern w:val="24"/>
      <w:sz w:val="26"/>
      <w:szCs w:val="26"/>
    </w:rPr>
  </w:style>
  <w:style w:type="paragraph" w:styleId="Nadpis4">
    <w:name w:val="heading 4"/>
    <w:basedOn w:val="Normln"/>
    <w:next w:val="Bntext"/>
    <w:qFormat/>
    <w:rsid w:val="0087704F"/>
    <w:pPr>
      <w:keepNext/>
      <w:widowControl w:val="0"/>
      <w:numPr>
        <w:ilvl w:val="3"/>
        <w:numId w:val="4"/>
      </w:numPr>
      <w:spacing w:before="240" w:after="60"/>
      <w:outlineLvl w:val="3"/>
    </w:pPr>
    <w:rPr>
      <w:b/>
      <w:bCs/>
      <w:kern w:val="22"/>
      <w:sz w:val="24"/>
      <w:szCs w:val="28"/>
    </w:rPr>
  </w:style>
  <w:style w:type="paragraph" w:styleId="Nadpis5">
    <w:name w:val="heading 5"/>
    <w:basedOn w:val="NadpisD"/>
    <w:next w:val="Normln"/>
    <w:link w:val="Nadpis5Char"/>
    <w:unhideWhenUsed/>
    <w:qFormat/>
    <w:rsid w:val="00F30F5A"/>
    <w:p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rsid w:val="00D44AE7"/>
    <w:pPr>
      <w:spacing w:after="120"/>
      <w:ind w:firstLine="851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uiPriority w:val="39"/>
    <w:rsid w:val="004D7AB2"/>
    <w:pPr>
      <w:widowControl w:val="0"/>
      <w:tabs>
        <w:tab w:val="left" w:pos="851"/>
        <w:tab w:val="right" w:leader="dot" w:pos="9060"/>
      </w:tabs>
      <w:spacing w:before="120" w:after="60" w:line="240" w:lineRule="auto"/>
      <w:ind w:left="851" w:hanging="851"/>
    </w:pPr>
    <w:rPr>
      <w:caps/>
      <w:noProof/>
    </w:rPr>
  </w:style>
  <w:style w:type="paragraph" w:styleId="Obsah2">
    <w:name w:val="toc 2"/>
    <w:basedOn w:val="Normln"/>
    <w:next w:val="Bntext"/>
    <w:autoRedefine/>
    <w:uiPriority w:val="39"/>
    <w:rsid w:val="004D7AB2"/>
    <w:pPr>
      <w:widowControl w:val="0"/>
      <w:tabs>
        <w:tab w:val="left" w:pos="880"/>
        <w:tab w:val="right" w:leader="dot" w:pos="9060"/>
      </w:tabs>
      <w:spacing w:before="240" w:after="60" w:line="240" w:lineRule="auto"/>
      <w:ind w:left="851" w:hanging="851"/>
    </w:pPr>
    <w:rPr>
      <w:noProof/>
    </w:rPr>
  </w:style>
  <w:style w:type="paragraph" w:styleId="Obsah3">
    <w:name w:val="toc 3"/>
    <w:basedOn w:val="Normln"/>
    <w:next w:val="Bntext"/>
    <w:autoRedefine/>
    <w:uiPriority w:val="39"/>
    <w:rsid w:val="004D7AB2"/>
    <w:pPr>
      <w:widowControl w:val="0"/>
      <w:tabs>
        <w:tab w:val="left" w:pos="851"/>
        <w:tab w:val="right" w:leader="dot" w:pos="9060"/>
      </w:tabs>
      <w:spacing w:after="60" w:line="240" w:lineRule="auto"/>
      <w:ind w:left="851" w:hanging="851"/>
    </w:pPr>
    <w:rPr>
      <w:rFonts w:eastAsiaTheme="minorEastAsia" w:cstheme="minorBidi"/>
      <w:noProof/>
      <w:szCs w:val="22"/>
    </w:rPr>
  </w:style>
  <w:style w:type="paragraph" w:styleId="Obsah4">
    <w:name w:val="toc 4"/>
    <w:basedOn w:val="Normln"/>
    <w:next w:val="Bntext"/>
    <w:autoRedefine/>
    <w:uiPriority w:val="39"/>
    <w:rsid w:val="00CA035E"/>
    <w:pPr>
      <w:widowControl w:val="0"/>
      <w:tabs>
        <w:tab w:val="left" w:pos="851"/>
        <w:tab w:val="right" w:leader="dot" w:pos="9060"/>
      </w:tabs>
      <w:spacing w:after="60" w:line="240" w:lineRule="auto"/>
    </w:pPr>
    <w:rPr>
      <w:noProof/>
    </w:rPr>
  </w:style>
  <w:style w:type="paragraph" w:styleId="Seznamsodrkami">
    <w:name w:val="List Bullet"/>
    <w:basedOn w:val="Normln"/>
    <w:autoRedefine/>
    <w:pPr>
      <w:widowControl w:val="0"/>
      <w:numPr>
        <w:numId w:val="9"/>
      </w:numPr>
    </w:pPr>
  </w:style>
  <w:style w:type="paragraph" w:styleId="Seznamsodrkami2">
    <w:name w:val="List Bullet 2"/>
    <w:basedOn w:val="Normln"/>
    <w:autoRedefine/>
    <w:rsid w:val="005179F9"/>
    <w:pPr>
      <w:widowControl w:val="0"/>
      <w:numPr>
        <w:numId w:val="16"/>
      </w:numPr>
      <w:tabs>
        <w:tab w:val="left" w:pos="6237"/>
      </w:tabs>
      <w:ind w:left="1276"/>
    </w:pPr>
  </w:style>
  <w:style w:type="paragraph" w:styleId="Seznamsodrkami3">
    <w:name w:val="List Bullet 3"/>
    <w:basedOn w:val="Normln"/>
    <w:autoRedefine/>
    <w:rsid w:val="00D56417"/>
    <w:pPr>
      <w:widowControl w:val="0"/>
      <w:numPr>
        <w:numId w:val="13"/>
      </w:numPr>
      <w:tabs>
        <w:tab w:val="clear" w:pos="926"/>
        <w:tab w:val="left" w:pos="1985"/>
      </w:tabs>
      <w:ind w:left="1700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-nasted">
    <w:name w:val="Text tabulky - na střed"/>
    <w:basedOn w:val="Normln"/>
    <w:rsid w:val="00090DC5"/>
    <w:pPr>
      <w:keepLines/>
      <w:widowControl w:val="0"/>
      <w:spacing w:before="60" w:after="60" w:line="240" w:lineRule="auto"/>
      <w:jc w:val="center"/>
    </w:pPr>
  </w:style>
  <w:style w:type="character" w:styleId="Hypertextovodkaz">
    <w:name w:val="Hyperlink"/>
    <w:basedOn w:val="Standardnpsmoodstavce"/>
    <w:uiPriority w:val="99"/>
    <w:unhideWhenUsed/>
    <w:rsid w:val="00006806"/>
    <w:rPr>
      <w:color w:val="0000FF" w:themeColor="hyperlink"/>
      <w:u w:val="single"/>
    </w:rPr>
  </w:style>
  <w:style w:type="paragraph" w:customStyle="1" w:styleId="Nadpistabulky-nasted">
    <w:name w:val="Nadpis tabulky - na střed"/>
    <w:basedOn w:val="Texttabulky-nasted"/>
    <w:qFormat/>
    <w:rsid w:val="00090DC5"/>
    <w:rPr>
      <w:b/>
    </w:rPr>
  </w:style>
  <w:style w:type="paragraph" w:customStyle="1" w:styleId="Texttabulky-vlevo">
    <w:name w:val="Text tabulky - vlevo"/>
    <w:basedOn w:val="Texttabulky-nasted"/>
    <w:qFormat/>
    <w:rsid w:val="00D44AE7"/>
    <w:pPr>
      <w:keepNext/>
      <w:jc w:val="left"/>
    </w:pPr>
  </w:style>
  <w:style w:type="paragraph" w:customStyle="1" w:styleId="Nadpistabulky-vlevo">
    <w:name w:val="Nadpis tabulky - vlevo"/>
    <w:basedOn w:val="Nadpistabulky-nasted"/>
    <w:qFormat/>
    <w:rsid w:val="007B772A"/>
    <w:pPr>
      <w:jc w:val="left"/>
    </w:pPr>
  </w:style>
  <w:style w:type="paragraph" w:customStyle="1" w:styleId="Bntext-vzorce">
    <w:name w:val="Běžný text - vzorce"/>
    <w:basedOn w:val="Bntext"/>
    <w:rsid w:val="00387EB6"/>
    <w:pPr>
      <w:ind w:left="3119" w:firstLine="0"/>
    </w:pPr>
    <w:rPr>
      <w:szCs w:val="20"/>
    </w:rPr>
  </w:style>
  <w:style w:type="character" w:customStyle="1" w:styleId="Nadpis5Char">
    <w:name w:val="Nadpis 5 Char"/>
    <w:basedOn w:val="Standardnpsmoodstavce"/>
    <w:link w:val="Nadpis5"/>
    <w:rsid w:val="00F30F5A"/>
    <w:rPr>
      <w:rFonts w:ascii="Arial" w:hAnsi="Arial"/>
      <w:b/>
      <w:kern w:val="22"/>
      <w:sz w:val="22"/>
      <w:szCs w:val="24"/>
    </w:rPr>
  </w:style>
  <w:style w:type="paragraph" w:customStyle="1" w:styleId="Bntext-podpis">
    <w:name w:val="Běžný text - podpis"/>
    <w:basedOn w:val="Bntext"/>
    <w:rsid w:val="00C5421E"/>
    <w:pPr>
      <w:tabs>
        <w:tab w:val="left" w:pos="5954"/>
      </w:tabs>
      <w:ind w:firstLine="0"/>
    </w:pPr>
    <w:rPr>
      <w:szCs w:val="20"/>
    </w:rPr>
  </w:style>
  <w:style w:type="paragraph" w:customStyle="1" w:styleId="Seznam-tatulator13">
    <w:name w:val="Seznam -tatulator13"/>
    <w:basedOn w:val="Bntext"/>
    <w:qFormat/>
    <w:rsid w:val="00D56417"/>
    <w:pPr>
      <w:tabs>
        <w:tab w:val="left" w:pos="7371"/>
      </w:tabs>
      <w:spacing w:after="0"/>
    </w:pPr>
  </w:style>
  <w:style w:type="paragraph" w:customStyle="1" w:styleId="Seznam-tabulator11">
    <w:name w:val="Seznam - tabulator11"/>
    <w:basedOn w:val="Seznam-tatulator13"/>
    <w:qFormat/>
    <w:rsid w:val="00D56417"/>
    <w:pPr>
      <w:tabs>
        <w:tab w:val="clear" w:pos="7371"/>
        <w:tab w:val="left" w:pos="6237"/>
      </w:tabs>
    </w:pPr>
  </w:style>
  <w:style w:type="paragraph" w:styleId="Textbubliny">
    <w:name w:val="Balloon Text"/>
    <w:basedOn w:val="Normln"/>
    <w:link w:val="TextbublinyChar"/>
    <w:rsid w:val="00FB2A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B2A2F"/>
    <w:rPr>
      <w:rFonts w:ascii="Tahoma" w:hAnsi="Tahoma" w:cs="Tahoma"/>
      <w:sz w:val="16"/>
      <w:szCs w:val="16"/>
    </w:rPr>
  </w:style>
  <w:style w:type="paragraph" w:customStyle="1" w:styleId="VkazVmr">
    <w:name w:val="Výkaz Výměr"/>
    <w:basedOn w:val="Seznamsodrkami2"/>
    <w:qFormat/>
    <w:rsid w:val="009F0B89"/>
    <w:pPr>
      <w:tabs>
        <w:tab w:val="clear" w:pos="6237"/>
        <w:tab w:val="left" w:pos="7371"/>
        <w:tab w:val="right" w:pos="8789"/>
      </w:tabs>
      <w:ind w:left="851"/>
    </w:pPr>
  </w:style>
  <w:style w:type="paragraph" w:customStyle="1" w:styleId="Vkazvmr-nadpis">
    <w:name w:val="Výkaz výměr - nadpis"/>
    <w:basedOn w:val="VkazVmr"/>
    <w:rsid w:val="00955D25"/>
    <w:pPr>
      <w:numPr>
        <w:numId w:val="0"/>
      </w:numPr>
      <w:spacing w:before="240" w:after="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ne.poyry.com\cz\applic\Sync\Microsoft\Office2010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C01C1-E15C-48D6-8D46-2F70CDB5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16</TotalTime>
  <Pages>1</Pages>
  <Words>172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Hladik</dc:creator>
  <cp:lastModifiedBy>Miloslav Kupský</cp:lastModifiedBy>
  <cp:revision>10</cp:revision>
  <cp:lastPrinted>2014-09-19T09:24:00Z</cp:lastPrinted>
  <dcterms:created xsi:type="dcterms:W3CDTF">2014-09-16T05:44:00Z</dcterms:created>
  <dcterms:modified xsi:type="dcterms:W3CDTF">2015-05-22T08:41:00Z</dcterms:modified>
</cp:coreProperties>
</file>