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B5D5C" w14:textId="77777777" w:rsidR="00B62447" w:rsidRDefault="00B62447" w:rsidP="00B62447">
      <w:pPr>
        <w:spacing w:after="0" w:line="276" w:lineRule="auto"/>
        <w:rPr>
          <w:rFonts w:asciiTheme="minorHAnsi" w:hAnsiTheme="minorHAnsi" w:cs="Arial"/>
          <w:b/>
          <w:sz w:val="28"/>
          <w:szCs w:val="28"/>
        </w:rPr>
      </w:pPr>
      <w:bookmarkStart w:id="0" w:name="_GoBack"/>
      <w:bookmarkEnd w:id="0"/>
    </w:p>
    <w:p w14:paraId="012944A1" w14:textId="77777777" w:rsidR="002537E9" w:rsidRPr="00B62447" w:rsidRDefault="00B62447" w:rsidP="002537E9">
      <w:pPr>
        <w:spacing w:after="0" w:line="276" w:lineRule="auto"/>
        <w:rPr>
          <w:rFonts w:asciiTheme="minorHAnsi" w:hAnsiTheme="minorHAnsi" w:cs="Arial"/>
          <w:b/>
          <w:sz w:val="28"/>
          <w:szCs w:val="28"/>
        </w:rPr>
      </w:pPr>
      <w:r w:rsidRPr="00B62447">
        <w:rPr>
          <w:rFonts w:asciiTheme="minorHAnsi" w:hAnsiTheme="minorHAnsi" w:cs="Arial"/>
          <w:b/>
          <w:sz w:val="28"/>
          <w:szCs w:val="28"/>
        </w:rPr>
        <w:t xml:space="preserve">Příloha č. </w:t>
      </w:r>
      <w:r w:rsidR="0035538E">
        <w:rPr>
          <w:rFonts w:asciiTheme="minorHAnsi" w:hAnsiTheme="minorHAnsi" w:cs="Arial"/>
          <w:b/>
          <w:sz w:val="28"/>
          <w:szCs w:val="28"/>
        </w:rPr>
        <w:t>5</w:t>
      </w:r>
      <w:r w:rsidRPr="00B62447">
        <w:rPr>
          <w:rFonts w:asciiTheme="minorHAnsi" w:hAnsiTheme="minorHAnsi" w:cs="Arial"/>
          <w:b/>
          <w:sz w:val="28"/>
          <w:szCs w:val="28"/>
        </w:rPr>
        <w:t xml:space="preserve"> ZD - </w:t>
      </w:r>
      <w:r w:rsidR="007E5E24" w:rsidRPr="007E5E24">
        <w:rPr>
          <w:rFonts w:asciiTheme="minorHAnsi" w:hAnsiTheme="minorHAnsi" w:cs="Arial"/>
          <w:b/>
          <w:sz w:val="28"/>
          <w:szCs w:val="28"/>
        </w:rPr>
        <w:t xml:space="preserve">Závazný vzor smlouvy SPÚ pro </w:t>
      </w:r>
      <w:r w:rsidR="0035538E">
        <w:rPr>
          <w:rFonts w:asciiTheme="minorHAnsi" w:hAnsiTheme="minorHAnsi" w:cs="Arial"/>
          <w:b/>
          <w:sz w:val="28"/>
          <w:szCs w:val="28"/>
        </w:rPr>
        <w:t>3</w:t>
      </w:r>
      <w:r w:rsidR="007E5E24" w:rsidRPr="007E5E24">
        <w:rPr>
          <w:rFonts w:asciiTheme="minorHAnsi" w:hAnsiTheme="minorHAnsi" w:cs="Arial"/>
          <w:b/>
          <w:sz w:val="28"/>
          <w:szCs w:val="28"/>
        </w:rPr>
        <w:t xml:space="preserve">. část </w:t>
      </w:r>
      <w:r w:rsidR="0035538E">
        <w:rPr>
          <w:rFonts w:asciiTheme="minorHAnsi" w:hAnsiTheme="minorHAnsi" w:cs="Arial"/>
          <w:b/>
          <w:sz w:val="28"/>
          <w:szCs w:val="28"/>
        </w:rPr>
        <w:t>Velkoformátové tiskárny</w:t>
      </w:r>
      <w:r w:rsidR="002537E9">
        <w:rPr>
          <w:rFonts w:asciiTheme="minorHAnsi" w:hAnsiTheme="minorHAnsi" w:cs="Arial"/>
          <w:b/>
          <w:sz w:val="28"/>
          <w:szCs w:val="28"/>
        </w:rPr>
        <w:t>, specifikace zboží, cena zboží, seznam odběrných míst, seznam lokálních pracovišť</w:t>
      </w:r>
    </w:p>
    <w:p w14:paraId="273A7C6D" w14:textId="77777777" w:rsidR="00B62447" w:rsidRPr="00B62447" w:rsidRDefault="00B62447" w:rsidP="00B62447">
      <w:pPr>
        <w:spacing w:after="0" w:line="276" w:lineRule="auto"/>
        <w:rPr>
          <w:rFonts w:asciiTheme="minorHAnsi" w:hAnsiTheme="minorHAnsi" w:cs="Arial"/>
          <w:b/>
          <w:sz w:val="28"/>
          <w:szCs w:val="28"/>
        </w:rPr>
      </w:pPr>
    </w:p>
    <w:p w14:paraId="09C43453" w14:textId="77777777" w:rsidR="0050411D" w:rsidRDefault="0050411D">
      <w:pPr>
        <w:spacing w:after="0" w:line="240" w:lineRule="auto"/>
        <w:rPr>
          <w:rFonts w:ascii="Arial" w:hAnsi="Arial"/>
          <w:szCs w:val="22"/>
        </w:rPr>
      </w:pPr>
      <w:r>
        <w:rPr>
          <w:rFonts w:ascii="Arial" w:hAnsi="Arial"/>
          <w:szCs w:val="22"/>
        </w:rPr>
        <w:t xml:space="preserve">V rámci této části jsou poptávány </w:t>
      </w:r>
      <w:r w:rsidR="0035538E">
        <w:rPr>
          <w:rFonts w:ascii="Arial" w:hAnsi="Arial"/>
          <w:szCs w:val="22"/>
        </w:rPr>
        <w:t>Velkoformátové tiskárny</w:t>
      </w:r>
      <w:r>
        <w:rPr>
          <w:rFonts w:ascii="Arial" w:hAnsi="Arial"/>
          <w:szCs w:val="22"/>
        </w:rPr>
        <w:t xml:space="preserve"> pro Státní pozemkový úřad.</w:t>
      </w:r>
    </w:p>
    <w:p w14:paraId="47180126" w14:textId="77777777" w:rsidR="0050411D" w:rsidRDefault="0050411D">
      <w:pPr>
        <w:spacing w:after="0" w:line="240" w:lineRule="auto"/>
        <w:rPr>
          <w:rFonts w:ascii="Arial" w:hAnsi="Arial"/>
          <w:szCs w:val="22"/>
        </w:rPr>
      </w:pPr>
      <w:r>
        <w:rPr>
          <w:rFonts w:ascii="Arial" w:hAnsi="Arial"/>
          <w:szCs w:val="22"/>
        </w:rPr>
        <w:t xml:space="preserve">Celkový počet činí </w:t>
      </w:r>
      <w:r w:rsidR="0035538E">
        <w:rPr>
          <w:rFonts w:ascii="Arial" w:hAnsi="Arial"/>
          <w:szCs w:val="22"/>
        </w:rPr>
        <w:t>16</w:t>
      </w:r>
      <w:r>
        <w:rPr>
          <w:rFonts w:ascii="Arial" w:hAnsi="Arial"/>
          <w:szCs w:val="22"/>
        </w:rPr>
        <w:t xml:space="preserve"> kusů. </w:t>
      </w:r>
    </w:p>
    <w:p w14:paraId="7EF0D858" w14:textId="77777777" w:rsidR="0050411D" w:rsidRPr="0050411D" w:rsidRDefault="0050411D" w:rsidP="0050411D">
      <w:pPr>
        <w:spacing w:after="0" w:line="240" w:lineRule="auto"/>
        <w:rPr>
          <w:rFonts w:ascii="Arial" w:hAnsi="Arial"/>
          <w:szCs w:val="22"/>
        </w:rPr>
      </w:pPr>
      <w:r w:rsidRPr="0050411D">
        <w:rPr>
          <w:rFonts w:ascii="Arial" w:hAnsi="Arial"/>
          <w:szCs w:val="22"/>
        </w:rPr>
        <w:t xml:space="preserve">Požadovaná délka záruky činí </w:t>
      </w:r>
      <w:r w:rsidR="0035538E">
        <w:rPr>
          <w:rFonts w:ascii="Arial" w:hAnsi="Arial"/>
          <w:szCs w:val="22"/>
        </w:rPr>
        <w:t>5 let</w:t>
      </w:r>
      <w:r w:rsidRPr="0050411D">
        <w:rPr>
          <w:rFonts w:ascii="Arial" w:hAnsi="Arial"/>
          <w:szCs w:val="22"/>
        </w:rPr>
        <w:t xml:space="preserve"> v režimu opravy/výměny do </w:t>
      </w:r>
      <w:r w:rsidR="00114E2F">
        <w:rPr>
          <w:rFonts w:ascii="Arial" w:hAnsi="Arial"/>
          <w:szCs w:val="22"/>
        </w:rPr>
        <w:t>tří</w:t>
      </w:r>
      <w:r w:rsidRPr="0050411D">
        <w:rPr>
          <w:rFonts w:ascii="Arial" w:hAnsi="Arial"/>
          <w:szCs w:val="22"/>
        </w:rPr>
        <w:t xml:space="preserve"> pracovní</w:t>
      </w:r>
      <w:r w:rsidR="00114E2F">
        <w:rPr>
          <w:rFonts w:ascii="Arial" w:hAnsi="Arial"/>
          <w:szCs w:val="22"/>
        </w:rPr>
        <w:t>ch</w:t>
      </w:r>
      <w:r w:rsidRPr="0050411D">
        <w:rPr>
          <w:rFonts w:ascii="Arial" w:hAnsi="Arial"/>
          <w:szCs w:val="22"/>
        </w:rPr>
        <w:t xml:space="preserve"> dn</w:t>
      </w:r>
      <w:r w:rsidR="00114E2F">
        <w:rPr>
          <w:rFonts w:ascii="Arial" w:hAnsi="Arial"/>
          <w:szCs w:val="22"/>
        </w:rPr>
        <w:t>í</w:t>
      </w:r>
      <w:r w:rsidRPr="0050411D">
        <w:rPr>
          <w:rFonts w:ascii="Arial" w:hAnsi="Arial"/>
          <w:szCs w:val="22"/>
        </w:rPr>
        <w:t>.</w:t>
      </w:r>
    </w:p>
    <w:p w14:paraId="78A89FB3" w14:textId="77777777" w:rsidR="0050411D" w:rsidRDefault="0050411D">
      <w:pPr>
        <w:spacing w:after="0" w:line="240" w:lineRule="auto"/>
        <w:rPr>
          <w:rFonts w:ascii="Arial" w:hAnsi="Arial" w:cs="Arial"/>
          <w:b/>
          <w:bCs/>
          <w:caps/>
          <w:spacing w:val="40"/>
          <w:kern w:val="28"/>
          <w:szCs w:val="22"/>
        </w:rPr>
      </w:pPr>
      <w:r>
        <w:rPr>
          <w:rFonts w:ascii="Arial" w:hAnsi="Arial"/>
          <w:szCs w:val="22"/>
        </w:rPr>
        <w:br w:type="page"/>
      </w:r>
    </w:p>
    <w:p w14:paraId="7803A06B" w14:textId="77777777" w:rsidR="0031461C" w:rsidRDefault="0031461C" w:rsidP="0031461C">
      <w:pPr>
        <w:pStyle w:val="RLnzevsmlouvy"/>
        <w:spacing w:after="0"/>
        <w:rPr>
          <w:rFonts w:ascii="Arial" w:hAnsi="Arial"/>
          <w:sz w:val="22"/>
          <w:szCs w:val="22"/>
        </w:rPr>
      </w:pPr>
    </w:p>
    <w:p w14:paraId="3E2E1598" w14:textId="77777777" w:rsidR="0031461C" w:rsidRDefault="0031461C" w:rsidP="0031461C"/>
    <w:p w14:paraId="08FF3147" w14:textId="77777777" w:rsidR="0031461C" w:rsidRDefault="0031461C" w:rsidP="0031461C"/>
    <w:p w14:paraId="41122817" w14:textId="77777777" w:rsidR="0031461C" w:rsidRPr="0031461C" w:rsidRDefault="0031461C" w:rsidP="0031461C"/>
    <w:p w14:paraId="7098D624" w14:textId="77777777" w:rsidR="0031461C" w:rsidRDefault="0031461C" w:rsidP="0031461C">
      <w:pPr>
        <w:pStyle w:val="RLnzevsmlouvy"/>
        <w:spacing w:after="0"/>
        <w:rPr>
          <w:rFonts w:ascii="Arial" w:hAnsi="Arial"/>
          <w:sz w:val="22"/>
          <w:szCs w:val="22"/>
        </w:rPr>
      </w:pPr>
      <w:r>
        <w:rPr>
          <w:rFonts w:ascii="Arial" w:hAnsi="Arial"/>
          <w:sz w:val="22"/>
          <w:szCs w:val="22"/>
        </w:rPr>
        <w:t>SMLOUVA O NÁKUPU ICT PROSTŘEDKŮ</w:t>
      </w:r>
    </w:p>
    <w:p w14:paraId="325C1079" w14:textId="77777777" w:rsidR="00020E0A" w:rsidRPr="00020E0A" w:rsidRDefault="00020E0A" w:rsidP="00020E0A">
      <w:pPr>
        <w:pStyle w:val="RLnzevsmlouvy"/>
        <w:spacing w:after="0"/>
        <w:rPr>
          <w:rFonts w:ascii="Arial" w:hAnsi="Arial"/>
          <w:sz w:val="22"/>
          <w:szCs w:val="22"/>
        </w:rPr>
      </w:pPr>
      <w:r w:rsidRPr="00020E0A">
        <w:rPr>
          <w:rFonts w:ascii="Arial" w:hAnsi="Arial"/>
          <w:sz w:val="22"/>
          <w:szCs w:val="22"/>
        </w:rPr>
        <w:t>VELKOFORMÁTOVÉ TISKÁRNY</w:t>
      </w:r>
    </w:p>
    <w:p w14:paraId="10F0D34B" w14:textId="77777777" w:rsidR="0031461C" w:rsidRDefault="0031461C" w:rsidP="0031461C">
      <w:pPr>
        <w:keepNext/>
        <w:keepLines/>
        <w:spacing w:after="0" w:line="240" w:lineRule="auto"/>
        <w:jc w:val="center"/>
        <w:rPr>
          <w:rFonts w:ascii="Arial" w:hAnsi="Arial" w:cs="Arial"/>
          <w:color w:val="000000"/>
          <w:szCs w:val="22"/>
        </w:rPr>
      </w:pPr>
    </w:p>
    <w:p w14:paraId="01E695DA" w14:textId="77777777" w:rsidR="0031461C" w:rsidRDefault="0031461C" w:rsidP="0031461C">
      <w:pPr>
        <w:jc w:val="center"/>
        <w:rPr>
          <w:rFonts w:ascii="Arial" w:hAnsi="Arial" w:cs="Arial"/>
          <w:szCs w:val="22"/>
        </w:rPr>
      </w:pPr>
    </w:p>
    <w:p w14:paraId="060F891E" w14:textId="77777777" w:rsidR="00DA40DF" w:rsidRDefault="00DA40DF" w:rsidP="0031461C">
      <w:pPr>
        <w:jc w:val="center"/>
        <w:rPr>
          <w:rFonts w:ascii="Arial" w:hAnsi="Arial" w:cs="Arial"/>
          <w:szCs w:val="22"/>
        </w:rPr>
      </w:pPr>
    </w:p>
    <w:p w14:paraId="1D0BEADE" w14:textId="77777777" w:rsidR="0031461C" w:rsidRDefault="0031461C" w:rsidP="0031461C">
      <w:pPr>
        <w:jc w:val="center"/>
        <w:rPr>
          <w:rFonts w:ascii="Arial" w:hAnsi="Arial" w:cs="Arial"/>
          <w:szCs w:val="22"/>
        </w:rPr>
      </w:pPr>
    </w:p>
    <w:p w14:paraId="6D3DFC23" w14:textId="77777777" w:rsidR="0031461C" w:rsidRDefault="0031461C" w:rsidP="0031461C">
      <w:pPr>
        <w:pStyle w:val="RLdajeosmluvnstran"/>
        <w:rPr>
          <w:rFonts w:ascii="Arial" w:hAnsi="Arial" w:cs="Arial"/>
          <w:szCs w:val="22"/>
        </w:rPr>
      </w:pPr>
      <w:r>
        <w:rPr>
          <w:rFonts w:ascii="Arial" w:hAnsi="Arial" w:cs="Arial"/>
          <w:szCs w:val="22"/>
        </w:rPr>
        <w:t>Smluvní strany:</w:t>
      </w:r>
    </w:p>
    <w:p w14:paraId="7DFEAFD4" w14:textId="77777777" w:rsidR="0031461C" w:rsidRDefault="0031461C" w:rsidP="0031461C">
      <w:pPr>
        <w:pStyle w:val="RLdajeosmluvnstran"/>
        <w:rPr>
          <w:rFonts w:ascii="Arial" w:hAnsi="Arial" w:cs="Arial"/>
          <w:szCs w:val="22"/>
        </w:rPr>
      </w:pPr>
    </w:p>
    <w:p w14:paraId="2EAC49D5" w14:textId="77777777" w:rsidR="0031461C" w:rsidRDefault="0031461C" w:rsidP="0031461C">
      <w:pPr>
        <w:pStyle w:val="RLProhlensmluvnchstran"/>
        <w:rPr>
          <w:rFonts w:ascii="Arial" w:hAnsi="Arial" w:cs="Arial"/>
          <w:szCs w:val="22"/>
          <w:highlight w:val="yellow"/>
        </w:rPr>
      </w:pPr>
      <w:r>
        <w:rPr>
          <w:rFonts w:ascii="Arial" w:hAnsi="Arial" w:cs="Arial"/>
          <w:szCs w:val="22"/>
        </w:rPr>
        <w:t>Státní pozemkový úřad</w:t>
      </w:r>
    </w:p>
    <w:p w14:paraId="229946EC" w14:textId="77777777" w:rsidR="0031461C" w:rsidRDefault="0031461C" w:rsidP="0031461C">
      <w:pPr>
        <w:pStyle w:val="RLdajeosmluvnstran"/>
        <w:rPr>
          <w:rFonts w:ascii="Arial" w:hAnsi="Arial" w:cs="Arial"/>
          <w:szCs w:val="22"/>
        </w:rPr>
      </w:pPr>
      <w:r>
        <w:rPr>
          <w:rFonts w:ascii="Arial" w:hAnsi="Arial" w:cs="Arial"/>
          <w:szCs w:val="22"/>
        </w:rPr>
        <w:t>se sídlem: Husinecká 1024/11a, 130 00 Praha 3</w:t>
      </w:r>
    </w:p>
    <w:p w14:paraId="6D429DB4" w14:textId="77777777" w:rsidR="0031461C" w:rsidRDefault="0031461C" w:rsidP="0031461C">
      <w:pPr>
        <w:pStyle w:val="RLdajeosmluvnstran"/>
        <w:rPr>
          <w:rFonts w:ascii="Arial" w:hAnsi="Arial" w:cs="Arial"/>
          <w:szCs w:val="22"/>
        </w:rPr>
      </w:pPr>
      <w:r>
        <w:rPr>
          <w:rFonts w:ascii="Arial" w:hAnsi="Arial" w:cs="Arial"/>
          <w:szCs w:val="22"/>
        </w:rPr>
        <w:t>IČ: 01312774</w:t>
      </w:r>
    </w:p>
    <w:p w14:paraId="2FA8F7A8" w14:textId="77777777" w:rsidR="00DA40DF" w:rsidRPr="00EA1082" w:rsidRDefault="00DA40DF" w:rsidP="00DA40DF">
      <w:pPr>
        <w:pStyle w:val="RLdajeosmluvnstran"/>
        <w:rPr>
          <w:rFonts w:ascii="Arial" w:hAnsi="Arial" w:cs="Arial"/>
          <w:szCs w:val="22"/>
        </w:rPr>
      </w:pPr>
      <w:r w:rsidRPr="00EA1082">
        <w:rPr>
          <w:rFonts w:ascii="Arial" w:hAnsi="Arial" w:cs="Arial"/>
          <w:szCs w:val="22"/>
        </w:rPr>
        <w:t xml:space="preserve">bank. </w:t>
      </w:r>
      <w:proofErr w:type="gramStart"/>
      <w:r w:rsidRPr="00EA1082">
        <w:rPr>
          <w:rFonts w:ascii="Arial" w:hAnsi="Arial" w:cs="Arial"/>
          <w:szCs w:val="22"/>
        </w:rPr>
        <w:t>spojení</w:t>
      </w:r>
      <w:proofErr w:type="gramEnd"/>
      <w:r w:rsidRPr="00EA1082">
        <w:rPr>
          <w:rFonts w:ascii="Arial" w:hAnsi="Arial" w:cs="Arial"/>
          <w:szCs w:val="22"/>
        </w:rPr>
        <w:t xml:space="preserve">: </w:t>
      </w:r>
      <w:r>
        <w:rPr>
          <w:rFonts w:ascii="Arial" w:hAnsi="Arial" w:cs="Arial"/>
          <w:szCs w:val="22"/>
        </w:rPr>
        <w:t>3723001/0710</w:t>
      </w:r>
    </w:p>
    <w:p w14:paraId="0031A5DA" w14:textId="77777777" w:rsidR="00DA40DF" w:rsidRPr="00F86725" w:rsidRDefault="00DA40DF" w:rsidP="00DA40DF">
      <w:pPr>
        <w:pStyle w:val="RLdajeosmluvnstran"/>
        <w:rPr>
          <w:rFonts w:ascii="Arial" w:hAnsi="Arial" w:cs="Arial"/>
          <w:szCs w:val="22"/>
        </w:rPr>
      </w:pPr>
      <w:r>
        <w:rPr>
          <w:rFonts w:ascii="Arial" w:hAnsi="Arial" w:cs="Arial"/>
          <w:szCs w:val="22"/>
        </w:rPr>
        <w:t>jednající</w:t>
      </w:r>
      <w:r w:rsidRPr="00EA1082">
        <w:rPr>
          <w:rFonts w:ascii="Arial" w:hAnsi="Arial" w:cs="Arial"/>
          <w:szCs w:val="22"/>
        </w:rPr>
        <w:t xml:space="preserve">: </w:t>
      </w:r>
      <w:r>
        <w:rPr>
          <w:rFonts w:ascii="Arial" w:hAnsi="Arial" w:cs="Arial"/>
          <w:szCs w:val="22"/>
        </w:rPr>
        <w:t>Ing. Milan Rybka, ředitel Sekce provozních činností</w:t>
      </w:r>
    </w:p>
    <w:p w14:paraId="0BB44A0E" w14:textId="77777777" w:rsidR="00DA40DF" w:rsidRPr="00F86725" w:rsidRDefault="00DA40DF" w:rsidP="00DA40DF">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14:paraId="1E89B4DC" w14:textId="77777777" w:rsidR="0031461C" w:rsidRDefault="0031461C" w:rsidP="0031461C">
      <w:pPr>
        <w:pStyle w:val="RLdajeosmluvnstran"/>
        <w:rPr>
          <w:rFonts w:ascii="Arial" w:hAnsi="Arial" w:cs="Arial"/>
          <w:szCs w:val="22"/>
        </w:rPr>
      </w:pPr>
    </w:p>
    <w:p w14:paraId="23EC1F80" w14:textId="77777777" w:rsidR="0031461C" w:rsidRDefault="0031461C" w:rsidP="0031461C">
      <w:pPr>
        <w:pStyle w:val="RLdajeosmluvnstran"/>
        <w:rPr>
          <w:rFonts w:ascii="Arial" w:hAnsi="Arial" w:cs="Arial"/>
          <w:szCs w:val="22"/>
        </w:rPr>
      </w:pPr>
      <w:r>
        <w:rPr>
          <w:rFonts w:ascii="Arial" w:hAnsi="Arial" w:cs="Arial"/>
          <w:szCs w:val="22"/>
        </w:rPr>
        <w:t>a</w:t>
      </w:r>
    </w:p>
    <w:p w14:paraId="348135F3" w14:textId="77777777" w:rsidR="0031461C" w:rsidRDefault="0031461C" w:rsidP="0031461C">
      <w:pPr>
        <w:pStyle w:val="RLdajeosmluvnstran"/>
        <w:rPr>
          <w:rFonts w:ascii="Arial" w:hAnsi="Arial" w:cs="Arial"/>
          <w:szCs w:val="22"/>
        </w:rPr>
      </w:pPr>
    </w:p>
    <w:p w14:paraId="5BFF6F33" w14:textId="77777777" w:rsidR="0031461C" w:rsidRDefault="0031461C" w:rsidP="0031461C">
      <w:pPr>
        <w:pStyle w:val="RLProhlensmluvnchstran"/>
        <w:rPr>
          <w:rFonts w:ascii="Arial" w:hAnsi="Arial" w:cs="Arial"/>
          <w:b w:val="0"/>
          <w:szCs w:val="22"/>
          <w:highlight w:val="yellow"/>
        </w:rPr>
      </w:pPr>
      <w:r>
        <w:rPr>
          <w:rStyle w:val="doplnuchazeChar"/>
          <w:rFonts w:ascii="Arial" w:hAnsi="Arial" w:cs="Arial"/>
          <w:highlight w:val="yellow"/>
        </w:rPr>
        <w:t>[DOPLNÍ UCHAZEČ]</w:t>
      </w:r>
    </w:p>
    <w:p w14:paraId="7159D765" w14:textId="77777777" w:rsidR="0031461C" w:rsidRDefault="0031461C" w:rsidP="0031461C">
      <w:pPr>
        <w:pStyle w:val="RLdajeosmluvnstran"/>
        <w:rPr>
          <w:rFonts w:ascii="Arial" w:hAnsi="Arial" w:cs="Arial"/>
          <w:szCs w:val="22"/>
        </w:rPr>
      </w:pPr>
      <w:r>
        <w:rPr>
          <w:rFonts w:ascii="Arial" w:hAnsi="Arial" w:cs="Arial"/>
          <w:szCs w:val="22"/>
        </w:rPr>
        <w:t xml:space="preserve">se sídlem: </w:t>
      </w:r>
      <w:r>
        <w:rPr>
          <w:rStyle w:val="doplnuchazeChar"/>
          <w:rFonts w:ascii="Arial" w:hAnsi="Arial" w:cs="Arial"/>
          <w:highlight w:val="yellow"/>
        </w:rPr>
        <w:t>[DOPLNÍ UCHAZEČ]</w:t>
      </w:r>
    </w:p>
    <w:p w14:paraId="1EA93A60" w14:textId="77777777" w:rsidR="0031461C" w:rsidRDefault="0031461C" w:rsidP="0031461C">
      <w:pPr>
        <w:pStyle w:val="RLdajeosmluvnstran"/>
        <w:rPr>
          <w:rFonts w:ascii="Arial" w:hAnsi="Arial" w:cs="Arial"/>
          <w:szCs w:val="22"/>
        </w:rPr>
      </w:pPr>
      <w:r>
        <w:rPr>
          <w:rFonts w:ascii="Arial" w:hAnsi="Arial" w:cs="Arial"/>
          <w:szCs w:val="22"/>
        </w:rPr>
        <w:t xml:space="preserve">IČ: </w:t>
      </w:r>
      <w:r>
        <w:rPr>
          <w:rStyle w:val="doplnuchazeChar"/>
          <w:rFonts w:ascii="Arial" w:hAnsi="Arial" w:cs="Arial"/>
          <w:highlight w:val="yellow"/>
        </w:rPr>
        <w:t>[DOPLNÍ UCHAZEČ]</w:t>
      </w:r>
      <w:r>
        <w:rPr>
          <w:rFonts w:ascii="Arial" w:hAnsi="Arial" w:cs="Arial"/>
          <w:szCs w:val="22"/>
        </w:rPr>
        <w:t xml:space="preserve">, DIČ: </w:t>
      </w:r>
      <w:r>
        <w:rPr>
          <w:rStyle w:val="doplnuchazeChar"/>
          <w:rFonts w:ascii="Arial" w:hAnsi="Arial" w:cs="Arial"/>
          <w:highlight w:val="yellow"/>
        </w:rPr>
        <w:t>[DOPLNÍ UCHAZEČ]</w:t>
      </w:r>
    </w:p>
    <w:p w14:paraId="5D3131F1" w14:textId="77777777" w:rsidR="0031461C" w:rsidRDefault="0031461C" w:rsidP="0031461C">
      <w:pPr>
        <w:pStyle w:val="RLdajeosmluvnstran"/>
        <w:rPr>
          <w:rFonts w:ascii="Arial" w:hAnsi="Arial" w:cs="Arial"/>
          <w:szCs w:val="22"/>
        </w:rPr>
      </w:pPr>
      <w:r>
        <w:rPr>
          <w:rFonts w:ascii="Arial" w:hAnsi="Arial" w:cs="Arial"/>
          <w:szCs w:val="22"/>
        </w:rPr>
        <w:t xml:space="preserve">společnost zapsaná v obchodním rejstříku vedeném </w:t>
      </w:r>
      <w:r>
        <w:rPr>
          <w:rStyle w:val="doplnuchazeChar"/>
          <w:rFonts w:ascii="Arial" w:hAnsi="Arial" w:cs="Arial"/>
          <w:highlight w:val="yellow"/>
        </w:rPr>
        <w:t>[DOPLNÍ UCHAZEČ]</w:t>
      </w:r>
      <w:r>
        <w:rPr>
          <w:rFonts w:ascii="Arial" w:hAnsi="Arial" w:cs="Arial"/>
          <w:szCs w:val="22"/>
        </w:rPr>
        <w:t xml:space="preserve"> soudem v </w:t>
      </w:r>
      <w:r>
        <w:rPr>
          <w:rStyle w:val="doplnuchazeChar"/>
          <w:rFonts w:ascii="Arial" w:hAnsi="Arial" w:cs="Arial"/>
          <w:highlight w:val="yellow"/>
        </w:rPr>
        <w:t>[DOPLNÍ UCHAZEČ]</w:t>
      </w:r>
      <w:r>
        <w:rPr>
          <w:rFonts w:ascii="Arial" w:hAnsi="Arial" w:cs="Arial"/>
          <w:b/>
          <w:szCs w:val="22"/>
        </w:rPr>
        <w:t>,</w:t>
      </w:r>
    </w:p>
    <w:p w14:paraId="4355C5D0" w14:textId="77777777" w:rsidR="0031461C" w:rsidRDefault="0031461C" w:rsidP="0031461C">
      <w:pPr>
        <w:pStyle w:val="RLdajeosmluvnstran"/>
        <w:rPr>
          <w:rFonts w:ascii="Arial" w:hAnsi="Arial" w:cs="Arial"/>
          <w:szCs w:val="22"/>
        </w:rPr>
      </w:pPr>
      <w:r>
        <w:rPr>
          <w:rFonts w:ascii="Arial" w:hAnsi="Arial" w:cs="Arial"/>
          <w:szCs w:val="22"/>
        </w:rPr>
        <w:t xml:space="preserve">spisová značka </w:t>
      </w:r>
      <w:r>
        <w:rPr>
          <w:rStyle w:val="doplnuchazeChar"/>
          <w:rFonts w:ascii="Arial" w:hAnsi="Arial" w:cs="Arial"/>
          <w:highlight w:val="yellow"/>
        </w:rPr>
        <w:t>[DOPLNÍ UCHAZEČ]</w:t>
      </w:r>
    </w:p>
    <w:p w14:paraId="4C929F8B" w14:textId="77777777" w:rsidR="0031461C" w:rsidRDefault="0031461C" w:rsidP="0031461C">
      <w:pPr>
        <w:pStyle w:val="RLdajeosmluvnstran"/>
        <w:rPr>
          <w:rFonts w:ascii="Arial" w:hAnsi="Arial" w:cs="Arial"/>
          <w:szCs w:val="22"/>
        </w:rPr>
      </w:pPr>
      <w:r>
        <w:rPr>
          <w:rFonts w:ascii="Arial" w:hAnsi="Arial" w:cs="Arial"/>
          <w:szCs w:val="22"/>
        </w:rPr>
        <w:t xml:space="preserve">bank. </w:t>
      </w:r>
      <w:proofErr w:type="gramStart"/>
      <w:r>
        <w:rPr>
          <w:rFonts w:ascii="Arial" w:hAnsi="Arial" w:cs="Arial"/>
          <w:szCs w:val="22"/>
        </w:rPr>
        <w:t>spojení</w:t>
      </w:r>
      <w:proofErr w:type="gramEnd"/>
      <w:r>
        <w:rPr>
          <w:rFonts w:ascii="Arial" w:hAnsi="Arial" w:cs="Arial"/>
          <w:szCs w:val="22"/>
        </w:rPr>
        <w:t xml:space="preserve">: </w:t>
      </w:r>
      <w:r>
        <w:rPr>
          <w:rStyle w:val="doplnuchazeChar"/>
          <w:rFonts w:ascii="Arial" w:hAnsi="Arial" w:cs="Arial"/>
          <w:highlight w:val="yellow"/>
        </w:rPr>
        <w:t>[DOPLNÍ UCHAZEČ]</w:t>
      </w:r>
      <w:r>
        <w:rPr>
          <w:rFonts w:ascii="Arial" w:hAnsi="Arial" w:cs="Arial"/>
          <w:szCs w:val="22"/>
        </w:rPr>
        <w:t xml:space="preserve">, č. účtu: </w:t>
      </w:r>
      <w:r>
        <w:rPr>
          <w:rStyle w:val="doplnuchazeChar"/>
          <w:rFonts w:ascii="Arial" w:hAnsi="Arial" w:cs="Arial"/>
          <w:highlight w:val="yellow"/>
        </w:rPr>
        <w:t>[DOPLNÍ UCHAZEČ]</w:t>
      </w:r>
    </w:p>
    <w:p w14:paraId="2FFF6F50" w14:textId="77777777" w:rsidR="0031461C" w:rsidRDefault="0031461C" w:rsidP="0031461C">
      <w:pPr>
        <w:pStyle w:val="RLdajeosmluvnstran"/>
        <w:rPr>
          <w:rStyle w:val="doplnuchazeChar"/>
          <w:rFonts w:ascii="Arial" w:hAnsi="Arial"/>
          <w:b w:val="0"/>
        </w:rPr>
      </w:pPr>
      <w:r>
        <w:rPr>
          <w:rFonts w:ascii="Arial" w:hAnsi="Arial" w:cs="Arial"/>
          <w:szCs w:val="22"/>
        </w:rPr>
        <w:t xml:space="preserve">zastoupená: </w:t>
      </w:r>
      <w:r>
        <w:rPr>
          <w:rStyle w:val="doplnuchazeChar"/>
          <w:rFonts w:ascii="Arial" w:hAnsi="Arial" w:cs="Arial"/>
          <w:highlight w:val="yellow"/>
        </w:rPr>
        <w:t>[DOPLNÍ UCHAZEČ]</w:t>
      </w:r>
      <w:r>
        <w:rPr>
          <w:rFonts w:ascii="Arial" w:hAnsi="Arial" w:cs="Arial"/>
          <w:b/>
          <w:szCs w:val="22"/>
        </w:rPr>
        <w:t>,</w:t>
      </w:r>
      <w:r>
        <w:rPr>
          <w:rFonts w:ascii="Arial" w:hAnsi="Arial" w:cs="Arial"/>
          <w:szCs w:val="22"/>
        </w:rPr>
        <w:t xml:space="preserve"> </w:t>
      </w:r>
      <w:r>
        <w:rPr>
          <w:rStyle w:val="doplnuchazeChar"/>
          <w:rFonts w:ascii="Arial" w:hAnsi="Arial" w:cs="Arial"/>
          <w:highlight w:val="yellow"/>
        </w:rPr>
        <w:t>[DOPLNÍ UCHAZEČ]</w:t>
      </w:r>
    </w:p>
    <w:p w14:paraId="755E2567" w14:textId="77777777" w:rsidR="0031461C" w:rsidRDefault="0031461C" w:rsidP="0031461C">
      <w:pPr>
        <w:pStyle w:val="RLdajeosmluvnstran"/>
      </w:pPr>
    </w:p>
    <w:p w14:paraId="37CDDC5A" w14:textId="77777777" w:rsidR="0031461C" w:rsidRDefault="0031461C" w:rsidP="0031461C">
      <w:pPr>
        <w:pStyle w:val="RLdajeosmluvnstran"/>
        <w:rPr>
          <w:rFonts w:ascii="Arial" w:hAnsi="Arial" w:cs="Arial"/>
          <w:szCs w:val="22"/>
        </w:rPr>
      </w:pPr>
      <w:r>
        <w:rPr>
          <w:rFonts w:ascii="Arial" w:hAnsi="Arial" w:cs="Arial"/>
          <w:szCs w:val="22"/>
        </w:rPr>
        <w:t>(dále jen „</w:t>
      </w:r>
      <w:r>
        <w:rPr>
          <w:rStyle w:val="RLProhlensmluvnchstranChar"/>
          <w:rFonts w:ascii="Arial" w:hAnsi="Arial" w:cs="Arial"/>
          <w:szCs w:val="22"/>
        </w:rPr>
        <w:t>Prodávající</w:t>
      </w:r>
      <w:r>
        <w:rPr>
          <w:rFonts w:ascii="Arial" w:hAnsi="Arial" w:cs="Arial"/>
          <w:szCs w:val="22"/>
        </w:rPr>
        <w:t>“)</w:t>
      </w:r>
    </w:p>
    <w:p w14:paraId="6F8B2CF4" w14:textId="77777777" w:rsidR="0031461C" w:rsidRDefault="0031461C" w:rsidP="0031461C">
      <w:pPr>
        <w:pStyle w:val="RLdajeosmluvnstran"/>
        <w:rPr>
          <w:rFonts w:ascii="Arial" w:hAnsi="Arial" w:cs="Arial"/>
          <w:szCs w:val="22"/>
        </w:rPr>
      </w:pPr>
    </w:p>
    <w:p w14:paraId="494878B0" w14:textId="77777777" w:rsidR="0031461C" w:rsidRDefault="0031461C" w:rsidP="0031461C">
      <w:pPr>
        <w:pStyle w:val="RLdajeosmluvnstran"/>
        <w:rPr>
          <w:rFonts w:ascii="Arial" w:hAnsi="Arial" w:cs="Arial"/>
          <w:szCs w:val="22"/>
        </w:rPr>
      </w:pPr>
      <w:r>
        <w:rPr>
          <w:rFonts w:ascii="Arial" w:hAnsi="Arial" w:cs="Arial"/>
          <w:szCs w:val="22"/>
        </w:rPr>
        <w:t xml:space="preserve">dnešního dne uzavřely na základě výsledku zadávacího řízení veřejné zakázky zadávané v rámci </w:t>
      </w:r>
      <w:r>
        <w:rPr>
          <w:rFonts w:ascii="Arial" w:hAnsi="Arial" w:cs="Arial"/>
          <w:b/>
          <w:szCs w:val="22"/>
        </w:rPr>
        <w:t>Dynamického nákupního systému na prostředky ICT v rezortu Ministerstva zemědělství</w:t>
      </w:r>
      <w:r>
        <w:rPr>
          <w:rFonts w:ascii="Arial" w:hAnsi="Arial" w:cs="Arial"/>
          <w:szCs w:val="22"/>
        </w:rPr>
        <w:t xml:space="preserve"> dle § 95 zákona č. 137/2006 Sb., o veřejných zakázkách, ve znění pozdějších předpisů (dále jen „</w:t>
      </w:r>
      <w:r>
        <w:rPr>
          <w:rStyle w:val="RLProhlensmluvnchstranChar"/>
          <w:rFonts w:ascii="Arial" w:hAnsi="Arial" w:cs="Arial"/>
          <w:szCs w:val="22"/>
        </w:rPr>
        <w:t>ZVZ</w:t>
      </w:r>
      <w:r>
        <w:rPr>
          <w:rFonts w:ascii="Arial" w:hAnsi="Arial" w:cs="Arial"/>
          <w:szCs w:val="22"/>
        </w:rPr>
        <w:t>“), s názvem „DNS - NÁKUP ICT PROSTŘEDKŮ 2. KOLO“ (dále jen „</w:t>
      </w:r>
      <w:r>
        <w:rPr>
          <w:rFonts w:ascii="Arial" w:hAnsi="Arial" w:cs="Arial"/>
          <w:b/>
          <w:szCs w:val="22"/>
        </w:rPr>
        <w:t>Veřejná zakázka</w:t>
      </w:r>
      <w:r>
        <w:rPr>
          <w:rFonts w:ascii="Arial" w:hAnsi="Arial" w:cs="Arial"/>
          <w:szCs w:val="22"/>
        </w:rPr>
        <w:t>“) tuto smlouvu (dále jen „</w:t>
      </w:r>
      <w:r>
        <w:rPr>
          <w:rStyle w:val="RLProhlensmluvnchstranChar"/>
          <w:rFonts w:ascii="Arial" w:hAnsi="Arial" w:cs="Arial"/>
          <w:szCs w:val="22"/>
        </w:rPr>
        <w:t>Smlouva</w:t>
      </w:r>
      <w:r>
        <w:rPr>
          <w:rFonts w:ascii="Arial" w:hAnsi="Arial" w:cs="Arial"/>
          <w:szCs w:val="22"/>
        </w:rPr>
        <w:t xml:space="preserve">“) v souladu s ustanoveními § 2079 a </w:t>
      </w:r>
      <w:r>
        <w:rPr>
          <w:rFonts w:ascii="Arial" w:hAnsi="Arial" w:cs="Arial"/>
          <w:szCs w:val="22"/>
        </w:rPr>
        <w:lastRenderedPageBreak/>
        <w:t>násl. a § 2358 a násl. zákona č. 89/2012 Sb., občanský zákoník (dále jen „</w:t>
      </w:r>
      <w:r>
        <w:rPr>
          <w:rStyle w:val="RLProhlensmluvnchstranChar"/>
          <w:rFonts w:ascii="Arial" w:hAnsi="Arial" w:cs="Arial"/>
          <w:szCs w:val="22"/>
        </w:rPr>
        <w:t>Občanský zákoník</w:t>
      </w:r>
      <w:r>
        <w:rPr>
          <w:rFonts w:ascii="Arial" w:hAnsi="Arial" w:cs="Arial"/>
          <w:szCs w:val="22"/>
        </w:rPr>
        <w:t xml:space="preserve">“) </w:t>
      </w:r>
    </w:p>
    <w:p w14:paraId="7C4ACF13" w14:textId="77777777" w:rsidR="0031461C" w:rsidRDefault="0031461C" w:rsidP="0031461C">
      <w:pPr>
        <w:pStyle w:val="RLProhlensmluvnchstran"/>
        <w:rPr>
          <w:rFonts w:ascii="Arial" w:hAnsi="Arial" w:cs="Arial"/>
          <w:szCs w:val="22"/>
        </w:rPr>
      </w:pPr>
      <w:r>
        <w:rPr>
          <w:rFonts w:ascii="Arial" w:hAnsi="Arial" w:cs="Arial"/>
          <w:b w:val="0"/>
          <w:szCs w:val="22"/>
        </w:rPr>
        <w:br w:type="page"/>
      </w:r>
      <w:r>
        <w:rPr>
          <w:rFonts w:ascii="Arial" w:hAnsi="Arial" w:cs="Arial"/>
          <w:szCs w:val="22"/>
        </w:rPr>
        <w:lastRenderedPageBreak/>
        <w:t>Smluvní strany, vědomy si svých závazků v této Smlouvě obsažených a s úmyslem být touto Smlouvou vázány, dohodly se na následujícím znění Smlouvy:</w:t>
      </w:r>
    </w:p>
    <w:p w14:paraId="5CF7159E" w14:textId="77777777" w:rsidR="0031461C" w:rsidRDefault="0031461C" w:rsidP="0031461C">
      <w:pPr>
        <w:pStyle w:val="RLlneksmlouvy"/>
        <w:numPr>
          <w:ilvl w:val="0"/>
          <w:numId w:val="4"/>
        </w:numPr>
        <w:rPr>
          <w:rFonts w:ascii="Arial" w:hAnsi="Arial" w:cs="Arial"/>
          <w:szCs w:val="22"/>
        </w:rPr>
      </w:pPr>
      <w:r>
        <w:rPr>
          <w:rFonts w:ascii="Arial" w:hAnsi="Arial" w:cs="Arial"/>
          <w:szCs w:val="22"/>
        </w:rPr>
        <w:t>ÚVODNÍ USTANOVENÍ</w:t>
      </w:r>
    </w:p>
    <w:p w14:paraId="0E054936"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Kupující prohlašuje, že:</w:t>
      </w:r>
    </w:p>
    <w:p w14:paraId="7BD644ED" w14:textId="77777777" w:rsidR="0031461C" w:rsidRDefault="0031461C" w:rsidP="0031461C">
      <w:pPr>
        <w:pStyle w:val="RLTextlnkuslovan"/>
        <w:numPr>
          <w:ilvl w:val="2"/>
          <w:numId w:val="4"/>
        </w:numPr>
        <w:rPr>
          <w:rFonts w:ascii="Arial" w:hAnsi="Arial" w:cs="Arial"/>
          <w:szCs w:val="22"/>
        </w:rPr>
      </w:pPr>
      <w:r>
        <w:rPr>
          <w:rFonts w:ascii="Arial" w:hAnsi="Arial" w:cs="Arial"/>
          <w:szCs w:val="22"/>
        </w:rPr>
        <w:t>splňuje veškeré podmínky a požadavky v této Smlouvě stanovené a je oprávněn tuto Smlouvu uzavřít a řádně plnit závazky v ní obsažené.</w:t>
      </w:r>
    </w:p>
    <w:p w14:paraId="661F2DA8"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Prodávající prohlašuje, že:</w:t>
      </w:r>
    </w:p>
    <w:p w14:paraId="55278615" w14:textId="77777777" w:rsidR="0031461C" w:rsidRDefault="0031461C" w:rsidP="0031461C">
      <w:pPr>
        <w:pStyle w:val="RLTextlnkuslovan"/>
        <w:numPr>
          <w:ilvl w:val="2"/>
          <w:numId w:val="4"/>
        </w:numPr>
        <w:rPr>
          <w:rFonts w:ascii="Arial" w:hAnsi="Arial" w:cs="Arial"/>
          <w:szCs w:val="22"/>
        </w:rPr>
      </w:pPr>
      <w:r>
        <w:rPr>
          <w:rFonts w:ascii="Arial" w:hAnsi="Arial" w:cs="Arial"/>
          <w:szCs w:val="22"/>
        </w:rPr>
        <w:t xml:space="preserve">je právnickou osobou řádně založenou a existující podle </w:t>
      </w:r>
      <w:r>
        <w:rPr>
          <w:rStyle w:val="doplnuchazeChar"/>
          <w:rFonts w:ascii="Arial" w:hAnsi="Arial" w:cs="Arial"/>
          <w:highlight w:val="yellow"/>
        </w:rPr>
        <w:t>[DOPLNÍ UCHAZEČ]</w:t>
      </w:r>
      <w:r>
        <w:rPr>
          <w:rStyle w:val="doplnuchazeChar"/>
          <w:rFonts w:ascii="Arial" w:hAnsi="Arial" w:cs="Arial"/>
        </w:rPr>
        <w:t xml:space="preserve"> </w:t>
      </w:r>
      <w:r>
        <w:rPr>
          <w:rFonts w:ascii="Arial" w:hAnsi="Arial" w:cs="Arial"/>
          <w:szCs w:val="22"/>
        </w:rPr>
        <w:t>právního řádu, resp. oprávněně podnikající fyzickou osobou způsobilou k právnímu jednání, a</w:t>
      </w:r>
    </w:p>
    <w:p w14:paraId="684FBDBA" w14:textId="77777777" w:rsidR="0031461C" w:rsidRDefault="0031461C" w:rsidP="0031461C">
      <w:pPr>
        <w:pStyle w:val="RLTextlnkuslovan"/>
        <w:numPr>
          <w:ilvl w:val="2"/>
          <w:numId w:val="4"/>
        </w:numPr>
        <w:rPr>
          <w:rFonts w:ascii="Arial" w:hAnsi="Arial" w:cs="Arial"/>
          <w:szCs w:val="22"/>
        </w:rPr>
      </w:pPr>
      <w:r>
        <w:rPr>
          <w:rFonts w:ascii="Arial" w:hAnsi="Arial" w:cs="Arial"/>
          <w:szCs w:val="22"/>
        </w:rPr>
        <w:t>splňuje veškeré podmínky a požadavky v této Smlouvě stanovené a je oprávněn tuto Smlouvu uzavřít a řádně plnit závazky v ní obsažené, a</w:t>
      </w:r>
    </w:p>
    <w:p w14:paraId="562E6A33" w14:textId="77777777" w:rsidR="0031461C" w:rsidRDefault="0031461C" w:rsidP="0031461C">
      <w:pPr>
        <w:pStyle w:val="RLTextlnkuslovan"/>
        <w:numPr>
          <w:ilvl w:val="2"/>
          <w:numId w:val="4"/>
        </w:numPr>
        <w:rPr>
          <w:rFonts w:ascii="Arial" w:hAnsi="Arial" w:cs="Arial"/>
          <w:szCs w:val="22"/>
        </w:rPr>
      </w:pPr>
      <w:r>
        <w:rPr>
          <w:rFonts w:ascii="Arial" w:hAnsi="Arial" w:cs="Arial"/>
          <w:szCs w:val="22"/>
        </w:rPr>
        <w:t>ke dni podpisu této Smlouvy není v úpadku ani v likvidaci, a zavazuje se udržovat toto prohlášení v pravdivosti a Kupujícího bezodkladně informovat o všech skutečnostech, které mohou mít dopad na pravdivost, úplnost nebo přesnost předmětného prohlášení a o změnách v jeho kvalifikaci, kterou prokázal v rámci své nabídky na plnění Veřejné zakázky.</w:t>
      </w:r>
    </w:p>
    <w:p w14:paraId="4DAD1A5E" w14:textId="77777777" w:rsidR="0031461C" w:rsidRDefault="0031461C" w:rsidP="0031461C">
      <w:pPr>
        <w:pStyle w:val="RLlneksmlouvy"/>
        <w:numPr>
          <w:ilvl w:val="0"/>
          <w:numId w:val="4"/>
        </w:numPr>
        <w:rPr>
          <w:rFonts w:ascii="Arial" w:hAnsi="Arial" w:cs="Arial"/>
          <w:szCs w:val="22"/>
        </w:rPr>
      </w:pPr>
      <w:r>
        <w:rPr>
          <w:rFonts w:ascii="Arial" w:hAnsi="Arial" w:cs="Arial"/>
          <w:szCs w:val="22"/>
        </w:rPr>
        <w:t>ÚČEL SMLOUVY</w:t>
      </w:r>
    </w:p>
    <w:p w14:paraId="04D95AF3" w14:textId="1BCF8339"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Účelem této Smlouvy je realizace Veřejné zakázky k naplnění jejího cíle, který vyplývá ze zadávací dokumentace Veřejné zakázky, tedy </w:t>
      </w:r>
      <w:r>
        <w:rPr>
          <w:rFonts w:ascii="Arial" w:hAnsi="Arial" w:cs="Arial"/>
          <w:color w:val="000000"/>
          <w:kern w:val="16"/>
          <w:szCs w:val="22"/>
        </w:rPr>
        <w:t xml:space="preserve">zabezpečení odpovídajícího technického zázemí v resortu Ministerstva zemědělství, a to prostřednictvím </w:t>
      </w:r>
      <w:r>
        <w:rPr>
          <w:rFonts w:ascii="Arial" w:hAnsi="Arial" w:cs="Arial"/>
          <w:szCs w:val="22"/>
        </w:rPr>
        <w:t xml:space="preserve">dodávky </w:t>
      </w:r>
      <w:r w:rsidR="0035538E">
        <w:rPr>
          <w:rFonts w:ascii="Arial" w:hAnsi="Arial" w:cs="Arial"/>
          <w:szCs w:val="22"/>
        </w:rPr>
        <w:t xml:space="preserve">Velkoformátových </w:t>
      </w:r>
      <w:proofErr w:type="gramStart"/>
      <w:r w:rsidR="00505C6A">
        <w:rPr>
          <w:rFonts w:ascii="Arial" w:hAnsi="Arial" w:cs="Arial"/>
          <w:szCs w:val="22"/>
        </w:rPr>
        <w:t>T</w:t>
      </w:r>
      <w:r w:rsidR="007E5E24">
        <w:rPr>
          <w:rFonts w:ascii="Arial" w:hAnsi="Arial" w:cs="Arial"/>
          <w:szCs w:val="22"/>
        </w:rPr>
        <w:t xml:space="preserve">iskáren </w:t>
      </w:r>
      <w:r w:rsidR="00505C6A">
        <w:rPr>
          <w:rFonts w:ascii="Arial" w:hAnsi="Arial" w:cs="Arial"/>
          <w:szCs w:val="22"/>
        </w:rPr>
        <w:t xml:space="preserve"> (dále</w:t>
      </w:r>
      <w:proofErr w:type="gramEnd"/>
      <w:r w:rsidR="00505C6A">
        <w:rPr>
          <w:rFonts w:ascii="Arial" w:hAnsi="Arial" w:cs="Arial"/>
          <w:szCs w:val="22"/>
        </w:rPr>
        <w:t xml:space="preserve"> jen Tiskárny)</w:t>
      </w:r>
      <w:r w:rsidR="00675645">
        <w:rPr>
          <w:rFonts w:ascii="Arial" w:hAnsi="Arial" w:cs="Arial"/>
          <w:szCs w:val="22"/>
        </w:rPr>
        <w:t xml:space="preserve"> </w:t>
      </w:r>
      <w:r>
        <w:rPr>
          <w:rFonts w:ascii="Arial" w:hAnsi="Arial" w:cs="Arial"/>
          <w:szCs w:val="22"/>
        </w:rPr>
        <w:t xml:space="preserve"> a to vše v množství a parametrech stanovených v </w:t>
      </w:r>
      <w:r>
        <w:rPr>
          <w:rFonts w:ascii="Arial" w:hAnsi="Arial" w:cs="Arial"/>
          <w:b/>
          <w:szCs w:val="22"/>
          <w:u w:val="single"/>
        </w:rPr>
        <w:t>Příloze č. 1</w:t>
      </w:r>
      <w:r>
        <w:rPr>
          <w:rFonts w:ascii="Arial" w:hAnsi="Arial" w:cs="Arial"/>
          <w:szCs w:val="22"/>
        </w:rPr>
        <w:t xml:space="preserve"> této Smlouvy a dále v této Smlouvě (dále jen „</w:t>
      </w:r>
      <w:r>
        <w:rPr>
          <w:rFonts w:ascii="Arial" w:hAnsi="Arial" w:cs="Arial"/>
          <w:b/>
          <w:szCs w:val="22"/>
        </w:rPr>
        <w:t>Zboží</w:t>
      </w:r>
      <w:r>
        <w:rPr>
          <w:rFonts w:ascii="Arial" w:hAnsi="Arial" w:cs="Arial"/>
          <w:szCs w:val="22"/>
        </w:rPr>
        <w:t xml:space="preserve">“). Smluvní </w:t>
      </w:r>
      <w:r w:rsidR="004B3FB3">
        <w:rPr>
          <w:rFonts w:ascii="Arial" w:hAnsi="Arial" w:cs="Arial"/>
          <w:szCs w:val="22"/>
        </w:rPr>
        <w:t xml:space="preserve">strany </w:t>
      </w:r>
      <w:r>
        <w:rPr>
          <w:rFonts w:ascii="Arial" w:hAnsi="Arial" w:cs="Arial"/>
          <w:szCs w:val="22"/>
        </w:rPr>
        <w:t xml:space="preserve">shodně prohlašují, že příslušenstvím </w:t>
      </w:r>
      <w:r w:rsidR="007E5E24">
        <w:rPr>
          <w:rFonts w:ascii="Arial" w:hAnsi="Arial" w:cs="Arial"/>
          <w:szCs w:val="22"/>
        </w:rPr>
        <w:t>každé Tiskárny</w:t>
      </w:r>
      <w:r>
        <w:rPr>
          <w:rFonts w:ascii="Arial" w:hAnsi="Arial" w:cs="Arial"/>
          <w:szCs w:val="22"/>
        </w:rPr>
        <w:t xml:space="preserve"> je mimo jiné software a případné kabely nutné k řádné</w:t>
      </w:r>
      <w:r w:rsidR="007E5E24">
        <w:rPr>
          <w:rFonts w:ascii="Arial" w:hAnsi="Arial" w:cs="Arial"/>
          <w:szCs w:val="22"/>
        </w:rPr>
        <w:t>mu užívání Tiskárny</w:t>
      </w:r>
      <w:r>
        <w:rPr>
          <w:rFonts w:ascii="Arial" w:hAnsi="Arial" w:cs="Arial"/>
          <w:szCs w:val="22"/>
        </w:rPr>
        <w:t xml:space="preserve">. Příslušenstvím </w:t>
      </w:r>
      <w:r w:rsidR="007E5E24">
        <w:rPr>
          <w:rFonts w:ascii="Arial" w:hAnsi="Arial" w:cs="Arial"/>
          <w:szCs w:val="22"/>
        </w:rPr>
        <w:t>Tiskáren</w:t>
      </w:r>
      <w:r>
        <w:rPr>
          <w:rFonts w:ascii="Arial" w:hAnsi="Arial" w:cs="Arial"/>
          <w:szCs w:val="22"/>
        </w:rPr>
        <w:t xml:space="preserve"> </w:t>
      </w:r>
      <w:r w:rsidR="007E5E24">
        <w:rPr>
          <w:rFonts w:ascii="Arial" w:hAnsi="Arial" w:cs="Arial"/>
          <w:szCs w:val="22"/>
        </w:rPr>
        <w:t>je</w:t>
      </w:r>
      <w:r>
        <w:rPr>
          <w:rFonts w:ascii="Arial" w:hAnsi="Arial" w:cs="Arial"/>
          <w:szCs w:val="22"/>
        </w:rPr>
        <w:t xml:space="preserve"> vše v množství a parametrech stanovených v </w:t>
      </w:r>
      <w:r>
        <w:rPr>
          <w:rFonts w:ascii="Arial" w:hAnsi="Arial" w:cs="Arial"/>
          <w:b/>
          <w:szCs w:val="22"/>
          <w:u w:val="single"/>
        </w:rPr>
        <w:t>Příloze č. 1</w:t>
      </w:r>
      <w:r>
        <w:rPr>
          <w:rFonts w:ascii="Arial" w:hAnsi="Arial" w:cs="Arial"/>
          <w:szCs w:val="22"/>
        </w:rPr>
        <w:t xml:space="preserve"> této Smlouvy a dále v této Smlouvě.</w:t>
      </w:r>
    </w:p>
    <w:p w14:paraId="2182C4BE"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Prodávající touto Smlouvou garantuje Kupujícímu splnění zadání uvedené Veřejné zakázky a všech z toho vyplývajících podmínek a povinností podle Zadávací dokumentace. Tato garance je nadřazena ostatním podmínkám a garancím uvedeným v této Smlouvě s výjimkou situace, kdy nabídka Prodávajícího nebo kterákoli její část je pro Kupujícího výhodnější než ustanovení zadávací dokumentace a/nebo této Smlouvy; v takovém případě se použije úprava pro Kupujícího výhodnější.</w:t>
      </w:r>
    </w:p>
    <w:p w14:paraId="30C263CC" w14:textId="77777777" w:rsidR="0031461C" w:rsidRDefault="0031461C" w:rsidP="0031461C">
      <w:pPr>
        <w:pStyle w:val="RLlneksmlouvy"/>
        <w:numPr>
          <w:ilvl w:val="0"/>
          <w:numId w:val="4"/>
        </w:numPr>
        <w:rPr>
          <w:rFonts w:ascii="Arial" w:hAnsi="Arial" w:cs="Arial"/>
          <w:szCs w:val="22"/>
        </w:rPr>
      </w:pPr>
      <w:r>
        <w:rPr>
          <w:rFonts w:ascii="Arial" w:hAnsi="Arial" w:cs="Arial"/>
          <w:szCs w:val="22"/>
        </w:rPr>
        <w:t>PŘEDMĚT SMLOUVY</w:t>
      </w:r>
    </w:p>
    <w:p w14:paraId="2C7B5A7C"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Prodávající touto Smlouvou prodává Kupujícímu do výlučného vlastnictví Zboží a zavazuje se, že Kupujícímu za podmínek této Smlouvy Zboží dodá, a to včetně dokladů, které se ke Zboží a jeho užívání vztahují. Zboží musí být určeno pro prodej v České republice. </w:t>
      </w:r>
    </w:p>
    <w:p w14:paraId="134B0491"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lastRenderedPageBreak/>
        <w:t xml:space="preserve">Kupující touto Smlouvou Zboží kupuje za kupní cenu blíže specifikovanou v článku 4. této Smlouvy a přijímá jej do svého výlučného vlastnictví. </w:t>
      </w:r>
    </w:p>
    <w:p w14:paraId="3FFAE706" w14:textId="77777777" w:rsidR="0031461C" w:rsidRDefault="0031461C" w:rsidP="0031461C">
      <w:pPr>
        <w:pStyle w:val="RLlneksmlouvy"/>
        <w:numPr>
          <w:ilvl w:val="0"/>
          <w:numId w:val="4"/>
        </w:numPr>
        <w:rPr>
          <w:rFonts w:ascii="Arial" w:hAnsi="Arial" w:cs="Arial"/>
          <w:szCs w:val="22"/>
        </w:rPr>
      </w:pPr>
      <w:r>
        <w:rPr>
          <w:rFonts w:ascii="Arial" w:hAnsi="Arial" w:cs="Arial"/>
          <w:szCs w:val="22"/>
        </w:rPr>
        <w:t>KUPNÍ CENA A PLATEBNÍ PODMÍNKY</w:t>
      </w:r>
    </w:p>
    <w:p w14:paraId="177D9B70"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Kupní cena je nabídkovou cenou předloženou Prodávajícím v jeho nabídce na Veřejnou zakázku. </w:t>
      </w:r>
    </w:p>
    <w:p w14:paraId="48C0CB63"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Kupující je povinen za řádné dodání 1 (jedn</w:t>
      </w:r>
      <w:r w:rsidR="007E5E24">
        <w:rPr>
          <w:rFonts w:ascii="Arial" w:hAnsi="Arial" w:cs="Arial"/>
          <w:szCs w:val="22"/>
        </w:rPr>
        <w:t>é</w:t>
      </w:r>
      <w:r>
        <w:rPr>
          <w:rFonts w:ascii="Arial" w:hAnsi="Arial" w:cs="Arial"/>
          <w:szCs w:val="22"/>
        </w:rPr>
        <w:t>) každ</w:t>
      </w:r>
      <w:r w:rsidR="007E5E24">
        <w:rPr>
          <w:rFonts w:ascii="Arial" w:hAnsi="Arial" w:cs="Arial"/>
          <w:szCs w:val="22"/>
        </w:rPr>
        <w:t>é</w:t>
      </w:r>
      <w:r>
        <w:rPr>
          <w:rFonts w:ascii="Arial" w:hAnsi="Arial" w:cs="Arial"/>
          <w:szCs w:val="22"/>
        </w:rPr>
        <w:t xml:space="preserve"> </w:t>
      </w:r>
      <w:r w:rsidR="007E5E24">
        <w:rPr>
          <w:rFonts w:ascii="Arial" w:hAnsi="Arial" w:cs="Arial"/>
          <w:szCs w:val="22"/>
        </w:rPr>
        <w:t>Tiskárny</w:t>
      </w:r>
      <w:r>
        <w:rPr>
          <w:rFonts w:ascii="Arial" w:hAnsi="Arial" w:cs="Arial"/>
          <w:szCs w:val="22"/>
        </w:rPr>
        <w:t xml:space="preserve"> s příslušenstvím zaplatit Prodávajícímu cenu uvedenou v </w:t>
      </w:r>
      <w:r>
        <w:rPr>
          <w:rFonts w:ascii="Arial" w:hAnsi="Arial" w:cs="Arial"/>
          <w:b/>
          <w:szCs w:val="22"/>
          <w:u w:val="single"/>
        </w:rPr>
        <w:t xml:space="preserve">Příloze </w:t>
      </w:r>
      <w:proofErr w:type="gramStart"/>
      <w:r>
        <w:rPr>
          <w:rFonts w:ascii="Arial" w:hAnsi="Arial" w:cs="Arial"/>
          <w:b/>
          <w:szCs w:val="22"/>
          <w:u w:val="single"/>
        </w:rPr>
        <w:t>č. 2</w:t>
      </w:r>
      <w:r>
        <w:rPr>
          <w:rFonts w:ascii="Arial" w:hAnsi="Arial" w:cs="Arial"/>
          <w:szCs w:val="22"/>
        </w:rPr>
        <w:t xml:space="preserve"> této</w:t>
      </w:r>
      <w:proofErr w:type="gramEnd"/>
      <w:r>
        <w:rPr>
          <w:rFonts w:ascii="Arial" w:hAnsi="Arial" w:cs="Arial"/>
          <w:szCs w:val="22"/>
        </w:rPr>
        <w:t xml:space="preserve"> Smlouvy jako součet ceny </w:t>
      </w:r>
      <w:r w:rsidR="007E5E24">
        <w:rPr>
          <w:rFonts w:ascii="Arial" w:hAnsi="Arial" w:cs="Arial"/>
          <w:szCs w:val="22"/>
        </w:rPr>
        <w:t>Tiskárny</w:t>
      </w:r>
      <w:r>
        <w:rPr>
          <w:rFonts w:ascii="Arial" w:hAnsi="Arial" w:cs="Arial"/>
          <w:szCs w:val="22"/>
        </w:rPr>
        <w:t xml:space="preserve"> s příslušenstvím (dále jen „</w:t>
      </w:r>
      <w:r>
        <w:rPr>
          <w:rFonts w:ascii="Arial" w:hAnsi="Arial" w:cs="Arial"/>
          <w:b/>
          <w:szCs w:val="22"/>
        </w:rPr>
        <w:t>Jednotková cena</w:t>
      </w:r>
      <w:r>
        <w:rPr>
          <w:rFonts w:ascii="Arial" w:hAnsi="Arial" w:cs="Arial"/>
          <w:szCs w:val="22"/>
        </w:rPr>
        <w:t xml:space="preserve">“). Za dodání Zboží v plném rozsahu je tak Kupující povinen zaplatit Prodávajícímu nejvýše </w:t>
      </w:r>
      <w:r>
        <w:rPr>
          <w:rFonts w:ascii="Arial" w:hAnsi="Arial" w:cs="Arial"/>
          <w:szCs w:val="22"/>
          <w:highlight w:val="yellow"/>
        </w:rPr>
        <w:t>[DOPLNÍ UCHAZEČ]</w:t>
      </w:r>
      <w:r>
        <w:rPr>
          <w:rFonts w:ascii="Arial" w:hAnsi="Arial" w:cs="Arial"/>
          <w:szCs w:val="22"/>
        </w:rPr>
        <w:t xml:space="preserve"> Kč (</w:t>
      </w:r>
      <w:r>
        <w:rPr>
          <w:rFonts w:ascii="Arial" w:hAnsi="Arial" w:cs="Arial"/>
          <w:szCs w:val="22"/>
          <w:highlight w:val="yellow"/>
        </w:rPr>
        <w:t>[DOPLNÍ UCHAZEČ]</w:t>
      </w:r>
      <w:r>
        <w:rPr>
          <w:rFonts w:ascii="Arial" w:hAnsi="Arial" w:cs="Arial"/>
          <w:szCs w:val="22"/>
        </w:rPr>
        <w:t xml:space="preserve"> korun českých) bez DPH, tedy </w:t>
      </w:r>
      <w:r>
        <w:rPr>
          <w:rFonts w:ascii="Arial" w:hAnsi="Arial" w:cs="Arial"/>
          <w:szCs w:val="22"/>
          <w:highlight w:val="yellow"/>
        </w:rPr>
        <w:t>[DOPLNÍ UCHAZEČ]</w:t>
      </w:r>
      <w:r>
        <w:rPr>
          <w:rFonts w:ascii="Arial" w:hAnsi="Arial" w:cs="Arial"/>
          <w:szCs w:val="22"/>
        </w:rPr>
        <w:t xml:space="preserve"> Kč (</w:t>
      </w:r>
      <w:r>
        <w:rPr>
          <w:rFonts w:ascii="Arial" w:hAnsi="Arial" w:cs="Arial"/>
          <w:szCs w:val="22"/>
          <w:highlight w:val="yellow"/>
        </w:rPr>
        <w:t>[DOPLNÍ UCHAZEČ]</w:t>
      </w:r>
      <w:r>
        <w:rPr>
          <w:rFonts w:ascii="Arial" w:hAnsi="Arial" w:cs="Arial"/>
          <w:szCs w:val="22"/>
        </w:rPr>
        <w:t xml:space="preserve"> korun českých) s DPH ve výši </w:t>
      </w:r>
      <w:r>
        <w:rPr>
          <w:rFonts w:ascii="Arial" w:hAnsi="Arial" w:cs="Arial"/>
          <w:szCs w:val="22"/>
          <w:highlight w:val="yellow"/>
        </w:rPr>
        <w:t>[DOPLNÍ UCHAZEČ]</w:t>
      </w:r>
      <w:r>
        <w:rPr>
          <w:rFonts w:ascii="Arial" w:hAnsi="Arial" w:cs="Arial"/>
          <w:szCs w:val="22"/>
        </w:rPr>
        <w:t xml:space="preserve"> % (</w:t>
      </w:r>
      <w:r>
        <w:rPr>
          <w:rFonts w:ascii="Arial" w:hAnsi="Arial" w:cs="Arial"/>
          <w:szCs w:val="22"/>
          <w:highlight w:val="yellow"/>
        </w:rPr>
        <w:t>[DOPLNÍ UCHAZEČ]</w:t>
      </w:r>
      <w:r>
        <w:rPr>
          <w:rFonts w:ascii="Arial" w:hAnsi="Arial" w:cs="Arial"/>
          <w:szCs w:val="22"/>
        </w:rPr>
        <w:t xml:space="preserve"> </w:t>
      </w:r>
      <w:proofErr w:type="gramStart"/>
      <w:r>
        <w:rPr>
          <w:rFonts w:ascii="Arial" w:hAnsi="Arial" w:cs="Arial"/>
          <w:szCs w:val="22"/>
        </w:rPr>
        <w:t>procent) (dále</w:t>
      </w:r>
      <w:proofErr w:type="gramEnd"/>
      <w:r>
        <w:rPr>
          <w:rFonts w:ascii="Arial" w:hAnsi="Arial" w:cs="Arial"/>
          <w:szCs w:val="22"/>
        </w:rPr>
        <w:t xml:space="preserve"> jen „</w:t>
      </w:r>
      <w:r>
        <w:rPr>
          <w:rFonts w:ascii="Arial" w:hAnsi="Arial" w:cs="Arial"/>
          <w:b/>
          <w:szCs w:val="22"/>
        </w:rPr>
        <w:t>Celková cena</w:t>
      </w:r>
      <w:r>
        <w:rPr>
          <w:rFonts w:ascii="Arial" w:hAnsi="Arial" w:cs="Arial"/>
          <w:szCs w:val="22"/>
        </w:rPr>
        <w:t xml:space="preserve">“). </w:t>
      </w:r>
    </w:p>
    <w:p w14:paraId="27477B8B"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Celková cena je cenou maximální, konečnou a nepřekročitelnou, ledaže jde o změnu zákonné výše DPH, a jsou v ní zahrnuty veškeré náklady Prodávajícího spojené s plněním této Smlouvy, zejména, nikoli však výlučně, náklady na zajištění Záručního servisu (tak jak je tento pojem specifikován v článku 9. této Smlouvy) včetně nákladů na pořízení náhradních dílů, servisní dopravu a související práce, jakož i náklady na dopravu a dodání Zboží na místo určení, případné poplatky, cla, balení a vedlejší náklady.</w:t>
      </w:r>
    </w:p>
    <w:p w14:paraId="7C5B5085"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Celková cena bude Kupujícím zaplacena na základě Prodávajícím řádně vystaveného a Kupujícímu doručeného daňového dokladu (dále jen „</w:t>
      </w:r>
      <w:r>
        <w:rPr>
          <w:rFonts w:ascii="Arial" w:hAnsi="Arial" w:cs="Arial"/>
          <w:b/>
          <w:szCs w:val="22"/>
        </w:rPr>
        <w:t>Faktura</w:t>
      </w:r>
      <w:r>
        <w:rPr>
          <w:rFonts w:ascii="Arial" w:hAnsi="Arial" w:cs="Arial"/>
          <w:szCs w:val="22"/>
        </w:rPr>
        <w:t xml:space="preserve">“). Prodávající je oprávněn Fakturu vystavit po dodání Zboží. Prodávající bude fakturovat Kupujícímu DPH v sazbě platné v den zdanitelného plnění. </w:t>
      </w:r>
    </w:p>
    <w:p w14:paraId="562CF407"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Kupující Prodávajícímu neposkytne žádné zálohy. </w:t>
      </w:r>
    </w:p>
    <w:p w14:paraId="159A982C"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Faktura musí obsahovat odkaz na tuto Smlouvu (číslo této Smlouvy) a dále náležitosti stanovené příslušnými právními předpisy, zejména zákonem č. 235/2004 Sb., o dani z přidané hodnoty, ve znění pozdějších předpisů a § 435 Občanského zákoníku. Faktura bude vystavena na adresu Kupujícího uvedenou v záhlaví této Smlouvy. Přílohou Faktury bude předávací protokol (dodací list) na Zboží podepsaný oprávněnými osobami Smluvních stran. </w:t>
      </w:r>
    </w:p>
    <w:p w14:paraId="66CC8B7A"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Splatnost Faktury činí 30 (třicet) kalendářních dnů ode dne jejího doručení Kupujícímu.</w:t>
      </w:r>
    </w:p>
    <w:p w14:paraId="500FA9B3"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Kupující má právo Fakturu Prodávajícímu před uplynutím lhůty splatnosti vrátit, aniž by došlo k prodlení s jejím zaplacením, (i) obsahuje-li nesprávné údaje, (</w:t>
      </w:r>
      <w:proofErr w:type="spellStart"/>
      <w:r>
        <w:rPr>
          <w:rFonts w:ascii="Arial" w:hAnsi="Arial" w:cs="Arial"/>
          <w:szCs w:val="22"/>
        </w:rPr>
        <w:t>ii</w:t>
      </w:r>
      <w:proofErr w:type="spellEnd"/>
      <w:r>
        <w:rPr>
          <w:rFonts w:ascii="Arial" w:hAnsi="Arial" w:cs="Arial"/>
          <w:szCs w:val="22"/>
        </w:rPr>
        <w:t>) chybí-li na některá z náležitostí stanovených právními předpisy nebo touto Smlouvou nebo (</w:t>
      </w:r>
      <w:proofErr w:type="spellStart"/>
      <w:r>
        <w:rPr>
          <w:rFonts w:ascii="Arial" w:hAnsi="Arial" w:cs="Arial"/>
          <w:szCs w:val="22"/>
        </w:rPr>
        <w:t>iii</w:t>
      </w:r>
      <w:proofErr w:type="spellEnd"/>
      <w:r>
        <w:rPr>
          <w:rFonts w:ascii="Arial" w:hAnsi="Arial" w:cs="Arial"/>
          <w:szCs w:val="22"/>
        </w:rPr>
        <w:t>) není-li k ní připojena kopie předávacího protokolu (dodacího listu) potvrzeného oprávněnými osobami Smluvních stran. V takovém případě se lhůta splatnosti staví a nová lhůta splatnosti v délce 30 (třiceti) kalendářních dnů počne plynout ode dne doručení opravené Faktury Kupujícímu.</w:t>
      </w:r>
    </w:p>
    <w:p w14:paraId="03EE24D4"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Platby peněžitých částek se provádí v českých korunách bezhotovostním převodem na bankovní účet druhé Smluvní strany uvedený v záhlaví této </w:t>
      </w:r>
      <w:r>
        <w:rPr>
          <w:rFonts w:ascii="Arial" w:hAnsi="Arial" w:cs="Arial"/>
          <w:szCs w:val="22"/>
        </w:rPr>
        <w:lastRenderedPageBreak/>
        <w:t>Smlouvy. Prodávající se zavazuje na Fakturu uvést bankovní účet uvedený v záhlaví této Smlouvy.</w:t>
      </w:r>
    </w:p>
    <w:p w14:paraId="62078299"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 Faktuře. </w:t>
      </w:r>
    </w:p>
    <w:p w14:paraId="552A2084"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14:paraId="4C2E483C"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Jakoukoli pohledávku vzniklou Prodávajícímu na základě této Smlouvy není Prodávající oprávněn postoupit. </w:t>
      </w:r>
    </w:p>
    <w:p w14:paraId="26960F4C" w14:textId="77777777" w:rsidR="0031461C" w:rsidRDefault="0031461C" w:rsidP="0031461C">
      <w:pPr>
        <w:pStyle w:val="RLlneksmlouvy"/>
        <w:numPr>
          <w:ilvl w:val="0"/>
          <w:numId w:val="4"/>
        </w:numPr>
        <w:rPr>
          <w:rFonts w:ascii="Arial" w:hAnsi="Arial" w:cs="Arial"/>
          <w:szCs w:val="22"/>
        </w:rPr>
      </w:pPr>
      <w:r>
        <w:rPr>
          <w:rFonts w:ascii="Arial" w:hAnsi="Arial" w:cs="Arial"/>
          <w:szCs w:val="22"/>
        </w:rPr>
        <w:t xml:space="preserve">TERMÍN A MÍSTO PLNĚNÍ </w:t>
      </w:r>
    </w:p>
    <w:p w14:paraId="65D5A6DB"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Prodávající je povinen dodat Kupujícímu Zboží nejpozději do </w:t>
      </w:r>
      <w:r>
        <w:rPr>
          <w:rFonts w:ascii="Arial" w:hAnsi="Arial" w:cs="Arial"/>
          <w:szCs w:val="22"/>
          <w:highlight w:val="yellow"/>
        </w:rPr>
        <w:t>20</w:t>
      </w:r>
      <w:r>
        <w:rPr>
          <w:rFonts w:ascii="Arial" w:hAnsi="Arial" w:cs="Arial"/>
          <w:szCs w:val="22"/>
        </w:rPr>
        <w:t xml:space="preserve"> (dvaceti)  pracovních dnů ode dne nabytí účinnosti této Smlouvy, a to v příslušných počtech na adresy odběrných míst Kupujícího tak, jak je uvedeno v </w:t>
      </w:r>
      <w:r>
        <w:rPr>
          <w:rFonts w:ascii="Arial" w:hAnsi="Arial" w:cs="Arial"/>
          <w:b/>
          <w:szCs w:val="22"/>
          <w:u w:val="single"/>
        </w:rPr>
        <w:t>Příloze č. 3</w:t>
      </w:r>
      <w:r>
        <w:rPr>
          <w:rFonts w:ascii="Arial" w:hAnsi="Arial" w:cs="Arial"/>
          <w:szCs w:val="22"/>
        </w:rPr>
        <w:t xml:space="preserve"> </w:t>
      </w:r>
      <w:proofErr w:type="gramStart"/>
      <w:r>
        <w:rPr>
          <w:rFonts w:ascii="Arial" w:hAnsi="Arial" w:cs="Arial"/>
          <w:szCs w:val="22"/>
        </w:rPr>
        <w:t>této</w:t>
      </w:r>
      <w:proofErr w:type="gramEnd"/>
      <w:r>
        <w:rPr>
          <w:rFonts w:ascii="Arial" w:hAnsi="Arial" w:cs="Arial"/>
          <w:szCs w:val="22"/>
        </w:rPr>
        <w:t xml:space="preserve"> Smlouvy.</w:t>
      </w:r>
    </w:p>
    <w:p w14:paraId="506F0E01" w14:textId="280D7246" w:rsidR="0031461C" w:rsidRDefault="0031461C" w:rsidP="0031461C">
      <w:pPr>
        <w:pStyle w:val="RLTextlnkuslovan"/>
        <w:numPr>
          <w:ilvl w:val="1"/>
          <w:numId w:val="4"/>
        </w:numPr>
        <w:rPr>
          <w:rFonts w:ascii="Arial" w:hAnsi="Arial" w:cs="Arial"/>
          <w:szCs w:val="22"/>
        </w:rPr>
      </w:pPr>
      <w:r>
        <w:rPr>
          <w:rFonts w:ascii="Arial" w:hAnsi="Arial" w:cs="Arial"/>
          <w:szCs w:val="22"/>
        </w:rPr>
        <w:t>Smluvní strany sjednávají, že dodáním Zboží se rozumí odevzdání</w:t>
      </w:r>
      <w:r w:rsidR="00DA40DF">
        <w:rPr>
          <w:rFonts w:ascii="Arial" w:hAnsi="Arial" w:cs="Arial"/>
          <w:szCs w:val="22"/>
        </w:rPr>
        <w:t>,</w:t>
      </w:r>
      <w:r>
        <w:rPr>
          <w:rFonts w:ascii="Arial" w:hAnsi="Arial" w:cs="Arial"/>
          <w:szCs w:val="22"/>
        </w:rPr>
        <w:t xml:space="preserve"> umístění </w:t>
      </w:r>
      <w:r w:rsidR="00A6078B">
        <w:rPr>
          <w:rFonts w:ascii="Arial" w:hAnsi="Arial" w:cs="Arial"/>
          <w:szCs w:val="22"/>
        </w:rPr>
        <w:t>Tiskáren</w:t>
      </w:r>
      <w:r>
        <w:rPr>
          <w:rFonts w:ascii="Arial" w:hAnsi="Arial" w:cs="Arial"/>
          <w:szCs w:val="22"/>
        </w:rPr>
        <w:t xml:space="preserve"> na místa určená Kupujícím, a to v souladu s požadavky a pokyny oprávněné osoby Kupujícího</w:t>
      </w:r>
      <w:r w:rsidR="00DA40DF">
        <w:rPr>
          <w:rFonts w:ascii="Arial" w:hAnsi="Arial" w:cs="Arial"/>
          <w:szCs w:val="22"/>
        </w:rPr>
        <w:t xml:space="preserve"> a v oživeném, stavu</w:t>
      </w:r>
      <w:r>
        <w:rPr>
          <w:rFonts w:ascii="Arial" w:hAnsi="Arial" w:cs="Arial"/>
          <w:szCs w:val="22"/>
        </w:rPr>
        <w:t xml:space="preserve">. Oprávněná osoba Kupujícího může požadovat, aby </w:t>
      </w:r>
      <w:r w:rsidR="00A6078B">
        <w:rPr>
          <w:rFonts w:ascii="Arial" w:hAnsi="Arial" w:cs="Arial"/>
          <w:szCs w:val="22"/>
        </w:rPr>
        <w:t>Tiskárny</w:t>
      </w:r>
      <w:r>
        <w:rPr>
          <w:rFonts w:ascii="Arial" w:hAnsi="Arial" w:cs="Arial"/>
          <w:szCs w:val="22"/>
        </w:rPr>
        <w:t xml:space="preserve"> byly umístěny v různých patrech budov, jakož i v různých místnostech apod. O předání a převzetí Zboží bude Smluvními stranami sepsán ve 2 (dvou) vyhotoveních protokol (dodací list), který bude podepsán oprávněnými osobami obou Smluvních stran, přičemž každá Smluvní strana obdrží po 1 (jednom) vyhotovení. Oprávněnou osobou k převzetí Zboží je na straně Kupujícího ten, kdo tuto Smlouvu podepsal, jakož i [</w:t>
      </w:r>
      <w:r>
        <w:rPr>
          <w:rFonts w:ascii="Arial" w:hAnsi="Arial" w:cs="Arial"/>
          <w:szCs w:val="22"/>
          <w:highlight w:val="yellow"/>
        </w:rPr>
        <w:t>DOPLNÍ ZADAVATEL</w:t>
      </w:r>
      <w:r>
        <w:rPr>
          <w:rFonts w:ascii="Arial" w:hAnsi="Arial" w:cs="Arial"/>
          <w:szCs w:val="22"/>
        </w:rPr>
        <w:t xml:space="preserve">]. </w:t>
      </w:r>
    </w:p>
    <w:p w14:paraId="4F790C29"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Pokud Prodávající Zboží nedoručí vlastními prostředky, ale využije k tomu dopravce, považuje se za dodání (odevzdání) Zboží Kupujícímu až okamžik doručení Zboží takovým dopravcem. Ustanovení § 2090 a § 2091 Občanského zákoníku se nepoužijí.</w:t>
      </w:r>
    </w:p>
    <w:p w14:paraId="71D46BE4" w14:textId="77777777" w:rsidR="0031461C" w:rsidRDefault="0031461C" w:rsidP="0031461C">
      <w:pPr>
        <w:pStyle w:val="RLlneksmlouvy"/>
        <w:numPr>
          <w:ilvl w:val="0"/>
          <w:numId w:val="4"/>
        </w:numPr>
        <w:rPr>
          <w:rFonts w:ascii="Arial" w:hAnsi="Arial" w:cs="Arial"/>
          <w:szCs w:val="22"/>
        </w:rPr>
      </w:pPr>
      <w:r>
        <w:rPr>
          <w:rFonts w:ascii="Arial" w:hAnsi="Arial" w:cs="Arial"/>
          <w:szCs w:val="22"/>
        </w:rPr>
        <w:t>PRÁVA A POVINNOSTI PRODÁVAJÍCÍHO</w:t>
      </w:r>
    </w:p>
    <w:p w14:paraId="7D3BF25A"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Prodávající prohlašuje, že je výlučným vlastníkem Zboží.</w:t>
      </w:r>
    </w:p>
    <w:p w14:paraId="7FCD4F84"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Prodávající je povinen dodat Zboží řádně a včas. </w:t>
      </w:r>
    </w:p>
    <w:p w14:paraId="02707FA8"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Prodávající je povinen dodat nové, nepoužité, bezvadné a funkční Zboží v prvotřídní jakosti, způsobilé k účelu, k němuž je dodáváno, a to v množství a s vlastnostmi požadovanými Kupujícím.</w:t>
      </w:r>
    </w:p>
    <w:p w14:paraId="30DDF785"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Prodávající je povinen Zboží zabalit či jinak opatřit pro přepravu způsobem zabraňujícím poškození Zboží či jeho znehodnocení. Náklady na zabalení každé </w:t>
      </w:r>
      <w:r w:rsidR="00D94C4C">
        <w:rPr>
          <w:rFonts w:ascii="Arial" w:hAnsi="Arial" w:cs="Arial"/>
          <w:szCs w:val="22"/>
        </w:rPr>
        <w:t>Tiskárny</w:t>
      </w:r>
      <w:r>
        <w:rPr>
          <w:rFonts w:ascii="Arial" w:hAnsi="Arial" w:cs="Arial"/>
          <w:szCs w:val="22"/>
        </w:rPr>
        <w:t xml:space="preserve"> včetně příslušenství jsou již zahrnuty v Jednotkové ceně.</w:t>
      </w:r>
    </w:p>
    <w:p w14:paraId="4E6D7898"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lastRenderedPageBreak/>
        <w:t>Prodávající je povinen poskytovat Kupujícímu Záruční servis (tak jak je tento pojem specifikován v článku 9. této Smlouvy) k dodanému Zboží, a to v souladu s požadavky Kupujícího v sídle Kupujícího nebo na adresách lokálních pracovišť Kupujícího, které jsou uvedeny v </w:t>
      </w:r>
      <w:r>
        <w:rPr>
          <w:rFonts w:ascii="Arial" w:hAnsi="Arial" w:cs="Arial"/>
          <w:b/>
          <w:szCs w:val="22"/>
          <w:u w:val="single"/>
        </w:rPr>
        <w:t>Příloze č. 4</w:t>
      </w:r>
      <w:r>
        <w:rPr>
          <w:rFonts w:ascii="Arial" w:hAnsi="Arial" w:cs="Arial"/>
          <w:szCs w:val="22"/>
        </w:rPr>
        <w:t xml:space="preserve"> </w:t>
      </w:r>
      <w:proofErr w:type="gramStart"/>
      <w:r>
        <w:rPr>
          <w:rFonts w:ascii="Arial" w:hAnsi="Arial" w:cs="Arial"/>
          <w:szCs w:val="22"/>
        </w:rPr>
        <w:t>této</w:t>
      </w:r>
      <w:proofErr w:type="gramEnd"/>
      <w:r>
        <w:rPr>
          <w:rFonts w:ascii="Arial" w:hAnsi="Arial" w:cs="Arial"/>
          <w:szCs w:val="22"/>
        </w:rPr>
        <w:t xml:space="preserve"> Smlouvy. </w:t>
      </w:r>
    </w:p>
    <w:p w14:paraId="58B83071"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Prodávající je povinen bezúplatně zajistit sběr a likvidaci </w:t>
      </w:r>
      <w:r w:rsidR="00A6078B">
        <w:rPr>
          <w:rFonts w:ascii="Arial" w:hAnsi="Arial" w:cs="Arial"/>
          <w:szCs w:val="22"/>
        </w:rPr>
        <w:t>Tiskáren</w:t>
      </w:r>
      <w:r>
        <w:rPr>
          <w:rFonts w:ascii="Arial" w:hAnsi="Arial" w:cs="Arial"/>
          <w:szCs w:val="22"/>
        </w:rPr>
        <w:t xml:space="preserve"> včetně příslušenství, jakož i veškerých elektrozařízení, která jsou </w:t>
      </w:r>
      <w:r w:rsidR="00A6078B">
        <w:rPr>
          <w:rFonts w:ascii="Arial" w:hAnsi="Arial" w:cs="Arial"/>
          <w:szCs w:val="22"/>
        </w:rPr>
        <w:t>Tiskárnami</w:t>
      </w:r>
      <w:r>
        <w:rPr>
          <w:rFonts w:ascii="Arial" w:hAnsi="Arial" w:cs="Arial"/>
          <w:szCs w:val="22"/>
        </w:rPr>
        <w:t xml:space="preserve"> nebo jejich příslušenstvím nahrazována. Náklady na sběr a likvidaci dle předchozí věty jsou již zahrnuty v Jednotkové ceně.</w:t>
      </w:r>
    </w:p>
    <w:p w14:paraId="2D2734FF"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Prodávající je dále povinen zaručit dostupnost kompatibilníc</w:t>
      </w:r>
      <w:r w:rsidR="00A6078B">
        <w:rPr>
          <w:rFonts w:ascii="Arial" w:hAnsi="Arial" w:cs="Arial"/>
          <w:szCs w:val="22"/>
        </w:rPr>
        <w:t xml:space="preserve">h baterií a napájecích zdrojů po </w:t>
      </w:r>
      <w:r>
        <w:rPr>
          <w:rFonts w:ascii="Arial" w:hAnsi="Arial" w:cs="Arial"/>
          <w:szCs w:val="22"/>
        </w:rPr>
        <w:t xml:space="preserve">celou dobu trvání záruky dle článku 9. Odst. 9.5 této Smlouvy. </w:t>
      </w:r>
    </w:p>
    <w:p w14:paraId="5428DB39"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Prodávající v rámci plnění předmětu této Smlouvy dodává software podléhající ochraně podle zákona č. 121/2000 Sb., o právu autorském, o právech souvisejících s právem autorským a o změně některých zákonů (autorský zákon), ve znění pozdějších předpisů a ustanovení § 2358 a násl. Občanského zákoníku, proto poskytuje Kupujícímu licenci (tj. oprávnění k výkonu práva duševního vlastnictví v ujednaném rozsahu), a to formou licenčního ujednání v této Smlouvě. Prodávající prohlašuje, že se jedná o licenci (dále jen „</w:t>
      </w:r>
      <w:r>
        <w:rPr>
          <w:rFonts w:ascii="Arial" w:hAnsi="Arial" w:cs="Arial"/>
          <w:b/>
          <w:szCs w:val="22"/>
        </w:rPr>
        <w:t>Licence</w:t>
      </w:r>
      <w:r>
        <w:rPr>
          <w:rFonts w:ascii="Arial" w:hAnsi="Arial" w:cs="Arial"/>
          <w:szCs w:val="22"/>
        </w:rPr>
        <w:t>“):</w:t>
      </w:r>
    </w:p>
    <w:p w14:paraId="3E6F0993" w14:textId="77777777" w:rsidR="0031461C" w:rsidRDefault="0031461C" w:rsidP="0031461C">
      <w:pPr>
        <w:pStyle w:val="RLTextlnkuslovan"/>
        <w:numPr>
          <w:ilvl w:val="0"/>
          <w:numId w:val="9"/>
        </w:numPr>
        <w:tabs>
          <w:tab w:val="left" w:pos="708"/>
        </w:tabs>
        <w:ind w:left="1985" w:hanging="425"/>
        <w:rPr>
          <w:rFonts w:ascii="Arial" w:hAnsi="Arial" w:cs="Arial"/>
          <w:szCs w:val="22"/>
        </w:rPr>
      </w:pPr>
      <w:r>
        <w:rPr>
          <w:rFonts w:ascii="Arial" w:hAnsi="Arial" w:cs="Arial"/>
          <w:szCs w:val="22"/>
        </w:rPr>
        <w:t>nevýhradní k veškerým známým způsobům užití takového software, a to v rozsahu minimálně nezbytném pro řádné užívání software Kupujícím;</w:t>
      </w:r>
    </w:p>
    <w:p w14:paraId="44CF2D82" w14:textId="77777777" w:rsidR="0031461C" w:rsidRDefault="0031461C" w:rsidP="0031461C">
      <w:pPr>
        <w:pStyle w:val="RLTextlnkuslovan"/>
        <w:numPr>
          <w:ilvl w:val="0"/>
          <w:numId w:val="9"/>
        </w:numPr>
        <w:tabs>
          <w:tab w:val="left" w:pos="708"/>
        </w:tabs>
        <w:ind w:left="1985" w:hanging="425"/>
        <w:rPr>
          <w:rFonts w:ascii="Arial" w:hAnsi="Arial" w:cs="Arial"/>
          <w:szCs w:val="22"/>
        </w:rPr>
      </w:pPr>
      <w:r>
        <w:rPr>
          <w:rFonts w:ascii="Arial" w:hAnsi="Arial" w:cs="Arial"/>
          <w:szCs w:val="22"/>
        </w:rPr>
        <w:t>neomezenou územním či množstevním rozsahem a rovněž tak neomezenou způsobem nebo rozsahem užití;</w:t>
      </w:r>
    </w:p>
    <w:p w14:paraId="5B11BDA6" w14:textId="77777777" w:rsidR="0031461C" w:rsidRDefault="0031461C" w:rsidP="0031461C">
      <w:pPr>
        <w:pStyle w:val="RLTextlnkuslovan"/>
        <w:numPr>
          <w:ilvl w:val="0"/>
          <w:numId w:val="9"/>
        </w:numPr>
        <w:tabs>
          <w:tab w:val="left" w:pos="708"/>
        </w:tabs>
        <w:ind w:left="1985" w:hanging="425"/>
        <w:rPr>
          <w:rFonts w:ascii="Arial" w:hAnsi="Arial" w:cs="Arial"/>
          <w:szCs w:val="22"/>
        </w:rPr>
      </w:pPr>
      <w:r>
        <w:rPr>
          <w:rFonts w:ascii="Arial" w:hAnsi="Arial" w:cs="Arial"/>
          <w:szCs w:val="22"/>
        </w:rPr>
        <w:t>udělenou na dobu určitou,</w:t>
      </w:r>
    </w:p>
    <w:p w14:paraId="52A578F2" w14:textId="77777777" w:rsidR="0031461C" w:rsidRDefault="0031461C" w:rsidP="0031461C">
      <w:pPr>
        <w:pStyle w:val="RLTextlnkuslovan"/>
        <w:numPr>
          <w:ilvl w:val="0"/>
          <w:numId w:val="9"/>
        </w:numPr>
        <w:tabs>
          <w:tab w:val="left" w:pos="708"/>
        </w:tabs>
        <w:ind w:left="1985" w:hanging="425"/>
        <w:rPr>
          <w:rFonts w:ascii="Arial" w:hAnsi="Arial" w:cs="Arial"/>
          <w:szCs w:val="22"/>
        </w:rPr>
      </w:pPr>
      <w:r>
        <w:rPr>
          <w:rFonts w:ascii="Arial" w:hAnsi="Arial" w:cs="Arial"/>
          <w:szCs w:val="22"/>
        </w:rPr>
        <w:t>převoditelnou a postupitelnou, tj. která je udělena s právem postoupení Licence třetí osobě</w:t>
      </w:r>
    </w:p>
    <w:p w14:paraId="311DCE7B" w14:textId="77777777" w:rsidR="0031461C" w:rsidRDefault="0031461C" w:rsidP="0031461C">
      <w:pPr>
        <w:pStyle w:val="RLTextlnkuslovan"/>
        <w:numPr>
          <w:ilvl w:val="0"/>
          <w:numId w:val="9"/>
        </w:numPr>
        <w:tabs>
          <w:tab w:val="left" w:pos="708"/>
        </w:tabs>
        <w:ind w:left="1985" w:hanging="425"/>
        <w:rPr>
          <w:rFonts w:ascii="Arial" w:hAnsi="Arial" w:cs="Arial"/>
          <w:szCs w:val="22"/>
        </w:rPr>
      </w:pPr>
      <w:r>
        <w:rPr>
          <w:rFonts w:ascii="Arial" w:hAnsi="Arial" w:cs="Arial"/>
          <w:szCs w:val="22"/>
        </w:rPr>
        <w:t>kterou není Kupující povinen využít.</w:t>
      </w:r>
    </w:p>
    <w:p w14:paraId="5F87141B"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Licence je poskytnutá v maximálním rozsahu povoleném platnými právními předpisy.</w:t>
      </w:r>
    </w:p>
    <w:p w14:paraId="5C1B3E54"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Prodávající prohlašuje, že odměna za poskytnutí Licence je ve vztahu ke každé </w:t>
      </w:r>
      <w:r w:rsidR="00D94C4C">
        <w:rPr>
          <w:rFonts w:ascii="Arial" w:hAnsi="Arial" w:cs="Arial"/>
          <w:szCs w:val="22"/>
        </w:rPr>
        <w:t>Tiskárně</w:t>
      </w:r>
      <w:r>
        <w:rPr>
          <w:rFonts w:ascii="Arial" w:hAnsi="Arial" w:cs="Arial"/>
          <w:szCs w:val="22"/>
        </w:rPr>
        <w:t xml:space="preserve"> včetně příslušenství zahrnuta v Jednotkové ceně. </w:t>
      </w:r>
    </w:p>
    <w:p w14:paraId="1C32F349"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Prodávající je povinen předat Kupujícímu společně se Zbožím veškerou dokumentaci, </w:t>
      </w:r>
      <w:r>
        <w:rPr>
          <w:rFonts w:ascii="Arial" w:hAnsi="Arial" w:cs="Arial"/>
          <w:szCs w:val="22"/>
          <w:lang w:eastAsia="en-US"/>
        </w:rPr>
        <w:t>doklady,</w:t>
      </w:r>
      <w:r>
        <w:rPr>
          <w:rFonts w:ascii="Arial" w:hAnsi="Arial" w:cs="Arial"/>
          <w:szCs w:val="22"/>
        </w:rPr>
        <w:t xml:space="preserve"> záruční listy, technické a uživatelské manuály a jiné dokumenty, které se ke Zboží vztahují, a které jsou potřebné k převzetí a užívání Zboží. Prodávající je povinen předat Kupujícímu společně se Zbožím licenční podmínky pro užívání software, je-li tento součástí dodávaného Zboží.</w:t>
      </w:r>
    </w:p>
    <w:p w14:paraId="69ABF808"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Pro případ, že bude Kupující požádán o poskytnutí informace podle zákona č. 106/1999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14:paraId="055733CF"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lang w:eastAsia="en-US"/>
        </w:rPr>
        <w:lastRenderedPageBreak/>
        <w:t xml:space="preserve">Prodávající je povinen </w:t>
      </w:r>
      <w:r>
        <w:rPr>
          <w:rFonts w:ascii="Arial" w:hAnsi="Arial" w:cs="Arial"/>
          <w:szCs w:val="22"/>
        </w:rPr>
        <w:t>neprodleně oznámit písemnou formou Kupujícímu překážky, které mu brání v plnění Smlouvy.</w:t>
      </w:r>
    </w:p>
    <w:p w14:paraId="7D6B4B10"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bCs/>
          <w:szCs w:val="22"/>
        </w:rPr>
        <w:t>Prodávající je podle ustanovení § 2 písm. č) zákona č. 320/2001 Sb., o finanční kontrole ve veřejné správě a o změně některých zákonů (zákon o finanční kontrole), ve znění pozdějších předpisů, osobou povinnou spolupůsobit při výkonu finanční kontroly prováděné souvislosti s úhradou zboží nebo služeb z veřejných rozpočtů a k takovému spolupůsobení se zavazuje.</w:t>
      </w:r>
    </w:p>
    <w:p w14:paraId="182B8DDD"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Smluvní strany výslovně uvádějí, že při poskytování plnění dle této Smlouvy prostřednictvím jakékoliv třetí osoby má Prodávající odpovědnost, jako by plnění poskytoval sám.</w:t>
      </w:r>
    </w:p>
    <w:p w14:paraId="59EE243C"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Prodávající není oprávněn tuto Smlouvu jako celek ani jednotlivá práva nebo povinnosti z ní plynoucí postoupit na třetí osobu. </w:t>
      </w:r>
    </w:p>
    <w:p w14:paraId="1FF1008B"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Smluvní strany se dohodly, že Prodávající na sebe přebírá riziko změny okolností ve smyslu § 1765 odst. 2 Občanského zákoníku.</w:t>
      </w:r>
    </w:p>
    <w:p w14:paraId="7BAE99CD"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Prodávající se zavazuje dodržovat příslušné právní předpisy.</w:t>
      </w:r>
    </w:p>
    <w:p w14:paraId="744F4E59" w14:textId="77777777" w:rsidR="0031461C" w:rsidRDefault="0031461C" w:rsidP="0031461C">
      <w:pPr>
        <w:pStyle w:val="RLlneksmlouvy"/>
        <w:numPr>
          <w:ilvl w:val="0"/>
          <w:numId w:val="4"/>
        </w:numPr>
        <w:rPr>
          <w:rFonts w:ascii="Arial" w:hAnsi="Arial" w:cs="Arial"/>
          <w:szCs w:val="22"/>
        </w:rPr>
      </w:pPr>
      <w:r>
        <w:rPr>
          <w:rFonts w:ascii="Arial" w:hAnsi="Arial" w:cs="Arial"/>
          <w:szCs w:val="22"/>
        </w:rPr>
        <w:t xml:space="preserve">PRÁVA A POVINNOSTI KUPUJÍCÍHO </w:t>
      </w:r>
    </w:p>
    <w:p w14:paraId="217D965C"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Kupující je povinen zaplatit Prodávajícímu Celkovou cenu na základě Faktury vystavené Prodávajícím a v termínu splatnosti určeném touto Smlouvou.</w:t>
      </w:r>
    </w:p>
    <w:p w14:paraId="69FDFBCB"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Kupující je oprávněn odepřít převzetí Zboží, pokud Zboží neodpovídá kvalitativně, druhově či množstvím požadavkům stanoveným touto Smlouvou, není řádně zabaleno nebo je obal poškozen.</w:t>
      </w:r>
    </w:p>
    <w:p w14:paraId="4FB199AD"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Kupující není povinen přijmout částečné dodání Zboží. Přijme-li Kupující částečné dodání Zboží, je povinen k zaplacení částky ve výši součtu Jednotkových cen dodaných </w:t>
      </w:r>
      <w:r w:rsidR="00D94C4C">
        <w:rPr>
          <w:rFonts w:ascii="Arial" w:hAnsi="Arial" w:cs="Arial"/>
          <w:szCs w:val="22"/>
        </w:rPr>
        <w:t>Tiskáren</w:t>
      </w:r>
      <w:r>
        <w:rPr>
          <w:rFonts w:ascii="Arial" w:hAnsi="Arial" w:cs="Arial"/>
          <w:szCs w:val="22"/>
        </w:rPr>
        <w:t xml:space="preserve"> s příslušenstvím.</w:t>
      </w:r>
    </w:p>
    <w:p w14:paraId="6B615025"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Kupující je povinen prohlédnout nebo zajistit prohlédnutí Zboží podle možností co nejdříve po přechodu nebezpečí škody na Zboží.</w:t>
      </w:r>
    </w:p>
    <w:p w14:paraId="0F4C9487" w14:textId="77777777" w:rsidR="0031461C" w:rsidRDefault="0031461C" w:rsidP="0031461C">
      <w:pPr>
        <w:pStyle w:val="RLlneksmlouvy"/>
        <w:numPr>
          <w:ilvl w:val="0"/>
          <w:numId w:val="4"/>
        </w:numPr>
        <w:rPr>
          <w:rFonts w:ascii="Arial" w:hAnsi="Arial" w:cs="Arial"/>
          <w:szCs w:val="22"/>
        </w:rPr>
      </w:pPr>
      <w:r>
        <w:rPr>
          <w:rFonts w:ascii="Arial" w:hAnsi="Arial" w:cs="Arial"/>
          <w:szCs w:val="22"/>
        </w:rPr>
        <w:t>PŘECHOD VLASTNICTVÍ A NEBEZPEČÍ ŠKODY</w:t>
      </w:r>
    </w:p>
    <w:p w14:paraId="07EAC6E7"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lang w:eastAsia="en-US"/>
        </w:rPr>
        <w:t xml:space="preserve">Vlastnické právo ke Zboží dodanému na základě této Smlouvy </w:t>
      </w:r>
      <w:r>
        <w:rPr>
          <w:rFonts w:ascii="Arial" w:hAnsi="Arial" w:cs="Arial"/>
          <w:szCs w:val="22"/>
        </w:rPr>
        <w:t>přechází na Kupujícího okamžikem podpisu protokolu o předání a převzetí dodaného Zboží (dodacího listu) oprávněnou osobou Kupujícího. Tímto okamžikem taktéž přechází na Kupujícího nebezpečí škody na dodaném Zboží.</w:t>
      </w:r>
    </w:p>
    <w:p w14:paraId="54DD46D0" w14:textId="77777777" w:rsidR="0031461C" w:rsidRDefault="0031461C" w:rsidP="0031461C">
      <w:pPr>
        <w:pStyle w:val="RLlneksmlouvy"/>
        <w:numPr>
          <w:ilvl w:val="0"/>
          <w:numId w:val="4"/>
        </w:numPr>
        <w:rPr>
          <w:rFonts w:ascii="Arial" w:hAnsi="Arial" w:cs="Arial"/>
          <w:szCs w:val="22"/>
        </w:rPr>
      </w:pPr>
      <w:r>
        <w:rPr>
          <w:rFonts w:ascii="Arial" w:hAnsi="Arial" w:cs="Arial"/>
          <w:szCs w:val="22"/>
        </w:rPr>
        <w:t>VADY ZBOŽÍ A ZÁRUČNÍ DOBA</w:t>
      </w:r>
    </w:p>
    <w:p w14:paraId="47F26A8F"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Prodávající a Kupující prohlašují, že neví ke dni podpisu této Smlouvy o žádných vadách Zboží. Prodávající tímto ujišťuje Kupujícího, že Zboží dodá bez vad.</w:t>
      </w:r>
    </w:p>
    <w:p w14:paraId="39EED75A"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Prodávající odpovídá za vadu, kterou má Zboží v okamžiku, kdy přechází nebezpečí škody na Zboží na Kupujícího, i když se vada stane zjevnou až po tomto okamžiku.</w:t>
      </w:r>
    </w:p>
    <w:p w14:paraId="1AC864A6"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lastRenderedPageBreak/>
        <w:t>Prodávající rovněž odpovídá za jakoukoli vadu, jež vznikne po okamžiku uvedeném v článku 9 odstavci 9.2 této Smlouvy, jestliže je způsobena porušením povinností Prodávajícího.</w:t>
      </w:r>
    </w:p>
    <w:p w14:paraId="14C9FCB0"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Dodá-li Prodávající Zboží ve větším množství než stanoví tato Smlouva </w:t>
      </w:r>
      <w:r>
        <w:rPr>
          <w:rFonts w:ascii="Arial" w:hAnsi="Arial" w:cs="Arial"/>
          <w:szCs w:val="22"/>
        </w:rPr>
        <w:br/>
        <w:t>a Kupující jej bez zbytečného odkladu neodmítne, nedojde mezi Smluvními stranami k uzavření Smlouvy ohledně tohoto navíc dodaného zboží.</w:t>
      </w:r>
    </w:p>
    <w:p w14:paraId="23EFB140" w14:textId="6A7E739A"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Prodávající poskytuje na Zboží včetně veškerého příslušenství záruku za jakost v délce </w:t>
      </w:r>
      <w:r w:rsidR="00A25250">
        <w:rPr>
          <w:rFonts w:ascii="Arial" w:hAnsi="Arial" w:cs="Arial"/>
          <w:szCs w:val="22"/>
        </w:rPr>
        <w:t>5</w:t>
      </w:r>
      <w:r w:rsidR="00235A36">
        <w:rPr>
          <w:rFonts w:ascii="Arial" w:hAnsi="Arial" w:cs="Arial"/>
          <w:szCs w:val="22"/>
        </w:rPr>
        <w:t xml:space="preserve"> (</w:t>
      </w:r>
      <w:r w:rsidR="00A25250">
        <w:rPr>
          <w:rFonts w:ascii="Arial" w:hAnsi="Arial" w:cs="Arial"/>
          <w:szCs w:val="22"/>
        </w:rPr>
        <w:t>pěti</w:t>
      </w:r>
      <w:r w:rsidR="00235A36">
        <w:rPr>
          <w:rFonts w:ascii="Arial" w:hAnsi="Arial" w:cs="Arial"/>
          <w:szCs w:val="22"/>
        </w:rPr>
        <w:t>) let</w:t>
      </w:r>
      <w:r>
        <w:rPr>
          <w:rFonts w:ascii="Arial" w:hAnsi="Arial" w:cs="Arial"/>
          <w:szCs w:val="22"/>
        </w:rPr>
        <w:t xml:space="preserve"> a v této záruční době se zavazuje poskytovat služby bezplatného odstraňování vad (dále také jen „</w:t>
      </w:r>
      <w:r>
        <w:rPr>
          <w:rFonts w:ascii="Arial" w:hAnsi="Arial" w:cs="Arial"/>
          <w:b/>
          <w:szCs w:val="22"/>
        </w:rPr>
        <w:t>Záruční servis</w:t>
      </w:r>
      <w:r>
        <w:rPr>
          <w:rFonts w:ascii="Arial" w:hAnsi="Arial" w:cs="Arial"/>
          <w:szCs w:val="22"/>
        </w:rPr>
        <w:t xml:space="preserve">“). Záruční doba počíná běžet ode dne převzetí Zboží oprávněnou osobou Kupujícího v místě plnění. Maximální doba odezvy na požadavek Kupujícího v rámci Záručního servisu činí </w:t>
      </w:r>
      <w:r w:rsidR="00235A36">
        <w:rPr>
          <w:rFonts w:ascii="Arial" w:hAnsi="Arial" w:cs="Arial"/>
          <w:szCs w:val="22"/>
        </w:rPr>
        <w:t>3</w:t>
      </w:r>
      <w:r>
        <w:rPr>
          <w:rFonts w:ascii="Arial" w:hAnsi="Arial" w:cs="Arial"/>
          <w:szCs w:val="22"/>
        </w:rPr>
        <w:t xml:space="preserve"> (</w:t>
      </w:r>
      <w:r w:rsidR="00235A36">
        <w:rPr>
          <w:rFonts w:ascii="Arial" w:hAnsi="Arial" w:cs="Arial"/>
          <w:szCs w:val="22"/>
        </w:rPr>
        <w:t>tři</w:t>
      </w:r>
      <w:r>
        <w:rPr>
          <w:rFonts w:ascii="Arial" w:hAnsi="Arial" w:cs="Arial"/>
          <w:szCs w:val="22"/>
        </w:rPr>
        <w:t>) pracovní d</w:t>
      </w:r>
      <w:r w:rsidR="00235A36">
        <w:rPr>
          <w:rFonts w:ascii="Arial" w:hAnsi="Arial" w:cs="Arial"/>
          <w:szCs w:val="22"/>
        </w:rPr>
        <w:t>ny</w:t>
      </w:r>
      <w:r>
        <w:rPr>
          <w:rFonts w:ascii="Arial" w:hAnsi="Arial" w:cs="Arial"/>
          <w:szCs w:val="22"/>
        </w:rPr>
        <w:t xml:space="preserve">. Odezvou na požadavek se rozumí zaevidování požadavku Kupujícího ze strany Prodávajícího a stanovení termínu jeho řešení na základě dohody s Kupujícím, nejdéle však tak, aby požadavek Kupujícího na odstranění vad byl vyřešen do </w:t>
      </w:r>
      <w:r w:rsidR="00235A36">
        <w:rPr>
          <w:rFonts w:ascii="Arial" w:hAnsi="Arial" w:cs="Arial"/>
          <w:szCs w:val="22"/>
        </w:rPr>
        <w:t>3</w:t>
      </w:r>
      <w:r>
        <w:rPr>
          <w:rFonts w:ascii="Arial" w:hAnsi="Arial" w:cs="Arial"/>
          <w:szCs w:val="22"/>
        </w:rPr>
        <w:t xml:space="preserve"> (</w:t>
      </w:r>
      <w:r w:rsidR="00235A36">
        <w:rPr>
          <w:rFonts w:ascii="Arial" w:hAnsi="Arial" w:cs="Arial"/>
          <w:szCs w:val="22"/>
        </w:rPr>
        <w:t>třech</w:t>
      </w:r>
      <w:r>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proofErr w:type="spellStart"/>
      <w:r w:rsidR="00BF27A7">
        <w:rPr>
          <w:rFonts w:ascii="Arial" w:hAnsi="Arial" w:cs="Arial"/>
          <w:szCs w:val="22"/>
        </w:rPr>
        <w:t>vsídle</w:t>
      </w:r>
      <w:proofErr w:type="spellEnd"/>
      <w:r>
        <w:rPr>
          <w:rFonts w:ascii="Arial" w:hAnsi="Arial" w:cs="Arial"/>
          <w:szCs w:val="22"/>
        </w:rPr>
        <w:t xml:space="preserve"> Kupujícího.</w:t>
      </w:r>
    </w:p>
    <w:p w14:paraId="3D6F9867"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původce) či jeho servisních partnerů. Prodávající je povinen zajistit Kupujícímu technickou podporu výrobce (či jiného původce) či jeho servisních partnerů po uplynutí záruční doby dle odstavce </w:t>
      </w:r>
      <w:proofErr w:type="gramStart"/>
      <w:r w:rsidR="00141286">
        <w:rPr>
          <w:rFonts w:ascii="Arial" w:hAnsi="Arial" w:cs="Arial"/>
          <w:szCs w:val="22"/>
        </w:rPr>
        <w:t>9.5. t</w:t>
      </w:r>
      <w:r>
        <w:rPr>
          <w:rFonts w:ascii="Arial" w:hAnsi="Arial" w:cs="Arial"/>
          <w:szCs w:val="22"/>
        </w:rPr>
        <w:t>ohoto</w:t>
      </w:r>
      <w:proofErr w:type="gramEnd"/>
      <w:r>
        <w:rPr>
          <w:rFonts w:ascii="Arial" w:hAnsi="Arial" w:cs="Arial"/>
          <w:szCs w:val="22"/>
        </w:rPr>
        <w:t xml:space="preserve"> článku, a to minimálně po dobu 2 (dvou) let od skončení této Smlouvy. Tímto ustanovením není dotčena povinnost Prodávajícího poskytovat Kupujícímu Záruční servis </w:t>
      </w:r>
      <w:r w:rsidR="00235A36">
        <w:rPr>
          <w:rFonts w:ascii="Arial" w:hAnsi="Arial" w:cs="Arial"/>
          <w:szCs w:val="22"/>
        </w:rPr>
        <w:t xml:space="preserve">v </w:t>
      </w:r>
      <w:r>
        <w:rPr>
          <w:rFonts w:ascii="Arial" w:hAnsi="Arial" w:cs="Arial"/>
          <w:szCs w:val="22"/>
        </w:rPr>
        <w:t>plném rozsahu.</w:t>
      </w:r>
    </w:p>
    <w:p w14:paraId="7D366B13"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V případě, že Kupující zjistí, že Zboží má vady, je povinen bez zbytečného odkladu, nejpozději však do 10 (deseti) pracovních dnů poté, kdy vady zjistil, podat Prodávajícímu o těchto vadách zprávu, a to písemně, e-mailem či faxem.</w:t>
      </w:r>
    </w:p>
    <w:p w14:paraId="2BB6B8EE"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V případě, že je dodáno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14:paraId="1BE15436"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V případě dodání náhradního Zboží je Kupující povinen vrátit Zboží původně dodané, s výjimkou vadných disků (paměťových jednotek). Zboží je Kupující povinen vrátit ve stavu, v jakém mu bylo dodáno s přihlédnutím k běžnému opotřebení, s výjimkou obalů. Smluvní strany sjednávají, že vadné disky (paměťové jednotky) si je Kupující oprávněn bezúplatně ponechat. Vzniknou-li Prodávajícímu v důsledku nevrácení vadných disků (paměťových jednotek) Kupujícím jakékoli náklady, Smluvní strany sjednávají, že jejich náhrada je zah</w:t>
      </w:r>
      <w:r w:rsidR="00D94C4C">
        <w:rPr>
          <w:rFonts w:ascii="Arial" w:hAnsi="Arial" w:cs="Arial"/>
          <w:szCs w:val="22"/>
        </w:rPr>
        <w:t>rnuta v Jednotkové ceně Tiskárny</w:t>
      </w:r>
      <w:r>
        <w:rPr>
          <w:rFonts w:ascii="Arial" w:hAnsi="Arial" w:cs="Arial"/>
          <w:szCs w:val="22"/>
        </w:rPr>
        <w:t>, o je</w:t>
      </w:r>
      <w:r w:rsidR="00D94C4C">
        <w:rPr>
          <w:rFonts w:ascii="Arial" w:hAnsi="Arial" w:cs="Arial"/>
          <w:szCs w:val="22"/>
        </w:rPr>
        <w:t>jíž</w:t>
      </w:r>
      <w:r>
        <w:rPr>
          <w:rFonts w:ascii="Arial" w:hAnsi="Arial" w:cs="Arial"/>
          <w:szCs w:val="22"/>
        </w:rPr>
        <w:t xml:space="preserve"> paměťovou jednotku se jedná.  </w:t>
      </w:r>
    </w:p>
    <w:p w14:paraId="2E68559D"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Nároky z vad Zboží se nedotýkají nároku Kupujícího na náhradu škody, nemajetkové újmy nebo na smluvní pokutu.</w:t>
      </w:r>
    </w:p>
    <w:p w14:paraId="73A93223"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lastRenderedPageBreak/>
        <w:t>Prodávajícím poskytnutá záruka se vztahuje na funkčnost dodaného Zboží, jakož i na jeho vlastnosti požadované Kupujícím.</w:t>
      </w:r>
    </w:p>
    <w:p w14:paraId="3CF55B35" w14:textId="77777777" w:rsidR="0031461C" w:rsidRDefault="0031461C" w:rsidP="0031461C">
      <w:pPr>
        <w:pStyle w:val="RLlneksmlouvy"/>
        <w:numPr>
          <w:ilvl w:val="0"/>
          <w:numId w:val="4"/>
        </w:numPr>
        <w:rPr>
          <w:rFonts w:ascii="Arial" w:hAnsi="Arial" w:cs="Arial"/>
          <w:szCs w:val="22"/>
        </w:rPr>
      </w:pPr>
      <w:r>
        <w:rPr>
          <w:rFonts w:ascii="Arial" w:hAnsi="Arial" w:cs="Arial"/>
          <w:szCs w:val="22"/>
        </w:rPr>
        <w:t>OCHRANA INFORMACÍ</w:t>
      </w:r>
    </w:p>
    <w:p w14:paraId="2BB8C8B6"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Smluvní strany jsou si vědomy toho, že v rámci plnění této Smlouvy:</w:t>
      </w:r>
    </w:p>
    <w:p w14:paraId="6AF8BA64" w14:textId="77777777" w:rsidR="0031461C" w:rsidRDefault="0031461C" w:rsidP="0031461C">
      <w:pPr>
        <w:pStyle w:val="RLTextlnkuslovan"/>
        <w:numPr>
          <w:ilvl w:val="2"/>
          <w:numId w:val="4"/>
        </w:numPr>
        <w:rPr>
          <w:rFonts w:ascii="Arial" w:hAnsi="Arial" w:cs="Arial"/>
          <w:szCs w:val="22"/>
        </w:rPr>
      </w:pPr>
      <w:proofErr w:type="gramStart"/>
      <w:r>
        <w:rPr>
          <w:rFonts w:ascii="Arial" w:hAnsi="Arial" w:cs="Arial"/>
          <w:szCs w:val="22"/>
        </w:rPr>
        <w:t>si</w:t>
      </w:r>
      <w:proofErr w:type="gramEnd"/>
      <w:r>
        <w:rPr>
          <w:rFonts w:ascii="Arial" w:hAnsi="Arial" w:cs="Arial"/>
          <w:szCs w:val="22"/>
        </w:rPr>
        <w:t xml:space="preserve"> mohou vzájemně vědomě nebo opominutím poskytnout informace, které budou považovány za důvěrné (dále jen „</w:t>
      </w:r>
      <w:r>
        <w:rPr>
          <w:rFonts w:ascii="Arial" w:hAnsi="Arial" w:cs="Arial"/>
          <w:b/>
          <w:szCs w:val="22"/>
        </w:rPr>
        <w:t>Důvěrné informace</w:t>
      </w:r>
      <w:r>
        <w:rPr>
          <w:rFonts w:ascii="Arial" w:hAnsi="Arial" w:cs="Arial"/>
          <w:szCs w:val="22"/>
        </w:rPr>
        <w:t>“),</w:t>
      </w:r>
    </w:p>
    <w:p w14:paraId="63138B15" w14:textId="77777777" w:rsidR="0031461C" w:rsidRDefault="0031461C" w:rsidP="0031461C">
      <w:pPr>
        <w:pStyle w:val="RLTextlnkuslovan"/>
        <w:numPr>
          <w:ilvl w:val="2"/>
          <w:numId w:val="4"/>
        </w:numPr>
        <w:rPr>
          <w:rFonts w:ascii="Arial" w:hAnsi="Arial" w:cs="Arial"/>
          <w:szCs w:val="22"/>
        </w:rPr>
      </w:pPr>
      <w:r>
        <w:rPr>
          <w:rFonts w:ascii="Arial" w:hAnsi="Arial" w:cs="Arial"/>
          <w:szCs w:val="22"/>
        </w:rPr>
        <w:t>mohou jejich zaměstnanci a osoby v obdobném postavení získat přístup k Důvěrným informacím druhé Smluvní strany.</w:t>
      </w:r>
    </w:p>
    <w:p w14:paraId="7FCB8F19"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Důvěrnou informací se rozumí </w:t>
      </w:r>
      <w:r>
        <w:rPr>
          <w:rFonts w:ascii="Arial" w:hAnsi="Arial" w:cs="Arial"/>
          <w:snapToGrid w:val="0"/>
          <w:szCs w:val="22"/>
        </w:rPr>
        <w:t xml:space="preserve">informace obchodní, neobchodní, technické či netechnické povahy, která má skutečnou nebo alespoň potenciální materiální nebo imateriální hodnotu a není běžně dostupná, zejména, nikoli však výlučně, informace mající povahu obdobnou obchodnímu tajemství a skutečnosti či informace Kupujícím označené jako důvěrné. </w:t>
      </w:r>
    </w:p>
    <w:p w14:paraId="3F3DB68E"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Bez ohledu na výše uvedené se za Důvěrné informace se nepovažují informace, které:</w:t>
      </w:r>
    </w:p>
    <w:p w14:paraId="3D9144D2" w14:textId="77777777" w:rsidR="0031461C" w:rsidRDefault="0031461C" w:rsidP="0031461C">
      <w:pPr>
        <w:pStyle w:val="RLTextlnkuslovan"/>
        <w:numPr>
          <w:ilvl w:val="2"/>
          <w:numId w:val="4"/>
        </w:numPr>
        <w:rPr>
          <w:rFonts w:ascii="Arial" w:hAnsi="Arial" w:cs="Arial"/>
          <w:szCs w:val="22"/>
        </w:rPr>
      </w:pPr>
      <w:proofErr w:type="gramStart"/>
      <w:r>
        <w:rPr>
          <w:rFonts w:ascii="Arial" w:hAnsi="Arial" w:cs="Arial"/>
          <w:szCs w:val="22"/>
        </w:rPr>
        <w:t>se staly</w:t>
      </w:r>
      <w:proofErr w:type="gramEnd"/>
      <w:r>
        <w:rPr>
          <w:rFonts w:ascii="Arial" w:hAnsi="Arial" w:cs="Arial"/>
          <w:szCs w:val="22"/>
        </w:rPr>
        <w:t xml:space="preserve"> veřejně známými, aniž by jejich zveřejněním došlo k porušení této Smlouvy či právních předpisů;</w:t>
      </w:r>
    </w:p>
    <w:p w14:paraId="090A00F6" w14:textId="77777777" w:rsidR="0031461C" w:rsidRDefault="0031461C" w:rsidP="0031461C">
      <w:pPr>
        <w:pStyle w:val="RLTextlnkuslovan"/>
        <w:numPr>
          <w:ilvl w:val="2"/>
          <w:numId w:val="4"/>
        </w:numPr>
        <w:rPr>
          <w:rFonts w:ascii="Arial" w:hAnsi="Arial" w:cs="Arial"/>
          <w:szCs w:val="22"/>
        </w:rPr>
      </w:pPr>
      <w:r>
        <w:rPr>
          <w:rFonts w:ascii="Arial" w:hAnsi="Arial" w:cs="Arial"/>
          <w:szCs w:val="22"/>
        </w:rPr>
        <w:t>měla Smluvní strana prokazatelně legálně k dispozici před uzavřením této Smlouvy, pokud se na ně nevztahuje povinnost mlčenlivosti dle jiné dříve mezi Smluvními stranami uzavřené smlouvy;</w:t>
      </w:r>
    </w:p>
    <w:p w14:paraId="5FD39A95" w14:textId="77777777" w:rsidR="0031461C" w:rsidRDefault="0031461C" w:rsidP="0031461C">
      <w:pPr>
        <w:pStyle w:val="RLTextlnkuslovan"/>
        <w:numPr>
          <w:ilvl w:val="2"/>
          <w:numId w:val="4"/>
        </w:numPr>
        <w:rPr>
          <w:rFonts w:ascii="Arial" w:hAnsi="Arial" w:cs="Arial"/>
          <w:szCs w:val="22"/>
        </w:rPr>
      </w:pPr>
      <w:r>
        <w:rPr>
          <w:rFonts w:ascii="Arial" w:hAnsi="Arial" w:cs="Arial"/>
          <w:szCs w:val="22"/>
        </w:rPr>
        <w:t xml:space="preserve">mají být zpřístupněny, vyžaduje-li to zákon či jiný právní předpis včetně práva Evropské unie nebo závazné rozhodnutí orgánu veřejné moci, </w:t>
      </w:r>
    </w:p>
    <w:p w14:paraId="53DE2F54" w14:textId="77777777" w:rsidR="0031461C" w:rsidRDefault="0031461C" w:rsidP="0031461C">
      <w:pPr>
        <w:pStyle w:val="RLTextlnkuslovan"/>
        <w:numPr>
          <w:ilvl w:val="2"/>
          <w:numId w:val="4"/>
        </w:numPr>
        <w:rPr>
          <w:rFonts w:ascii="Arial" w:hAnsi="Arial" w:cs="Arial"/>
          <w:szCs w:val="22"/>
        </w:rPr>
      </w:pPr>
      <w:r>
        <w:rPr>
          <w:rFonts w:ascii="Arial" w:hAnsi="Arial" w:cs="Arial"/>
          <w:szCs w:val="22"/>
        </w:rPr>
        <w:t>po podpisu této Smlouvy poskytne Smluvní straně třetí osoba, jež není omezena v takovém nakládání s informacemi.</w:t>
      </w:r>
    </w:p>
    <w:p w14:paraId="0DCA8442"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Prodávající se zavazuje zachovávat mlčenlivost o Důvěrných informacích, které při plnění této Smlouvy získal od Kupujícího.</w:t>
      </w:r>
      <w:r>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2D408A2E" w14:textId="77777777" w:rsidR="0031461C" w:rsidRDefault="0031461C" w:rsidP="0031461C">
      <w:pPr>
        <w:pStyle w:val="RLTextlnkuslovan"/>
        <w:numPr>
          <w:ilvl w:val="1"/>
          <w:numId w:val="4"/>
        </w:numPr>
        <w:rPr>
          <w:rFonts w:ascii="Arial" w:hAnsi="Arial" w:cs="Arial"/>
          <w:szCs w:val="22"/>
        </w:rPr>
      </w:pPr>
      <w:r>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14:paraId="2001D503"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14:paraId="0155A6D1"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Povinnost mlčenlivosti je Prodávající povinen zajistit mimo jiné tím, že bez předchozího písemného souhlasu Kupujícího nedojde k jakémukoli šíření </w:t>
      </w:r>
      <w:r>
        <w:rPr>
          <w:rFonts w:ascii="Arial" w:hAnsi="Arial" w:cs="Arial"/>
          <w:szCs w:val="22"/>
        </w:rPr>
        <w:lastRenderedPageBreak/>
        <w:t xml:space="preserve">Důvěrných informací, anebo k jejich zpřístupnění třetím osobám. Tím není dotčeno ustanovení odstavce 10.5 tohoto článku. </w:t>
      </w:r>
    </w:p>
    <w:p w14:paraId="4DED416B" w14:textId="77777777" w:rsidR="0031461C" w:rsidRDefault="0031461C" w:rsidP="0031461C">
      <w:pPr>
        <w:pStyle w:val="RLTextlnkuslovan"/>
        <w:numPr>
          <w:ilvl w:val="1"/>
          <w:numId w:val="4"/>
        </w:numPr>
        <w:rPr>
          <w:rFonts w:ascii="Arial" w:hAnsi="Arial" w:cs="Arial"/>
          <w:szCs w:val="22"/>
        </w:rPr>
      </w:pPr>
      <w:r>
        <w:rPr>
          <w:rFonts w:ascii="Arial" w:hAnsi="Arial" w:cs="Arial"/>
          <w:snapToGrid w:val="0"/>
          <w:szCs w:val="22"/>
        </w:rPr>
        <w:t>Povinnost mlčenlivosti dle tohoto článku trvá po dobu trvání této Smlouvy i po jejím skončení.</w:t>
      </w:r>
    </w:p>
    <w:p w14:paraId="21F38722"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Prodávající dále výslovně prohlašuje, že tuto Smlouvu ani žádnou informaci v ní obsaženou nepovažuje za své obchodní tajemství ani Důvěrnou informaci. </w:t>
      </w:r>
    </w:p>
    <w:p w14:paraId="1693D974"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Prodávající výslovně uděluje svůj souhlas k tomu, aby Kupující tuto Smlouvu včetně všech jejích dodatků a příloh uveřejnil v plném rozsahu v podepsané podobě na webových stránkách určených Kupujícím a vedle toho ji v souladu s § 147a ZVZ uveřejnil na profilu zadavatele Kupujícího, který se nachází na adrese </w:t>
      </w:r>
      <w:hyperlink r:id="rId9" w:history="1">
        <w:r>
          <w:rPr>
            <w:rStyle w:val="Hypertextovodkaz"/>
            <w:rFonts w:ascii="Arial" w:hAnsi="Arial" w:cs="Arial"/>
            <w:szCs w:val="22"/>
          </w:rPr>
          <w:t>https://zakazky.eagri.cz/</w:t>
        </w:r>
      </w:hyperlink>
      <w:r>
        <w:rPr>
          <w:rFonts w:ascii="Arial" w:hAnsi="Arial" w:cs="Arial"/>
          <w:szCs w:val="22"/>
        </w:rPr>
        <w:t xml:space="preserve"> (dále jen „</w:t>
      </w:r>
      <w:r>
        <w:rPr>
          <w:rFonts w:ascii="Arial" w:hAnsi="Arial" w:cs="Arial"/>
          <w:b/>
          <w:szCs w:val="22"/>
        </w:rPr>
        <w:t>Profil</w:t>
      </w:r>
      <w:r>
        <w:rPr>
          <w:rFonts w:ascii="Arial" w:hAnsi="Arial" w:cs="Arial"/>
          <w:szCs w:val="22"/>
        </w:rPr>
        <w:t>“). Prodávající dále výslovně uděluje svůj souhlas k tomu, aby Kupující ve vztahu k Veřejné zakázce uveřejnil na svém Profilu výši skutečné uhrazené ceny za dodávky dle této Smlouvy, jakož i seznam subdodavatelů Prodávajícího.</w:t>
      </w:r>
    </w:p>
    <w:p w14:paraId="4109F029" w14:textId="77777777" w:rsidR="0031461C" w:rsidRDefault="0031461C" w:rsidP="0031461C">
      <w:pPr>
        <w:pStyle w:val="RLlneksmlouvy"/>
        <w:numPr>
          <w:ilvl w:val="0"/>
          <w:numId w:val="4"/>
        </w:numPr>
        <w:rPr>
          <w:rFonts w:ascii="Arial" w:hAnsi="Arial" w:cs="Arial"/>
          <w:szCs w:val="22"/>
        </w:rPr>
      </w:pPr>
      <w:r>
        <w:rPr>
          <w:rFonts w:ascii="Arial" w:hAnsi="Arial" w:cs="Arial"/>
          <w:szCs w:val="22"/>
        </w:rPr>
        <w:t>DŮSLEDKY PORUŠENÍ SMLOUVY</w:t>
      </w:r>
    </w:p>
    <w:p w14:paraId="354F3780"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Poruší-li Prodávající kteroukoli povinnost dle článku 10. této Smlouvy je povinen zaplatit Kupujícímu smluvní pokutu ve výši 50.000,- Kč (slovy: padesát tisíc korun českých) za každé porušení takové povinnosti. Poruší-li Prodávající takovou povinnost opakovaně, zavazuje se smluvní pokutu dle předchozí věty zaplatit opakovaně. Tím</w:t>
      </w:r>
      <w:r>
        <w:rPr>
          <w:rFonts w:ascii="Arial" w:hAnsi="Arial" w:cs="Arial"/>
          <w:bCs/>
          <w:szCs w:val="22"/>
        </w:rPr>
        <w:t xml:space="preserve"> není dotčeno právo Kupujícího na náhradu škody a nemajetkové újmy v plném rozsahu.</w:t>
      </w:r>
    </w:p>
    <w:p w14:paraId="3B1104D7"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V případě prodlení Prodávajícího s řádným a včasným dodáním Zboží je Prodávající povinen zaplatit Kupujícímu smluvní pokutu ve výši 20.000,- Kč (slovy: dvacet tisíc korun českých), a to za každý i započatý den prodlení. Tím</w:t>
      </w:r>
      <w:r>
        <w:rPr>
          <w:rFonts w:ascii="Arial" w:hAnsi="Arial" w:cs="Arial"/>
          <w:bCs/>
          <w:szCs w:val="22"/>
        </w:rPr>
        <w:t xml:space="preserve"> není dotčeno právo Kupujícího na náhradu škody a nemajetkové újmy v plném rozsahu.</w:t>
      </w:r>
    </w:p>
    <w:p w14:paraId="16F36FB2"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V případě prodlení Prodávajícího s řádným a včasným provedením Záručního servisu, včetně odstranění vad, je Prodávající povinen zaplatit Kupujícímu smluvní pokutu ve výši 5.000,- Kč (slovy: pět tisíc korun českých), a to za každý i započatý den prodlení. Tím</w:t>
      </w:r>
      <w:r>
        <w:rPr>
          <w:rFonts w:ascii="Arial" w:hAnsi="Arial" w:cs="Arial"/>
          <w:bCs/>
          <w:szCs w:val="22"/>
        </w:rPr>
        <w:t xml:space="preserve"> není dotčeno právo Kupujícího na náhradu škody a nemajetkové újmy v plném rozsahu.</w:t>
      </w:r>
    </w:p>
    <w:p w14:paraId="1410AD00" w14:textId="476DCAF4"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V případě, že Prodávající poruší kteroukoli povinnost dle článku </w:t>
      </w:r>
      <w:r w:rsidR="00B37A17">
        <w:rPr>
          <w:rFonts w:ascii="Arial" w:hAnsi="Arial" w:cs="Arial"/>
          <w:szCs w:val="22"/>
        </w:rPr>
        <w:t>6.</w:t>
      </w:r>
      <w:r>
        <w:rPr>
          <w:rFonts w:ascii="Arial" w:hAnsi="Arial" w:cs="Arial"/>
          <w:szCs w:val="22"/>
        </w:rPr>
        <w:t xml:space="preserve"> odst. 6.3, 6.4, 6.6 až 6.9, 6.11 a 6.15 této Smlouvy</w:t>
      </w:r>
      <w:r w:rsidR="00B37A17">
        <w:rPr>
          <w:rFonts w:ascii="Arial" w:hAnsi="Arial" w:cs="Arial"/>
          <w:szCs w:val="22"/>
        </w:rPr>
        <w:t xml:space="preserve"> j</w:t>
      </w:r>
      <w:r>
        <w:rPr>
          <w:rFonts w:ascii="Arial" w:hAnsi="Arial" w:cs="Arial"/>
          <w:szCs w:val="22"/>
        </w:rPr>
        <w:t>e Prodávající povinen zaplatit Kupujícímu smluvní pokutu ve výši 50.000,- Kč (slovy: padesát tisíc korun českých), a to za každé jednotlivé porušení povinnosti. Tím</w:t>
      </w:r>
      <w:r>
        <w:rPr>
          <w:rFonts w:ascii="Arial" w:hAnsi="Arial" w:cs="Arial"/>
          <w:bCs/>
          <w:szCs w:val="22"/>
        </w:rPr>
        <w:t xml:space="preserve"> není dotčeno právo Kupujícího na náhradu škody a nemajetkové újmy v plném rozsahu.</w:t>
      </w:r>
    </w:p>
    <w:p w14:paraId="5EC9885A"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Zaplacení smluvní pokuty nezbavuje Prodávajícího povinnosti splnit závazky stanovené Smlouvou.</w:t>
      </w:r>
    </w:p>
    <w:p w14:paraId="7480DD1A"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p>
    <w:p w14:paraId="0EAF2AAE"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lastRenderedPageBreak/>
        <w:t xml:space="preserve">Prodávající se zavazuje Kupujícímu poskytnout zadostiučinění, dojde-li na straně Kupujícího v důsledku jednání nebo opomenutí Prodávajícího ke vzniku nemajetkové újmy. </w:t>
      </w:r>
    </w:p>
    <w:p w14:paraId="71050EFA"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Smluvní pokuta je splatná 15. (patnáctý) den po doručení písemné výzvy oprávněné Smluvní strany k zaplacení smluvní pokuty povinné Smluvní straně.</w:t>
      </w:r>
    </w:p>
    <w:p w14:paraId="6A1C8EBE"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Výše smluvních pokut se do výše náhrady škody Kupujícího nezapočítává.</w:t>
      </w:r>
    </w:p>
    <w:p w14:paraId="649D0E06" w14:textId="77777777" w:rsidR="0031461C" w:rsidRDefault="0031461C" w:rsidP="0031461C">
      <w:pPr>
        <w:pStyle w:val="RLlneksmlouvy"/>
        <w:numPr>
          <w:ilvl w:val="0"/>
          <w:numId w:val="4"/>
        </w:numPr>
        <w:rPr>
          <w:rFonts w:ascii="Arial" w:hAnsi="Arial" w:cs="Arial"/>
          <w:szCs w:val="22"/>
        </w:rPr>
      </w:pPr>
      <w:r>
        <w:rPr>
          <w:rFonts w:ascii="Arial" w:hAnsi="Arial" w:cs="Arial"/>
          <w:szCs w:val="22"/>
        </w:rPr>
        <w:t>UKONČENÍ SMLOUVY</w:t>
      </w:r>
    </w:p>
    <w:p w14:paraId="782FF7CF"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Kupující je oprávněn od Smlouvy odstoupit v případě podstatného porušení této Smlouvy Prodávajícím. </w:t>
      </w:r>
    </w:p>
    <w:p w14:paraId="6342B529"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 xml:space="preserve">Za podstatné porušení této Smlouvy ve smyslu odstavce 12.1 tohoto článku se považuje zejména situace, kdy: </w:t>
      </w:r>
    </w:p>
    <w:p w14:paraId="112CD491" w14:textId="77777777" w:rsidR="0031461C" w:rsidRDefault="0031461C" w:rsidP="0031461C">
      <w:pPr>
        <w:pStyle w:val="RLTextlnkuslovan"/>
        <w:numPr>
          <w:ilvl w:val="2"/>
          <w:numId w:val="4"/>
        </w:numPr>
        <w:rPr>
          <w:rFonts w:ascii="Arial" w:hAnsi="Arial" w:cs="Arial"/>
          <w:szCs w:val="22"/>
        </w:rPr>
      </w:pPr>
      <w:r>
        <w:rPr>
          <w:rFonts w:ascii="Arial" w:hAnsi="Arial" w:cs="Arial"/>
          <w:szCs w:val="22"/>
        </w:rPr>
        <w:t>Prodávající je v prodlení s dodáním Zboží po dobu delší než 14 (čtrnáct) dní,</w:t>
      </w:r>
    </w:p>
    <w:p w14:paraId="7FE37D03" w14:textId="77777777" w:rsidR="0031461C" w:rsidRDefault="0031461C" w:rsidP="0031461C">
      <w:pPr>
        <w:pStyle w:val="RLTextlnkuslovan"/>
        <w:numPr>
          <w:ilvl w:val="2"/>
          <w:numId w:val="4"/>
        </w:numPr>
        <w:rPr>
          <w:rFonts w:ascii="Arial" w:hAnsi="Arial" w:cs="Arial"/>
          <w:szCs w:val="22"/>
          <w:lang w:eastAsia="en-US"/>
        </w:rPr>
      </w:pPr>
      <w:r>
        <w:rPr>
          <w:rFonts w:ascii="Arial" w:hAnsi="Arial" w:cs="Arial"/>
          <w:szCs w:val="22"/>
        </w:rPr>
        <w:t>kterékoli prohlášení Prodávajícího dle článku 1. odst. 1.2 této Smlouvy se stane nepravdivým.</w:t>
      </w:r>
    </w:p>
    <w:p w14:paraId="553FE116"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Kupující je oprávněn tuto Smlouvu vypovědět, a to bez udání důvodu nebo ze stejných důvodů, z jakých je oprávněn od této Smlouvy odstoupit, a to bez výpovědní lhůty. </w:t>
      </w:r>
    </w:p>
    <w:p w14:paraId="0EAAF2B8"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Účinky odstoupení od této Smlouvy nebo výpovědi této Smlouvy, nastávají dnem doručení písemného oznámení o odstoupení nebo výpovědi Prodávajícímu.</w:t>
      </w:r>
    </w:p>
    <w:p w14:paraId="4F2E3BA2"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Ukončením této Smlouvy nejsou dotčena ustanovení Smlouvy, která se týkají Licence, Záručního servisu, smluvních pokut a jiných důsledků porušení povinností dle této Smlouvy, povinnosti mlčenlivosti, ani další ustanovení a nároky, z jejichž povahy vyplývá, že mají trvat i po ukončení této Smlouvy.</w:t>
      </w:r>
    </w:p>
    <w:p w14:paraId="3BB297EF" w14:textId="77777777" w:rsidR="0031461C" w:rsidRDefault="0031461C" w:rsidP="0031461C">
      <w:pPr>
        <w:pStyle w:val="RLlneksmlouvy"/>
        <w:numPr>
          <w:ilvl w:val="0"/>
          <w:numId w:val="4"/>
        </w:numPr>
        <w:rPr>
          <w:rFonts w:ascii="Arial" w:hAnsi="Arial" w:cs="Arial"/>
          <w:szCs w:val="22"/>
        </w:rPr>
      </w:pPr>
      <w:r>
        <w:rPr>
          <w:rFonts w:ascii="Arial" w:hAnsi="Arial" w:cs="Arial"/>
          <w:szCs w:val="22"/>
        </w:rPr>
        <w:t>OZNÁMENÍ A KOMUNIKACE</w:t>
      </w:r>
    </w:p>
    <w:p w14:paraId="4D7B7CBF"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156D8BD3"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lang w:eastAsia="en-US"/>
        </w:rPr>
        <w:t>Kontaktními osobami Kupujícího jsou:</w:t>
      </w:r>
    </w:p>
    <w:p w14:paraId="2699C85D" w14:textId="120B2F64" w:rsidR="0031461C" w:rsidRDefault="0031461C" w:rsidP="0031461C">
      <w:pPr>
        <w:pStyle w:val="RLTextlnkuslovan"/>
        <w:numPr>
          <w:ilvl w:val="2"/>
          <w:numId w:val="4"/>
        </w:numPr>
        <w:rPr>
          <w:rFonts w:ascii="Arial" w:hAnsi="Arial" w:cs="Arial"/>
          <w:szCs w:val="22"/>
          <w:lang w:eastAsia="en-US"/>
        </w:rPr>
      </w:pPr>
      <w:r>
        <w:rPr>
          <w:rFonts w:ascii="Arial" w:hAnsi="Arial" w:cs="Arial"/>
          <w:szCs w:val="22"/>
          <w:lang w:eastAsia="en-US"/>
        </w:rPr>
        <w:t xml:space="preserve">ve věcech smluvních a obchodních </w:t>
      </w:r>
      <w:r w:rsidR="00B12303">
        <w:rPr>
          <w:rStyle w:val="doplnuchazeChar"/>
          <w:rFonts w:ascii="Arial" w:hAnsi="Arial" w:cs="Arial"/>
          <w:b w:val="0"/>
        </w:rPr>
        <w:t>Ing. Milan Rybka, ředitel sekce provozních činností</w:t>
      </w:r>
      <w:r>
        <w:rPr>
          <w:rFonts w:ascii="Arial" w:hAnsi="Arial" w:cs="Arial"/>
          <w:szCs w:val="22"/>
          <w:lang w:eastAsia="en-US"/>
        </w:rPr>
        <w:t>;</w:t>
      </w:r>
    </w:p>
    <w:p w14:paraId="74A85FCA" w14:textId="5225D935" w:rsidR="0031461C" w:rsidRDefault="0031461C" w:rsidP="0031461C">
      <w:pPr>
        <w:pStyle w:val="RLTextlnkuslovan"/>
        <w:numPr>
          <w:ilvl w:val="2"/>
          <w:numId w:val="4"/>
        </w:numPr>
        <w:rPr>
          <w:rFonts w:ascii="Arial" w:hAnsi="Arial" w:cs="Arial"/>
          <w:szCs w:val="22"/>
          <w:lang w:eastAsia="en-US"/>
        </w:rPr>
      </w:pPr>
      <w:r>
        <w:rPr>
          <w:rFonts w:ascii="Arial" w:hAnsi="Arial" w:cs="Arial"/>
          <w:szCs w:val="22"/>
          <w:lang w:eastAsia="en-US"/>
        </w:rPr>
        <w:t xml:space="preserve">v otázkách technických a v otázkách týkajících se podmínek záruky </w:t>
      </w:r>
      <w:r w:rsidR="00B12303">
        <w:rPr>
          <w:rStyle w:val="doplnuchazeChar"/>
          <w:rFonts w:ascii="Arial" w:hAnsi="Arial" w:cs="Arial"/>
          <w:b w:val="0"/>
        </w:rPr>
        <w:t xml:space="preserve">Petr </w:t>
      </w:r>
      <w:r w:rsidR="00B12303" w:rsidRPr="00430014">
        <w:rPr>
          <w:rStyle w:val="doplnuchazeChar"/>
          <w:rFonts w:ascii="Arial" w:hAnsi="Arial" w:cs="Arial"/>
          <w:b w:val="0"/>
        </w:rPr>
        <w:t>Husák</w:t>
      </w:r>
      <w:r w:rsidR="00B12303">
        <w:rPr>
          <w:rStyle w:val="doplnuchazeChar"/>
          <w:rFonts w:ascii="Arial" w:hAnsi="Arial" w:cs="Arial"/>
          <w:b w:val="0"/>
        </w:rPr>
        <w:t xml:space="preserve"> </w:t>
      </w:r>
      <w:hyperlink r:id="rId10" w:history="1">
        <w:r w:rsidR="00B12303" w:rsidRPr="00045570">
          <w:rPr>
            <w:rStyle w:val="Hypertextovodkaz"/>
            <w:rFonts w:ascii="Arial" w:hAnsi="Arial" w:cs="Arial"/>
            <w:snapToGrid w:val="0"/>
            <w:szCs w:val="22"/>
          </w:rPr>
          <w:t>p.husak@spucr.cz</w:t>
        </w:r>
      </w:hyperlink>
      <w:r w:rsidR="00B12303">
        <w:rPr>
          <w:rStyle w:val="doplnuchazeChar"/>
          <w:rFonts w:ascii="Arial" w:hAnsi="Arial" w:cs="Arial"/>
          <w:b w:val="0"/>
        </w:rPr>
        <w:t xml:space="preserve">, </w:t>
      </w:r>
      <w:hyperlink r:id="rId11" w:history="1">
        <w:r w:rsidR="00B12303" w:rsidRPr="00F94579">
          <w:rPr>
            <w:rStyle w:val="Hypertextovodkaz"/>
            <w:rFonts w:ascii="Arial" w:hAnsi="Arial" w:cs="Arial"/>
            <w:snapToGrid w:val="0"/>
            <w:color w:val="auto"/>
            <w:szCs w:val="22"/>
            <w:u w:val="none"/>
          </w:rPr>
          <w:t>tel: +420</w:t>
        </w:r>
      </w:hyperlink>
      <w:r w:rsidR="00B12303" w:rsidRPr="00F94579">
        <w:rPr>
          <w:rStyle w:val="doplnuchazeChar"/>
          <w:rFonts w:ascii="Arial" w:hAnsi="Arial" w:cs="Arial"/>
          <w:b w:val="0"/>
        </w:rPr>
        <w:t> 725 </w:t>
      </w:r>
      <w:r w:rsidR="00B12303">
        <w:rPr>
          <w:rStyle w:val="doplnuchazeChar"/>
          <w:rFonts w:ascii="Arial" w:hAnsi="Arial" w:cs="Arial"/>
          <w:b w:val="0"/>
        </w:rPr>
        <w:t>359 825</w:t>
      </w:r>
      <w:r>
        <w:rPr>
          <w:rFonts w:ascii="Arial" w:hAnsi="Arial" w:cs="Arial"/>
          <w:szCs w:val="22"/>
          <w:lang w:eastAsia="en-US"/>
        </w:rPr>
        <w:t>;</w:t>
      </w:r>
    </w:p>
    <w:p w14:paraId="7A6FB793" w14:textId="603C43EC" w:rsidR="0031461C" w:rsidRDefault="0031461C" w:rsidP="0031461C">
      <w:pPr>
        <w:pStyle w:val="RLTextlnkuslovan"/>
        <w:numPr>
          <w:ilvl w:val="2"/>
          <w:numId w:val="4"/>
        </w:numPr>
        <w:rPr>
          <w:rFonts w:ascii="Arial" w:hAnsi="Arial" w:cs="Arial"/>
          <w:szCs w:val="22"/>
          <w:lang w:eastAsia="en-US"/>
        </w:rPr>
      </w:pPr>
      <w:r>
        <w:rPr>
          <w:rFonts w:ascii="Arial" w:hAnsi="Arial" w:cs="Arial"/>
          <w:szCs w:val="22"/>
          <w:lang w:eastAsia="en-US"/>
        </w:rPr>
        <w:t xml:space="preserve">v otázkách technických a v otázkách registrace servisních požadavků </w:t>
      </w:r>
      <w:proofErr w:type="spellStart"/>
      <w:r>
        <w:rPr>
          <w:rFonts w:ascii="Arial" w:hAnsi="Arial" w:cs="Arial"/>
          <w:szCs w:val="22"/>
          <w:lang w:eastAsia="en-US"/>
        </w:rPr>
        <w:t>HelpDesk</w:t>
      </w:r>
      <w:proofErr w:type="spellEnd"/>
      <w:r>
        <w:rPr>
          <w:rFonts w:ascii="Arial" w:hAnsi="Arial" w:cs="Arial"/>
          <w:szCs w:val="22"/>
          <w:lang w:eastAsia="en-US"/>
        </w:rPr>
        <w:t xml:space="preserve">, </w:t>
      </w:r>
      <w:r w:rsidR="00B12303">
        <w:rPr>
          <w:rStyle w:val="doplnuchazeChar"/>
          <w:rFonts w:ascii="Arial" w:hAnsi="Arial" w:cs="Arial"/>
          <w:b w:val="0"/>
        </w:rPr>
        <w:t>tel: +420 729 922 500</w:t>
      </w:r>
      <w:r>
        <w:rPr>
          <w:rFonts w:ascii="Arial" w:hAnsi="Arial" w:cs="Arial"/>
          <w:szCs w:val="22"/>
          <w:lang w:eastAsia="en-US"/>
        </w:rPr>
        <w:t>.</w:t>
      </w:r>
    </w:p>
    <w:p w14:paraId="2AE27186"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lang w:eastAsia="en-US"/>
        </w:rPr>
        <w:t>Kontaktními osobami Prodávajícího jsou:</w:t>
      </w:r>
    </w:p>
    <w:p w14:paraId="4C29E38B" w14:textId="77777777" w:rsidR="0031461C" w:rsidRDefault="0031461C" w:rsidP="0031461C">
      <w:pPr>
        <w:pStyle w:val="RLTextlnkuslovan"/>
        <w:numPr>
          <w:ilvl w:val="2"/>
          <w:numId w:val="4"/>
        </w:numPr>
        <w:rPr>
          <w:rStyle w:val="doplnuchazeChar"/>
          <w:rFonts w:ascii="Arial" w:hAnsi="Arial"/>
          <w:b w:val="0"/>
        </w:rPr>
      </w:pPr>
      <w:r>
        <w:rPr>
          <w:rFonts w:ascii="Arial" w:hAnsi="Arial" w:cs="Arial"/>
          <w:szCs w:val="22"/>
          <w:lang w:eastAsia="en-US"/>
        </w:rPr>
        <w:t xml:space="preserve">ve věcech smluvních a obchodních </w:t>
      </w:r>
      <w:r>
        <w:rPr>
          <w:rStyle w:val="doplnuchazeChar"/>
          <w:rFonts w:ascii="Arial" w:hAnsi="Arial" w:cs="Arial"/>
          <w:highlight w:val="yellow"/>
        </w:rPr>
        <w:t>[DOPLNÍ UCHAZEČ]</w:t>
      </w:r>
      <w:r>
        <w:rPr>
          <w:rStyle w:val="doplnuchazeChar"/>
          <w:rFonts w:ascii="Arial" w:hAnsi="Arial" w:cs="Arial"/>
          <w:lang w:val="en-US"/>
        </w:rPr>
        <w:t>;</w:t>
      </w:r>
    </w:p>
    <w:p w14:paraId="7E0B185E" w14:textId="77777777" w:rsidR="0031461C" w:rsidRDefault="0031461C" w:rsidP="0031461C">
      <w:pPr>
        <w:pStyle w:val="RLTextlnkuslovan"/>
        <w:numPr>
          <w:ilvl w:val="2"/>
          <w:numId w:val="4"/>
        </w:numPr>
        <w:rPr>
          <w:rStyle w:val="doplnuchazeChar"/>
          <w:rFonts w:ascii="Arial" w:hAnsi="Arial" w:cs="Arial"/>
          <w:b w:val="0"/>
          <w:lang w:eastAsia="en-US"/>
        </w:rPr>
      </w:pPr>
      <w:r>
        <w:rPr>
          <w:rStyle w:val="doplnuchazeChar"/>
          <w:rFonts w:ascii="Arial" w:hAnsi="Arial" w:cs="Arial"/>
        </w:rPr>
        <w:t xml:space="preserve">v otázkách technických </w:t>
      </w:r>
      <w:r>
        <w:rPr>
          <w:rStyle w:val="doplnuchazeChar"/>
          <w:rFonts w:ascii="Arial" w:hAnsi="Arial" w:cs="Arial"/>
          <w:highlight w:val="yellow"/>
        </w:rPr>
        <w:t>[DOPLNÍ UCHAZEČ]</w:t>
      </w:r>
      <w:r>
        <w:rPr>
          <w:rStyle w:val="doplnuchazeChar"/>
          <w:rFonts w:ascii="Arial" w:hAnsi="Arial" w:cs="Arial"/>
        </w:rPr>
        <w:t>.</w:t>
      </w:r>
    </w:p>
    <w:p w14:paraId="0AB2DC4A" w14:textId="77777777" w:rsidR="0031461C" w:rsidRDefault="0031461C" w:rsidP="0031461C">
      <w:pPr>
        <w:pStyle w:val="RLTextlnkuslovan"/>
        <w:numPr>
          <w:ilvl w:val="1"/>
          <w:numId w:val="4"/>
        </w:numPr>
      </w:pPr>
      <w:r>
        <w:rPr>
          <w:rFonts w:ascii="Arial" w:hAnsi="Arial" w:cs="Arial"/>
          <w:szCs w:val="22"/>
          <w:lang w:eastAsia="en-US"/>
        </w:rPr>
        <w:lastRenderedPageBreak/>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osoby, a to písemným oznámením druhé Smluvní straně. Změna kontaktní osoby je vůči druhé Smluvní straně účinná okamžikem doručení písemného oznámení dle předchozí věty.</w:t>
      </w:r>
    </w:p>
    <w:p w14:paraId="0AB9CC64" w14:textId="77777777" w:rsidR="0031461C" w:rsidRDefault="0031461C" w:rsidP="0031461C">
      <w:pPr>
        <w:pStyle w:val="RLTextlnkuslovan"/>
        <w:numPr>
          <w:ilvl w:val="1"/>
          <w:numId w:val="4"/>
        </w:numPr>
        <w:rPr>
          <w:rStyle w:val="doplnuchazeChar"/>
          <w:rFonts w:ascii="Arial" w:hAnsi="Arial"/>
          <w:b w:val="0"/>
        </w:rPr>
      </w:pPr>
      <w:r>
        <w:rPr>
          <w:rFonts w:ascii="Arial" w:hAnsi="Arial" w:cs="Arial"/>
          <w:szCs w:val="22"/>
          <w:lang w:eastAsia="en-US"/>
        </w:rPr>
        <w:t xml:space="preserve">Požadavky na poskytnutí Záručního servisu bude Prodávající přijímat na tel.: </w:t>
      </w:r>
      <w:r>
        <w:rPr>
          <w:rStyle w:val="doplnuchazeChar"/>
          <w:rFonts w:ascii="Arial" w:hAnsi="Arial" w:cs="Arial"/>
          <w:highlight w:val="yellow"/>
        </w:rPr>
        <w:t>[DOPLNÍ UCHAZEČ]</w:t>
      </w:r>
      <w:r>
        <w:rPr>
          <w:rStyle w:val="doplnuchazeChar"/>
          <w:rFonts w:ascii="Arial" w:hAnsi="Arial" w:cs="Arial"/>
        </w:rPr>
        <w:t xml:space="preserve"> a na e-mailové adrese </w:t>
      </w:r>
      <w:r>
        <w:rPr>
          <w:rStyle w:val="doplnuchazeChar"/>
          <w:rFonts w:ascii="Arial" w:hAnsi="Arial" w:cs="Arial"/>
          <w:highlight w:val="yellow"/>
        </w:rPr>
        <w:t>[DOPLNÍ UCHAZEČ]</w:t>
      </w:r>
      <w:r>
        <w:rPr>
          <w:rStyle w:val="doplnuchazeChar"/>
          <w:rFonts w:ascii="Arial" w:hAnsi="Arial" w:cs="Arial"/>
        </w:rPr>
        <w:t>, a to v pracovní dny v době od 8 hod do 16 hod.</w:t>
      </w:r>
    </w:p>
    <w:p w14:paraId="14E2D313" w14:textId="77777777" w:rsidR="0031461C" w:rsidRDefault="0031461C" w:rsidP="0031461C">
      <w:pPr>
        <w:pStyle w:val="RLlneksmlouvy"/>
        <w:numPr>
          <w:ilvl w:val="0"/>
          <w:numId w:val="4"/>
        </w:numPr>
      </w:pPr>
      <w:r>
        <w:rPr>
          <w:rFonts w:ascii="Arial" w:hAnsi="Arial" w:cs="Arial"/>
          <w:szCs w:val="22"/>
        </w:rPr>
        <w:t>ZÁVĚREČNÁ USTANOVENÍ</w:t>
      </w:r>
    </w:p>
    <w:p w14:paraId="5CC842F6"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Tato Smlouva nabývá platnosti a účinnosti dnem podpisu oběma Smluvními stranami. </w:t>
      </w:r>
    </w:p>
    <w:p w14:paraId="09BDC704"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 xml:space="preserve">Tato Smlouva se řídí právním řádem České republiky. Práva a povinnosti touto Smlouvou výslovně neupravené se řídí zejména Občanským zákoníkem.  </w:t>
      </w:r>
    </w:p>
    <w:p w14:paraId="50888A4B"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Plní-li Smluvní strana cokoli nad rámec svých povinností dle této Smlouvy, nezakládá tato skutečnost zavedenou praxi Smluvních stran, ani nárok Prodávajícího na jakékoliv plnění ze strany Kupujícího nad rámec této Smlouvy.</w:t>
      </w:r>
    </w:p>
    <w:p w14:paraId="212E2EAC"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Veškeré spory mezi Smluvními stranami vyplývající ze Smlouvy nebo z jejího porušení, ukončení nebo neplatnosti či zdánlivosti budou rozhodovány Obvodním soudem pro Prahu 1, případně Městským soudem v Praze.</w:t>
      </w:r>
    </w:p>
    <w:p w14:paraId="03C144A5"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 Tím není dotčeno ustanovení článku 13 odst. 13.5 této Smlouvy.</w:t>
      </w:r>
    </w:p>
    <w:p w14:paraId="28731E59" w14:textId="77777777" w:rsidR="0031461C" w:rsidRDefault="0031461C" w:rsidP="0031461C">
      <w:pPr>
        <w:pStyle w:val="RLTextlnkuslovan"/>
        <w:numPr>
          <w:ilvl w:val="1"/>
          <w:numId w:val="4"/>
        </w:numPr>
        <w:rPr>
          <w:rFonts w:ascii="Arial" w:hAnsi="Arial" w:cs="Arial"/>
          <w:szCs w:val="22"/>
        </w:rPr>
      </w:pPr>
      <w:r>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772"/>
        <w:gridCol w:w="5514"/>
      </w:tblGrid>
      <w:tr w:rsidR="0031461C" w14:paraId="1A80A261" w14:textId="77777777" w:rsidTr="0031461C">
        <w:trPr>
          <w:jc w:val="center"/>
        </w:trPr>
        <w:tc>
          <w:tcPr>
            <w:tcW w:w="2031" w:type="pct"/>
            <w:hideMark/>
          </w:tcPr>
          <w:p w14:paraId="635FFCD8" w14:textId="77777777" w:rsidR="0031461C" w:rsidRDefault="0031461C">
            <w:pPr>
              <w:pStyle w:val="Seznamploh"/>
              <w:rPr>
                <w:rFonts w:ascii="Arial" w:hAnsi="Arial" w:cs="Arial"/>
                <w:b/>
                <w:szCs w:val="22"/>
              </w:rPr>
            </w:pPr>
            <w:r>
              <w:rPr>
                <w:rFonts w:ascii="Arial" w:hAnsi="Arial" w:cs="Arial"/>
                <w:b/>
                <w:szCs w:val="22"/>
              </w:rPr>
              <w:t>Příloha č. 1:</w:t>
            </w:r>
          </w:p>
        </w:tc>
        <w:tc>
          <w:tcPr>
            <w:tcW w:w="2969" w:type="pct"/>
            <w:hideMark/>
          </w:tcPr>
          <w:p w14:paraId="7473D35E" w14:textId="77777777" w:rsidR="0031461C" w:rsidRDefault="0031461C">
            <w:pPr>
              <w:rPr>
                <w:rFonts w:ascii="Arial" w:hAnsi="Arial" w:cs="Arial"/>
                <w:szCs w:val="22"/>
              </w:rPr>
            </w:pPr>
            <w:r>
              <w:rPr>
                <w:rFonts w:ascii="Arial" w:hAnsi="Arial" w:cs="Arial"/>
                <w:szCs w:val="22"/>
              </w:rPr>
              <w:t>Specifikace Zboží</w:t>
            </w:r>
          </w:p>
        </w:tc>
      </w:tr>
      <w:tr w:rsidR="0031461C" w14:paraId="02C2DF42" w14:textId="77777777" w:rsidTr="0031461C">
        <w:trPr>
          <w:jc w:val="center"/>
        </w:trPr>
        <w:tc>
          <w:tcPr>
            <w:tcW w:w="2031" w:type="pct"/>
            <w:hideMark/>
          </w:tcPr>
          <w:p w14:paraId="53E22600" w14:textId="77777777" w:rsidR="0031461C" w:rsidRDefault="0031461C">
            <w:pPr>
              <w:pStyle w:val="Seznamploh"/>
              <w:rPr>
                <w:rFonts w:ascii="Arial" w:hAnsi="Arial" w:cs="Arial"/>
                <w:b/>
                <w:szCs w:val="22"/>
              </w:rPr>
            </w:pPr>
            <w:r>
              <w:rPr>
                <w:rFonts w:ascii="Arial" w:hAnsi="Arial" w:cs="Arial"/>
                <w:b/>
                <w:szCs w:val="22"/>
              </w:rPr>
              <w:t>Příloha č. 2:</w:t>
            </w:r>
          </w:p>
        </w:tc>
        <w:tc>
          <w:tcPr>
            <w:tcW w:w="2969" w:type="pct"/>
            <w:hideMark/>
          </w:tcPr>
          <w:p w14:paraId="25D8A1C6" w14:textId="77777777" w:rsidR="0031461C" w:rsidRDefault="0031461C">
            <w:pPr>
              <w:rPr>
                <w:rFonts w:ascii="Arial" w:hAnsi="Arial" w:cs="Arial"/>
                <w:szCs w:val="22"/>
              </w:rPr>
            </w:pPr>
            <w:r>
              <w:rPr>
                <w:rFonts w:ascii="Arial" w:hAnsi="Arial" w:cs="Arial"/>
                <w:szCs w:val="22"/>
              </w:rPr>
              <w:t>Cena Zboží</w:t>
            </w:r>
          </w:p>
        </w:tc>
      </w:tr>
      <w:tr w:rsidR="0031461C" w14:paraId="2738C855" w14:textId="77777777" w:rsidTr="0031461C">
        <w:trPr>
          <w:jc w:val="center"/>
        </w:trPr>
        <w:tc>
          <w:tcPr>
            <w:tcW w:w="2031" w:type="pct"/>
            <w:hideMark/>
          </w:tcPr>
          <w:p w14:paraId="08FB8E8B" w14:textId="77777777" w:rsidR="0031461C" w:rsidRDefault="0031461C">
            <w:pPr>
              <w:pStyle w:val="Seznamploh"/>
              <w:rPr>
                <w:rFonts w:ascii="Arial" w:hAnsi="Arial" w:cs="Arial"/>
                <w:b/>
                <w:szCs w:val="22"/>
              </w:rPr>
            </w:pPr>
            <w:r>
              <w:rPr>
                <w:rFonts w:ascii="Arial" w:hAnsi="Arial" w:cs="Arial"/>
                <w:b/>
                <w:szCs w:val="22"/>
              </w:rPr>
              <w:t>Příloha č. 3:</w:t>
            </w:r>
          </w:p>
        </w:tc>
        <w:tc>
          <w:tcPr>
            <w:tcW w:w="2969" w:type="pct"/>
            <w:hideMark/>
          </w:tcPr>
          <w:p w14:paraId="35981A61" w14:textId="77777777" w:rsidR="0031461C" w:rsidRDefault="0031461C">
            <w:pPr>
              <w:rPr>
                <w:rFonts w:ascii="Arial" w:hAnsi="Arial" w:cs="Arial"/>
                <w:szCs w:val="22"/>
              </w:rPr>
            </w:pPr>
            <w:r>
              <w:rPr>
                <w:rFonts w:ascii="Arial" w:hAnsi="Arial" w:cs="Arial"/>
                <w:szCs w:val="22"/>
              </w:rPr>
              <w:t xml:space="preserve"> Seznam odběrných míst</w:t>
            </w:r>
          </w:p>
        </w:tc>
      </w:tr>
      <w:tr w:rsidR="0031461C" w14:paraId="65CBD0C9" w14:textId="77777777" w:rsidTr="0031461C">
        <w:trPr>
          <w:jc w:val="center"/>
        </w:trPr>
        <w:tc>
          <w:tcPr>
            <w:tcW w:w="2031" w:type="pct"/>
            <w:hideMark/>
          </w:tcPr>
          <w:p w14:paraId="486A2BE9" w14:textId="77777777" w:rsidR="0031461C" w:rsidRDefault="0031461C">
            <w:pPr>
              <w:pStyle w:val="Seznamploh"/>
              <w:rPr>
                <w:rFonts w:ascii="Arial" w:hAnsi="Arial" w:cs="Arial"/>
                <w:b/>
                <w:szCs w:val="22"/>
              </w:rPr>
            </w:pPr>
            <w:r>
              <w:rPr>
                <w:rFonts w:ascii="Arial" w:hAnsi="Arial" w:cs="Arial"/>
                <w:b/>
                <w:szCs w:val="22"/>
              </w:rPr>
              <w:t>Příloha č. 4:</w:t>
            </w:r>
          </w:p>
        </w:tc>
        <w:tc>
          <w:tcPr>
            <w:tcW w:w="2969" w:type="pct"/>
            <w:hideMark/>
          </w:tcPr>
          <w:p w14:paraId="2C236AFA" w14:textId="77777777" w:rsidR="0031461C" w:rsidRDefault="0031461C">
            <w:pPr>
              <w:rPr>
                <w:rFonts w:ascii="Arial" w:hAnsi="Arial" w:cs="Arial"/>
                <w:szCs w:val="22"/>
              </w:rPr>
            </w:pPr>
            <w:r>
              <w:rPr>
                <w:rFonts w:ascii="Arial" w:hAnsi="Arial" w:cs="Arial"/>
                <w:szCs w:val="22"/>
              </w:rPr>
              <w:t>Seznam lokálních pracovišť</w:t>
            </w:r>
          </w:p>
        </w:tc>
      </w:tr>
      <w:tr w:rsidR="0031461C" w14:paraId="4A938BD5" w14:textId="77777777" w:rsidTr="0031461C">
        <w:trPr>
          <w:jc w:val="center"/>
        </w:trPr>
        <w:tc>
          <w:tcPr>
            <w:tcW w:w="2031" w:type="pct"/>
          </w:tcPr>
          <w:p w14:paraId="5715924C" w14:textId="77777777" w:rsidR="0031461C" w:rsidRDefault="0031461C">
            <w:pPr>
              <w:pStyle w:val="Seznamploh"/>
              <w:rPr>
                <w:rFonts w:ascii="Arial" w:hAnsi="Arial" w:cs="Arial"/>
                <w:b/>
                <w:szCs w:val="22"/>
              </w:rPr>
            </w:pPr>
          </w:p>
        </w:tc>
        <w:tc>
          <w:tcPr>
            <w:tcW w:w="2969" w:type="pct"/>
          </w:tcPr>
          <w:p w14:paraId="719A614C" w14:textId="77777777" w:rsidR="0031461C" w:rsidRDefault="0031461C">
            <w:pPr>
              <w:rPr>
                <w:rFonts w:ascii="Arial" w:hAnsi="Arial" w:cs="Arial"/>
                <w:szCs w:val="22"/>
              </w:rPr>
            </w:pPr>
          </w:p>
        </w:tc>
      </w:tr>
    </w:tbl>
    <w:p w14:paraId="19684186"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Smlouva je vyhotovena ve 4 (čtyřech) stejnopisech, z nichž každá ze Smluvních stran obdrží 2 (dva).</w:t>
      </w:r>
    </w:p>
    <w:p w14:paraId="4FA66EAC" w14:textId="77777777" w:rsidR="0031461C" w:rsidRDefault="0031461C" w:rsidP="0031461C">
      <w:pPr>
        <w:pStyle w:val="RLTextlnkuslovan"/>
        <w:numPr>
          <w:ilvl w:val="1"/>
          <w:numId w:val="4"/>
        </w:numPr>
        <w:rPr>
          <w:rFonts w:ascii="Arial" w:hAnsi="Arial" w:cs="Arial"/>
          <w:szCs w:val="22"/>
          <w:lang w:eastAsia="en-US"/>
        </w:rPr>
      </w:pPr>
      <w:r>
        <w:rPr>
          <w:rFonts w:ascii="Arial" w:hAnsi="Arial" w:cs="Arial"/>
          <w:szCs w:val="22"/>
        </w:rPr>
        <w:t>Smluvní strany prohlašují, že si Smlouvu řádně přečetly, že byla uzavřena podle jejich pravé a svobodné vůle, že s jejím obsahem souhlasí a na důkaz toho ji stvrzují svými podpisy.</w:t>
      </w:r>
    </w:p>
    <w:tbl>
      <w:tblPr>
        <w:tblpPr w:leftFromText="141" w:rightFromText="141" w:vertAnchor="text" w:horzAnchor="margin" w:tblpY="127"/>
        <w:tblW w:w="9885" w:type="dxa"/>
        <w:tblLayout w:type="fixed"/>
        <w:tblLook w:val="01E0" w:firstRow="1" w:lastRow="1" w:firstColumn="1" w:lastColumn="1" w:noHBand="0" w:noVBand="0"/>
      </w:tblPr>
      <w:tblGrid>
        <w:gridCol w:w="4676"/>
        <w:gridCol w:w="5209"/>
      </w:tblGrid>
      <w:tr w:rsidR="0031461C" w14:paraId="29FED535" w14:textId="77777777" w:rsidTr="0031461C">
        <w:tc>
          <w:tcPr>
            <w:tcW w:w="4678" w:type="dxa"/>
          </w:tcPr>
          <w:p w14:paraId="3EF090C7" w14:textId="0306A641" w:rsidR="0031461C" w:rsidRDefault="0031461C">
            <w:pPr>
              <w:jc w:val="center"/>
              <w:rPr>
                <w:rFonts w:ascii="Arial" w:hAnsi="Arial" w:cs="Arial"/>
                <w:szCs w:val="22"/>
                <w:lang w:eastAsia="en-US"/>
              </w:rPr>
            </w:pPr>
            <w:proofErr w:type="gramStart"/>
            <w:r>
              <w:rPr>
                <w:rFonts w:ascii="Arial" w:hAnsi="Arial" w:cs="Arial"/>
                <w:szCs w:val="22"/>
                <w:lang w:eastAsia="en-US"/>
              </w:rPr>
              <w:t xml:space="preserve">V </w:t>
            </w:r>
            <w:r w:rsidR="00B12303">
              <w:rPr>
                <w:rFonts w:ascii="Arial" w:hAnsi="Arial" w:cs="Arial"/>
                <w:szCs w:val="22"/>
                <w:lang w:eastAsia="en-US"/>
              </w:rPr>
              <w:t xml:space="preserve"> Praze</w:t>
            </w:r>
            <w:proofErr w:type="gramEnd"/>
            <w:r w:rsidR="00B12303">
              <w:rPr>
                <w:rFonts w:ascii="Arial" w:hAnsi="Arial" w:cs="Arial"/>
                <w:szCs w:val="22"/>
                <w:lang w:eastAsia="en-US"/>
              </w:rPr>
              <w:t xml:space="preserve">  </w:t>
            </w:r>
            <w:r>
              <w:rPr>
                <w:rFonts w:ascii="Arial" w:hAnsi="Arial" w:cs="Arial"/>
                <w:szCs w:val="22"/>
                <w:lang w:eastAsia="en-US"/>
              </w:rPr>
              <w:t>dne ………………</w:t>
            </w:r>
          </w:p>
          <w:p w14:paraId="2DEF0965" w14:textId="77777777" w:rsidR="0031461C" w:rsidRDefault="0031461C">
            <w:pPr>
              <w:spacing w:after="0" w:line="240" w:lineRule="auto"/>
              <w:rPr>
                <w:rFonts w:ascii="Arial" w:hAnsi="Arial" w:cs="Arial"/>
                <w:szCs w:val="22"/>
              </w:rPr>
            </w:pPr>
          </w:p>
          <w:p w14:paraId="46483F22" w14:textId="77777777" w:rsidR="0031461C" w:rsidRDefault="0031461C">
            <w:pPr>
              <w:jc w:val="center"/>
              <w:rPr>
                <w:rFonts w:ascii="Arial" w:hAnsi="Arial" w:cs="Arial"/>
                <w:b/>
                <w:bCs/>
                <w:szCs w:val="22"/>
                <w:lang w:eastAsia="en-US"/>
              </w:rPr>
            </w:pPr>
            <w:r>
              <w:rPr>
                <w:rFonts w:ascii="Arial" w:hAnsi="Arial" w:cs="Arial"/>
                <w:b/>
                <w:bCs/>
                <w:szCs w:val="22"/>
                <w:lang w:eastAsia="en-US"/>
              </w:rPr>
              <w:t>Státní pozemkový úřad</w:t>
            </w:r>
          </w:p>
          <w:p w14:paraId="5CAAD437" w14:textId="77777777" w:rsidR="0031461C" w:rsidRDefault="0031461C">
            <w:pPr>
              <w:spacing w:after="0" w:line="240" w:lineRule="auto"/>
              <w:rPr>
                <w:rFonts w:ascii="Arial" w:hAnsi="Arial" w:cs="Arial"/>
                <w:szCs w:val="22"/>
              </w:rPr>
            </w:pPr>
          </w:p>
          <w:p w14:paraId="209C2C28" w14:textId="77777777" w:rsidR="0031461C" w:rsidRDefault="0031461C">
            <w:pPr>
              <w:spacing w:after="0" w:line="240" w:lineRule="auto"/>
              <w:rPr>
                <w:rFonts w:ascii="Arial" w:hAnsi="Arial" w:cs="Arial"/>
                <w:szCs w:val="22"/>
              </w:rPr>
            </w:pPr>
          </w:p>
          <w:p w14:paraId="2256BCC5" w14:textId="77777777" w:rsidR="0031461C" w:rsidRDefault="0031461C">
            <w:pPr>
              <w:spacing w:after="0" w:line="240" w:lineRule="auto"/>
              <w:rPr>
                <w:rFonts w:ascii="Arial" w:hAnsi="Arial" w:cs="Arial"/>
                <w:szCs w:val="22"/>
              </w:rPr>
            </w:pPr>
          </w:p>
        </w:tc>
        <w:tc>
          <w:tcPr>
            <w:tcW w:w="5211" w:type="dxa"/>
          </w:tcPr>
          <w:p w14:paraId="74949AEB" w14:textId="77777777" w:rsidR="0031461C" w:rsidRDefault="0031461C">
            <w:pPr>
              <w:jc w:val="center"/>
              <w:rPr>
                <w:rFonts w:ascii="Arial" w:hAnsi="Arial" w:cs="Arial"/>
                <w:szCs w:val="22"/>
                <w:lang w:eastAsia="en-US"/>
              </w:rPr>
            </w:pPr>
            <w:r>
              <w:rPr>
                <w:rFonts w:ascii="Arial" w:hAnsi="Arial" w:cs="Arial"/>
                <w:szCs w:val="22"/>
                <w:lang w:eastAsia="en-US"/>
              </w:rPr>
              <w:lastRenderedPageBreak/>
              <w:t>V ……………… dne ………………</w:t>
            </w:r>
          </w:p>
          <w:p w14:paraId="040822E9" w14:textId="77777777" w:rsidR="0031461C" w:rsidRDefault="0031461C">
            <w:pPr>
              <w:jc w:val="center"/>
              <w:rPr>
                <w:rFonts w:ascii="Arial" w:hAnsi="Arial" w:cs="Arial"/>
                <w:szCs w:val="22"/>
                <w:lang w:eastAsia="en-US"/>
              </w:rPr>
            </w:pPr>
          </w:p>
          <w:p w14:paraId="472FE9BC" w14:textId="77777777" w:rsidR="0031461C" w:rsidRDefault="0031461C">
            <w:pPr>
              <w:jc w:val="center"/>
              <w:rPr>
                <w:rFonts w:ascii="Arial" w:hAnsi="Arial" w:cs="Arial"/>
                <w:b/>
                <w:bCs/>
                <w:szCs w:val="22"/>
                <w:lang w:eastAsia="en-US"/>
              </w:rPr>
            </w:pPr>
            <w:r>
              <w:rPr>
                <w:rFonts w:ascii="Arial" w:hAnsi="Arial" w:cs="Arial"/>
                <w:b/>
                <w:bCs/>
                <w:szCs w:val="22"/>
                <w:highlight w:val="yellow"/>
                <w:lang w:eastAsia="en-US"/>
              </w:rPr>
              <w:lastRenderedPageBreak/>
              <w:fldChar w:fldCharType="begin"/>
            </w:r>
            <w:r>
              <w:rPr>
                <w:rFonts w:ascii="Arial" w:hAnsi="Arial" w:cs="Arial"/>
                <w:b/>
                <w:bCs/>
                <w:szCs w:val="22"/>
                <w:highlight w:val="yellow"/>
                <w:lang w:eastAsia="en-US"/>
              </w:rPr>
              <w:instrText xml:space="preserve"> macrobutton nobutton [DOPLNÍ UCHAZEČ]</w:instrText>
            </w:r>
            <w:r>
              <w:rPr>
                <w:rFonts w:ascii="Arial" w:hAnsi="Arial" w:cs="Arial"/>
                <w:b/>
                <w:bCs/>
                <w:szCs w:val="22"/>
                <w:highlight w:val="yellow"/>
                <w:lang w:eastAsia="en-US"/>
              </w:rPr>
              <w:fldChar w:fldCharType="end"/>
            </w:r>
          </w:p>
          <w:p w14:paraId="1426A7C4" w14:textId="77777777" w:rsidR="0031461C" w:rsidRDefault="0031461C">
            <w:pPr>
              <w:jc w:val="center"/>
              <w:rPr>
                <w:rFonts w:ascii="Arial" w:hAnsi="Arial" w:cs="Arial"/>
                <w:szCs w:val="22"/>
                <w:lang w:eastAsia="en-US"/>
              </w:rPr>
            </w:pPr>
          </w:p>
        </w:tc>
      </w:tr>
      <w:tr w:rsidR="0031461C" w14:paraId="2E988889" w14:textId="77777777" w:rsidTr="0031461C">
        <w:tc>
          <w:tcPr>
            <w:tcW w:w="4678" w:type="dxa"/>
          </w:tcPr>
          <w:p w14:paraId="30462547" w14:textId="77777777" w:rsidR="00B12303" w:rsidRPr="00AC300F" w:rsidRDefault="0031461C" w:rsidP="00B12303">
            <w:pPr>
              <w:spacing w:after="0" w:line="240" w:lineRule="auto"/>
              <w:jc w:val="center"/>
              <w:rPr>
                <w:rStyle w:val="doplnuchazeChar"/>
                <w:rFonts w:ascii="Arial" w:hAnsi="Arial" w:cs="Arial"/>
                <w:b w:val="0"/>
              </w:rPr>
            </w:pPr>
            <w:r>
              <w:rPr>
                <w:rFonts w:ascii="Arial" w:hAnsi="Arial" w:cs="Arial"/>
                <w:szCs w:val="22"/>
              </w:rPr>
              <w:lastRenderedPageBreak/>
              <w:t xml:space="preserve">........................................................................ </w:t>
            </w:r>
            <w:r w:rsidR="00B12303">
              <w:rPr>
                <w:rStyle w:val="doplnuchazeChar"/>
                <w:rFonts w:ascii="Arial" w:hAnsi="Arial" w:cs="Arial"/>
                <w:b w:val="0"/>
              </w:rPr>
              <w:t xml:space="preserve"> </w:t>
            </w:r>
            <w:r w:rsidR="00B12303" w:rsidRPr="00AC300F">
              <w:rPr>
                <w:rStyle w:val="doplnuchazeChar"/>
                <w:rFonts w:ascii="Arial" w:hAnsi="Arial" w:cs="Arial"/>
                <w:b w:val="0"/>
              </w:rPr>
              <w:t>Ing. Milan Rybka</w:t>
            </w:r>
          </w:p>
          <w:p w14:paraId="365B3FAB" w14:textId="7E0CF38C" w:rsidR="0031461C" w:rsidRPr="00AC300F" w:rsidRDefault="00B12303">
            <w:pPr>
              <w:spacing w:after="0"/>
              <w:jc w:val="center"/>
              <w:rPr>
                <w:rFonts w:ascii="Arial" w:hAnsi="Arial" w:cs="Arial"/>
                <w:szCs w:val="22"/>
                <w:lang w:eastAsia="en-US"/>
              </w:rPr>
            </w:pPr>
            <w:r w:rsidRPr="00B71653">
              <w:rPr>
                <w:rFonts w:ascii="Arial" w:hAnsi="Arial" w:cs="Arial"/>
                <w:szCs w:val="22"/>
                <w:lang w:eastAsia="en-US"/>
              </w:rPr>
              <w:t>ředitel Sekce provozních činností</w:t>
            </w:r>
          </w:p>
          <w:p w14:paraId="65A6559D" w14:textId="77777777" w:rsidR="0031461C" w:rsidRDefault="0031461C">
            <w:pPr>
              <w:spacing w:before="120"/>
              <w:rPr>
                <w:rFonts w:ascii="Arial" w:hAnsi="Arial" w:cs="Arial"/>
                <w:szCs w:val="22"/>
                <w:lang w:eastAsia="en-US"/>
              </w:rPr>
            </w:pPr>
          </w:p>
        </w:tc>
        <w:tc>
          <w:tcPr>
            <w:tcW w:w="5211" w:type="dxa"/>
            <w:hideMark/>
          </w:tcPr>
          <w:p w14:paraId="392F67B7" w14:textId="77777777" w:rsidR="0031461C" w:rsidRDefault="0031461C">
            <w:pPr>
              <w:spacing w:after="0" w:line="240" w:lineRule="auto"/>
              <w:jc w:val="center"/>
              <w:rPr>
                <w:rFonts w:ascii="Arial" w:hAnsi="Arial" w:cs="Arial"/>
                <w:b/>
                <w:bCs/>
                <w:szCs w:val="22"/>
                <w:lang w:eastAsia="en-US"/>
              </w:rPr>
            </w:pPr>
            <w:proofErr w:type="gramStart"/>
            <w:r>
              <w:rPr>
                <w:rFonts w:ascii="Arial" w:hAnsi="Arial" w:cs="Arial"/>
                <w:szCs w:val="22"/>
                <w:lang w:eastAsia="en-US"/>
              </w:rPr>
              <w:t>........................................................................</w:t>
            </w:r>
            <w:r>
              <w:rPr>
                <w:rFonts w:ascii="Arial" w:hAnsi="Arial" w:cs="Arial"/>
                <w:bCs/>
                <w:szCs w:val="22"/>
                <w:highlight w:val="yellow"/>
                <w:lang w:eastAsia="en-US"/>
              </w:rPr>
              <w:fldChar w:fldCharType="begin"/>
            </w:r>
            <w:r>
              <w:rPr>
                <w:rFonts w:ascii="Arial" w:hAnsi="Arial" w:cs="Arial"/>
                <w:bCs/>
                <w:szCs w:val="22"/>
                <w:highlight w:val="yellow"/>
                <w:lang w:eastAsia="en-US"/>
              </w:rPr>
              <w:instrText xml:space="preserve"> macrobutton nobutton [DOPLNÍ UCHAZEČ]</w:instrText>
            </w:r>
            <w:r>
              <w:rPr>
                <w:rFonts w:ascii="Arial" w:hAnsi="Arial" w:cs="Arial"/>
                <w:bCs/>
                <w:szCs w:val="22"/>
                <w:highlight w:val="yellow"/>
                <w:lang w:eastAsia="en-US"/>
              </w:rPr>
              <w:fldChar w:fldCharType="end"/>
            </w:r>
            <w:proofErr w:type="gramEnd"/>
          </w:p>
          <w:p w14:paraId="6AAA9EBC" w14:textId="77777777" w:rsidR="0031461C" w:rsidRDefault="0031461C">
            <w:pPr>
              <w:spacing w:after="0" w:line="240" w:lineRule="auto"/>
              <w:jc w:val="center"/>
              <w:rPr>
                <w:rFonts w:ascii="Arial" w:hAnsi="Arial" w:cs="Arial"/>
                <w:szCs w:val="22"/>
                <w:lang w:eastAsia="en-US"/>
              </w:rPr>
            </w:pPr>
            <w:r>
              <w:rPr>
                <w:rFonts w:ascii="Arial" w:hAnsi="Arial" w:cs="Arial"/>
                <w:bCs/>
                <w:szCs w:val="22"/>
                <w:highlight w:val="yellow"/>
                <w:lang w:eastAsia="en-US"/>
              </w:rPr>
              <w:fldChar w:fldCharType="begin"/>
            </w:r>
            <w:r>
              <w:rPr>
                <w:rFonts w:ascii="Arial" w:hAnsi="Arial" w:cs="Arial"/>
                <w:bCs/>
                <w:szCs w:val="22"/>
                <w:highlight w:val="yellow"/>
                <w:lang w:eastAsia="en-US"/>
              </w:rPr>
              <w:instrText xml:space="preserve"> macrobutton nobutton [DOPLNÍ UCHAZEČ]</w:instrText>
            </w:r>
            <w:r>
              <w:rPr>
                <w:rFonts w:ascii="Arial" w:hAnsi="Arial" w:cs="Arial"/>
                <w:bCs/>
                <w:szCs w:val="22"/>
                <w:highlight w:val="yellow"/>
                <w:lang w:eastAsia="en-US"/>
              </w:rPr>
              <w:fldChar w:fldCharType="end"/>
            </w:r>
          </w:p>
        </w:tc>
      </w:tr>
    </w:tbl>
    <w:p w14:paraId="2CBABB60" w14:textId="77777777" w:rsidR="0031461C" w:rsidRDefault="0031461C" w:rsidP="0031461C">
      <w:pPr>
        <w:pStyle w:val="RLTextlnkuslovan"/>
        <w:numPr>
          <w:ilvl w:val="0"/>
          <w:numId w:val="0"/>
        </w:numPr>
        <w:tabs>
          <w:tab w:val="left" w:pos="708"/>
        </w:tabs>
        <w:ind w:left="1474"/>
        <w:rPr>
          <w:rFonts w:ascii="Arial" w:hAnsi="Arial" w:cs="Arial"/>
          <w:szCs w:val="22"/>
          <w:lang w:eastAsia="en-US"/>
        </w:rPr>
      </w:pPr>
    </w:p>
    <w:p w14:paraId="12B30FEB" w14:textId="77777777" w:rsidR="0031461C" w:rsidRDefault="0031461C" w:rsidP="0031461C">
      <w:pPr>
        <w:pStyle w:val="RLProhlensmluvnchstran"/>
        <w:rPr>
          <w:rFonts w:ascii="Arial" w:hAnsi="Arial" w:cs="Arial"/>
          <w:szCs w:val="22"/>
        </w:rPr>
      </w:pPr>
    </w:p>
    <w:tbl>
      <w:tblPr>
        <w:tblW w:w="0" w:type="auto"/>
        <w:jc w:val="center"/>
        <w:tblLook w:val="01E0" w:firstRow="1" w:lastRow="1" w:firstColumn="1" w:lastColumn="1" w:noHBand="0" w:noVBand="0"/>
      </w:tblPr>
      <w:tblGrid>
        <w:gridCol w:w="4460"/>
        <w:gridCol w:w="4826"/>
      </w:tblGrid>
      <w:tr w:rsidR="0031461C" w14:paraId="0210D31A" w14:textId="77777777" w:rsidTr="0031461C">
        <w:trPr>
          <w:jc w:val="center"/>
        </w:trPr>
        <w:tc>
          <w:tcPr>
            <w:tcW w:w="4460" w:type="dxa"/>
          </w:tcPr>
          <w:p w14:paraId="7A766D21" w14:textId="77777777" w:rsidR="0031461C" w:rsidRDefault="0031461C">
            <w:pPr>
              <w:rPr>
                <w:rFonts w:ascii="Arial" w:hAnsi="Arial" w:cs="Arial"/>
                <w:szCs w:val="22"/>
              </w:rPr>
            </w:pPr>
          </w:p>
        </w:tc>
        <w:tc>
          <w:tcPr>
            <w:tcW w:w="4826" w:type="dxa"/>
          </w:tcPr>
          <w:p w14:paraId="2C45851F" w14:textId="77777777" w:rsidR="0031461C" w:rsidRDefault="0031461C">
            <w:pPr>
              <w:rPr>
                <w:rFonts w:ascii="Arial" w:hAnsi="Arial" w:cs="Arial"/>
                <w:szCs w:val="22"/>
              </w:rPr>
            </w:pPr>
          </w:p>
        </w:tc>
      </w:tr>
      <w:tr w:rsidR="0031461C" w14:paraId="44703B39" w14:textId="77777777" w:rsidTr="0031461C">
        <w:trPr>
          <w:jc w:val="center"/>
        </w:trPr>
        <w:tc>
          <w:tcPr>
            <w:tcW w:w="4460" w:type="dxa"/>
          </w:tcPr>
          <w:p w14:paraId="5A7F41F1" w14:textId="77777777" w:rsidR="0031461C" w:rsidRDefault="0031461C">
            <w:pPr>
              <w:pStyle w:val="RLdajeosmluvnstran"/>
              <w:rPr>
                <w:rFonts w:ascii="Arial" w:hAnsi="Arial" w:cs="Arial"/>
                <w:szCs w:val="22"/>
              </w:rPr>
            </w:pPr>
          </w:p>
        </w:tc>
        <w:tc>
          <w:tcPr>
            <w:tcW w:w="4826" w:type="dxa"/>
          </w:tcPr>
          <w:p w14:paraId="5F11AEEA" w14:textId="77777777" w:rsidR="0031461C" w:rsidRDefault="0031461C">
            <w:pPr>
              <w:pStyle w:val="RLdajeosmluvnstran"/>
              <w:rPr>
                <w:rFonts w:ascii="Arial" w:hAnsi="Arial" w:cs="Arial"/>
                <w:szCs w:val="22"/>
              </w:rPr>
            </w:pPr>
          </w:p>
        </w:tc>
      </w:tr>
    </w:tbl>
    <w:p w14:paraId="209CC8FC" w14:textId="77777777" w:rsidR="0031461C" w:rsidRDefault="0031461C" w:rsidP="0031461C">
      <w:pPr>
        <w:pStyle w:val="RLProhlensmluvnchstran"/>
        <w:rPr>
          <w:rFonts w:ascii="Arial" w:hAnsi="Arial" w:cs="Arial"/>
          <w:szCs w:val="22"/>
          <w:lang w:eastAsia="en-US"/>
        </w:rPr>
      </w:pPr>
    </w:p>
    <w:p w14:paraId="39D725C4" w14:textId="77777777" w:rsidR="0031461C" w:rsidRDefault="0031461C" w:rsidP="0031461C">
      <w:pPr>
        <w:spacing w:after="0" w:line="240" w:lineRule="auto"/>
        <w:rPr>
          <w:rFonts w:ascii="Arial" w:hAnsi="Arial" w:cs="Arial"/>
          <w:b/>
          <w:szCs w:val="22"/>
          <w:lang w:eastAsia="en-US"/>
        </w:rPr>
        <w:sectPr w:rsidR="0031461C">
          <w:footerReference w:type="default" r:id="rId12"/>
          <w:pgSz w:w="11906" w:h="16838"/>
          <w:pgMar w:top="1418" w:right="1418" w:bottom="1418" w:left="1418" w:header="709" w:footer="709" w:gutter="0"/>
          <w:cols w:space="708"/>
        </w:sectPr>
      </w:pPr>
    </w:p>
    <w:p w14:paraId="0DD0AF37" w14:textId="77777777" w:rsidR="0031461C" w:rsidRDefault="0031461C" w:rsidP="0031461C">
      <w:pPr>
        <w:pStyle w:val="RLProhlensmluvnchstran"/>
        <w:rPr>
          <w:rFonts w:ascii="Arial" w:hAnsi="Arial" w:cs="Arial"/>
          <w:szCs w:val="22"/>
        </w:rPr>
      </w:pPr>
      <w:r>
        <w:rPr>
          <w:rFonts w:ascii="Arial" w:hAnsi="Arial" w:cs="Arial"/>
          <w:szCs w:val="22"/>
        </w:rPr>
        <w:lastRenderedPageBreak/>
        <w:t>Příloha č. 1</w:t>
      </w:r>
    </w:p>
    <w:p w14:paraId="19DE90BF" w14:textId="77777777" w:rsidR="0031461C" w:rsidRDefault="0031461C" w:rsidP="0031461C">
      <w:pPr>
        <w:pStyle w:val="RLProhlensmluvnchstran"/>
        <w:tabs>
          <w:tab w:val="center" w:pos="4535"/>
          <w:tab w:val="left" w:pos="6660"/>
        </w:tabs>
        <w:jc w:val="left"/>
        <w:rPr>
          <w:rFonts w:ascii="Arial" w:hAnsi="Arial" w:cs="Arial"/>
          <w:szCs w:val="22"/>
        </w:rPr>
      </w:pPr>
      <w:r>
        <w:rPr>
          <w:rFonts w:ascii="Arial" w:hAnsi="Arial" w:cs="Arial"/>
          <w:szCs w:val="22"/>
        </w:rPr>
        <w:tab/>
        <w:t>Specifikace Zboží</w:t>
      </w:r>
      <w:r w:rsidR="009F1551">
        <w:rPr>
          <w:rFonts w:ascii="Arial" w:hAnsi="Arial" w:cs="Arial"/>
          <w:szCs w:val="22"/>
        </w:rPr>
        <w:t xml:space="preserve"> (technické podmínky)</w:t>
      </w:r>
    </w:p>
    <w:p w14:paraId="0A63B8F8" w14:textId="77777777" w:rsidR="0031461C" w:rsidRDefault="0031461C" w:rsidP="0031461C">
      <w:pPr>
        <w:pStyle w:val="RLProhlensmluvnchstran"/>
        <w:tabs>
          <w:tab w:val="center" w:pos="4535"/>
          <w:tab w:val="left" w:pos="6660"/>
        </w:tabs>
        <w:jc w:val="left"/>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6"/>
        <w:gridCol w:w="4961"/>
        <w:gridCol w:w="1203"/>
      </w:tblGrid>
      <w:tr w:rsidR="00A25250" w:rsidRPr="00A25250" w14:paraId="46737DBC" w14:textId="77777777" w:rsidTr="00DA40DF">
        <w:trPr>
          <w:trHeight w:val="1084"/>
        </w:trPr>
        <w:tc>
          <w:tcPr>
            <w:tcW w:w="4347" w:type="pct"/>
            <w:gridSpan w:val="2"/>
            <w:tcBorders>
              <w:top w:val="single" w:sz="4" w:space="0" w:color="auto"/>
              <w:left w:val="single" w:sz="4" w:space="0" w:color="auto"/>
              <w:bottom w:val="single" w:sz="4" w:space="0" w:color="auto"/>
              <w:right w:val="single" w:sz="4" w:space="0" w:color="auto"/>
            </w:tcBorders>
            <w:shd w:val="clear" w:color="auto" w:fill="B2BC00"/>
            <w:noWrap/>
            <w:vAlign w:val="center"/>
            <w:hideMark/>
          </w:tcPr>
          <w:p w14:paraId="2EBBC3CF" w14:textId="77777777" w:rsidR="00A25250" w:rsidRPr="00A25250" w:rsidRDefault="00A25250" w:rsidP="00A25250">
            <w:pPr>
              <w:spacing w:before="120" w:after="0" w:line="240" w:lineRule="auto"/>
              <w:rPr>
                <w:rFonts w:ascii="Arial" w:eastAsia="Calibri" w:hAnsi="Arial" w:cs="Arial"/>
                <w:b/>
                <w:color w:val="000000"/>
                <w:szCs w:val="22"/>
                <w:lang w:eastAsia="en-US"/>
              </w:rPr>
            </w:pPr>
            <w:r w:rsidRPr="00A25250">
              <w:rPr>
                <w:rFonts w:ascii="Arial" w:eastAsia="Calibri" w:hAnsi="Arial" w:cs="Arial"/>
                <w:b/>
                <w:color w:val="000000"/>
                <w:szCs w:val="22"/>
                <w:lang w:eastAsia="en-US"/>
              </w:rPr>
              <w:t xml:space="preserve">Technická specifikace velkoformátových tiskáren </w:t>
            </w:r>
          </w:p>
        </w:tc>
        <w:tc>
          <w:tcPr>
            <w:tcW w:w="653" w:type="pct"/>
            <w:tcBorders>
              <w:top w:val="single" w:sz="4" w:space="0" w:color="auto"/>
              <w:left w:val="single" w:sz="4" w:space="0" w:color="auto"/>
              <w:bottom w:val="single" w:sz="4" w:space="0" w:color="auto"/>
              <w:right w:val="single" w:sz="4" w:space="0" w:color="auto"/>
            </w:tcBorders>
            <w:shd w:val="clear" w:color="auto" w:fill="B2BC00"/>
          </w:tcPr>
          <w:p w14:paraId="74539B23" w14:textId="77777777" w:rsidR="00A25250" w:rsidRPr="00A25250" w:rsidRDefault="00A25250" w:rsidP="00A25250">
            <w:pPr>
              <w:spacing w:before="120" w:after="0" w:line="240" w:lineRule="auto"/>
              <w:rPr>
                <w:rFonts w:ascii="Arial" w:eastAsia="Calibri" w:hAnsi="Arial" w:cs="Arial"/>
                <w:b/>
                <w:color w:val="000000"/>
                <w:szCs w:val="22"/>
                <w:lang w:eastAsia="en-US"/>
              </w:rPr>
            </w:pPr>
          </w:p>
        </w:tc>
      </w:tr>
      <w:tr w:rsidR="00A25250" w:rsidRPr="00A25250" w14:paraId="493B510E"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7AB5E0D" w14:textId="77777777" w:rsidR="00A25250" w:rsidRPr="00A25250" w:rsidRDefault="00A25250" w:rsidP="00A25250">
            <w:pPr>
              <w:spacing w:before="120" w:after="0" w:line="240" w:lineRule="auto"/>
              <w:rPr>
                <w:rFonts w:ascii="Arial" w:eastAsia="Calibri" w:hAnsi="Arial" w:cs="Arial"/>
                <w:b/>
                <w:color w:val="000000"/>
                <w:sz w:val="20"/>
                <w:szCs w:val="20"/>
                <w:lang w:eastAsia="en-US"/>
              </w:rPr>
            </w:pPr>
            <w:r w:rsidRPr="00A25250">
              <w:rPr>
                <w:rFonts w:ascii="Arial" w:eastAsia="Calibri" w:hAnsi="Arial" w:cs="Arial"/>
                <w:b/>
                <w:sz w:val="20"/>
                <w:szCs w:val="20"/>
                <w:lang w:eastAsia="en-US"/>
              </w:rPr>
              <w:t>Nabízený model (uvést značku a model/typ):</w:t>
            </w:r>
          </w:p>
        </w:tc>
        <w:tc>
          <w:tcPr>
            <w:tcW w:w="2693" w:type="pct"/>
            <w:tcBorders>
              <w:top w:val="single" w:sz="4" w:space="0" w:color="auto"/>
              <w:left w:val="single" w:sz="4" w:space="0" w:color="auto"/>
              <w:bottom w:val="single" w:sz="4" w:space="0" w:color="auto"/>
              <w:right w:val="single" w:sz="4" w:space="0" w:color="auto"/>
            </w:tcBorders>
            <w:noWrap/>
          </w:tcPr>
          <w:p w14:paraId="644400DF"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c>
          <w:tcPr>
            <w:tcW w:w="653" w:type="pct"/>
            <w:tcBorders>
              <w:top w:val="single" w:sz="4" w:space="0" w:color="auto"/>
              <w:left w:val="single" w:sz="4" w:space="0" w:color="auto"/>
              <w:bottom w:val="single" w:sz="4" w:space="0" w:color="auto"/>
              <w:right w:val="single" w:sz="4" w:space="0" w:color="auto"/>
            </w:tcBorders>
          </w:tcPr>
          <w:p w14:paraId="1FE25749" w14:textId="77777777" w:rsidR="00A25250" w:rsidRPr="00A25250" w:rsidRDefault="00A25250" w:rsidP="00A25250">
            <w:pPr>
              <w:spacing w:before="120" w:after="0" w:line="240" w:lineRule="auto"/>
              <w:rPr>
                <w:rFonts w:ascii="Arial" w:eastAsia="Calibri" w:hAnsi="Arial" w:cs="Arial"/>
                <w:color w:val="000000"/>
                <w:szCs w:val="22"/>
                <w:highlight w:val="yellow"/>
                <w:lang w:eastAsia="en-US"/>
              </w:rPr>
            </w:pPr>
          </w:p>
        </w:tc>
      </w:tr>
      <w:tr w:rsidR="00A25250" w:rsidRPr="00A25250" w14:paraId="44D615CF"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A14F25"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rozměry tisku</w:t>
            </w:r>
          </w:p>
        </w:tc>
        <w:tc>
          <w:tcPr>
            <w:tcW w:w="2693" w:type="pct"/>
            <w:tcBorders>
              <w:top w:val="single" w:sz="4" w:space="0" w:color="auto"/>
              <w:left w:val="single" w:sz="4" w:space="0" w:color="auto"/>
              <w:bottom w:val="single" w:sz="4" w:space="0" w:color="auto"/>
              <w:right w:val="single" w:sz="4" w:space="0" w:color="auto"/>
            </w:tcBorders>
            <w:noWrap/>
            <w:vAlign w:val="center"/>
          </w:tcPr>
          <w:p w14:paraId="5E65F5BD" w14:textId="77777777" w:rsidR="00A25250" w:rsidRPr="00A25250" w:rsidRDefault="00A25250" w:rsidP="00A25250">
            <w:pPr>
              <w:spacing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Min. 42“</w:t>
            </w:r>
          </w:p>
        </w:tc>
        <w:tc>
          <w:tcPr>
            <w:tcW w:w="653" w:type="pct"/>
            <w:tcBorders>
              <w:top w:val="single" w:sz="4" w:space="0" w:color="auto"/>
              <w:left w:val="single" w:sz="4" w:space="0" w:color="auto"/>
              <w:bottom w:val="single" w:sz="4" w:space="0" w:color="auto"/>
              <w:right w:val="single" w:sz="4" w:space="0" w:color="auto"/>
            </w:tcBorders>
          </w:tcPr>
          <w:p w14:paraId="08912F73"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308FE013"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40F8787"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tiskové rozlišení</w:t>
            </w:r>
          </w:p>
        </w:tc>
        <w:tc>
          <w:tcPr>
            <w:tcW w:w="2693" w:type="pct"/>
            <w:tcBorders>
              <w:top w:val="single" w:sz="4" w:space="0" w:color="auto"/>
              <w:left w:val="single" w:sz="4" w:space="0" w:color="auto"/>
              <w:bottom w:val="single" w:sz="4" w:space="0" w:color="auto"/>
              <w:right w:val="single" w:sz="4" w:space="0" w:color="auto"/>
            </w:tcBorders>
            <w:noWrap/>
            <w:vAlign w:val="center"/>
          </w:tcPr>
          <w:p w14:paraId="42CF445F"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2400 x 1200 DPH</w:t>
            </w:r>
          </w:p>
        </w:tc>
        <w:tc>
          <w:tcPr>
            <w:tcW w:w="653" w:type="pct"/>
            <w:tcBorders>
              <w:top w:val="single" w:sz="4" w:space="0" w:color="auto"/>
              <w:left w:val="single" w:sz="4" w:space="0" w:color="auto"/>
              <w:bottom w:val="single" w:sz="4" w:space="0" w:color="auto"/>
              <w:right w:val="single" w:sz="4" w:space="0" w:color="auto"/>
            </w:tcBorders>
          </w:tcPr>
          <w:p w14:paraId="247ED3CB"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48D85089"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A93FDC4"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barevný tisk</w:t>
            </w:r>
          </w:p>
        </w:tc>
        <w:tc>
          <w:tcPr>
            <w:tcW w:w="2693" w:type="pct"/>
            <w:tcBorders>
              <w:top w:val="single" w:sz="4" w:space="0" w:color="auto"/>
              <w:left w:val="single" w:sz="4" w:space="0" w:color="auto"/>
              <w:bottom w:val="single" w:sz="4" w:space="0" w:color="auto"/>
              <w:right w:val="single" w:sz="4" w:space="0" w:color="auto"/>
            </w:tcBorders>
            <w:noWrap/>
          </w:tcPr>
          <w:p w14:paraId="3A7AF8E8"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ano</w:t>
            </w:r>
          </w:p>
        </w:tc>
        <w:tc>
          <w:tcPr>
            <w:tcW w:w="653" w:type="pct"/>
            <w:tcBorders>
              <w:top w:val="single" w:sz="4" w:space="0" w:color="auto"/>
              <w:left w:val="single" w:sz="4" w:space="0" w:color="auto"/>
              <w:bottom w:val="single" w:sz="4" w:space="0" w:color="auto"/>
              <w:right w:val="single" w:sz="4" w:space="0" w:color="auto"/>
            </w:tcBorders>
          </w:tcPr>
          <w:p w14:paraId="1AABB8AC"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6DB93686"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D967E7F"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rychlost barevného tisku</w:t>
            </w:r>
          </w:p>
        </w:tc>
        <w:tc>
          <w:tcPr>
            <w:tcW w:w="2693" w:type="pct"/>
            <w:tcBorders>
              <w:top w:val="single" w:sz="4" w:space="0" w:color="auto"/>
              <w:left w:val="single" w:sz="4" w:space="0" w:color="auto"/>
              <w:bottom w:val="single" w:sz="4" w:space="0" w:color="auto"/>
              <w:right w:val="single" w:sz="4" w:space="0" w:color="auto"/>
            </w:tcBorders>
            <w:noWrap/>
          </w:tcPr>
          <w:p w14:paraId="017FA91B"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normální tisk min. 40m2/h</w:t>
            </w:r>
          </w:p>
        </w:tc>
        <w:tc>
          <w:tcPr>
            <w:tcW w:w="653" w:type="pct"/>
            <w:tcBorders>
              <w:top w:val="single" w:sz="4" w:space="0" w:color="auto"/>
              <w:left w:val="single" w:sz="4" w:space="0" w:color="auto"/>
              <w:bottom w:val="single" w:sz="4" w:space="0" w:color="auto"/>
              <w:right w:val="single" w:sz="4" w:space="0" w:color="auto"/>
            </w:tcBorders>
          </w:tcPr>
          <w:p w14:paraId="1987118E"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1C8D67CF"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56D9206"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připojení</w:t>
            </w:r>
          </w:p>
        </w:tc>
        <w:tc>
          <w:tcPr>
            <w:tcW w:w="2693" w:type="pct"/>
            <w:tcBorders>
              <w:top w:val="single" w:sz="4" w:space="0" w:color="auto"/>
              <w:left w:val="single" w:sz="4" w:space="0" w:color="auto"/>
              <w:bottom w:val="single" w:sz="4" w:space="0" w:color="auto"/>
              <w:right w:val="single" w:sz="4" w:space="0" w:color="auto"/>
            </w:tcBorders>
            <w:noWrap/>
            <w:vAlign w:val="center"/>
          </w:tcPr>
          <w:p w14:paraId="0787E299"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LAN, USB</w:t>
            </w:r>
          </w:p>
        </w:tc>
        <w:tc>
          <w:tcPr>
            <w:tcW w:w="653" w:type="pct"/>
            <w:tcBorders>
              <w:top w:val="single" w:sz="4" w:space="0" w:color="auto"/>
              <w:left w:val="single" w:sz="4" w:space="0" w:color="auto"/>
              <w:bottom w:val="single" w:sz="4" w:space="0" w:color="auto"/>
              <w:right w:val="single" w:sz="4" w:space="0" w:color="auto"/>
            </w:tcBorders>
          </w:tcPr>
          <w:p w14:paraId="030CC926"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6643249B"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7D44218"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možnost tisku z USB disku</w:t>
            </w:r>
          </w:p>
        </w:tc>
        <w:tc>
          <w:tcPr>
            <w:tcW w:w="2693" w:type="pct"/>
            <w:tcBorders>
              <w:top w:val="single" w:sz="4" w:space="0" w:color="auto"/>
              <w:left w:val="single" w:sz="4" w:space="0" w:color="auto"/>
              <w:bottom w:val="single" w:sz="4" w:space="0" w:color="auto"/>
              <w:right w:val="single" w:sz="4" w:space="0" w:color="auto"/>
            </w:tcBorders>
            <w:noWrap/>
            <w:vAlign w:val="center"/>
          </w:tcPr>
          <w:p w14:paraId="24F89805"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ano</w:t>
            </w:r>
          </w:p>
        </w:tc>
        <w:tc>
          <w:tcPr>
            <w:tcW w:w="653" w:type="pct"/>
            <w:tcBorders>
              <w:top w:val="single" w:sz="4" w:space="0" w:color="auto"/>
              <w:left w:val="single" w:sz="4" w:space="0" w:color="auto"/>
              <w:bottom w:val="single" w:sz="4" w:space="0" w:color="auto"/>
              <w:right w:val="single" w:sz="4" w:space="0" w:color="auto"/>
            </w:tcBorders>
          </w:tcPr>
          <w:p w14:paraId="6FECB0AF"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24970F1C"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8E0320A"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počet zásobníků</w:t>
            </w:r>
          </w:p>
        </w:tc>
        <w:tc>
          <w:tcPr>
            <w:tcW w:w="2693" w:type="pct"/>
            <w:tcBorders>
              <w:top w:val="single" w:sz="4" w:space="0" w:color="auto"/>
              <w:left w:val="single" w:sz="4" w:space="0" w:color="auto"/>
              <w:bottom w:val="single" w:sz="4" w:space="0" w:color="auto"/>
              <w:right w:val="single" w:sz="4" w:space="0" w:color="auto"/>
            </w:tcBorders>
            <w:noWrap/>
          </w:tcPr>
          <w:p w14:paraId="0BEC7A69"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2 podavače rolí, automatické přepínání rolí</w:t>
            </w:r>
          </w:p>
        </w:tc>
        <w:tc>
          <w:tcPr>
            <w:tcW w:w="653" w:type="pct"/>
            <w:tcBorders>
              <w:top w:val="single" w:sz="4" w:space="0" w:color="auto"/>
              <w:left w:val="single" w:sz="4" w:space="0" w:color="auto"/>
              <w:bottom w:val="single" w:sz="4" w:space="0" w:color="auto"/>
              <w:right w:val="single" w:sz="4" w:space="0" w:color="auto"/>
            </w:tcBorders>
          </w:tcPr>
          <w:p w14:paraId="0A20BA48"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0DCC5C60"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22B6C6E"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pevný disk</w:t>
            </w:r>
          </w:p>
        </w:tc>
        <w:tc>
          <w:tcPr>
            <w:tcW w:w="2693" w:type="pct"/>
            <w:tcBorders>
              <w:top w:val="single" w:sz="4" w:space="0" w:color="auto"/>
              <w:left w:val="single" w:sz="4" w:space="0" w:color="auto"/>
              <w:bottom w:val="single" w:sz="4" w:space="0" w:color="auto"/>
              <w:right w:val="single" w:sz="4" w:space="0" w:color="auto"/>
            </w:tcBorders>
            <w:noWrap/>
          </w:tcPr>
          <w:p w14:paraId="66EB87D5"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min. 160 GB</w:t>
            </w:r>
          </w:p>
        </w:tc>
        <w:tc>
          <w:tcPr>
            <w:tcW w:w="653" w:type="pct"/>
            <w:tcBorders>
              <w:top w:val="single" w:sz="4" w:space="0" w:color="auto"/>
              <w:left w:val="single" w:sz="4" w:space="0" w:color="auto"/>
              <w:bottom w:val="single" w:sz="4" w:space="0" w:color="auto"/>
              <w:right w:val="single" w:sz="4" w:space="0" w:color="auto"/>
            </w:tcBorders>
          </w:tcPr>
          <w:p w14:paraId="74C6E858"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4909C077"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40091A2"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ostatní</w:t>
            </w:r>
          </w:p>
        </w:tc>
        <w:tc>
          <w:tcPr>
            <w:tcW w:w="2693" w:type="pct"/>
            <w:tcBorders>
              <w:top w:val="single" w:sz="4" w:space="0" w:color="auto"/>
              <w:left w:val="single" w:sz="4" w:space="0" w:color="auto"/>
              <w:bottom w:val="single" w:sz="4" w:space="0" w:color="auto"/>
              <w:right w:val="single" w:sz="4" w:space="0" w:color="auto"/>
            </w:tcBorders>
            <w:noWrap/>
            <w:vAlign w:val="center"/>
          </w:tcPr>
          <w:p w14:paraId="54DFEDFC"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automatická řezačka, „koš“ na odchytávání vytisknutých papírů, plné inkoustové kazety (nikoliv startovací)</w:t>
            </w:r>
          </w:p>
        </w:tc>
        <w:tc>
          <w:tcPr>
            <w:tcW w:w="653" w:type="pct"/>
            <w:tcBorders>
              <w:top w:val="single" w:sz="4" w:space="0" w:color="auto"/>
              <w:left w:val="single" w:sz="4" w:space="0" w:color="auto"/>
              <w:bottom w:val="single" w:sz="4" w:space="0" w:color="auto"/>
              <w:right w:val="single" w:sz="4" w:space="0" w:color="auto"/>
            </w:tcBorders>
          </w:tcPr>
          <w:p w14:paraId="2DB9B962"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7E7EF6E9"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629633C"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rozmístění</w:t>
            </w:r>
          </w:p>
        </w:tc>
        <w:tc>
          <w:tcPr>
            <w:tcW w:w="2693" w:type="pct"/>
            <w:tcBorders>
              <w:top w:val="single" w:sz="4" w:space="0" w:color="auto"/>
              <w:left w:val="single" w:sz="4" w:space="0" w:color="auto"/>
              <w:bottom w:val="single" w:sz="4" w:space="0" w:color="auto"/>
              <w:right w:val="single" w:sz="4" w:space="0" w:color="auto"/>
            </w:tcBorders>
            <w:noWrap/>
          </w:tcPr>
          <w:p w14:paraId="4CD0ABA5" w14:textId="52180D6B" w:rsidR="00A25250" w:rsidRPr="00A25250" w:rsidRDefault="00AC300F" w:rsidP="00A25250">
            <w:pPr>
              <w:spacing w:before="120" w:after="0" w:line="240" w:lineRule="auto"/>
              <w:rPr>
                <w:rFonts w:ascii="Arial" w:eastAsia="Calibri" w:hAnsi="Arial" w:cs="Arial"/>
                <w:b/>
                <w:sz w:val="20"/>
                <w:szCs w:val="20"/>
                <w:lang w:eastAsia="en-US"/>
              </w:rPr>
            </w:pPr>
            <w:r>
              <w:rPr>
                <w:rFonts w:ascii="Arial" w:eastAsia="Calibri" w:hAnsi="Arial" w:cs="Arial"/>
                <w:b/>
                <w:sz w:val="20"/>
                <w:szCs w:val="20"/>
                <w:lang w:eastAsia="en-US"/>
              </w:rPr>
              <w:t>dle Přílohy č. 3, Seznam odběrných míst</w:t>
            </w:r>
          </w:p>
        </w:tc>
        <w:tc>
          <w:tcPr>
            <w:tcW w:w="653" w:type="pct"/>
            <w:tcBorders>
              <w:top w:val="single" w:sz="4" w:space="0" w:color="auto"/>
              <w:left w:val="single" w:sz="4" w:space="0" w:color="auto"/>
              <w:bottom w:val="single" w:sz="4" w:space="0" w:color="auto"/>
              <w:right w:val="single" w:sz="4" w:space="0" w:color="auto"/>
            </w:tcBorders>
          </w:tcPr>
          <w:p w14:paraId="7C55B147"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00CF2855"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7D34E3D"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počet</w:t>
            </w:r>
          </w:p>
        </w:tc>
        <w:tc>
          <w:tcPr>
            <w:tcW w:w="2693" w:type="pct"/>
            <w:tcBorders>
              <w:top w:val="single" w:sz="4" w:space="0" w:color="auto"/>
              <w:left w:val="single" w:sz="4" w:space="0" w:color="auto"/>
              <w:bottom w:val="single" w:sz="4" w:space="0" w:color="auto"/>
              <w:right w:val="single" w:sz="4" w:space="0" w:color="auto"/>
            </w:tcBorders>
            <w:noWrap/>
          </w:tcPr>
          <w:p w14:paraId="306D7545"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16</w:t>
            </w:r>
          </w:p>
        </w:tc>
        <w:tc>
          <w:tcPr>
            <w:tcW w:w="653" w:type="pct"/>
            <w:tcBorders>
              <w:top w:val="single" w:sz="4" w:space="0" w:color="auto"/>
              <w:left w:val="single" w:sz="4" w:space="0" w:color="auto"/>
              <w:bottom w:val="single" w:sz="4" w:space="0" w:color="auto"/>
              <w:right w:val="single" w:sz="4" w:space="0" w:color="auto"/>
            </w:tcBorders>
          </w:tcPr>
          <w:p w14:paraId="72389C40" w14:textId="77777777" w:rsidR="00A25250" w:rsidRPr="00A25250" w:rsidRDefault="00A25250" w:rsidP="00A25250">
            <w:pPr>
              <w:spacing w:after="0" w:line="240" w:lineRule="auto"/>
              <w:rPr>
                <w:rFonts w:ascii="Times New Roman" w:hAnsi="Times New Roman"/>
                <w:sz w:val="24"/>
              </w:rPr>
            </w:pPr>
            <w:r w:rsidRPr="00A25250">
              <w:rPr>
                <w:b/>
                <w:snapToGrid w:val="0"/>
                <w:sz w:val="24"/>
                <w:highlight w:val="yellow"/>
              </w:rPr>
              <w:t>[DOPLNÍ UCHAZEČ]</w:t>
            </w:r>
          </w:p>
        </w:tc>
      </w:tr>
      <w:tr w:rsidR="00A25250" w:rsidRPr="00A25250" w14:paraId="64DD50D9" w14:textId="77777777" w:rsidTr="00DA40DF">
        <w:trPr>
          <w:trHeight w:val="537"/>
        </w:trPr>
        <w:tc>
          <w:tcPr>
            <w:tcW w:w="165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64AF9B5"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Záruční servis</w:t>
            </w:r>
            <w:r w:rsidRPr="00A25250">
              <w:rPr>
                <w:rFonts w:ascii="Arial" w:eastAsia="Calibri" w:hAnsi="Arial" w:cs="Arial"/>
                <w:b/>
                <w:sz w:val="20"/>
                <w:szCs w:val="20"/>
                <w:lang w:eastAsia="en-US"/>
              </w:rPr>
              <w:br/>
              <w:t>Záruční doba</w:t>
            </w:r>
          </w:p>
        </w:tc>
        <w:tc>
          <w:tcPr>
            <w:tcW w:w="2693" w:type="pct"/>
            <w:tcBorders>
              <w:top w:val="single" w:sz="4" w:space="0" w:color="auto"/>
              <w:left w:val="single" w:sz="4" w:space="0" w:color="auto"/>
              <w:bottom w:val="single" w:sz="4" w:space="0" w:color="auto"/>
              <w:right w:val="single" w:sz="4" w:space="0" w:color="auto"/>
            </w:tcBorders>
            <w:noWrap/>
          </w:tcPr>
          <w:p w14:paraId="255A4A68"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Do tří pracovních dnů na pracovišti</w:t>
            </w:r>
          </w:p>
          <w:p w14:paraId="13E538DC" w14:textId="77777777" w:rsidR="00A25250" w:rsidRPr="00A25250" w:rsidRDefault="00A25250" w:rsidP="00A25250">
            <w:pPr>
              <w:spacing w:before="120" w:after="0" w:line="240" w:lineRule="auto"/>
              <w:rPr>
                <w:rFonts w:ascii="Arial" w:eastAsia="Calibri" w:hAnsi="Arial" w:cs="Arial"/>
                <w:b/>
                <w:sz w:val="20"/>
                <w:szCs w:val="20"/>
                <w:lang w:eastAsia="en-US"/>
              </w:rPr>
            </w:pPr>
            <w:r w:rsidRPr="00A25250">
              <w:rPr>
                <w:rFonts w:ascii="Arial" w:eastAsia="Calibri" w:hAnsi="Arial" w:cs="Arial"/>
                <w:b/>
                <w:sz w:val="20"/>
                <w:szCs w:val="20"/>
                <w:lang w:eastAsia="en-US"/>
              </w:rPr>
              <w:t>5 let</w:t>
            </w:r>
          </w:p>
        </w:tc>
        <w:tc>
          <w:tcPr>
            <w:tcW w:w="653" w:type="pct"/>
            <w:tcBorders>
              <w:top w:val="single" w:sz="4" w:space="0" w:color="auto"/>
              <w:left w:val="single" w:sz="4" w:space="0" w:color="auto"/>
              <w:bottom w:val="single" w:sz="4" w:space="0" w:color="auto"/>
              <w:right w:val="single" w:sz="4" w:space="0" w:color="auto"/>
            </w:tcBorders>
          </w:tcPr>
          <w:p w14:paraId="5BC30D2D" w14:textId="77777777" w:rsidR="00A25250" w:rsidRPr="00A25250" w:rsidRDefault="00A25250" w:rsidP="00A25250">
            <w:pPr>
              <w:spacing w:after="0" w:line="240" w:lineRule="auto"/>
              <w:rPr>
                <w:b/>
                <w:snapToGrid w:val="0"/>
                <w:sz w:val="24"/>
                <w:highlight w:val="yellow"/>
              </w:rPr>
            </w:pPr>
          </w:p>
        </w:tc>
      </w:tr>
    </w:tbl>
    <w:p w14:paraId="197380BB" w14:textId="77777777" w:rsidR="0031461C" w:rsidRDefault="0031461C" w:rsidP="0031461C">
      <w:pPr>
        <w:pStyle w:val="RLProhlensmluvnchstran"/>
        <w:rPr>
          <w:rFonts w:ascii="Arial" w:hAnsi="Arial" w:cs="Arial"/>
          <w:szCs w:val="22"/>
        </w:rPr>
      </w:pPr>
    </w:p>
    <w:p w14:paraId="7F1E4EFC" w14:textId="77777777" w:rsidR="0031461C" w:rsidRDefault="0031461C" w:rsidP="0031461C">
      <w:pPr>
        <w:spacing w:after="0" w:line="240" w:lineRule="auto"/>
        <w:rPr>
          <w:rFonts w:ascii="Arial" w:hAnsi="Arial" w:cs="Arial"/>
          <w:b/>
          <w:szCs w:val="22"/>
        </w:rPr>
        <w:sectPr w:rsidR="0031461C">
          <w:pgSz w:w="11906" w:h="16838"/>
          <w:pgMar w:top="1418" w:right="1418" w:bottom="1418" w:left="1418" w:header="709" w:footer="709" w:gutter="0"/>
          <w:cols w:space="708"/>
        </w:sectPr>
      </w:pPr>
    </w:p>
    <w:p w14:paraId="48C91D92" w14:textId="77777777" w:rsidR="0031461C" w:rsidRDefault="0031461C" w:rsidP="0031461C">
      <w:pPr>
        <w:pStyle w:val="RLProhlensmluvnchstran"/>
        <w:rPr>
          <w:rFonts w:ascii="Arial" w:hAnsi="Arial" w:cs="Arial"/>
          <w:szCs w:val="22"/>
        </w:rPr>
      </w:pPr>
      <w:r>
        <w:rPr>
          <w:rFonts w:ascii="Arial" w:hAnsi="Arial" w:cs="Arial"/>
          <w:szCs w:val="22"/>
        </w:rPr>
        <w:lastRenderedPageBreak/>
        <w:t>Příloha č. 2</w:t>
      </w:r>
    </w:p>
    <w:p w14:paraId="668045F9" w14:textId="77777777" w:rsidR="0031461C" w:rsidRDefault="0031461C" w:rsidP="0031461C">
      <w:pPr>
        <w:pStyle w:val="RLProhlensmluvnchstran"/>
        <w:rPr>
          <w:rFonts w:ascii="Arial" w:hAnsi="Arial" w:cs="Arial"/>
          <w:szCs w:val="22"/>
        </w:rPr>
      </w:pPr>
      <w:r>
        <w:rPr>
          <w:rFonts w:ascii="Arial" w:hAnsi="Arial" w:cs="Arial"/>
          <w:szCs w:val="22"/>
        </w:rPr>
        <w:t>Cena Zboží</w:t>
      </w:r>
    </w:p>
    <w:p w14:paraId="62095CCA" w14:textId="77777777" w:rsidR="0031461C" w:rsidRDefault="0031461C" w:rsidP="0031461C">
      <w:pPr>
        <w:pStyle w:val="RLProhlensmluvnchstran"/>
        <w:rPr>
          <w:rFonts w:ascii="Arial" w:hAnsi="Arial" w:cs="Arial"/>
          <w:bCs/>
          <w:color w:val="000000"/>
          <w:szCs w:val="22"/>
          <w:highlight w:val="yellow"/>
        </w:rPr>
      </w:pPr>
    </w:p>
    <w:p w14:paraId="1C398A7A" w14:textId="77777777" w:rsidR="0031461C" w:rsidRDefault="0031461C" w:rsidP="0031461C">
      <w:pPr>
        <w:pStyle w:val="RLProhlensmluvnchstran"/>
        <w:rPr>
          <w:rFonts w:ascii="Arial" w:hAnsi="Arial" w:cs="Arial"/>
          <w:bCs/>
          <w:color w:val="000000"/>
          <w:szCs w:val="22"/>
          <w:highlight w:val="yellow"/>
        </w:rPr>
      </w:pPr>
      <w:r>
        <w:rPr>
          <w:rFonts w:ascii="Arial" w:hAnsi="Arial" w:cs="Arial"/>
          <w:bCs/>
          <w:color w:val="000000"/>
          <w:szCs w:val="22"/>
          <w:highlight w:val="yellow"/>
        </w:rPr>
        <w:t xml:space="preserve">[Zadavatel doplní před podpisem smlouvy cenový rozpad za jednotlivé položky – např. osobní </w:t>
      </w:r>
      <w:proofErr w:type="spellStart"/>
      <w:r>
        <w:rPr>
          <w:rFonts w:ascii="Arial" w:hAnsi="Arial" w:cs="Arial"/>
          <w:bCs/>
          <w:color w:val="000000"/>
          <w:szCs w:val="22"/>
          <w:highlight w:val="yellow"/>
        </w:rPr>
        <w:t>pc</w:t>
      </w:r>
      <w:proofErr w:type="spellEnd"/>
      <w:r>
        <w:rPr>
          <w:rFonts w:ascii="Arial" w:hAnsi="Arial" w:cs="Arial"/>
          <w:bCs/>
          <w:color w:val="000000"/>
          <w:szCs w:val="22"/>
          <w:highlight w:val="yellow"/>
        </w:rPr>
        <w:t xml:space="preserve"> a monitor – v souladu s Přílohou č. </w:t>
      </w:r>
      <w:r w:rsidR="00235A36">
        <w:rPr>
          <w:rFonts w:ascii="Arial" w:hAnsi="Arial" w:cs="Arial"/>
          <w:bCs/>
          <w:color w:val="000000"/>
          <w:szCs w:val="22"/>
          <w:highlight w:val="yellow"/>
        </w:rPr>
        <w:t>1</w:t>
      </w:r>
      <w:r>
        <w:rPr>
          <w:rFonts w:ascii="Arial" w:hAnsi="Arial" w:cs="Arial"/>
          <w:bCs/>
          <w:color w:val="000000"/>
          <w:szCs w:val="22"/>
          <w:highlight w:val="yellow"/>
        </w:rPr>
        <w:t xml:space="preserve"> </w:t>
      </w:r>
      <w:r w:rsidR="00967744">
        <w:rPr>
          <w:rFonts w:ascii="Arial" w:hAnsi="Arial" w:cs="Arial"/>
          <w:bCs/>
          <w:color w:val="000000"/>
          <w:szCs w:val="22"/>
          <w:highlight w:val="yellow"/>
        </w:rPr>
        <w:t>Závazného vzoru smlouvy</w:t>
      </w:r>
      <w:r>
        <w:rPr>
          <w:rFonts w:ascii="Arial" w:hAnsi="Arial" w:cs="Arial"/>
          <w:bCs/>
          <w:color w:val="000000"/>
          <w:szCs w:val="22"/>
          <w:highlight w:val="yellow"/>
        </w:rPr>
        <w:t>. Uchazeč do nabídky pro každou část vloží podrobný cenový rozpad za nabízené zboží</w:t>
      </w:r>
      <w:r w:rsidR="00967744">
        <w:rPr>
          <w:rFonts w:ascii="Arial" w:hAnsi="Arial" w:cs="Arial"/>
          <w:bCs/>
          <w:color w:val="000000"/>
          <w:szCs w:val="22"/>
          <w:highlight w:val="yellow"/>
        </w:rPr>
        <w:t xml:space="preserve"> tj. </w:t>
      </w:r>
      <w:proofErr w:type="spellStart"/>
      <w:r w:rsidR="00967744">
        <w:rPr>
          <w:rFonts w:ascii="Arial" w:hAnsi="Arial" w:cs="Arial"/>
          <w:bCs/>
          <w:color w:val="000000"/>
          <w:szCs w:val="22"/>
          <w:highlight w:val="yellow"/>
        </w:rPr>
        <w:t>např</w:t>
      </w:r>
      <w:proofErr w:type="spellEnd"/>
      <w:r w:rsidR="00967744">
        <w:rPr>
          <w:rFonts w:ascii="Arial" w:hAnsi="Arial" w:cs="Arial"/>
          <w:bCs/>
          <w:color w:val="000000"/>
          <w:szCs w:val="22"/>
          <w:highlight w:val="yellow"/>
        </w:rPr>
        <w:t xml:space="preserve"> cena za jeden monitor a cena za jeden kus PC včetně příslušenství</w:t>
      </w:r>
      <w:r>
        <w:rPr>
          <w:rFonts w:ascii="Arial" w:hAnsi="Arial" w:cs="Arial"/>
          <w:bCs/>
          <w:color w:val="000000"/>
          <w:szCs w:val="22"/>
          <w:highlight w:val="yellow"/>
        </w:rPr>
        <w:t>]</w:t>
      </w:r>
    </w:p>
    <w:p w14:paraId="66821CAC" w14:textId="77777777" w:rsidR="0031461C" w:rsidRDefault="0031461C" w:rsidP="0031461C">
      <w:pPr>
        <w:pStyle w:val="RLProhlensmluvnchstran"/>
        <w:rPr>
          <w:rFonts w:ascii="Arial" w:hAnsi="Arial" w:cs="Arial"/>
          <w:bCs/>
          <w:color w:val="000000"/>
          <w:szCs w:val="22"/>
          <w:highlight w:val="yellow"/>
        </w:rPr>
      </w:pPr>
    </w:p>
    <w:p w14:paraId="2892CEB9" w14:textId="77777777" w:rsidR="0031461C" w:rsidRDefault="0031461C" w:rsidP="0031461C">
      <w:pPr>
        <w:pStyle w:val="RLProhlensmluvnchstran"/>
        <w:rPr>
          <w:rFonts w:ascii="Arial" w:hAnsi="Arial" w:cs="Arial"/>
          <w:bCs/>
          <w:color w:val="000000"/>
          <w:szCs w:val="22"/>
          <w:highlight w:val="yellow"/>
        </w:rPr>
      </w:pPr>
    </w:p>
    <w:tbl>
      <w:tblPr>
        <w:tblStyle w:val="Mkatabulky"/>
        <w:tblW w:w="9747" w:type="dxa"/>
        <w:jc w:val="center"/>
        <w:tblLook w:val="04A0" w:firstRow="1" w:lastRow="0" w:firstColumn="1" w:lastColumn="0" w:noHBand="0" w:noVBand="1"/>
      </w:tblPr>
      <w:tblGrid>
        <w:gridCol w:w="2274"/>
        <w:gridCol w:w="2302"/>
        <w:gridCol w:w="2761"/>
        <w:gridCol w:w="2410"/>
      </w:tblGrid>
      <w:tr w:rsidR="0031461C" w14:paraId="3B826EDA" w14:textId="77777777" w:rsidTr="0031461C">
        <w:trPr>
          <w:jc w:val="center"/>
        </w:trPr>
        <w:tc>
          <w:tcPr>
            <w:tcW w:w="2274" w:type="dxa"/>
            <w:tcBorders>
              <w:top w:val="single" w:sz="4" w:space="0" w:color="auto"/>
              <w:left w:val="single" w:sz="4" w:space="0" w:color="auto"/>
              <w:bottom w:val="single" w:sz="4" w:space="0" w:color="auto"/>
              <w:right w:val="single" w:sz="4" w:space="0" w:color="auto"/>
            </w:tcBorders>
            <w:shd w:val="clear" w:color="auto" w:fill="B2BC00"/>
            <w:vAlign w:val="center"/>
            <w:hideMark/>
          </w:tcPr>
          <w:p w14:paraId="231159B0" w14:textId="77777777" w:rsidR="0031461C" w:rsidRDefault="0031461C">
            <w:pPr>
              <w:pStyle w:val="RLProhlensmluvnchstran"/>
              <w:rPr>
                <w:rFonts w:ascii="Arial" w:hAnsi="Arial" w:cs="Arial"/>
                <w:b w:val="0"/>
                <w:snapToGrid w:val="0"/>
                <w:szCs w:val="22"/>
              </w:rPr>
            </w:pPr>
            <w:r>
              <w:rPr>
                <w:rFonts w:ascii="Arial" w:hAnsi="Arial" w:cs="Arial"/>
                <w:szCs w:val="22"/>
              </w:rPr>
              <w:t xml:space="preserve">Celkový počet dodávaných kusů/sad zboží </w:t>
            </w:r>
          </w:p>
        </w:tc>
        <w:tc>
          <w:tcPr>
            <w:tcW w:w="0" w:type="auto"/>
            <w:tcBorders>
              <w:top w:val="single" w:sz="4" w:space="0" w:color="auto"/>
              <w:left w:val="single" w:sz="4" w:space="0" w:color="auto"/>
              <w:bottom w:val="single" w:sz="4" w:space="0" w:color="auto"/>
              <w:right w:val="single" w:sz="4" w:space="0" w:color="auto"/>
            </w:tcBorders>
            <w:shd w:val="clear" w:color="auto" w:fill="B2BC00"/>
            <w:vAlign w:val="center"/>
            <w:hideMark/>
          </w:tcPr>
          <w:p w14:paraId="6BAA7D8A" w14:textId="77777777" w:rsidR="0031461C" w:rsidRDefault="0031461C">
            <w:pPr>
              <w:pStyle w:val="RLProhlensmluvnchstran"/>
              <w:rPr>
                <w:rFonts w:ascii="Arial" w:hAnsi="Arial" w:cs="Arial"/>
                <w:b w:val="0"/>
                <w:snapToGrid w:val="0"/>
                <w:szCs w:val="22"/>
              </w:rPr>
            </w:pPr>
            <w:r>
              <w:rPr>
                <w:rFonts w:ascii="Arial" w:hAnsi="Arial" w:cs="Arial"/>
                <w:szCs w:val="22"/>
              </w:rPr>
              <w:t>Cena v Kč za celkový počet dodávaných kusů/sad zboží bez DPH</w:t>
            </w:r>
          </w:p>
        </w:tc>
        <w:tc>
          <w:tcPr>
            <w:tcW w:w="0" w:type="auto"/>
            <w:tcBorders>
              <w:top w:val="single" w:sz="4" w:space="0" w:color="auto"/>
              <w:left w:val="single" w:sz="4" w:space="0" w:color="auto"/>
              <w:bottom w:val="single" w:sz="4" w:space="0" w:color="auto"/>
              <w:right w:val="single" w:sz="4" w:space="0" w:color="auto"/>
            </w:tcBorders>
            <w:shd w:val="clear" w:color="auto" w:fill="B2BC00"/>
            <w:vAlign w:val="center"/>
            <w:hideMark/>
          </w:tcPr>
          <w:p w14:paraId="069F17B7" w14:textId="77777777" w:rsidR="0031461C" w:rsidRDefault="0031461C">
            <w:pPr>
              <w:pStyle w:val="RLProhlensmluvnchstran"/>
              <w:rPr>
                <w:rFonts w:ascii="Arial" w:hAnsi="Arial" w:cs="Arial"/>
                <w:b w:val="0"/>
                <w:snapToGrid w:val="0"/>
                <w:szCs w:val="22"/>
              </w:rPr>
            </w:pPr>
            <w:r>
              <w:rPr>
                <w:rFonts w:ascii="Arial" w:hAnsi="Arial" w:cs="Arial"/>
                <w:szCs w:val="22"/>
              </w:rPr>
              <w:t>Hodnota DPH za celkový počet dodávaných kusů/sad zboží v Kč a v procentním vyjádření</w:t>
            </w:r>
          </w:p>
        </w:tc>
        <w:tc>
          <w:tcPr>
            <w:tcW w:w="2410" w:type="dxa"/>
            <w:tcBorders>
              <w:top w:val="single" w:sz="4" w:space="0" w:color="auto"/>
              <w:left w:val="single" w:sz="4" w:space="0" w:color="auto"/>
              <w:bottom w:val="single" w:sz="4" w:space="0" w:color="auto"/>
              <w:right w:val="single" w:sz="4" w:space="0" w:color="auto"/>
            </w:tcBorders>
            <w:shd w:val="clear" w:color="auto" w:fill="B2BC00"/>
            <w:vAlign w:val="center"/>
            <w:hideMark/>
          </w:tcPr>
          <w:p w14:paraId="205D6F45" w14:textId="77777777" w:rsidR="0031461C" w:rsidRDefault="0031461C">
            <w:pPr>
              <w:pStyle w:val="RLProhlensmluvnchstran"/>
              <w:rPr>
                <w:rFonts w:ascii="Arial" w:hAnsi="Arial" w:cs="Arial"/>
                <w:b w:val="0"/>
                <w:snapToGrid w:val="0"/>
                <w:szCs w:val="22"/>
              </w:rPr>
            </w:pPr>
            <w:r>
              <w:rPr>
                <w:rFonts w:ascii="Arial" w:hAnsi="Arial" w:cs="Arial"/>
                <w:szCs w:val="22"/>
              </w:rPr>
              <w:t>Cena v Kč za celkový počet dodávaných kusů/sad zboží s DPH</w:t>
            </w:r>
          </w:p>
        </w:tc>
      </w:tr>
      <w:tr w:rsidR="0031461C" w14:paraId="657F0239" w14:textId="77777777" w:rsidTr="0031461C">
        <w:trPr>
          <w:jc w:val="center"/>
        </w:trPr>
        <w:tc>
          <w:tcPr>
            <w:tcW w:w="2274" w:type="dxa"/>
            <w:tcBorders>
              <w:top w:val="single" w:sz="4" w:space="0" w:color="auto"/>
              <w:left w:val="single" w:sz="4" w:space="0" w:color="auto"/>
              <w:bottom w:val="single" w:sz="4" w:space="0" w:color="auto"/>
              <w:right w:val="single" w:sz="4" w:space="0" w:color="auto"/>
            </w:tcBorders>
            <w:vAlign w:val="center"/>
            <w:hideMark/>
          </w:tcPr>
          <w:p w14:paraId="15E3714C" w14:textId="77777777" w:rsidR="0031461C" w:rsidRDefault="0031461C" w:rsidP="00967744">
            <w:pPr>
              <w:pStyle w:val="RLProhlensmluvnchstran"/>
              <w:rPr>
                <w:rStyle w:val="doplnuchazeChar"/>
                <w:rFonts w:ascii="Arial" w:hAnsi="Arial" w:cs="Arial"/>
                <w:b/>
              </w:rPr>
            </w:pPr>
            <w:r>
              <w:rPr>
                <w:rStyle w:val="doplnuchazeChar"/>
                <w:rFonts w:ascii="Arial" w:hAnsi="Arial" w:cs="Arial"/>
                <w:highlight w:val="yellow"/>
              </w:rPr>
              <w:t xml:space="preserve">[DOPLNÍ UCHAZEČ v souladu s přílohou č. </w:t>
            </w:r>
            <w:r w:rsidR="00967744">
              <w:rPr>
                <w:rStyle w:val="doplnuchazeChar"/>
                <w:rFonts w:ascii="Arial" w:hAnsi="Arial" w:cs="Arial"/>
                <w:highlight w:val="yellow"/>
              </w:rPr>
              <w:t>1</w:t>
            </w:r>
            <w:r>
              <w:rPr>
                <w:rStyle w:val="doplnuchazeChar"/>
                <w:rFonts w:ascii="Arial" w:hAnsi="Arial" w:cs="Arial"/>
                <w:highlight w:val="yellow"/>
              </w:rPr>
              <w:t xml:space="preserve"> </w:t>
            </w:r>
            <w:r w:rsidR="00967744">
              <w:rPr>
                <w:rStyle w:val="doplnuchazeChar"/>
                <w:rFonts w:ascii="Arial" w:hAnsi="Arial" w:cs="Arial"/>
                <w:highlight w:val="yellow"/>
              </w:rPr>
              <w:t>závazného vzoru smlouvy</w:t>
            </w:r>
            <w:r>
              <w:rPr>
                <w:rStyle w:val="doplnuchazeChar"/>
                <w:rFonts w:ascii="Arial" w:hAnsi="Arial" w:cs="Arial"/>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E2AC1" w14:textId="77777777" w:rsidR="0031461C" w:rsidRDefault="0031461C">
            <w:pPr>
              <w:spacing w:after="0" w:line="240" w:lineRule="auto"/>
              <w:jc w:val="center"/>
              <w:rPr>
                <w:rStyle w:val="doplnuchazeChar"/>
                <w:rFonts w:ascii="Arial" w:hAnsi="Arial" w:cs="Arial"/>
                <w:color w:val="000000"/>
              </w:rPr>
            </w:pPr>
            <w:r>
              <w:rPr>
                <w:rStyle w:val="doplnuchazeChar"/>
                <w:rFonts w:ascii="Arial" w:hAnsi="Arial" w:cs="Arial"/>
                <w:highlight w:val="yellow"/>
              </w:rPr>
              <w:t>[DOPLNÍ UCHAZEČ]</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B0627" w14:textId="77777777" w:rsidR="0031461C" w:rsidRDefault="0031461C">
            <w:pPr>
              <w:spacing w:after="0" w:line="240" w:lineRule="auto"/>
              <w:jc w:val="center"/>
              <w:rPr>
                <w:rStyle w:val="doplnuchazeChar"/>
                <w:rFonts w:ascii="Arial" w:hAnsi="Arial" w:cs="Arial"/>
                <w:color w:val="000000"/>
              </w:rPr>
            </w:pPr>
            <w:r>
              <w:rPr>
                <w:rStyle w:val="doplnuchazeChar"/>
                <w:rFonts w:ascii="Arial" w:hAnsi="Arial" w:cs="Arial"/>
                <w:highlight w:val="yellow"/>
              </w:rPr>
              <w:t>[DOPLNÍ UCHAZEČ]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67F06B" w14:textId="77777777" w:rsidR="0031461C" w:rsidRDefault="0031461C">
            <w:pPr>
              <w:spacing w:after="0" w:line="240" w:lineRule="auto"/>
              <w:jc w:val="center"/>
              <w:rPr>
                <w:rStyle w:val="doplnuchazeChar"/>
                <w:rFonts w:ascii="Arial" w:hAnsi="Arial" w:cs="Arial"/>
                <w:bCs/>
              </w:rPr>
            </w:pPr>
            <w:r>
              <w:rPr>
                <w:rStyle w:val="doplnuchazeChar"/>
                <w:rFonts w:ascii="Arial" w:hAnsi="Arial" w:cs="Arial"/>
                <w:highlight w:val="yellow"/>
              </w:rPr>
              <w:t>[DOPLNÍ UCHAZEČ]</w:t>
            </w:r>
          </w:p>
        </w:tc>
      </w:tr>
    </w:tbl>
    <w:p w14:paraId="54853E3D" w14:textId="77777777" w:rsidR="0031461C" w:rsidRDefault="0031461C" w:rsidP="0031461C">
      <w:pPr>
        <w:pStyle w:val="RLProhlensmluvnchstran"/>
        <w:rPr>
          <w:rFonts w:ascii="Arial" w:hAnsi="Arial" w:cs="Arial"/>
          <w:bCs/>
          <w:color w:val="000000"/>
          <w:szCs w:val="22"/>
          <w:highlight w:val="yellow"/>
        </w:rPr>
      </w:pPr>
    </w:p>
    <w:p w14:paraId="16B19BD4" w14:textId="77777777" w:rsidR="0031461C" w:rsidRDefault="0031461C" w:rsidP="0031461C">
      <w:pPr>
        <w:spacing w:after="0" w:line="240" w:lineRule="auto"/>
        <w:rPr>
          <w:rFonts w:ascii="Arial" w:hAnsi="Arial" w:cs="Arial"/>
          <w:b/>
          <w:szCs w:val="22"/>
        </w:rPr>
      </w:pPr>
      <w:r>
        <w:rPr>
          <w:rFonts w:ascii="Arial" w:hAnsi="Arial" w:cs="Arial"/>
          <w:szCs w:val="22"/>
        </w:rPr>
        <w:br w:type="page"/>
      </w:r>
    </w:p>
    <w:p w14:paraId="36B3DC8C" w14:textId="77777777" w:rsidR="0031461C" w:rsidRDefault="0031461C" w:rsidP="0031461C">
      <w:pPr>
        <w:spacing w:after="0" w:line="240" w:lineRule="auto"/>
        <w:rPr>
          <w:rFonts w:ascii="Arial" w:hAnsi="Arial" w:cs="Arial"/>
          <w:b/>
          <w:bCs/>
          <w:color w:val="000000"/>
          <w:szCs w:val="22"/>
          <w:highlight w:val="yellow"/>
        </w:rPr>
      </w:pPr>
    </w:p>
    <w:p w14:paraId="2D20BA1B" w14:textId="77777777" w:rsidR="0031461C" w:rsidRDefault="0031461C" w:rsidP="0031461C">
      <w:pPr>
        <w:pStyle w:val="RLProhlensmluvnchstran"/>
        <w:rPr>
          <w:rFonts w:ascii="Arial" w:hAnsi="Arial" w:cs="Arial"/>
          <w:szCs w:val="22"/>
        </w:rPr>
      </w:pPr>
      <w:r>
        <w:rPr>
          <w:rFonts w:ascii="Arial" w:hAnsi="Arial" w:cs="Arial"/>
          <w:szCs w:val="22"/>
        </w:rPr>
        <w:t>Příloha č. 3</w:t>
      </w:r>
    </w:p>
    <w:p w14:paraId="5B907014" w14:textId="77777777" w:rsidR="0031461C" w:rsidRDefault="0031461C" w:rsidP="0031461C">
      <w:pPr>
        <w:pStyle w:val="RLProhlensmluvnchstran"/>
        <w:rPr>
          <w:rFonts w:ascii="Arial" w:hAnsi="Arial" w:cs="Arial"/>
          <w:szCs w:val="22"/>
        </w:rPr>
      </w:pPr>
      <w:r>
        <w:rPr>
          <w:rFonts w:ascii="Arial" w:hAnsi="Arial" w:cs="Arial"/>
          <w:szCs w:val="22"/>
        </w:rPr>
        <w:t>Seznam odběrných míst</w:t>
      </w:r>
    </w:p>
    <w:p w14:paraId="4F289A0A" w14:textId="77777777" w:rsidR="0031461C" w:rsidRDefault="0031461C" w:rsidP="0031461C">
      <w:pPr>
        <w:jc w:val="center"/>
        <w:rPr>
          <w:rStyle w:val="doplnuchazeChar"/>
          <w:rFonts w:ascii="Arial" w:hAnsi="Arial" w:cs="Arial"/>
        </w:rPr>
      </w:pPr>
    </w:p>
    <w:tbl>
      <w:tblPr>
        <w:tblW w:w="8000" w:type="dxa"/>
        <w:tblCellMar>
          <w:left w:w="70" w:type="dxa"/>
          <w:right w:w="70" w:type="dxa"/>
        </w:tblCellMar>
        <w:tblLook w:val="04A0" w:firstRow="1" w:lastRow="0" w:firstColumn="1" w:lastColumn="0" w:noHBand="0" w:noVBand="1"/>
      </w:tblPr>
      <w:tblGrid>
        <w:gridCol w:w="2980"/>
        <w:gridCol w:w="3600"/>
        <w:gridCol w:w="1420"/>
      </w:tblGrid>
      <w:tr w:rsidR="00675645" w:rsidRPr="001248FF" w14:paraId="22743C23" w14:textId="77777777" w:rsidTr="0035538E">
        <w:trPr>
          <w:trHeight w:val="315"/>
        </w:trPr>
        <w:tc>
          <w:tcPr>
            <w:tcW w:w="2980" w:type="dxa"/>
            <w:tcBorders>
              <w:top w:val="nil"/>
              <w:left w:val="nil"/>
              <w:bottom w:val="nil"/>
              <w:right w:val="nil"/>
            </w:tcBorders>
            <w:shd w:val="clear" w:color="auto" w:fill="auto"/>
            <w:noWrap/>
            <w:vAlign w:val="bottom"/>
            <w:hideMark/>
          </w:tcPr>
          <w:p w14:paraId="63AA4540" w14:textId="77777777" w:rsidR="00675645" w:rsidRPr="001248FF" w:rsidRDefault="00675645" w:rsidP="0035538E">
            <w:pPr>
              <w:spacing w:after="0" w:line="240" w:lineRule="auto"/>
              <w:rPr>
                <w:color w:val="000000"/>
                <w:szCs w:val="22"/>
              </w:rPr>
            </w:pPr>
            <w:r w:rsidRPr="001248FF">
              <w:rPr>
                <w:color w:val="000000"/>
                <w:szCs w:val="22"/>
              </w:rPr>
              <w:t>Název pracoviště</w:t>
            </w:r>
          </w:p>
        </w:tc>
        <w:tc>
          <w:tcPr>
            <w:tcW w:w="3600" w:type="dxa"/>
            <w:tcBorders>
              <w:top w:val="nil"/>
              <w:left w:val="nil"/>
              <w:bottom w:val="nil"/>
              <w:right w:val="nil"/>
            </w:tcBorders>
            <w:shd w:val="clear" w:color="auto" w:fill="auto"/>
            <w:noWrap/>
            <w:vAlign w:val="bottom"/>
            <w:hideMark/>
          </w:tcPr>
          <w:p w14:paraId="162F9D5E" w14:textId="77777777" w:rsidR="00675645" w:rsidRPr="001248FF" w:rsidRDefault="00675645" w:rsidP="0035538E">
            <w:pPr>
              <w:spacing w:after="0" w:line="240" w:lineRule="auto"/>
              <w:rPr>
                <w:color w:val="000000"/>
                <w:szCs w:val="22"/>
              </w:rPr>
            </w:pPr>
            <w:r w:rsidRPr="001248FF">
              <w:rPr>
                <w:color w:val="000000"/>
                <w:szCs w:val="22"/>
              </w:rPr>
              <w:t>Adresa</w:t>
            </w:r>
          </w:p>
        </w:tc>
        <w:tc>
          <w:tcPr>
            <w:tcW w:w="1420" w:type="dxa"/>
            <w:tcBorders>
              <w:top w:val="nil"/>
              <w:left w:val="nil"/>
              <w:bottom w:val="nil"/>
              <w:right w:val="nil"/>
            </w:tcBorders>
            <w:shd w:val="clear" w:color="auto" w:fill="auto"/>
            <w:noWrap/>
            <w:vAlign w:val="bottom"/>
            <w:hideMark/>
          </w:tcPr>
          <w:p w14:paraId="3BB4CEF4" w14:textId="77777777" w:rsidR="00675645" w:rsidRPr="001248FF" w:rsidRDefault="00675645" w:rsidP="0035538E">
            <w:pPr>
              <w:spacing w:after="0" w:line="240" w:lineRule="auto"/>
              <w:rPr>
                <w:color w:val="000000"/>
                <w:szCs w:val="22"/>
              </w:rPr>
            </w:pPr>
            <w:r w:rsidRPr="001248FF">
              <w:rPr>
                <w:color w:val="000000"/>
                <w:szCs w:val="22"/>
              </w:rPr>
              <w:t>počet kusů</w:t>
            </w:r>
          </w:p>
        </w:tc>
      </w:tr>
      <w:tr w:rsidR="00675645" w:rsidRPr="001248FF" w14:paraId="7D9259B4" w14:textId="77777777" w:rsidTr="0035538E">
        <w:trPr>
          <w:trHeight w:val="540"/>
        </w:trPr>
        <w:tc>
          <w:tcPr>
            <w:tcW w:w="2980" w:type="dxa"/>
            <w:tcBorders>
              <w:top w:val="nil"/>
              <w:left w:val="single" w:sz="4" w:space="0" w:color="auto"/>
              <w:bottom w:val="single" w:sz="8" w:space="0" w:color="auto"/>
              <w:right w:val="single" w:sz="4" w:space="0" w:color="auto"/>
            </w:tcBorders>
            <w:shd w:val="clear" w:color="000000" w:fill="FFE1FF"/>
            <w:vAlign w:val="bottom"/>
            <w:hideMark/>
          </w:tcPr>
          <w:p w14:paraId="49C4D260" w14:textId="77777777" w:rsidR="00675645" w:rsidRPr="001248FF" w:rsidRDefault="00675645" w:rsidP="0035538E">
            <w:pPr>
              <w:spacing w:after="0" w:line="240" w:lineRule="auto"/>
              <w:rPr>
                <w:sz w:val="20"/>
                <w:szCs w:val="20"/>
              </w:rPr>
            </w:pPr>
            <w:r w:rsidRPr="001248FF">
              <w:rPr>
                <w:sz w:val="20"/>
                <w:szCs w:val="20"/>
              </w:rPr>
              <w:t>KPÚ pro Středočeský kraj</w:t>
            </w:r>
          </w:p>
        </w:tc>
        <w:tc>
          <w:tcPr>
            <w:tcW w:w="3600" w:type="dxa"/>
            <w:tcBorders>
              <w:top w:val="nil"/>
              <w:left w:val="nil"/>
              <w:bottom w:val="single" w:sz="8" w:space="0" w:color="auto"/>
              <w:right w:val="single" w:sz="4" w:space="0" w:color="auto"/>
            </w:tcBorders>
            <w:shd w:val="clear" w:color="000000" w:fill="FFE1FF"/>
            <w:vAlign w:val="bottom"/>
            <w:hideMark/>
          </w:tcPr>
          <w:p w14:paraId="1EC79B2C" w14:textId="77777777" w:rsidR="00675645" w:rsidRPr="001248FF" w:rsidRDefault="00675645" w:rsidP="0035538E">
            <w:pPr>
              <w:spacing w:after="0" w:line="240" w:lineRule="auto"/>
              <w:rPr>
                <w:sz w:val="20"/>
                <w:szCs w:val="20"/>
              </w:rPr>
            </w:pPr>
            <w:r w:rsidRPr="001248FF">
              <w:rPr>
                <w:sz w:val="20"/>
                <w:szCs w:val="20"/>
              </w:rPr>
              <w:t>nám. W. Churchilla 1800/2</w:t>
            </w:r>
            <w:r w:rsidRPr="001248FF">
              <w:rPr>
                <w:sz w:val="20"/>
                <w:szCs w:val="20"/>
              </w:rPr>
              <w:br/>
              <w:t>130 00 Praha 3</w:t>
            </w:r>
          </w:p>
        </w:tc>
        <w:tc>
          <w:tcPr>
            <w:tcW w:w="1420" w:type="dxa"/>
            <w:tcBorders>
              <w:top w:val="nil"/>
              <w:left w:val="nil"/>
              <w:bottom w:val="single" w:sz="8" w:space="0" w:color="auto"/>
              <w:right w:val="single" w:sz="4" w:space="0" w:color="auto"/>
            </w:tcBorders>
            <w:shd w:val="clear" w:color="000000" w:fill="FFE1FF"/>
            <w:vAlign w:val="bottom"/>
            <w:hideMark/>
          </w:tcPr>
          <w:p w14:paraId="6A98A8D8" w14:textId="77777777" w:rsidR="00675645" w:rsidRPr="00675645" w:rsidRDefault="00675645" w:rsidP="0035538E">
            <w:pPr>
              <w:spacing w:after="0" w:line="240" w:lineRule="auto"/>
              <w:rPr>
                <w:b/>
                <w:sz w:val="20"/>
                <w:szCs w:val="20"/>
              </w:rPr>
            </w:pPr>
            <w:r w:rsidRPr="00675645">
              <w:rPr>
                <w:b/>
                <w:sz w:val="20"/>
                <w:szCs w:val="20"/>
              </w:rPr>
              <w:t>1</w:t>
            </w:r>
          </w:p>
        </w:tc>
      </w:tr>
      <w:tr w:rsidR="00675645" w:rsidRPr="001248FF" w14:paraId="4B41141F"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72885C87" w14:textId="77777777" w:rsidR="00675645" w:rsidRPr="001248FF" w:rsidRDefault="00675645" w:rsidP="0035538E">
            <w:pPr>
              <w:spacing w:after="0" w:line="240" w:lineRule="auto"/>
              <w:rPr>
                <w:sz w:val="20"/>
                <w:szCs w:val="20"/>
              </w:rPr>
            </w:pPr>
            <w:r w:rsidRPr="001248FF">
              <w:rPr>
                <w:sz w:val="20"/>
                <w:szCs w:val="20"/>
              </w:rPr>
              <w:t>KPÚ pro Jihočeský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745296E8" w14:textId="77777777" w:rsidR="00675645" w:rsidRPr="001248FF" w:rsidRDefault="00675645" w:rsidP="0035538E">
            <w:pPr>
              <w:spacing w:after="0" w:line="240" w:lineRule="auto"/>
              <w:rPr>
                <w:sz w:val="20"/>
                <w:szCs w:val="20"/>
              </w:rPr>
            </w:pPr>
            <w:proofErr w:type="gramStart"/>
            <w:r w:rsidRPr="001248FF">
              <w:rPr>
                <w:sz w:val="20"/>
                <w:szCs w:val="20"/>
              </w:rPr>
              <w:t>Rudolfovská  80</w:t>
            </w:r>
            <w:proofErr w:type="gramEnd"/>
            <w:r w:rsidRPr="001248FF">
              <w:rPr>
                <w:sz w:val="20"/>
                <w:szCs w:val="20"/>
              </w:rPr>
              <w:br/>
              <w:t>370 01 České Budějovice</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1F7449D4" w14:textId="77777777" w:rsidR="00675645" w:rsidRPr="00675645" w:rsidRDefault="00675645" w:rsidP="0035538E">
            <w:pPr>
              <w:spacing w:after="0" w:line="240" w:lineRule="auto"/>
              <w:rPr>
                <w:b/>
                <w:sz w:val="20"/>
                <w:szCs w:val="20"/>
              </w:rPr>
            </w:pPr>
            <w:r w:rsidRPr="00675645">
              <w:rPr>
                <w:b/>
                <w:sz w:val="20"/>
                <w:szCs w:val="20"/>
              </w:rPr>
              <w:t>1</w:t>
            </w:r>
          </w:p>
        </w:tc>
      </w:tr>
      <w:tr w:rsidR="00675645" w:rsidRPr="001248FF" w14:paraId="46DF0600"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1AADB564" w14:textId="77777777" w:rsidR="00675645" w:rsidRPr="001248FF" w:rsidRDefault="00675645" w:rsidP="0035538E">
            <w:pPr>
              <w:spacing w:after="0" w:line="240" w:lineRule="auto"/>
              <w:rPr>
                <w:sz w:val="20"/>
                <w:szCs w:val="20"/>
              </w:rPr>
            </w:pPr>
            <w:r w:rsidRPr="001248FF">
              <w:rPr>
                <w:sz w:val="20"/>
                <w:szCs w:val="20"/>
              </w:rPr>
              <w:t>KPÚ pro Plzeňský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151485C9" w14:textId="77777777" w:rsidR="00675645" w:rsidRPr="001248FF" w:rsidRDefault="00675645" w:rsidP="0035538E">
            <w:pPr>
              <w:spacing w:after="0" w:line="240" w:lineRule="auto"/>
              <w:rPr>
                <w:sz w:val="20"/>
                <w:szCs w:val="20"/>
              </w:rPr>
            </w:pPr>
            <w:r w:rsidRPr="001248FF">
              <w:rPr>
                <w:sz w:val="20"/>
                <w:szCs w:val="20"/>
              </w:rPr>
              <w:t>nám. Gen. Píky 8</w:t>
            </w:r>
            <w:r w:rsidRPr="001248FF">
              <w:rPr>
                <w:sz w:val="20"/>
                <w:szCs w:val="20"/>
              </w:rPr>
              <w:br/>
              <w:t>326 00 Plzeň</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4F5D3C4C" w14:textId="77777777" w:rsidR="00675645" w:rsidRPr="00675645" w:rsidRDefault="00675645" w:rsidP="0035538E">
            <w:pPr>
              <w:spacing w:after="0" w:line="240" w:lineRule="auto"/>
              <w:rPr>
                <w:b/>
                <w:sz w:val="20"/>
                <w:szCs w:val="20"/>
              </w:rPr>
            </w:pPr>
            <w:r w:rsidRPr="00675645">
              <w:rPr>
                <w:b/>
                <w:sz w:val="20"/>
                <w:szCs w:val="20"/>
              </w:rPr>
              <w:t>1</w:t>
            </w:r>
          </w:p>
        </w:tc>
      </w:tr>
      <w:tr w:rsidR="00675645" w:rsidRPr="001248FF" w14:paraId="3834777B"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74F61865" w14:textId="77777777" w:rsidR="00675645" w:rsidRPr="001248FF" w:rsidRDefault="00675645" w:rsidP="0035538E">
            <w:pPr>
              <w:spacing w:after="0" w:line="240" w:lineRule="auto"/>
              <w:rPr>
                <w:sz w:val="20"/>
                <w:szCs w:val="20"/>
              </w:rPr>
            </w:pPr>
            <w:r w:rsidRPr="001248FF">
              <w:rPr>
                <w:sz w:val="20"/>
                <w:szCs w:val="20"/>
              </w:rPr>
              <w:t>KPÚ pro Karlovarský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2012D833" w14:textId="77777777" w:rsidR="00675645" w:rsidRPr="001248FF" w:rsidRDefault="00675645" w:rsidP="0035538E">
            <w:pPr>
              <w:spacing w:after="0" w:line="240" w:lineRule="auto"/>
              <w:rPr>
                <w:sz w:val="20"/>
                <w:szCs w:val="20"/>
              </w:rPr>
            </w:pPr>
            <w:r w:rsidRPr="001248FF">
              <w:rPr>
                <w:sz w:val="20"/>
                <w:szCs w:val="20"/>
              </w:rPr>
              <w:t>Chebská 48/73</w:t>
            </w:r>
            <w:r w:rsidRPr="001248FF">
              <w:rPr>
                <w:sz w:val="20"/>
                <w:szCs w:val="20"/>
              </w:rPr>
              <w:br/>
              <w:t>360 06 Karlovy Vary</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0DFCD999" w14:textId="77777777" w:rsidR="00675645" w:rsidRPr="00675645" w:rsidRDefault="00675645" w:rsidP="0035538E">
            <w:pPr>
              <w:spacing w:after="0" w:line="240" w:lineRule="auto"/>
              <w:rPr>
                <w:b/>
                <w:sz w:val="20"/>
                <w:szCs w:val="20"/>
              </w:rPr>
            </w:pPr>
            <w:r w:rsidRPr="00675645">
              <w:rPr>
                <w:b/>
                <w:sz w:val="20"/>
                <w:szCs w:val="20"/>
              </w:rPr>
              <w:t>1</w:t>
            </w:r>
          </w:p>
        </w:tc>
      </w:tr>
      <w:tr w:rsidR="00675645" w:rsidRPr="001248FF" w14:paraId="4DF8B5F4"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4FD88CAA" w14:textId="77777777" w:rsidR="00675645" w:rsidRPr="001248FF" w:rsidRDefault="00675645" w:rsidP="0035538E">
            <w:pPr>
              <w:spacing w:after="0" w:line="240" w:lineRule="auto"/>
              <w:rPr>
                <w:sz w:val="20"/>
                <w:szCs w:val="20"/>
              </w:rPr>
            </w:pPr>
            <w:r w:rsidRPr="001248FF">
              <w:rPr>
                <w:sz w:val="20"/>
                <w:szCs w:val="20"/>
              </w:rPr>
              <w:t>KPÚ pro Ústecký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41992D93" w14:textId="77777777" w:rsidR="00675645" w:rsidRPr="001248FF" w:rsidRDefault="00675645" w:rsidP="0035538E">
            <w:pPr>
              <w:spacing w:after="0" w:line="240" w:lineRule="auto"/>
              <w:rPr>
                <w:sz w:val="20"/>
                <w:szCs w:val="20"/>
              </w:rPr>
            </w:pPr>
            <w:r w:rsidRPr="001248FF">
              <w:rPr>
                <w:sz w:val="20"/>
                <w:szCs w:val="20"/>
              </w:rPr>
              <w:t>Husitská 1071/2</w:t>
            </w:r>
            <w:r w:rsidRPr="001248FF">
              <w:rPr>
                <w:sz w:val="20"/>
                <w:szCs w:val="20"/>
              </w:rPr>
              <w:br/>
            </w:r>
            <w:proofErr w:type="gramStart"/>
            <w:r w:rsidRPr="001248FF">
              <w:rPr>
                <w:sz w:val="20"/>
                <w:szCs w:val="20"/>
              </w:rPr>
              <w:t>415 02  Teplice</w:t>
            </w:r>
            <w:proofErr w:type="gramEnd"/>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2C7635BF" w14:textId="77777777" w:rsidR="00675645" w:rsidRPr="00675645" w:rsidRDefault="00675645" w:rsidP="0035538E">
            <w:pPr>
              <w:spacing w:after="0" w:line="240" w:lineRule="auto"/>
              <w:rPr>
                <w:b/>
                <w:sz w:val="20"/>
                <w:szCs w:val="20"/>
              </w:rPr>
            </w:pPr>
            <w:r w:rsidRPr="00675645">
              <w:rPr>
                <w:b/>
                <w:sz w:val="20"/>
                <w:szCs w:val="20"/>
              </w:rPr>
              <w:t>1</w:t>
            </w:r>
          </w:p>
        </w:tc>
      </w:tr>
      <w:tr w:rsidR="00675645" w:rsidRPr="001248FF" w14:paraId="35C1BA04"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59693C1D" w14:textId="77777777" w:rsidR="00675645" w:rsidRPr="001248FF" w:rsidRDefault="00675645" w:rsidP="0035538E">
            <w:pPr>
              <w:spacing w:after="0" w:line="240" w:lineRule="auto"/>
              <w:rPr>
                <w:sz w:val="20"/>
                <w:szCs w:val="20"/>
              </w:rPr>
            </w:pPr>
            <w:r w:rsidRPr="001248FF">
              <w:rPr>
                <w:sz w:val="20"/>
                <w:szCs w:val="20"/>
              </w:rPr>
              <w:t>KPÚ pro Liberecký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353402A5" w14:textId="77777777" w:rsidR="00675645" w:rsidRPr="001248FF" w:rsidRDefault="00675645" w:rsidP="0035538E">
            <w:pPr>
              <w:spacing w:after="0" w:line="240" w:lineRule="auto"/>
              <w:rPr>
                <w:sz w:val="20"/>
                <w:szCs w:val="20"/>
              </w:rPr>
            </w:pPr>
            <w:r w:rsidRPr="001248FF">
              <w:rPr>
                <w:sz w:val="20"/>
                <w:szCs w:val="20"/>
              </w:rPr>
              <w:t>U Nisy 6a</w:t>
            </w:r>
            <w:r w:rsidRPr="001248FF">
              <w:rPr>
                <w:sz w:val="20"/>
                <w:szCs w:val="20"/>
              </w:rPr>
              <w:br/>
              <w:t>460 57 Liberec</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2756532D" w14:textId="77777777" w:rsidR="00675645" w:rsidRPr="00675645" w:rsidRDefault="00675645" w:rsidP="0035538E">
            <w:pPr>
              <w:spacing w:after="0" w:line="240" w:lineRule="auto"/>
              <w:rPr>
                <w:b/>
                <w:sz w:val="20"/>
                <w:szCs w:val="20"/>
              </w:rPr>
            </w:pPr>
            <w:r w:rsidRPr="00675645">
              <w:rPr>
                <w:b/>
                <w:sz w:val="20"/>
                <w:szCs w:val="20"/>
              </w:rPr>
              <w:t>1</w:t>
            </w:r>
          </w:p>
        </w:tc>
      </w:tr>
      <w:tr w:rsidR="00675645" w:rsidRPr="001248FF" w14:paraId="2C13A880" w14:textId="77777777" w:rsidTr="0035538E">
        <w:trPr>
          <w:trHeight w:val="525"/>
        </w:trPr>
        <w:tc>
          <w:tcPr>
            <w:tcW w:w="2980" w:type="dxa"/>
            <w:tcBorders>
              <w:top w:val="single" w:sz="8" w:space="0" w:color="auto"/>
              <w:left w:val="single" w:sz="4" w:space="0" w:color="auto"/>
              <w:bottom w:val="nil"/>
              <w:right w:val="single" w:sz="4" w:space="0" w:color="auto"/>
            </w:tcBorders>
            <w:shd w:val="clear" w:color="000000" w:fill="FFE1FF"/>
            <w:vAlign w:val="bottom"/>
            <w:hideMark/>
          </w:tcPr>
          <w:p w14:paraId="640A0F08" w14:textId="77777777" w:rsidR="00675645" w:rsidRPr="001248FF" w:rsidRDefault="00675645" w:rsidP="0035538E">
            <w:pPr>
              <w:spacing w:after="0" w:line="240" w:lineRule="auto"/>
              <w:rPr>
                <w:sz w:val="20"/>
                <w:szCs w:val="20"/>
              </w:rPr>
            </w:pPr>
            <w:r w:rsidRPr="001248FF">
              <w:rPr>
                <w:sz w:val="20"/>
                <w:szCs w:val="20"/>
              </w:rPr>
              <w:t>KPÚ pro Královéhradecký kraj</w:t>
            </w:r>
          </w:p>
        </w:tc>
        <w:tc>
          <w:tcPr>
            <w:tcW w:w="3600" w:type="dxa"/>
            <w:tcBorders>
              <w:top w:val="single" w:sz="8" w:space="0" w:color="auto"/>
              <w:left w:val="nil"/>
              <w:bottom w:val="nil"/>
              <w:right w:val="single" w:sz="4" w:space="0" w:color="auto"/>
            </w:tcBorders>
            <w:shd w:val="clear" w:color="000000" w:fill="FFE1FF"/>
            <w:vAlign w:val="bottom"/>
            <w:hideMark/>
          </w:tcPr>
          <w:p w14:paraId="70EF8F1A" w14:textId="77777777" w:rsidR="00675645" w:rsidRPr="001248FF" w:rsidRDefault="00675645" w:rsidP="0035538E">
            <w:pPr>
              <w:spacing w:after="0" w:line="240" w:lineRule="auto"/>
              <w:rPr>
                <w:sz w:val="20"/>
                <w:szCs w:val="20"/>
              </w:rPr>
            </w:pPr>
            <w:r w:rsidRPr="001248FF">
              <w:rPr>
                <w:sz w:val="20"/>
                <w:szCs w:val="20"/>
              </w:rPr>
              <w:t>Kydlinovská 245</w:t>
            </w:r>
            <w:r w:rsidRPr="001248FF">
              <w:rPr>
                <w:sz w:val="20"/>
                <w:szCs w:val="20"/>
              </w:rPr>
              <w:br/>
              <w:t>503 01 Hradec Králové</w:t>
            </w:r>
          </w:p>
        </w:tc>
        <w:tc>
          <w:tcPr>
            <w:tcW w:w="1420" w:type="dxa"/>
            <w:tcBorders>
              <w:top w:val="single" w:sz="8" w:space="0" w:color="auto"/>
              <w:left w:val="nil"/>
              <w:bottom w:val="nil"/>
              <w:right w:val="single" w:sz="4" w:space="0" w:color="auto"/>
            </w:tcBorders>
            <w:shd w:val="clear" w:color="000000" w:fill="FFE1FF"/>
            <w:vAlign w:val="bottom"/>
            <w:hideMark/>
          </w:tcPr>
          <w:p w14:paraId="3151D98C" w14:textId="77777777" w:rsidR="00675645" w:rsidRPr="00675645" w:rsidRDefault="00675645" w:rsidP="0035538E">
            <w:pPr>
              <w:spacing w:after="0" w:line="240" w:lineRule="auto"/>
              <w:rPr>
                <w:b/>
                <w:sz w:val="20"/>
                <w:szCs w:val="20"/>
              </w:rPr>
            </w:pPr>
            <w:r w:rsidRPr="00675645">
              <w:rPr>
                <w:b/>
                <w:sz w:val="20"/>
                <w:szCs w:val="20"/>
              </w:rPr>
              <w:t>1</w:t>
            </w:r>
          </w:p>
        </w:tc>
      </w:tr>
      <w:tr w:rsidR="00675645" w:rsidRPr="001248FF" w14:paraId="737B68EE"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09340BC6" w14:textId="77777777" w:rsidR="00675645" w:rsidRPr="001248FF" w:rsidRDefault="00675645" w:rsidP="0035538E">
            <w:pPr>
              <w:spacing w:after="0" w:line="240" w:lineRule="auto"/>
              <w:rPr>
                <w:sz w:val="20"/>
                <w:szCs w:val="20"/>
              </w:rPr>
            </w:pPr>
            <w:r w:rsidRPr="001248FF">
              <w:rPr>
                <w:sz w:val="20"/>
                <w:szCs w:val="20"/>
              </w:rPr>
              <w:t xml:space="preserve">KPÚ pro Pardubický kraj </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2CB4532B" w14:textId="77777777" w:rsidR="00675645" w:rsidRPr="001248FF" w:rsidRDefault="00675645" w:rsidP="0035538E">
            <w:pPr>
              <w:spacing w:after="0" w:line="240" w:lineRule="auto"/>
              <w:rPr>
                <w:sz w:val="20"/>
                <w:szCs w:val="20"/>
              </w:rPr>
            </w:pPr>
            <w:r w:rsidRPr="001248FF">
              <w:rPr>
                <w:sz w:val="20"/>
                <w:szCs w:val="20"/>
              </w:rPr>
              <w:t>B. Němcové 231</w:t>
            </w:r>
            <w:r w:rsidRPr="001248FF">
              <w:rPr>
                <w:sz w:val="20"/>
                <w:szCs w:val="20"/>
              </w:rPr>
              <w:br/>
              <w:t>530 02 Pardubice</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1CE760DB" w14:textId="77777777" w:rsidR="00675645" w:rsidRPr="00675645" w:rsidRDefault="00675645" w:rsidP="0035538E">
            <w:pPr>
              <w:spacing w:after="0" w:line="240" w:lineRule="auto"/>
              <w:rPr>
                <w:b/>
                <w:sz w:val="20"/>
                <w:szCs w:val="20"/>
              </w:rPr>
            </w:pPr>
            <w:r w:rsidRPr="00675645">
              <w:rPr>
                <w:b/>
                <w:sz w:val="20"/>
                <w:szCs w:val="20"/>
              </w:rPr>
              <w:t>1</w:t>
            </w:r>
          </w:p>
        </w:tc>
      </w:tr>
      <w:tr w:rsidR="00675645" w:rsidRPr="001248FF" w14:paraId="4090FD04"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60755537" w14:textId="77777777" w:rsidR="00675645" w:rsidRPr="001248FF" w:rsidRDefault="00675645" w:rsidP="0035538E">
            <w:pPr>
              <w:spacing w:after="0" w:line="240" w:lineRule="auto"/>
              <w:rPr>
                <w:sz w:val="20"/>
                <w:szCs w:val="20"/>
              </w:rPr>
            </w:pPr>
            <w:r w:rsidRPr="001248FF">
              <w:rPr>
                <w:sz w:val="20"/>
                <w:szCs w:val="20"/>
              </w:rPr>
              <w:t xml:space="preserve">KPÚ pro Kraj Vysočina </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10530868" w14:textId="77777777" w:rsidR="00675645" w:rsidRPr="001248FF" w:rsidRDefault="00675645" w:rsidP="0035538E">
            <w:pPr>
              <w:spacing w:after="0" w:line="240" w:lineRule="auto"/>
              <w:rPr>
                <w:sz w:val="20"/>
                <w:szCs w:val="20"/>
              </w:rPr>
            </w:pPr>
            <w:proofErr w:type="spellStart"/>
            <w:r w:rsidRPr="001248FF">
              <w:rPr>
                <w:sz w:val="20"/>
                <w:szCs w:val="20"/>
              </w:rPr>
              <w:t>Fritzova</w:t>
            </w:r>
            <w:proofErr w:type="spellEnd"/>
            <w:r w:rsidRPr="001248FF">
              <w:rPr>
                <w:sz w:val="20"/>
                <w:szCs w:val="20"/>
              </w:rPr>
              <w:t xml:space="preserve"> 4</w:t>
            </w:r>
            <w:r w:rsidRPr="001248FF">
              <w:rPr>
                <w:sz w:val="20"/>
                <w:szCs w:val="20"/>
              </w:rPr>
              <w:br/>
              <w:t>586 01 Jihlava</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5C76470F" w14:textId="77777777" w:rsidR="00675645" w:rsidRPr="00675645" w:rsidRDefault="00675645" w:rsidP="0035538E">
            <w:pPr>
              <w:spacing w:after="0" w:line="240" w:lineRule="auto"/>
              <w:rPr>
                <w:b/>
                <w:sz w:val="20"/>
                <w:szCs w:val="20"/>
              </w:rPr>
            </w:pPr>
            <w:r w:rsidRPr="00675645">
              <w:rPr>
                <w:b/>
                <w:sz w:val="20"/>
                <w:szCs w:val="20"/>
              </w:rPr>
              <w:t>1</w:t>
            </w:r>
          </w:p>
        </w:tc>
      </w:tr>
      <w:tr w:rsidR="00675645" w:rsidRPr="001248FF" w14:paraId="4C0E1508"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154751E1" w14:textId="77777777" w:rsidR="00675645" w:rsidRPr="001248FF" w:rsidRDefault="00675645" w:rsidP="0035538E">
            <w:pPr>
              <w:spacing w:after="0" w:line="240" w:lineRule="auto"/>
              <w:rPr>
                <w:sz w:val="20"/>
                <w:szCs w:val="20"/>
              </w:rPr>
            </w:pPr>
            <w:r w:rsidRPr="001248FF">
              <w:rPr>
                <w:sz w:val="20"/>
                <w:szCs w:val="20"/>
              </w:rPr>
              <w:t>KPÚ pro Jihomoravský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6C1CECE4" w14:textId="77777777" w:rsidR="00675645" w:rsidRPr="001248FF" w:rsidRDefault="00675645" w:rsidP="0035538E">
            <w:pPr>
              <w:spacing w:after="0" w:line="240" w:lineRule="auto"/>
              <w:rPr>
                <w:sz w:val="20"/>
                <w:szCs w:val="20"/>
              </w:rPr>
            </w:pPr>
            <w:r w:rsidRPr="001248FF">
              <w:rPr>
                <w:sz w:val="20"/>
                <w:szCs w:val="20"/>
              </w:rPr>
              <w:t>Hroznová 17</w:t>
            </w:r>
            <w:r w:rsidRPr="001248FF">
              <w:rPr>
                <w:sz w:val="20"/>
                <w:szCs w:val="20"/>
              </w:rPr>
              <w:br/>
              <w:t>603 00 Brno</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2CB8E3F6" w14:textId="77777777" w:rsidR="00675645" w:rsidRPr="00675645" w:rsidRDefault="00675645" w:rsidP="0035538E">
            <w:pPr>
              <w:spacing w:after="0" w:line="240" w:lineRule="auto"/>
              <w:rPr>
                <w:b/>
                <w:sz w:val="20"/>
                <w:szCs w:val="20"/>
              </w:rPr>
            </w:pPr>
            <w:r w:rsidRPr="00675645">
              <w:rPr>
                <w:b/>
                <w:sz w:val="20"/>
                <w:szCs w:val="20"/>
              </w:rPr>
              <w:t>1</w:t>
            </w:r>
          </w:p>
        </w:tc>
      </w:tr>
      <w:tr w:rsidR="00AC300F" w:rsidRPr="001248FF" w14:paraId="1284AEFD" w14:textId="77777777" w:rsidTr="00B37A17">
        <w:trPr>
          <w:trHeight w:val="540"/>
        </w:trPr>
        <w:tc>
          <w:tcPr>
            <w:tcW w:w="2980" w:type="dxa"/>
            <w:tcBorders>
              <w:top w:val="single" w:sz="8" w:space="0" w:color="auto"/>
              <w:left w:val="single" w:sz="4" w:space="0" w:color="auto"/>
              <w:bottom w:val="single" w:sz="8" w:space="0" w:color="auto"/>
              <w:right w:val="single" w:sz="4" w:space="0" w:color="auto"/>
            </w:tcBorders>
            <w:shd w:val="clear" w:color="auto" w:fill="CCFFCC"/>
            <w:vAlign w:val="bottom"/>
          </w:tcPr>
          <w:p w14:paraId="5349A461" w14:textId="77777777" w:rsidR="00AC300F" w:rsidRPr="001248FF" w:rsidRDefault="00AC300F" w:rsidP="00AC300F">
            <w:pPr>
              <w:spacing w:after="0" w:line="240" w:lineRule="auto"/>
              <w:rPr>
                <w:sz w:val="20"/>
                <w:szCs w:val="20"/>
              </w:rPr>
            </w:pPr>
            <w:r w:rsidRPr="001248FF">
              <w:rPr>
                <w:sz w:val="20"/>
                <w:szCs w:val="20"/>
              </w:rPr>
              <w:t>Brno</w:t>
            </w:r>
          </w:p>
        </w:tc>
        <w:tc>
          <w:tcPr>
            <w:tcW w:w="3600" w:type="dxa"/>
            <w:tcBorders>
              <w:top w:val="single" w:sz="8" w:space="0" w:color="auto"/>
              <w:left w:val="nil"/>
              <w:bottom w:val="single" w:sz="8" w:space="0" w:color="auto"/>
              <w:right w:val="single" w:sz="4" w:space="0" w:color="auto"/>
            </w:tcBorders>
            <w:shd w:val="clear" w:color="auto" w:fill="CCFFCC"/>
            <w:vAlign w:val="bottom"/>
          </w:tcPr>
          <w:p w14:paraId="4B33FA39" w14:textId="77777777" w:rsidR="00AC300F" w:rsidRPr="001248FF" w:rsidRDefault="00AC300F" w:rsidP="00AC300F">
            <w:pPr>
              <w:spacing w:after="0" w:line="240" w:lineRule="auto"/>
              <w:rPr>
                <w:sz w:val="20"/>
                <w:szCs w:val="20"/>
              </w:rPr>
            </w:pPr>
            <w:r w:rsidRPr="001248FF">
              <w:rPr>
                <w:sz w:val="20"/>
                <w:szCs w:val="20"/>
              </w:rPr>
              <w:t>Kotlářská 53</w:t>
            </w:r>
            <w:r w:rsidRPr="001248FF">
              <w:rPr>
                <w:sz w:val="20"/>
                <w:szCs w:val="20"/>
              </w:rPr>
              <w:br/>
              <w:t>602 00 Brno</w:t>
            </w:r>
          </w:p>
        </w:tc>
        <w:tc>
          <w:tcPr>
            <w:tcW w:w="1420" w:type="dxa"/>
            <w:tcBorders>
              <w:top w:val="single" w:sz="8" w:space="0" w:color="auto"/>
              <w:left w:val="nil"/>
              <w:bottom w:val="single" w:sz="8" w:space="0" w:color="auto"/>
              <w:right w:val="single" w:sz="4" w:space="0" w:color="auto"/>
            </w:tcBorders>
            <w:shd w:val="clear" w:color="auto" w:fill="CCFFCC"/>
            <w:vAlign w:val="bottom"/>
          </w:tcPr>
          <w:p w14:paraId="24134682" w14:textId="77777777" w:rsidR="00AC300F" w:rsidRPr="00AC300F" w:rsidRDefault="00AC300F" w:rsidP="00AC300F">
            <w:pPr>
              <w:spacing w:after="0" w:line="240" w:lineRule="auto"/>
              <w:rPr>
                <w:b/>
                <w:sz w:val="20"/>
                <w:szCs w:val="20"/>
              </w:rPr>
            </w:pPr>
            <w:r w:rsidRPr="00B37A17">
              <w:rPr>
                <w:b/>
                <w:sz w:val="20"/>
                <w:szCs w:val="20"/>
              </w:rPr>
              <w:t>1</w:t>
            </w:r>
          </w:p>
        </w:tc>
      </w:tr>
      <w:tr w:rsidR="00AC300F" w:rsidRPr="001248FF" w14:paraId="3B71EFB0" w14:textId="77777777" w:rsidTr="00B37A17">
        <w:trPr>
          <w:trHeight w:val="540"/>
        </w:trPr>
        <w:tc>
          <w:tcPr>
            <w:tcW w:w="2980" w:type="dxa"/>
            <w:tcBorders>
              <w:top w:val="single" w:sz="8" w:space="0" w:color="auto"/>
              <w:left w:val="single" w:sz="4" w:space="0" w:color="auto"/>
              <w:bottom w:val="single" w:sz="8" w:space="0" w:color="auto"/>
              <w:right w:val="single" w:sz="4" w:space="0" w:color="auto"/>
            </w:tcBorders>
            <w:shd w:val="clear" w:color="auto" w:fill="CCFFCC"/>
            <w:vAlign w:val="bottom"/>
          </w:tcPr>
          <w:p w14:paraId="0739D783" w14:textId="77777777" w:rsidR="00AC300F" w:rsidRPr="001248FF" w:rsidRDefault="00AC300F" w:rsidP="00AC300F">
            <w:pPr>
              <w:spacing w:after="0" w:line="240" w:lineRule="auto"/>
              <w:rPr>
                <w:sz w:val="20"/>
                <w:szCs w:val="20"/>
              </w:rPr>
            </w:pPr>
            <w:r w:rsidRPr="001248FF">
              <w:rPr>
                <w:sz w:val="20"/>
                <w:szCs w:val="20"/>
              </w:rPr>
              <w:t>Břeclav</w:t>
            </w:r>
          </w:p>
        </w:tc>
        <w:tc>
          <w:tcPr>
            <w:tcW w:w="3600" w:type="dxa"/>
            <w:tcBorders>
              <w:top w:val="single" w:sz="8" w:space="0" w:color="auto"/>
              <w:left w:val="nil"/>
              <w:bottom w:val="single" w:sz="8" w:space="0" w:color="auto"/>
              <w:right w:val="single" w:sz="4" w:space="0" w:color="auto"/>
            </w:tcBorders>
            <w:shd w:val="clear" w:color="auto" w:fill="CCFFCC"/>
            <w:vAlign w:val="bottom"/>
          </w:tcPr>
          <w:p w14:paraId="510D6786" w14:textId="77777777" w:rsidR="00AC300F" w:rsidRPr="001248FF" w:rsidRDefault="00AC300F" w:rsidP="00AC300F">
            <w:pPr>
              <w:spacing w:after="0" w:line="240" w:lineRule="auto"/>
              <w:rPr>
                <w:sz w:val="20"/>
                <w:szCs w:val="20"/>
              </w:rPr>
            </w:pPr>
            <w:r w:rsidRPr="001248FF">
              <w:rPr>
                <w:sz w:val="20"/>
                <w:szCs w:val="20"/>
              </w:rPr>
              <w:t xml:space="preserve">nám. </w:t>
            </w:r>
            <w:proofErr w:type="spellStart"/>
            <w:proofErr w:type="gramStart"/>
            <w:r w:rsidRPr="001248FF">
              <w:rPr>
                <w:sz w:val="20"/>
                <w:szCs w:val="20"/>
              </w:rPr>
              <w:t>T.G.Masaryka</w:t>
            </w:r>
            <w:proofErr w:type="spellEnd"/>
            <w:proofErr w:type="gramEnd"/>
            <w:r w:rsidRPr="001248FF">
              <w:rPr>
                <w:sz w:val="20"/>
                <w:szCs w:val="20"/>
              </w:rPr>
              <w:t xml:space="preserve"> 2957/9A</w:t>
            </w:r>
            <w:r w:rsidRPr="001248FF">
              <w:rPr>
                <w:sz w:val="20"/>
                <w:szCs w:val="20"/>
              </w:rPr>
              <w:br/>
              <w:t>690 02 Břeclav</w:t>
            </w:r>
          </w:p>
        </w:tc>
        <w:tc>
          <w:tcPr>
            <w:tcW w:w="1420" w:type="dxa"/>
            <w:tcBorders>
              <w:top w:val="single" w:sz="8" w:space="0" w:color="auto"/>
              <w:left w:val="nil"/>
              <w:bottom w:val="single" w:sz="8" w:space="0" w:color="auto"/>
              <w:right w:val="single" w:sz="4" w:space="0" w:color="auto"/>
            </w:tcBorders>
            <w:shd w:val="clear" w:color="auto" w:fill="CCFFCC"/>
            <w:vAlign w:val="bottom"/>
          </w:tcPr>
          <w:p w14:paraId="0A495C98" w14:textId="77777777" w:rsidR="00AC300F" w:rsidRPr="00AC300F" w:rsidRDefault="00AC300F" w:rsidP="00AC300F">
            <w:pPr>
              <w:spacing w:after="0" w:line="240" w:lineRule="auto"/>
              <w:rPr>
                <w:b/>
                <w:sz w:val="20"/>
                <w:szCs w:val="20"/>
              </w:rPr>
            </w:pPr>
            <w:r w:rsidRPr="00B37A17">
              <w:rPr>
                <w:b/>
                <w:sz w:val="20"/>
                <w:szCs w:val="20"/>
              </w:rPr>
              <w:t>1</w:t>
            </w:r>
          </w:p>
        </w:tc>
      </w:tr>
      <w:tr w:rsidR="00AC300F" w:rsidRPr="001248FF" w14:paraId="76C8384B"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1D04FCD2" w14:textId="77777777" w:rsidR="00AC300F" w:rsidRPr="001248FF" w:rsidRDefault="00AC300F" w:rsidP="00AC300F">
            <w:pPr>
              <w:spacing w:after="0" w:line="240" w:lineRule="auto"/>
              <w:rPr>
                <w:sz w:val="20"/>
                <w:szCs w:val="20"/>
              </w:rPr>
            </w:pPr>
            <w:r w:rsidRPr="001248FF">
              <w:rPr>
                <w:sz w:val="20"/>
                <w:szCs w:val="20"/>
              </w:rPr>
              <w:t>KPÚ pro Olomoucký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6363BB82" w14:textId="77777777" w:rsidR="00AC300F" w:rsidRPr="001248FF" w:rsidRDefault="00AC300F" w:rsidP="00AC300F">
            <w:pPr>
              <w:spacing w:after="0" w:line="240" w:lineRule="auto"/>
              <w:rPr>
                <w:sz w:val="20"/>
                <w:szCs w:val="20"/>
              </w:rPr>
            </w:pPr>
            <w:r w:rsidRPr="001248FF">
              <w:rPr>
                <w:sz w:val="20"/>
                <w:szCs w:val="20"/>
              </w:rPr>
              <w:t>tř. Kosmonautů 989/8</w:t>
            </w:r>
            <w:r w:rsidRPr="001248FF">
              <w:rPr>
                <w:sz w:val="20"/>
                <w:szCs w:val="20"/>
              </w:rPr>
              <w:br/>
              <w:t>772 00 Olomouc</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041D656A" w14:textId="77777777" w:rsidR="00AC300F" w:rsidRPr="00AC300F" w:rsidRDefault="00AC300F" w:rsidP="00AC300F">
            <w:pPr>
              <w:spacing w:after="0" w:line="240" w:lineRule="auto"/>
              <w:rPr>
                <w:b/>
                <w:sz w:val="20"/>
                <w:szCs w:val="20"/>
              </w:rPr>
            </w:pPr>
            <w:r w:rsidRPr="00AC300F">
              <w:rPr>
                <w:b/>
                <w:sz w:val="20"/>
                <w:szCs w:val="20"/>
              </w:rPr>
              <w:t>1</w:t>
            </w:r>
          </w:p>
        </w:tc>
      </w:tr>
      <w:tr w:rsidR="00AC300F" w:rsidRPr="001248FF" w14:paraId="755075C2" w14:textId="77777777" w:rsidTr="00B37A17">
        <w:trPr>
          <w:trHeight w:val="540"/>
        </w:trPr>
        <w:tc>
          <w:tcPr>
            <w:tcW w:w="2980" w:type="dxa"/>
            <w:tcBorders>
              <w:top w:val="single" w:sz="8" w:space="0" w:color="auto"/>
              <w:left w:val="single" w:sz="4" w:space="0" w:color="auto"/>
              <w:bottom w:val="single" w:sz="8" w:space="0" w:color="auto"/>
              <w:right w:val="single" w:sz="4" w:space="0" w:color="auto"/>
            </w:tcBorders>
            <w:shd w:val="clear" w:color="auto" w:fill="CCFFCC"/>
            <w:vAlign w:val="bottom"/>
          </w:tcPr>
          <w:p w14:paraId="7A249C90" w14:textId="77777777" w:rsidR="00AC300F" w:rsidRPr="001248FF" w:rsidRDefault="00AC300F" w:rsidP="00AC300F">
            <w:pPr>
              <w:spacing w:after="0" w:line="240" w:lineRule="auto"/>
              <w:rPr>
                <w:sz w:val="20"/>
                <w:szCs w:val="20"/>
              </w:rPr>
            </w:pPr>
            <w:r w:rsidRPr="001248FF">
              <w:rPr>
                <w:sz w:val="20"/>
                <w:szCs w:val="20"/>
              </w:rPr>
              <w:t>Jeseník</w:t>
            </w:r>
          </w:p>
        </w:tc>
        <w:tc>
          <w:tcPr>
            <w:tcW w:w="3600" w:type="dxa"/>
            <w:tcBorders>
              <w:top w:val="single" w:sz="8" w:space="0" w:color="auto"/>
              <w:left w:val="nil"/>
              <w:bottom w:val="single" w:sz="8" w:space="0" w:color="auto"/>
              <w:right w:val="single" w:sz="4" w:space="0" w:color="auto"/>
            </w:tcBorders>
            <w:shd w:val="clear" w:color="auto" w:fill="CCFFCC"/>
            <w:vAlign w:val="bottom"/>
          </w:tcPr>
          <w:p w14:paraId="69974250" w14:textId="77777777" w:rsidR="00AC300F" w:rsidRPr="001248FF" w:rsidRDefault="00AC300F" w:rsidP="00AC300F">
            <w:pPr>
              <w:spacing w:after="0" w:line="240" w:lineRule="auto"/>
              <w:rPr>
                <w:sz w:val="20"/>
                <w:szCs w:val="20"/>
              </w:rPr>
            </w:pPr>
            <w:r w:rsidRPr="001248FF">
              <w:rPr>
                <w:sz w:val="20"/>
                <w:szCs w:val="20"/>
              </w:rPr>
              <w:t>Lipovská 125</w:t>
            </w:r>
            <w:r w:rsidRPr="001248FF">
              <w:rPr>
                <w:sz w:val="20"/>
                <w:szCs w:val="20"/>
              </w:rPr>
              <w:br/>
              <w:t>790 01 Jeseník</w:t>
            </w:r>
          </w:p>
        </w:tc>
        <w:tc>
          <w:tcPr>
            <w:tcW w:w="1420" w:type="dxa"/>
            <w:tcBorders>
              <w:top w:val="single" w:sz="8" w:space="0" w:color="auto"/>
              <w:left w:val="nil"/>
              <w:bottom w:val="single" w:sz="8" w:space="0" w:color="auto"/>
              <w:right w:val="single" w:sz="4" w:space="0" w:color="auto"/>
            </w:tcBorders>
            <w:shd w:val="clear" w:color="auto" w:fill="CCFFCC"/>
            <w:vAlign w:val="bottom"/>
          </w:tcPr>
          <w:p w14:paraId="6AD7D698" w14:textId="77777777" w:rsidR="00AC300F" w:rsidRPr="00AC300F" w:rsidRDefault="00AC300F" w:rsidP="00AC300F">
            <w:pPr>
              <w:spacing w:after="0" w:line="240" w:lineRule="auto"/>
              <w:rPr>
                <w:b/>
                <w:sz w:val="20"/>
                <w:szCs w:val="20"/>
              </w:rPr>
            </w:pPr>
            <w:r w:rsidRPr="00B37A17">
              <w:rPr>
                <w:b/>
                <w:sz w:val="20"/>
                <w:szCs w:val="20"/>
              </w:rPr>
              <w:t>1</w:t>
            </w:r>
          </w:p>
        </w:tc>
      </w:tr>
      <w:tr w:rsidR="00AC300F" w:rsidRPr="001248FF" w14:paraId="5BCEE60B"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2AC28D16" w14:textId="77777777" w:rsidR="00AC300F" w:rsidRPr="001248FF" w:rsidRDefault="00AC300F" w:rsidP="00AC300F">
            <w:pPr>
              <w:spacing w:after="0" w:line="240" w:lineRule="auto"/>
              <w:rPr>
                <w:sz w:val="20"/>
                <w:szCs w:val="20"/>
              </w:rPr>
            </w:pPr>
            <w:r w:rsidRPr="001248FF">
              <w:rPr>
                <w:sz w:val="20"/>
                <w:szCs w:val="20"/>
              </w:rPr>
              <w:t>KPÚ pro Moravskoslezský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04AB5758" w14:textId="77777777" w:rsidR="00AC300F" w:rsidRPr="001248FF" w:rsidRDefault="00AC300F" w:rsidP="00AC300F">
            <w:pPr>
              <w:spacing w:after="0" w:line="240" w:lineRule="auto"/>
              <w:rPr>
                <w:sz w:val="20"/>
                <w:szCs w:val="20"/>
              </w:rPr>
            </w:pPr>
            <w:r w:rsidRPr="001248FF">
              <w:rPr>
                <w:sz w:val="20"/>
                <w:szCs w:val="20"/>
              </w:rPr>
              <w:t>Libušina 5</w:t>
            </w:r>
            <w:r w:rsidRPr="001248FF">
              <w:rPr>
                <w:sz w:val="20"/>
                <w:szCs w:val="20"/>
              </w:rPr>
              <w:br/>
              <w:t>702 00 Ostrava</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3C426FFC" w14:textId="77777777" w:rsidR="00AC300F" w:rsidRPr="00675645" w:rsidRDefault="00AC300F" w:rsidP="00AC300F">
            <w:pPr>
              <w:spacing w:after="0" w:line="240" w:lineRule="auto"/>
              <w:rPr>
                <w:b/>
                <w:sz w:val="20"/>
                <w:szCs w:val="20"/>
              </w:rPr>
            </w:pPr>
            <w:r w:rsidRPr="00675645">
              <w:rPr>
                <w:b/>
                <w:sz w:val="20"/>
                <w:szCs w:val="20"/>
              </w:rPr>
              <w:t>1</w:t>
            </w:r>
          </w:p>
        </w:tc>
      </w:tr>
      <w:tr w:rsidR="00AC300F" w:rsidRPr="001248FF" w14:paraId="4A2A4B9A" w14:textId="77777777" w:rsidTr="0035538E">
        <w:trPr>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2B5C297C" w14:textId="77777777" w:rsidR="00AC300F" w:rsidRPr="001248FF" w:rsidRDefault="00AC300F" w:rsidP="00AC300F">
            <w:pPr>
              <w:spacing w:after="0" w:line="240" w:lineRule="auto"/>
              <w:rPr>
                <w:sz w:val="20"/>
                <w:szCs w:val="20"/>
              </w:rPr>
            </w:pPr>
            <w:r w:rsidRPr="001248FF">
              <w:rPr>
                <w:sz w:val="20"/>
                <w:szCs w:val="20"/>
              </w:rPr>
              <w:t>KPÚ pro Zlínský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09B04CB2" w14:textId="77777777" w:rsidR="00AC300F" w:rsidRPr="001248FF" w:rsidRDefault="00AC300F" w:rsidP="00AC300F">
            <w:pPr>
              <w:spacing w:after="0" w:line="240" w:lineRule="auto"/>
              <w:rPr>
                <w:sz w:val="20"/>
                <w:szCs w:val="20"/>
              </w:rPr>
            </w:pPr>
            <w:proofErr w:type="spellStart"/>
            <w:r w:rsidRPr="001248FF">
              <w:rPr>
                <w:sz w:val="20"/>
                <w:szCs w:val="20"/>
              </w:rPr>
              <w:t>Zarámí</w:t>
            </w:r>
            <w:proofErr w:type="spellEnd"/>
            <w:r w:rsidRPr="001248FF">
              <w:rPr>
                <w:sz w:val="20"/>
                <w:szCs w:val="20"/>
              </w:rPr>
              <w:t xml:space="preserve"> 88</w:t>
            </w:r>
            <w:r w:rsidRPr="001248FF">
              <w:rPr>
                <w:sz w:val="20"/>
                <w:szCs w:val="20"/>
              </w:rPr>
              <w:br/>
              <w:t>760 41 Zlín</w:t>
            </w:r>
          </w:p>
        </w:tc>
        <w:tc>
          <w:tcPr>
            <w:tcW w:w="1420" w:type="dxa"/>
            <w:tcBorders>
              <w:top w:val="single" w:sz="8" w:space="0" w:color="auto"/>
              <w:left w:val="nil"/>
              <w:bottom w:val="single" w:sz="8" w:space="0" w:color="auto"/>
              <w:right w:val="single" w:sz="4" w:space="0" w:color="auto"/>
            </w:tcBorders>
            <w:shd w:val="clear" w:color="000000" w:fill="FFE1FF"/>
            <w:vAlign w:val="bottom"/>
            <w:hideMark/>
          </w:tcPr>
          <w:p w14:paraId="4B7B098D" w14:textId="77777777" w:rsidR="00AC300F" w:rsidRPr="00675645" w:rsidRDefault="00AC300F" w:rsidP="00AC300F">
            <w:pPr>
              <w:spacing w:after="0" w:line="240" w:lineRule="auto"/>
              <w:rPr>
                <w:b/>
                <w:sz w:val="20"/>
                <w:szCs w:val="20"/>
              </w:rPr>
            </w:pPr>
            <w:r w:rsidRPr="00675645">
              <w:rPr>
                <w:b/>
                <w:sz w:val="20"/>
                <w:szCs w:val="20"/>
              </w:rPr>
              <w:t>1</w:t>
            </w:r>
          </w:p>
        </w:tc>
      </w:tr>
    </w:tbl>
    <w:p w14:paraId="53A32391" w14:textId="77777777" w:rsidR="0031461C" w:rsidRPr="00675645" w:rsidRDefault="00675645" w:rsidP="00675645">
      <w:pPr>
        <w:spacing w:after="0" w:line="240" w:lineRule="auto"/>
        <w:ind w:left="3540" w:firstLine="708"/>
        <w:rPr>
          <w:rFonts w:ascii="Arial" w:hAnsi="Arial" w:cs="Arial"/>
          <w:b/>
          <w:bCs/>
          <w:color w:val="000000"/>
          <w:szCs w:val="22"/>
          <w:highlight w:val="yellow"/>
        </w:rPr>
      </w:pPr>
      <w:r w:rsidRPr="00675645">
        <w:rPr>
          <w:b/>
          <w:sz w:val="20"/>
          <w:szCs w:val="20"/>
        </w:rPr>
        <w:t>celkem:</w:t>
      </w:r>
      <w:r w:rsidRPr="00675645">
        <w:rPr>
          <w:b/>
          <w:sz w:val="20"/>
          <w:szCs w:val="20"/>
        </w:rPr>
        <w:tab/>
      </w:r>
      <w:r w:rsidRPr="00675645">
        <w:rPr>
          <w:b/>
          <w:sz w:val="20"/>
          <w:szCs w:val="20"/>
        </w:rPr>
        <w:tab/>
      </w:r>
      <w:r w:rsidRPr="00675645">
        <w:rPr>
          <w:b/>
          <w:sz w:val="20"/>
          <w:szCs w:val="20"/>
        </w:rPr>
        <w:tab/>
      </w:r>
      <w:r w:rsidRPr="00675645">
        <w:rPr>
          <w:b/>
          <w:sz w:val="20"/>
          <w:szCs w:val="20"/>
        </w:rPr>
        <w:tab/>
      </w:r>
      <w:r w:rsidR="00141286">
        <w:rPr>
          <w:b/>
          <w:sz w:val="20"/>
          <w:szCs w:val="20"/>
        </w:rPr>
        <w:t>16</w:t>
      </w:r>
      <w:r w:rsidRPr="00675645">
        <w:rPr>
          <w:b/>
          <w:sz w:val="20"/>
          <w:szCs w:val="20"/>
        </w:rPr>
        <w:t>ks</w:t>
      </w:r>
      <w:r w:rsidRPr="00675645">
        <w:rPr>
          <w:b/>
          <w:sz w:val="20"/>
          <w:szCs w:val="20"/>
        </w:rPr>
        <w:tab/>
      </w:r>
      <w:r w:rsidRPr="00675645">
        <w:rPr>
          <w:b/>
          <w:sz w:val="20"/>
          <w:szCs w:val="20"/>
        </w:rPr>
        <w:tab/>
      </w:r>
      <w:r w:rsidRPr="00675645">
        <w:rPr>
          <w:rFonts w:ascii="Arial" w:hAnsi="Arial" w:cs="Arial"/>
          <w:b/>
          <w:szCs w:val="22"/>
        </w:rPr>
        <w:tab/>
      </w:r>
      <w:r w:rsidR="0031461C" w:rsidRPr="00675645">
        <w:rPr>
          <w:rFonts w:ascii="Arial" w:hAnsi="Arial" w:cs="Arial"/>
          <w:b/>
          <w:bCs/>
          <w:color w:val="000000"/>
          <w:szCs w:val="22"/>
          <w:highlight w:val="yellow"/>
        </w:rPr>
        <w:br w:type="page"/>
      </w:r>
    </w:p>
    <w:p w14:paraId="34985C99" w14:textId="77777777" w:rsidR="0031461C" w:rsidRDefault="0031461C" w:rsidP="0031461C">
      <w:pPr>
        <w:pStyle w:val="RLProhlensmluvnchstran"/>
        <w:rPr>
          <w:rFonts w:ascii="Arial" w:hAnsi="Arial" w:cs="Arial"/>
          <w:szCs w:val="22"/>
        </w:rPr>
      </w:pPr>
      <w:r>
        <w:rPr>
          <w:rFonts w:ascii="Arial" w:hAnsi="Arial" w:cs="Arial"/>
          <w:szCs w:val="22"/>
        </w:rPr>
        <w:lastRenderedPageBreak/>
        <w:t>Příloha č. 4</w:t>
      </w:r>
    </w:p>
    <w:p w14:paraId="54253B23" w14:textId="77777777" w:rsidR="0031461C" w:rsidRDefault="0031461C" w:rsidP="0031461C">
      <w:pPr>
        <w:pStyle w:val="RLProhlensmluvnchstran"/>
        <w:rPr>
          <w:rFonts w:ascii="Arial" w:hAnsi="Arial" w:cs="Arial"/>
          <w:szCs w:val="22"/>
        </w:rPr>
      </w:pPr>
      <w:r>
        <w:rPr>
          <w:rFonts w:ascii="Arial" w:hAnsi="Arial" w:cs="Arial"/>
          <w:szCs w:val="22"/>
        </w:rPr>
        <w:t>Seznam lokálních pracovišť</w:t>
      </w:r>
    </w:p>
    <w:p w14:paraId="335A9A96" w14:textId="77777777" w:rsidR="0031461C" w:rsidRDefault="0031461C" w:rsidP="0031461C">
      <w:pPr>
        <w:jc w:val="center"/>
        <w:rPr>
          <w:rFonts w:ascii="Arial" w:hAnsi="Arial" w:cs="Arial"/>
          <w:szCs w:val="22"/>
        </w:rPr>
      </w:pPr>
    </w:p>
    <w:tbl>
      <w:tblPr>
        <w:tblW w:w="8000" w:type="dxa"/>
        <w:tblCellMar>
          <w:left w:w="70" w:type="dxa"/>
          <w:right w:w="70" w:type="dxa"/>
        </w:tblCellMar>
        <w:tblLook w:val="04A0" w:firstRow="1" w:lastRow="0" w:firstColumn="1" w:lastColumn="0" w:noHBand="0" w:noVBand="1"/>
      </w:tblPr>
      <w:tblGrid>
        <w:gridCol w:w="2980"/>
        <w:gridCol w:w="3600"/>
        <w:gridCol w:w="1420"/>
      </w:tblGrid>
      <w:tr w:rsidR="00675645" w:rsidRPr="001248FF" w14:paraId="161CCB5B" w14:textId="77777777" w:rsidTr="0035538E">
        <w:trPr>
          <w:trHeight w:val="315"/>
        </w:trPr>
        <w:tc>
          <w:tcPr>
            <w:tcW w:w="2980" w:type="dxa"/>
            <w:tcBorders>
              <w:top w:val="nil"/>
              <w:left w:val="nil"/>
              <w:bottom w:val="nil"/>
              <w:right w:val="nil"/>
            </w:tcBorders>
            <w:shd w:val="clear" w:color="auto" w:fill="auto"/>
            <w:noWrap/>
            <w:vAlign w:val="bottom"/>
            <w:hideMark/>
          </w:tcPr>
          <w:p w14:paraId="35E94369" w14:textId="77777777" w:rsidR="00675645" w:rsidRPr="001248FF" w:rsidRDefault="00675645" w:rsidP="0035538E">
            <w:pPr>
              <w:spacing w:after="0" w:line="240" w:lineRule="auto"/>
              <w:rPr>
                <w:color w:val="000000"/>
                <w:szCs w:val="22"/>
              </w:rPr>
            </w:pPr>
            <w:r w:rsidRPr="001248FF">
              <w:rPr>
                <w:color w:val="000000"/>
                <w:szCs w:val="22"/>
              </w:rPr>
              <w:t>Název pracoviště</w:t>
            </w:r>
          </w:p>
        </w:tc>
        <w:tc>
          <w:tcPr>
            <w:tcW w:w="3600" w:type="dxa"/>
            <w:tcBorders>
              <w:top w:val="nil"/>
              <w:left w:val="nil"/>
              <w:bottom w:val="nil"/>
              <w:right w:val="nil"/>
            </w:tcBorders>
            <w:shd w:val="clear" w:color="auto" w:fill="auto"/>
            <w:noWrap/>
            <w:vAlign w:val="bottom"/>
            <w:hideMark/>
          </w:tcPr>
          <w:p w14:paraId="50CBE198" w14:textId="77777777" w:rsidR="00675645" w:rsidRPr="001248FF" w:rsidRDefault="00675645" w:rsidP="0035538E">
            <w:pPr>
              <w:spacing w:after="0" w:line="240" w:lineRule="auto"/>
              <w:rPr>
                <w:color w:val="000000"/>
                <w:szCs w:val="22"/>
              </w:rPr>
            </w:pPr>
            <w:r w:rsidRPr="001248FF">
              <w:rPr>
                <w:color w:val="000000"/>
                <w:szCs w:val="22"/>
              </w:rPr>
              <w:t>Adresa</w:t>
            </w:r>
          </w:p>
        </w:tc>
        <w:tc>
          <w:tcPr>
            <w:tcW w:w="1420" w:type="dxa"/>
            <w:tcBorders>
              <w:top w:val="nil"/>
              <w:left w:val="nil"/>
              <w:bottom w:val="nil"/>
              <w:right w:val="nil"/>
            </w:tcBorders>
            <w:shd w:val="clear" w:color="auto" w:fill="auto"/>
            <w:noWrap/>
            <w:vAlign w:val="bottom"/>
            <w:hideMark/>
          </w:tcPr>
          <w:p w14:paraId="389A64E1" w14:textId="77777777" w:rsidR="00675645" w:rsidRPr="001248FF" w:rsidRDefault="00675645" w:rsidP="0035538E">
            <w:pPr>
              <w:spacing w:after="0" w:line="240" w:lineRule="auto"/>
              <w:rPr>
                <w:color w:val="000000"/>
                <w:szCs w:val="22"/>
              </w:rPr>
            </w:pPr>
          </w:p>
        </w:tc>
      </w:tr>
      <w:tr w:rsidR="00675645" w:rsidRPr="001248FF" w14:paraId="7EBFB085"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69B21DB3" w14:textId="77777777" w:rsidR="00675645" w:rsidRPr="001248FF" w:rsidRDefault="00675645" w:rsidP="0035538E">
            <w:pPr>
              <w:spacing w:after="0" w:line="240" w:lineRule="auto"/>
              <w:rPr>
                <w:sz w:val="20"/>
                <w:szCs w:val="20"/>
              </w:rPr>
            </w:pPr>
            <w:r w:rsidRPr="001248FF">
              <w:rPr>
                <w:sz w:val="20"/>
                <w:szCs w:val="20"/>
              </w:rPr>
              <w:t>ústředí</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712A4C58" w14:textId="77777777" w:rsidR="00675645" w:rsidRPr="001248FF" w:rsidRDefault="00675645" w:rsidP="0035538E">
            <w:pPr>
              <w:spacing w:after="0" w:line="240" w:lineRule="auto"/>
              <w:rPr>
                <w:sz w:val="20"/>
                <w:szCs w:val="20"/>
              </w:rPr>
            </w:pPr>
            <w:r w:rsidRPr="001248FF">
              <w:rPr>
                <w:sz w:val="20"/>
                <w:szCs w:val="20"/>
              </w:rPr>
              <w:t>Husinecká 1024/11a</w:t>
            </w:r>
            <w:r w:rsidRPr="001248FF">
              <w:rPr>
                <w:sz w:val="20"/>
                <w:szCs w:val="20"/>
              </w:rPr>
              <w:br/>
              <w:t>130 00 Praha 3 - Žižkov</w:t>
            </w:r>
          </w:p>
        </w:tc>
      </w:tr>
      <w:tr w:rsidR="00675645" w:rsidRPr="001248FF" w14:paraId="1B42B14B" w14:textId="77777777" w:rsidTr="0035538E">
        <w:trPr>
          <w:gridAfter w:val="1"/>
          <w:wAfter w:w="1420" w:type="dxa"/>
          <w:trHeight w:val="540"/>
        </w:trPr>
        <w:tc>
          <w:tcPr>
            <w:tcW w:w="2980" w:type="dxa"/>
            <w:tcBorders>
              <w:top w:val="nil"/>
              <w:left w:val="single" w:sz="4" w:space="0" w:color="auto"/>
              <w:bottom w:val="single" w:sz="8" w:space="0" w:color="auto"/>
              <w:right w:val="single" w:sz="4" w:space="0" w:color="auto"/>
            </w:tcBorders>
            <w:shd w:val="clear" w:color="000000" w:fill="FFE1FF"/>
            <w:vAlign w:val="bottom"/>
            <w:hideMark/>
          </w:tcPr>
          <w:p w14:paraId="1AE3D588" w14:textId="77777777" w:rsidR="00675645" w:rsidRPr="001248FF" w:rsidRDefault="00675645" w:rsidP="0035538E">
            <w:pPr>
              <w:spacing w:after="0" w:line="240" w:lineRule="auto"/>
              <w:rPr>
                <w:sz w:val="20"/>
                <w:szCs w:val="20"/>
              </w:rPr>
            </w:pPr>
            <w:r w:rsidRPr="001248FF">
              <w:rPr>
                <w:sz w:val="20"/>
                <w:szCs w:val="20"/>
              </w:rPr>
              <w:t>KPÚ pro hl. město Prahu</w:t>
            </w:r>
          </w:p>
        </w:tc>
        <w:tc>
          <w:tcPr>
            <w:tcW w:w="3600" w:type="dxa"/>
            <w:tcBorders>
              <w:top w:val="nil"/>
              <w:left w:val="nil"/>
              <w:bottom w:val="single" w:sz="8" w:space="0" w:color="auto"/>
              <w:right w:val="single" w:sz="4" w:space="0" w:color="auto"/>
            </w:tcBorders>
            <w:shd w:val="clear" w:color="000000" w:fill="FFE1FF"/>
            <w:vAlign w:val="bottom"/>
            <w:hideMark/>
          </w:tcPr>
          <w:p w14:paraId="31837595" w14:textId="77777777" w:rsidR="00675645" w:rsidRPr="001248FF" w:rsidRDefault="00675645" w:rsidP="0035538E">
            <w:pPr>
              <w:spacing w:after="0" w:line="240" w:lineRule="auto"/>
              <w:rPr>
                <w:sz w:val="20"/>
                <w:szCs w:val="20"/>
              </w:rPr>
            </w:pPr>
            <w:r w:rsidRPr="001248FF">
              <w:rPr>
                <w:sz w:val="20"/>
                <w:szCs w:val="20"/>
              </w:rPr>
              <w:t>Husinecká 1024/11a</w:t>
            </w:r>
            <w:r w:rsidRPr="001248FF">
              <w:rPr>
                <w:sz w:val="20"/>
                <w:szCs w:val="20"/>
              </w:rPr>
              <w:br/>
              <w:t>130 00 Praha 3 - Žižkov</w:t>
            </w:r>
          </w:p>
        </w:tc>
      </w:tr>
      <w:tr w:rsidR="00675645" w:rsidRPr="001248FF" w14:paraId="33D21CBB" w14:textId="77777777" w:rsidTr="0035538E">
        <w:trPr>
          <w:gridAfter w:val="1"/>
          <w:wAfter w:w="1420" w:type="dxa"/>
          <w:trHeight w:val="540"/>
        </w:trPr>
        <w:tc>
          <w:tcPr>
            <w:tcW w:w="2980" w:type="dxa"/>
            <w:tcBorders>
              <w:top w:val="nil"/>
              <w:left w:val="single" w:sz="4" w:space="0" w:color="auto"/>
              <w:bottom w:val="single" w:sz="8" w:space="0" w:color="auto"/>
              <w:right w:val="single" w:sz="4" w:space="0" w:color="auto"/>
            </w:tcBorders>
            <w:shd w:val="clear" w:color="000000" w:fill="FFE1FF"/>
            <w:vAlign w:val="bottom"/>
            <w:hideMark/>
          </w:tcPr>
          <w:p w14:paraId="68984DC1" w14:textId="77777777" w:rsidR="00675645" w:rsidRPr="001248FF" w:rsidRDefault="00675645" w:rsidP="0035538E">
            <w:pPr>
              <w:spacing w:after="0" w:line="240" w:lineRule="auto"/>
              <w:rPr>
                <w:sz w:val="20"/>
                <w:szCs w:val="20"/>
              </w:rPr>
            </w:pPr>
            <w:r w:rsidRPr="001248FF">
              <w:rPr>
                <w:sz w:val="20"/>
                <w:szCs w:val="20"/>
              </w:rPr>
              <w:t>KPÚ pro Středočeský kraj</w:t>
            </w:r>
          </w:p>
        </w:tc>
        <w:tc>
          <w:tcPr>
            <w:tcW w:w="3600" w:type="dxa"/>
            <w:tcBorders>
              <w:top w:val="nil"/>
              <w:left w:val="nil"/>
              <w:bottom w:val="single" w:sz="8" w:space="0" w:color="auto"/>
              <w:right w:val="single" w:sz="4" w:space="0" w:color="auto"/>
            </w:tcBorders>
            <w:shd w:val="clear" w:color="000000" w:fill="FFE1FF"/>
            <w:vAlign w:val="bottom"/>
            <w:hideMark/>
          </w:tcPr>
          <w:p w14:paraId="35EBD834" w14:textId="77777777" w:rsidR="00675645" w:rsidRPr="001248FF" w:rsidRDefault="00675645" w:rsidP="0035538E">
            <w:pPr>
              <w:spacing w:after="0" w:line="240" w:lineRule="auto"/>
              <w:rPr>
                <w:sz w:val="20"/>
                <w:szCs w:val="20"/>
              </w:rPr>
            </w:pPr>
            <w:r w:rsidRPr="001248FF">
              <w:rPr>
                <w:sz w:val="20"/>
                <w:szCs w:val="20"/>
              </w:rPr>
              <w:t>nám. W. Churchilla 1800/2</w:t>
            </w:r>
            <w:r w:rsidRPr="001248FF">
              <w:rPr>
                <w:sz w:val="20"/>
                <w:szCs w:val="20"/>
              </w:rPr>
              <w:br/>
              <w:t>130 00 Praha 3</w:t>
            </w:r>
          </w:p>
        </w:tc>
      </w:tr>
      <w:tr w:rsidR="00675645" w:rsidRPr="001248FF" w14:paraId="71DAE340"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1EA5039C" w14:textId="77777777" w:rsidR="00675645" w:rsidRPr="001248FF" w:rsidRDefault="00675645" w:rsidP="0035538E">
            <w:pPr>
              <w:spacing w:after="0" w:line="240" w:lineRule="auto"/>
              <w:rPr>
                <w:sz w:val="20"/>
                <w:szCs w:val="20"/>
              </w:rPr>
            </w:pPr>
            <w:r w:rsidRPr="001248FF">
              <w:rPr>
                <w:sz w:val="20"/>
                <w:szCs w:val="20"/>
              </w:rPr>
              <w:t>Benešov</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3B882AB3" w14:textId="77777777" w:rsidR="00675645" w:rsidRPr="001248FF" w:rsidRDefault="00675645" w:rsidP="0035538E">
            <w:pPr>
              <w:spacing w:after="0" w:line="240" w:lineRule="auto"/>
              <w:rPr>
                <w:sz w:val="20"/>
                <w:szCs w:val="20"/>
              </w:rPr>
            </w:pPr>
            <w:r w:rsidRPr="001248FF">
              <w:rPr>
                <w:sz w:val="20"/>
                <w:szCs w:val="20"/>
              </w:rPr>
              <w:t>Žižkova 360</w:t>
            </w:r>
            <w:r w:rsidRPr="001248FF">
              <w:rPr>
                <w:sz w:val="20"/>
                <w:szCs w:val="20"/>
              </w:rPr>
              <w:br/>
              <w:t>256 01 Benešov</w:t>
            </w:r>
          </w:p>
        </w:tc>
      </w:tr>
      <w:tr w:rsidR="00675645" w:rsidRPr="001248FF" w14:paraId="63D9A673"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754D005D" w14:textId="77777777" w:rsidR="00675645" w:rsidRPr="001248FF" w:rsidRDefault="00675645" w:rsidP="0035538E">
            <w:pPr>
              <w:spacing w:after="0" w:line="240" w:lineRule="auto"/>
              <w:rPr>
                <w:sz w:val="20"/>
                <w:szCs w:val="20"/>
              </w:rPr>
            </w:pPr>
            <w:r w:rsidRPr="001248FF">
              <w:rPr>
                <w:sz w:val="20"/>
                <w:szCs w:val="20"/>
              </w:rPr>
              <w:t>Beroun</w:t>
            </w:r>
          </w:p>
        </w:tc>
        <w:tc>
          <w:tcPr>
            <w:tcW w:w="3600" w:type="dxa"/>
            <w:tcBorders>
              <w:top w:val="nil"/>
              <w:left w:val="nil"/>
              <w:bottom w:val="single" w:sz="4" w:space="0" w:color="auto"/>
              <w:right w:val="single" w:sz="4" w:space="0" w:color="auto"/>
            </w:tcBorders>
            <w:shd w:val="clear" w:color="000000" w:fill="CCFFCC"/>
            <w:vAlign w:val="bottom"/>
            <w:hideMark/>
          </w:tcPr>
          <w:p w14:paraId="2613E234" w14:textId="77777777" w:rsidR="00675645" w:rsidRPr="001248FF" w:rsidRDefault="00675645" w:rsidP="0035538E">
            <w:pPr>
              <w:spacing w:after="0" w:line="240" w:lineRule="auto"/>
              <w:rPr>
                <w:sz w:val="20"/>
                <w:szCs w:val="20"/>
              </w:rPr>
            </w:pPr>
            <w:r w:rsidRPr="001248FF">
              <w:rPr>
                <w:sz w:val="20"/>
                <w:szCs w:val="20"/>
              </w:rPr>
              <w:t>Pod Hájem 324</w:t>
            </w:r>
            <w:r w:rsidRPr="001248FF">
              <w:rPr>
                <w:sz w:val="20"/>
                <w:szCs w:val="20"/>
              </w:rPr>
              <w:br/>
              <w:t>267 01 Králův Dvůr</w:t>
            </w:r>
          </w:p>
        </w:tc>
      </w:tr>
      <w:tr w:rsidR="00675645" w:rsidRPr="001248FF" w14:paraId="31FB8B8F"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2FD38782" w14:textId="77777777" w:rsidR="00675645" w:rsidRPr="001248FF" w:rsidRDefault="00675645" w:rsidP="0035538E">
            <w:pPr>
              <w:spacing w:after="0" w:line="240" w:lineRule="auto"/>
              <w:rPr>
                <w:sz w:val="20"/>
                <w:szCs w:val="20"/>
              </w:rPr>
            </w:pPr>
            <w:r w:rsidRPr="001248FF">
              <w:rPr>
                <w:sz w:val="20"/>
                <w:szCs w:val="20"/>
              </w:rPr>
              <w:t>Kladno</w:t>
            </w:r>
          </w:p>
        </w:tc>
        <w:tc>
          <w:tcPr>
            <w:tcW w:w="3600" w:type="dxa"/>
            <w:tcBorders>
              <w:top w:val="nil"/>
              <w:left w:val="nil"/>
              <w:bottom w:val="single" w:sz="4" w:space="0" w:color="auto"/>
              <w:right w:val="single" w:sz="4" w:space="0" w:color="auto"/>
            </w:tcBorders>
            <w:shd w:val="clear" w:color="000000" w:fill="CCFFCC"/>
            <w:vAlign w:val="bottom"/>
            <w:hideMark/>
          </w:tcPr>
          <w:p w14:paraId="6102581F" w14:textId="77777777" w:rsidR="00675645" w:rsidRPr="001248FF" w:rsidRDefault="00675645" w:rsidP="0035538E">
            <w:pPr>
              <w:spacing w:after="0" w:line="240" w:lineRule="auto"/>
              <w:rPr>
                <w:sz w:val="20"/>
                <w:szCs w:val="20"/>
              </w:rPr>
            </w:pPr>
            <w:r w:rsidRPr="001248FF">
              <w:rPr>
                <w:sz w:val="20"/>
                <w:szCs w:val="20"/>
              </w:rPr>
              <w:t>nám. 17. listopadu 2840</w:t>
            </w:r>
            <w:r w:rsidRPr="001248FF">
              <w:rPr>
                <w:sz w:val="20"/>
                <w:szCs w:val="20"/>
              </w:rPr>
              <w:br/>
              <w:t>272 01 Kladno</w:t>
            </w:r>
          </w:p>
        </w:tc>
      </w:tr>
      <w:tr w:rsidR="00675645" w:rsidRPr="001248FF" w14:paraId="2BF26677"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A25AED0" w14:textId="77777777" w:rsidR="00675645" w:rsidRPr="001248FF" w:rsidRDefault="00675645" w:rsidP="0035538E">
            <w:pPr>
              <w:spacing w:after="0" w:line="240" w:lineRule="auto"/>
              <w:rPr>
                <w:sz w:val="20"/>
                <w:szCs w:val="20"/>
              </w:rPr>
            </w:pPr>
            <w:r w:rsidRPr="001248FF">
              <w:rPr>
                <w:sz w:val="20"/>
                <w:szCs w:val="20"/>
              </w:rPr>
              <w:t>Kolín</w:t>
            </w:r>
          </w:p>
        </w:tc>
        <w:tc>
          <w:tcPr>
            <w:tcW w:w="3600" w:type="dxa"/>
            <w:tcBorders>
              <w:top w:val="nil"/>
              <w:left w:val="nil"/>
              <w:bottom w:val="single" w:sz="4" w:space="0" w:color="auto"/>
              <w:right w:val="single" w:sz="4" w:space="0" w:color="auto"/>
            </w:tcBorders>
            <w:shd w:val="clear" w:color="000000" w:fill="CCFFCC"/>
            <w:vAlign w:val="bottom"/>
            <w:hideMark/>
          </w:tcPr>
          <w:p w14:paraId="32B02E71" w14:textId="77777777" w:rsidR="00675645" w:rsidRPr="001248FF" w:rsidRDefault="00675645" w:rsidP="0035538E">
            <w:pPr>
              <w:spacing w:after="0" w:line="240" w:lineRule="auto"/>
              <w:rPr>
                <w:sz w:val="20"/>
                <w:szCs w:val="20"/>
              </w:rPr>
            </w:pPr>
            <w:r w:rsidRPr="001248FF">
              <w:rPr>
                <w:sz w:val="20"/>
                <w:szCs w:val="20"/>
              </w:rPr>
              <w:t>Karlovo náměstí 45</w:t>
            </w:r>
            <w:r w:rsidRPr="001248FF">
              <w:rPr>
                <w:sz w:val="20"/>
                <w:szCs w:val="20"/>
              </w:rPr>
              <w:br/>
              <w:t>280 30 Kolín</w:t>
            </w:r>
          </w:p>
        </w:tc>
      </w:tr>
      <w:tr w:rsidR="00675645" w:rsidRPr="001248FF" w14:paraId="37C9B3F4"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0D51ACAA" w14:textId="77777777" w:rsidR="00675645" w:rsidRPr="001248FF" w:rsidRDefault="00675645" w:rsidP="0035538E">
            <w:pPr>
              <w:spacing w:after="0" w:line="240" w:lineRule="auto"/>
              <w:rPr>
                <w:sz w:val="20"/>
                <w:szCs w:val="20"/>
              </w:rPr>
            </w:pPr>
            <w:r w:rsidRPr="001248FF">
              <w:rPr>
                <w:sz w:val="20"/>
                <w:szCs w:val="20"/>
              </w:rPr>
              <w:t>Kutná Hora</w:t>
            </w:r>
          </w:p>
        </w:tc>
        <w:tc>
          <w:tcPr>
            <w:tcW w:w="3600" w:type="dxa"/>
            <w:tcBorders>
              <w:top w:val="nil"/>
              <w:left w:val="nil"/>
              <w:bottom w:val="single" w:sz="4" w:space="0" w:color="auto"/>
              <w:right w:val="single" w:sz="4" w:space="0" w:color="auto"/>
            </w:tcBorders>
            <w:shd w:val="clear" w:color="000000" w:fill="CCFFCC"/>
            <w:vAlign w:val="bottom"/>
            <w:hideMark/>
          </w:tcPr>
          <w:p w14:paraId="1159A989" w14:textId="77777777" w:rsidR="00675645" w:rsidRPr="001248FF" w:rsidRDefault="00675645" w:rsidP="0035538E">
            <w:pPr>
              <w:spacing w:after="0" w:line="240" w:lineRule="auto"/>
              <w:rPr>
                <w:sz w:val="20"/>
                <w:szCs w:val="20"/>
              </w:rPr>
            </w:pPr>
            <w:r w:rsidRPr="001248FF">
              <w:rPr>
                <w:sz w:val="20"/>
                <w:szCs w:val="20"/>
              </w:rPr>
              <w:t>Benešova 97</w:t>
            </w:r>
            <w:r w:rsidRPr="001248FF">
              <w:rPr>
                <w:sz w:val="20"/>
                <w:szCs w:val="20"/>
              </w:rPr>
              <w:br/>
              <w:t>284 01 Kutná Hora</w:t>
            </w:r>
          </w:p>
        </w:tc>
      </w:tr>
      <w:tr w:rsidR="00675645" w:rsidRPr="001248FF" w14:paraId="5DA1FA28"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5009608C" w14:textId="77777777" w:rsidR="00675645" w:rsidRPr="001248FF" w:rsidRDefault="00675645" w:rsidP="0035538E">
            <w:pPr>
              <w:spacing w:after="0" w:line="240" w:lineRule="auto"/>
              <w:rPr>
                <w:sz w:val="20"/>
                <w:szCs w:val="20"/>
              </w:rPr>
            </w:pPr>
            <w:r w:rsidRPr="001248FF">
              <w:rPr>
                <w:sz w:val="20"/>
                <w:szCs w:val="20"/>
              </w:rPr>
              <w:t>Mělník</w:t>
            </w:r>
          </w:p>
        </w:tc>
        <w:tc>
          <w:tcPr>
            <w:tcW w:w="3600" w:type="dxa"/>
            <w:tcBorders>
              <w:top w:val="nil"/>
              <w:left w:val="nil"/>
              <w:bottom w:val="single" w:sz="4" w:space="0" w:color="auto"/>
              <w:right w:val="single" w:sz="4" w:space="0" w:color="auto"/>
            </w:tcBorders>
            <w:shd w:val="clear" w:color="000000" w:fill="CCFFCC"/>
            <w:vAlign w:val="bottom"/>
            <w:hideMark/>
          </w:tcPr>
          <w:p w14:paraId="12C9AA96" w14:textId="77777777" w:rsidR="00675645" w:rsidRPr="001248FF" w:rsidRDefault="00675645" w:rsidP="0035538E">
            <w:pPr>
              <w:spacing w:after="0" w:line="240" w:lineRule="auto"/>
              <w:rPr>
                <w:sz w:val="20"/>
                <w:szCs w:val="20"/>
              </w:rPr>
            </w:pPr>
            <w:r w:rsidRPr="001248FF">
              <w:rPr>
                <w:sz w:val="20"/>
                <w:szCs w:val="20"/>
              </w:rPr>
              <w:t>Bezručova 109</w:t>
            </w:r>
            <w:r w:rsidRPr="001248FF">
              <w:rPr>
                <w:sz w:val="20"/>
                <w:szCs w:val="20"/>
              </w:rPr>
              <w:br/>
              <w:t>276 01 Mělník</w:t>
            </w:r>
          </w:p>
        </w:tc>
      </w:tr>
      <w:tr w:rsidR="00675645" w:rsidRPr="001248FF" w14:paraId="57C34705"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2A06BD2E" w14:textId="77777777" w:rsidR="00675645" w:rsidRPr="001248FF" w:rsidRDefault="00675645" w:rsidP="0035538E">
            <w:pPr>
              <w:spacing w:after="0" w:line="240" w:lineRule="auto"/>
              <w:rPr>
                <w:sz w:val="20"/>
                <w:szCs w:val="20"/>
              </w:rPr>
            </w:pPr>
            <w:r w:rsidRPr="001248FF">
              <w:rPr>
                <w:sz w:val="20"/>
                <w:szCs w:val="20"/>
              </w:rPr>
              <w:t>Mladá Boleslav</w:t>
            </w:r>
          </w:p>
        </w:tc>
        <w:tc>
          <w:tcPr>
            <w:tcW w:w="3600" w:type="dxa"/>
            <w:tcBorders>
              <w:top w:val="nil"/>
              <w:left w:val="nil"/>
              <w:bottom w:val="single" w:sz="4" w:space="0" w:color="auto"/>
              <w:right w:val="single" w:sz="4" w:space="0" w:color="auto"/>
            </w:tcBorders>
            <w:shd w:val="clear" w:color="000000" w:fill="CCFFCC"/>
            <w:vAlign w:val="bottom"/>
            <w:hideMark/>
          </w:tcPr>
          <w:p w14:paraId="5F944FB9" w14:textId="77777777" w:rsidR="00675645" w:rsidRPr="001248FF" w:rsidRDefault="00675645" w:rsidP="0035538E">
            <w:pPr>
              <w:spacing w:after="0" w:line="240" w:lineRule="auto"/>
              <w:rPr>
                <w:sz w:val="20"/>
                <w:szCs w:val="20"/>
              </w:rPr>
            </w:pPr>
            <w:r w:rsidRPr="001248FF">
              <w:rPr>
                <w:sz w:val="20"/>
                <w:szCs w:val="20"/>
              </w:rPr>
              <w:t>Bělská 151</w:t>
            </w:r>
            <w:r w:rsidRPr="001248FF">
              <w:rPr>
                <w:sz w:val="20"/>
                <w:szCs w:val="20"/>
              </w:rPr>
              <w:br/>
              <w:t>293 01 Mladá Boleslav</w:t>
            </w:r>
          </w:p>
        </w:tc>
      </w:tr>
      <w:tr w:rsidR="00675645" w:rsidRPr="001248FF" w14:paraId="127B0CA0"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79886A59" w14:textId="77777777" w:rsidR="00675645" w:rsidRPr="001248FF" w:rsidRDefault="00675645" w:rsidP="0035538E">
            <w:pPr>
              <w:spacing w:after="0" w:line="240" w:lineRule="auto"/>
              <w:rPr>
                <w:sz w:val="20"/>
                <w:szCs w:val="20"/>
              </w:rPr>
            </w:pPr>
            <w:r w:rsidRPr="001248FF">
              <w:rPr>
                <w:sz w:val="20"/>
                <w:szCs w:val="20"/>
              </w:rPr>
              <w:t>Nymburk</w:t>
            </w:r>
          </w:p>
        </w:tc>
        <w:tc>
          <w:tcPr>
            <w:tcW w:w="3600" w:type="dxa"/>
            <w:tcBorders>
              <w:top w:val="nil"/>
              <w:left w:val="nil"/>
              <w:bottom w:val="single" w:sz="4" w:space="0" w:color="auto"/>
              <w:right w:val="single" w:sz="4" w:space="0" w:color="auto"/>
            </w:tcBorders>
            <w:shd w:val="clear" w:color="000000" w:fill="CCFFCC"/>
            <w:vAlign w:val="bottom"/>
            <w:hideMark/>
          </w:tcPr>
          <w:p w14:paraId="0164C8E1" w14:textId="77777777" w:rsidR="00675645" w:rsidRPr="001248FF" w:rsidRDefault="00675645" w:rsidP="0035538E">
            <w:pPr>
              <w:spacing w:after="0" w:line="240" w:lineRule="auto"/>
              <w:rPr>
                <w:sz w:val="20"/>
                <w:szCs w:val="20"/>
              </w:rPr>
            </w:pPr>
            <w:r w:rsidRPr="001248FF">
              <w:rPr>
                <w:sz w:val="20"/>
                <w:szCs w:val="20"/>
              </w:rPr>
              <w:t>Soudní 17</w:t>
            </w:r>
            <w:r w:rsidRPr="001248FF">
              <w:rPr>
                <w:sz w:val="20"/>
                <w:szCs w:val="20"/>
              </w:rPr>
              <w:br/>
              <w:t>288 00 Nymburk</w:t>
            </w:r>
          </w:p>
        </w:tc>
      </w:tr>
      <w:tr w:rsidR="00675645" w:rsidRPr="001248FF" w14:paraId="236A3DFB"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5A00209" w14:textId="77777777" w:rsidR="00675645" w:rsidRPr="001248FF" w:rsidRDefault="00675645" w:rsidP="0035538E">
            <w:pPr>
              <w:spacing w:after="0" w:line="240" w:lineRule="auto"/>
              <w:rPr>
                <w:sz w:val="20"/>
                <w:szCs w:val="20"/>
              </w:rPr>
            </w:pPr>
            <w:r w:rsidRPr="001248FF">
              <w:rPr>
                <w:sz w:val="20"/>
                <w:szCs w:val="20"/>
              </w:rPr>
              <w:t>Příbram</w:t>
            </w:r>
          </w:p>
        </w:tc>
        <w:tc>
          <w:tcPr>
            <w:tcW w:w="3600" w:type="dxa"/>
            <w:tcBorders>
              <w:top w:val="nil"/>
              <w:left w:val="nil"/>
              <w:bottom w:val="single" w:sz="4" w:space="0" w:color="auto"/>
              <w:right w:val="single" w:sz="4" w:space="0" w:color="auto"/>
            </w:tcBorders>
            <w:shd w:val="clear" w:color="000000" w:fill="CCFFCC"/>
            <w:vAlign w:val="bottom"/>
            <w:hideMark/>
          </w:tcPr>
          <w:p w14:paraId="367AE32E" w14:textId="77777777" w:rsidR="00675645" w:rsidRPr="001248FF" w:rsidRDefault="00675645" w:rsidP="0035538E">
            <w:pPr>
              <w:spacing w:after="0" w:line="240" w:lineRule="auto"/>
              <w:rPr>
                <w:sz w:val="20"/>
                <w:szCs w:val="20"/>
              </w:rPr>
            </w:pPr>
            <w:r w:rsidRPr="001248FF">
              <w:rPr>
                <w:sz w:val="20"/>
                <w:szCs w:val="20"/>
              </w:rPr>
              <w:t>Poštovní 4</w:t>
            </w:r>
            <w:r w:rsidRPr="001248FF">
              <w:rPr>
                <w:sz w:val="20"/>
                <w:szCs w:val="20"/>
              </w:rPr>
              <w:br/>
              <w:t>261 01 Příbram</w:t>
            </w:r>
          </w:p>
        </w:tc>
      </w:tr>
      <w:tr w:rsidR="00675645" w:rsidRPr="001248FF" w14:paraId="3C337938"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3DD8954F" w14:textId="77777777" w:rsidR="00675645" w:rsidRPr="001248FF" w:rsidRDefault="00675645" w:rsidP="0035538E">
            <w:pPr>
              <w:spacing w:after="0" w:line="240" w:lineRule="auto"/>
              <w:rPr>
                <w:sz w:val="20"/>
                <w:szCs w:val="20"/>
              </w:rPr>
            </w:pPr>
            <w:r w:rsidRPr="001248FF">
              <w:rPr>
                <w:sz w:val="20"/>
                <w:szCs w:val="20"/>
              </w:rPr>
              <w:t>Rakovník</w:t>
            </w:r>
          </w:p>
        </w:tc>
        <w:tc>
          <w:tcPr>
            <w:tcW w:w="3600" w:type="dxa"/>
            <w:tcBorders>
              <w:top w:val="nil"/>
              <w:left w:val="nil"/>
              <w:bottom w:val="single" w:sz="4" w:space="0" w:color="auto"/>
              <w:right w:val="single" w:sz="4" w:space="0" w:color="auto"/>
            </w:tcBorders>
            <w:shd w:val="clear" w:color="000000" w:fill="CCFFCC"/>
            <w:vAlign w:val="bottom"/>
            <w:hideMark/>
          </w:tcPr>
          <w:p w14:paraId="38E4CA59" w14:textId="77777777" w:rsidR="00675645" w:rsidRPr="001248FF" w:rsidRDefault="00675645" w:rsidP="0035538E">
            <w:pPr>
              <w:spacing w:after="0" w:line="240" w:lineRule="auto"/>
              <w:rPr>
                <w:sz w:val="20"/>
                <w:szCs w:val="20"/>
              </w:rPr>
            </w:pPr>
            <w:proofErr w:type="spellStart"/>
            <w:r w:rsidRPr="001248FF">
              <w:rPr>
                <w:sz w:val="20"/>
                <w:szCs w:val="20"/>
              </w:rPr>
              <w:t>Lubenská</w:t>
            </w:r>
            <w:proofErr w:type="spellEnd"/>
            <w:r w:rsidRPr="001248FF">
              <w:rPr>
                <w:sz w:val="20"/>
                <w:szCs w:val="20"/>
              </w:rPr>
              <w:t xml:space="preserve"> 2250</w:t>
            </w:r>
            <w:r w:rsidRPr="001248FF">
              <w:rPr>
                <w:sz w:val="20"/>
                <w:szCs w:val="20"/>
              </w:rPr>
              <w:br/>
              <w:t>269 01 Rakovník</w:t>
            </w:r>
          </w:p>
        </w:tc>
      </w:tr>
      <w:tr w:rsidR="00675645" w:rsidRPr="001248FF" w14:paraId="0D6122F1"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1DBE3EB9" w14:textId="77777777" w:rsidR="00675645" w:rsidRPr="001248FF" w:rsidRDefault="00675645" w:rsidP="0035538E">
            <w:pPr>
              <w:spacing w:after="0" w:line="240" w:lineRule="auto"/>
              <w:rPr>
                <w:sz w:val="20"/>
                <w:szCs w:val="20"/>
              </w:rPr>
            </w:pPr>
            <w:r w:rsidRPr="001248FF">
              <w:rPr>
                <w:sz w:val="20"/>
                <w:szCs w:val="20"/>
              </w:rPr>
              <w:t>KPÚ pro Jihočeský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26790FD5" w14:textId="77777777" w:rsidR="00675645" w:rsidRPr="001248FF" w:rsidRDefault="00675645" w:rsidP="0035538E">
            <w:pPr>
              <w:spacing w:after="0" w:line="240" w:lineRule="auto"/>
              <w:rPr>
                <w:sz w:val="20"/>
                <w:szCs w:val="20"/>
              </w:rPr>
            </w:pPr>
            <w:proofErr w:type="gramStart"/>
            <w:r w:rsidRPr="001248FF">
              <w:rPr>
                <w:sz w:val="20"/>
                <w:szCs w:val="20"/>
              </w:rPr>
              <w:t>Rudolfovská  80</w:t>
            </w:r>
            <w:proofErr w:type="gramEnd"/>
            <w:r w:rsidRPr="001248FF">
              <w:rPr>
                <w:sz w:val="20"/>
                <w:szCs w:val="20"/>
              </w:rPr>
              <w:br/>
              <w:t>370 01 České Budějovice</w:t>
            </w:r>
          </w:p>
        </w:tc>
      </w:tr>
      <w:tr w:rsidR="00675645" w:rsidRPr="001248FF" w14:paraId="5A7E1B1B"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628632BE" w14:textId="77777777" w:rsidR="00675645" w:rsidRPr="001248FF" w:rsidRDefault="00675645" w:rsidP="0035538E">
            <w:pPr>
              <w:spacing w:after="0" w:line="240" w:lineRule="auto"/>
              <w:rPr>
                <w:sz w:val="20"/>
                <w:szCs w:val="20"/>
              </w:rPr>
            </w:pPr>
            <w:r w:rsidRPr="001248FF">
              <w:rPr>
                <w:sz w:val="20"/>
                <w:szCs w:val="20"/>
              </w:rPr>
              <w:t>České Budějovice</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51558FE5" w14:textId="77777777" w:rsidR="00675645" w:rsidRPr="001248FF" w:rsidRDefault="00675645" w:rsidP="0035538E">
            <w:pPr>
              <w:spacing w:after="0" w:line="240" w:lineRule="auto"/>
              <w:rPr>
                <w:sz w:val="20"/>
                <w:szCs w:val="20"/>
              </w:rPr>
            </w:pPr>
            <w:r w:rsidRPr="001248FF">
              <w:rPr>
                <w:sz w:val="20"/>
                <w:szCs w:val="20"/>
              </w:rPr>
              <w:t>Rudolfovská 80</w:t>
            </w:r>
            <w:r w:rsidRPr="001248FF">
              <w:rPr>
                <w:sz w:val="20"/>
                <w:szCs w:val="20"/>
              </w:rPr>
              <w:br/>
              <w:t>370 01 České Budějovice</w:t>
            </w:r>
          </w:p>
        </w:tc>
      </w:tr>
      <w:tr w:rsidR="00675645" w:rsidRPr="001248FF" w14:paraId="4211D9D9"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32E2CF9F" w14:textId="77777777" w:rsidR="00675645" w:rsidRPr="001248FF" w:rsidRDefault="00675645" w:rsidP="0035538E">
            <w:pPr>
              <w:spacing w:after="0" w:line="240" w:lineRule="auto"/>
              <w:rPr>
                <w:sz w:val="20"/>
                <w:szCs w:val="20"/>
              </w:rPr>
            </w:pPr>
            <w:r w:rsidRPr="001248FF">
              <w:rPr>
                <w:sz w:val="20"/>
                <w:szCs w:val="20"/>
              </w:rPr>
              <w:t>Český Krumlov</w:t>
            </w:r>
          </w:p>
        </w:tc>
        <w:tc>
          <w:tcPr>
            <w:tcW w:w="3600" w:type="dxa"/>
            <w:tcBorders>
              <w:top w:val="nil"/>
              <w:left w:val="nil"/>
              <w:bottom w:val="single" w:sz="4" w:space="0" w:color="auto"/>
              <w:right w:val="single" w:sz="4" w:space="0" w:color="auto"/>
            </w:tcBorders>
            <w:shd w:val="clear" w:color="000000" w:fill="CCFFCC"/>
            <w:vAlign w:val="bottom"/>
            <w:hideMark/>
          </w:tcPr>
          <w:p w14:paraId="4243E76B" w14:textId="77777777" w:rsidR="00675645" w:rsidRPr="001248FF" w:rsidRDefault="00675645" w:rsidP="0035538E">
            <w:pPr>
              <w:spacing w:after="0" w:line="240" w:lineRule="auto"/>
              <w:rPr>
                <w:sz w:val="20"/>
                <w:szCs w:val="20"/>
              </w:rPr>
            </w:pPr>
            <w:r w:rsidRPr="001248FF">
              <w:rPr>
                <w:sz w:val="20"/>
                <w:szCs w:val="20"/>
              </w:rPr>
              <w:t xml:space="preserve">5. května 287, </w:t>
            </w:r>
            <w:proofErr w:type="spellStart"/>
            <w:r w:rsidRPr="001248FF">
              <w:rPr>
                <w:sz w:val="20"/>
                <w:szCs w:val="20"/>
              </w:rPr>
              <w:t>Plešivec</w:t>
            </w:r>
            <w:proofErr w:type="spellEnd"/>
            <w:r w:rsidRPr="001248FF">
              <w:rPr>
                <w:sz w:val="20"/>
                <w:szCs w:val="20"/>
              </w:rPr>
              <w:br/>
              <w:t>381 01 Český Krumlov</w:t>
            </w:r>
          </w:p>
        </w:tc>
      </w:tr>
      <w:tr w:rsidR="00675645" w:rsidRPr="001248FF" w14:paraId="34893101"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41DF3BD7" w14:textId="77777777" w:rsidR="00675645" w:rsidRPr="001248FF" w:rsidRDefault="00675645" w:rsidP="0035538E">
            <w:pPr>
              <w:spacing w:after="0" w:line="240" w:lineRule="auto"/>
              <w:rPr>
                <w:sz w:val="20"/>
                <w:szCs w:val="20"/>
              </w:rPr>
            </w:pPr>
            <w:r w:rsidRPr="001248FF">
              <w:rPr>
                <w:sz w:val="20"/>
                <w:szCs w:val="20"/>
              </w:rPr>
              <w:t>Jindřichův Hradec</w:t>
            </w:r>
          </w:p>
        </w:tc>
        <w:tc>
          <w:tcPr>
            <w:tcW w:w="3600" w:type="dxa"/>
            <w:tcBorders>
              <w:top w:val="nil"/>
              <w:left w:val="nil"/>
              <w:bottom w:val="single" w:sz="4" w:space="0" w:color="auto"/>
              <w:right w:val="single" w:sz="4" w:space="0" w:color="auto"/>
            </w:tcBorders>
            <w:shd w:val="clear" w:color="000000" w:fill="CCFFCC"/>
            <w:vAlign w:val="bottom"/>
            <w:hideMark/>
          </w:tcPr>
          <w:p w14:paraId="2C077110" w14:textId="77777777" w:rsidR="00675645" w:rsidRPr="001248FF" w:rsidRDefault="00675645" w:rsidP="0035538E">
            <w:pPr>
              <w:spacing w:after="0" w:line="240" w:lineRule="auto"/>
              <w:rPr>
                <w:sz w:val="20"/>
                <w:szCs w:val="20"/>
              </w:rPr>
            </w:pPr>
            <w:r w:rsidRPr="001248FF">
              <w:rPr>
                <w:sz w:val="20"/>
                <w:szCs w:val="20"/>
              </w:rPr>
              <w:t>Pravdova 837/II.</w:t>
            </w:r>
            <w:r w:rsidRPr="001248FF">
              <w:rPr>
                <w:sz w:val="20"/>
                <w:szCs w:val="20"/>
              </w:rPr>
              <w:br/>
              <w:t>377 01 Jindřichův Hradec</w:t>
            </w:r>
          </w:p>
        </w:tc>
      </w:tr>
      <w:tr w:rsidR="00675645" w:rsidRPr="001248FF" w14:paraId="6163980A"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0E29C410" w14:textId="77777777" w:rsidR="00675645" w:rsidRPr="001248FF" w:rsidRDefault="00675645" w:rsidP="0035538E">
            <w:pPr>
              <w:spacing w:after="0" w:line="240" w:lineRule="auto"/>
              <w:rPr>
                <w:sz w:val="20"/>
                <w:szCs w:val="20"/>
              </w:rPr>
            </w:pPr>
            <w:r w:rsidRPr="001248FF">
              <w:rPr>
                <w:sz w:val="20"/>
                <w:szCs w:val="20"/>
              </w:rPr>
              <w:t>Písek</w:t>
            </w:r>
          </w:p>
        </w:tc>
        <w:tc>
          <w:tcPr>
            <w:tcW w:w="3600" w:type="dxa"/>
            <w:tcBorders>
              <w:top w:val="nil"/>
              <w:left w:val="nil"/>
              <w:bottom w:val="single" w:sz="4" w:space="0" w:color="auto"/>
              <w:right w:val="single" w:sz="4" w:space="0" w:color="auto"/>
            </w:tcBorders>
            <w:shd w:val="clear" w:color="000000" w:fill="CCFFCC"/>
            <w:vAlign w:val="bottom"/>
            <w:hideMark/>
          </w:tcPr>
          <w:p w14:paraId="73536556" w14:textId="77777777" w:rsidR="00675645" w:rsidRPr="001248FF" w:rsidRDefault="00675645" w:rsidP="0035538E">
            <w:pPr>
              <w:spacing w:after="0" w:line="240" w:lineRule="auto"/>
              <w:rPr>
                <w:sz w:val="20"/>
                <w:szCs w:val="20"/>
              </w:rPr>
            </w:pPr>
            <w:r w:rsidRPr="001248FF">
              <w:rPr>
                <w:sz w:val="20"/>
                <w:szCs w:val="20"/>
              </w:rPr>
              <w:t>Nádražní 1988</w:t>
            </w:r>
            <w:r w:rsidRPr="001248FF">
              <w:rPr>
                <w:sz w:val="20"/>
                <w:szCs w:val="20"/>
              </w:rPr>
              <w:br/>
              <w:t>397 01 Písek</w:t>
            </w:r>
          </w:p>
        </w:tc>
      </w:tr>
      <w:tr w:rsidR="00675645" w:rsidRPr="001248FF" w14:paraId="47A3A573"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44CCA4F4" w14:textId="77777777" w:rsidR="00675645" w:rsidRPr="001248FF" w:rsidRDefault="00675645" w:rsidP="0035538E">
            <w:pPr>
              <w:spacing w:after="0" w:line="240" w:lineRule="auto"/>
              <w:rPr>
                <w:sz w:val="20"/>
                <w:szCs w:val="20"/>
              </w:rPr>
            </w:pPr>
            <w:r w:rsidRPr="001248FF">
              <w:rPr>
                <w:sz w:val="20"/>
                <w:szCs w:val="20"/>
              </w:rPr>
              <w:t>Prachatice</w:t>
            </w:r>
          </w:p>
        </w:tc>
        <w:tc>
          <w:tcPr>
            <w:tcW w:w="3600" w:type="dxa"/>
            <w:tcBorders>
              <w:top w:val="nil"/>
              <w:left w:val="nil"/>
              <w:bottom w:val="single" w:sz="4" w:space="0" w:color="auto"/>
              <w:right w:val="single" w:sz="4" w:space="0" w:color="auto"/>
            </w:tcBorders>
            <w:shd w:val="clear" w:color="000000" w:fill="CCFFCC"/>
            <w:vAlign w:val="bottom"/>
            <w:hideMark/>
          </w:tcPr>
          <w:p w14:paraId="79E0FF00" w14:textId="77777777" w:rsidR="00675645" w:rsidRPr="001248FF" w:rsidRDefault="00675645" w:rsidP="0035538E">
            <w:pPr>
              <w:spacing w:after="0" w:line="240" w:lineRule="auto"/>
              <w:rPr>
                <w:sz w:val="20"/>
                <w:szCs w:val="20"/>
              </w:rPr>
            </w:pPr>
            <w:r w:rsidRPr="001248FF">
              <w:rPr>
                <w:sz w:val="20"/>
                <w:szCs w:val="20"/>
              </w:rPr>
              <w:t>Vodňanská 329</w:t>
            </w:r>
            <w:r w:rsidRPr="001248FF">
              <w:rPr>
                <w:sz w:val="20"/>
                <w:szCs w:val="20"/>
              </w:rPr>
              <w:br/>
              <w:t>383 11 Prachatice</w:t>
            </w:r>
          </w:p>
        </w:tc>
      </w:tr>
      <w:tr w:rsidR="00675645" w:rsidRPr="001248FF" w14:paraId="58F3DB97"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6C0F0FC1" w14:textId="77777777" w:rsidR="00675645" w:rsidRPr="001248FF" w:rsidRDefault="00675645" w:rsidP="0035538E">
            <w:pPr>
              <w:spacing w:after="0" w:line="240" w:lineRule="auto"/>
              <w:rPr>
                <w:sz w:val="20"/>
                <w:szCs w:val="20"/>
              </w:rPr>
            </w:pPr>
            <w:r w:rsidRPr="001248FF">
              <w:rPr>
                <w:sz w:val="20"/>
                <w:szCs w:val="20"/>
              </w:rPr>
              <w:t>Strakonice</w:t>
            </w:r>
          </w:p>
        </w:tc>
        <w:tc>
          <w:tcPr>
            <w:tcW w:w="3600" w:type="dxa"/>
            <w:tcBorders>
              <w:top w:val="nil"/>
              <w:left w:val="nil"/>
              <w:bottom w:val="single" w:sz="4" w:space="0" w:color="auto"/>
              <w:right w:val="single" w:sz="4" w:space="0" w:color="auto"/>
            </w:tcBorders>
            <w:shd w:val="clear" w:color="000000" w:fill="CCFFCC"/>
            <w:vAlign w:val="bottom"/>
            <w:hideMark/>
          </w:tcPr>
          <w:p w14:paraId="18DC5D4C" w14:textId="77777777" w:rsidR="00675645" w:rsidRPr="001248FF" w:rsidRDefault="00675645" w:rsidP="0035538E">
            <w:pPr>
              <w:spacing w:after="0" w:line="240" w:lineRule="auto"/>
              <w:rPr>
                <w:sz w:val="20"/>
                <w:szCs w:val="20"/>
              </w:rPr>
            </w:pPr>
            <w:r w:rsidRPr="001248FF">
              <w:rPr>
                <w:sz w:val="20"/>
                <w:szCs w:val="20"/>
              </w:rPr>
              <w:t>Palackého nám. 1090</w:t>
            </w:r>
            <w:r w:rsidRPr="001248FF">
              <w:rPr>
                <w:sz w:val="20"/>
                <w:szCs w:val="20"/>
              </w:rPr>
              <w:br/>
              <w:t>386 01 Strakonice</w:t>
            </w:r>
          </w:p>
        </w:tc>
      </w:tr>
      <w:tr w:rsidR="00675645" w:rsidRPr="001248FF" w14:paraId="0E40FFDE"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E3C056D" w14:textId="77777777" w:rsidR="00675645" w:rsidRPr="001248FF" w:rsidRDefault="00675645" w:rsidP="0035538E">
            <w:pPr>
              <w:spacing w:after="0" w:line="240" w:lineRule="auto"/>
              <w:rPr>
                <w:sz w:val="20"/>
                <w:szCs w:val="20"/>
              </w:rPr>
            </w:pPr>
            <w:r w:rsidRPr="001248FF">
              <w:rPr>
                <w:sz w:val="20"/>
                <w:szCs w:val="20"/>
              </w:rPr>
              <w:t>Tábor</w:t>
            </w:r>
          </w:p>
        </w:tc>
        <w:tc>
          <w:tcPr>
            <w:tcW w:w="3600" w:type="dxa"/>
            <w:tcBorders>
              <w:top w:val="nil"/>
              <w:left w:val="nil"/>
              <w:bottom w:val="single" w:sz="4" w:space="0" w:color="auto"/>
              <w:right w:val="single" w:sz="4" w:space="0" w:color="auto"/>
            </w:tcBorders>
            <w:shd w:val="clear" w:color="000000" w:fill="CCFFCC"/>
            <w:vAlign w:val="bottom"/>
            <w:hideMark/>
          </w:tcPr>
          <w:p w14:paraId="7FA8EAB4" w14:textId="77777777" w:rsidR="00675645" w:rsidRPr="001248FF" w:rsidRDefault="00675645" w:rsidP="0035538E">
            <w:pPr>
              <w:spacing w:after="0" w:line="240" w:lineRule="auto"/>
              <w:rPr>
                <w:sz w:val="20"/>
                <w:szCs w:val="20"/>
              </w:rPr>
            </w:pPr>
            <w:r w:rsidRPr="001248FF">
              <w:rPr>
                <w:sz w:val="20"/>
                <w:szCs w:val="20"/>
              </w:rPr>
              <w:t>Husovo náměstí 2938</w:t>
            </w:r>
            <w:r w:rsidRPr="001248FF">
              <w:rPr>
                <w:sz w:val="20"/>
                <w:szCs w:val="20"/>
              </w:rPr>
              <w:br/>
              <w:t>390 02 Tábor</w:t>
            </w:r>
          </w:p>
        </w:tc>
      </w:tr>
      <w:tr w:rsidR="00675645" w:rsidRPr="001248FF" w14:paraId="1C46C147"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6EA4A084" w14:textId="77777777" w:rsidR="00675645" w:rsidRPr="001248FF" w:rsidRDefault="00675645" w:rsidP="0035538E">
            <w:pPr>
              <w:spacing w:after="0" w:line="240" w:lineRule="auto"/>
              <w:rPr>
                <w:sz w:val="20"/>
                <w:szCs w:val="20"/>
              </w:rPr>
            </w:pPr>
            <w:r w:rsidRPr="001248FF">
              <w:rPr>
                <w:sz w:val="20"/>
                <w:szCs w:val="20"/>
              </w:rPr>
              <w:t>KPÚ pro Plzeňský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3CAEE2FC" w14:textId="77777777" w:rsidR="00675645" w:rsidRPr="001248FF" w:rsidRDefault="00675645" w:rsidP="0035538E">
            <w:pPr>
              <w:spacing w:after="0" w:line="240" w:lineRule="auto"/>
              <w:rPr>
                <w:sz w:val="20"/>
                <w:szCs w:val="20"/>
              </w:rPr>
            </w:pPr>
            <w:r w:rsidRPr="001248FF">
              <w:rPr>
                <w:sz w:val="20"/>
                <w:szCs w:val="20"/>
              </w:rPr>
              <w:t>nám. Gen. Píky 8</w:t>
            </w:r>
            <w:r w:rsidRPr="001248FF">
              <w:rPr>
                <w:sz w:val="20"/>
                <w:szCs w:val="20"/>
              </w:rPr>
              <w:br/>
              <w:t>326 00 Plzeň</w:t>
            </w:r>
          </w:p>
        </w:tc>
      </w:tr>
      <w:tr w:rsidR="00675645" w:rsidRPr="001248FF" w14:paraId="20C6834D"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61719190" w14:textId="77777777" w:rsidR="00675645" w:rsidRPr="001248FF" w:rsidRDefault="00675645" w:rsidP="0035538E">
            <w:pPr>
              <w:spacing w:after="0" w:line="240" w:lineRule="auto"/>
              <w:rPr>
                <w:sz w:val="20"/>
                <w:szCs w:val="20"/>
              </w:rPr>
            </w:pPr>
            <w:r w:rsidRPr="001248FF">
              <w:rPr>
                <w:sz w:val="20"/>
                <w:szCs w:val="20"/>
              </w:rPr>
              <w:lastRenderedPageBreak/>
              <w:t>Domažlice</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5CEA3A2C" w14:textId="77777777" w:rsidR="00675645" w:rsidRPr="001248FF" w:rsidRDefault="00675645" w:rsidP="0035538E">
            <w:pPr>
              <w:spacing w:after="0" w:line="240" w:lineRule="auto"/>
              <w:rPr>
                <w:sz w:val="20"/>
                <w:szCs w:val="20"/>
              </w:rPr>
            </w:pPr>
            <w:proofErr w:type="spellStart"/>
            <w:r w:rsidRPr="001248FF">
              <w:rPr>
                <w:sz w:val="20"/>
                <w:szCs w:val="20"/>
              </w:rPr>
              <w:t>Haltravská</w:t>
            </w:r>
            <w:proofErr w:type="spellEnd"/>
            <w:r w:rsidRPr="001248FF">
              <w:rPr>
                <w:sz w:val="20"/>
                <w:szCs w:val="20"/>
              </w:rPr>
              <w:t xml:space="preserve"> 438</w:t>
            </w:r>
            <w:r w:rsidRPr="001248FF">
              <w:rPr>
                <w:sz w:val="20"/>
                <w:szCs w:val="20"/>
              </w:rPr>
              <w:br/>
              <w:t>344 37 Domažlice</w:t>
            </w:r>
          </w:p>
        </w:tc>
      </w:tr>
      <w:tr w:rsidR="00675645" w:rsidRPr="001248FF" w14:paraId="04DD7575"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7AA7E83A" w14:textId="77777777" w:rsidR="00675645" w:rsidRPr="001248FF" w:rsidRDefault="00675645" w:rsidP="0035538E">
            <w:pPr>
              <w:spacing w:after="0" w:line="240" w:lineRule="auto"/>
              <w:rPr>
                <w:sz w:val="20"/>
                <w:szCs w:val="20"/>
              </w:rPr>
            </w:pPr>
            <w:r w:rsidRPr="001248FF">
              <w:rPr>
                <w:sz w:val="20"/>
                <w:szCs w:val="20"/>
              </w:rPr>
              <w:t>Klatovy</w:t>
            </w:r>
          </w:p>
        </w:tc>
        <w:tc>
          <w:tcPr>
            <w:tcW w:w="3600" w:type="dxa"/>
            <w:tcBorders>
              <w:top w:val="nil"/>
              <w:left w:val="nil"/>
              <w:bottom w:val="single" w:sz="4" w:space="0" w:color="auto"/>
              <w:right w:val="single" w:sz="4" w:space="0" w:color="auto"/>
            </w:tcBorders>
            <w:shd w:val="clear" w:color="000000" w:fill="CCFFCC"/>
            <w:vAlign w:val="bottom"/>
            <w:hideMark/>
          </w:tcPr>
          <w:p w14:paraId="1684EF4F" w14:textId="77777777" w:rsidR="00675645" w:rsidRPr="001248FF" w:rsidRDefault="00675645" w:rsidP="0035538E">
            <w:pPr>
              <w:spacing w:after="0" w:line="240" w:lineRule="auto"/>
              <w:rPr>
                <w:sz w:val="20"/>
                <w:szCs w:val="20"/>
              </w:rPr>
            </w:pPr>
            <w:r w:rsidRPr="001248FF">
              <w:rPr>
                <w:sz w:val="20"/>
                <w:szCs w:val="20"/>
              </w:rPr>
              <w:t>Čapkova 127/V.</w:t>
            </w:r>
            <w:r w:rsidRPr="001248FF">
              <w:rPr>
                <w:sz w:val="20"/>
                <w:szCs w:val="20"/>
              </w:rPr>
              <w:br/>
              <w:t>339 01 Klatovy</w:t>
            </w:r>
          </w:p>
        </w:tc>
      </w:tr>
      <w:tr w:rsidR="00675645" w:rsidRPr="001248FF" w14:paraId="73F7B72C"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3EEFAF1E" w14:textId="77777777" w:rsidR="00675645" w:rsidRPr="001248FF" w:rsidRDefault="00675645" w:rsidP="0035538E">
            <w:pPr>
              <w:spacing w:after="0" w:line="240" w:lineRule="auto"/>
              <w:rPr>
                <w:sz w:val="20"/>
                <w:szCs w:val="20"/>
              </w:rPr>
            </w:pPr>
            <w:r w:rsidRPr="001248FF">
              <w:rPr>
                <w:sz w:val="20"/>
                <w:szCs w:val="20"/>
              </w:rPr>
              <w:t>Plzeň</w:t>
            </w:r>
          </w:p>
        </w:tc>
        <w:tc>
          <w:tcPr>
            <w:tcW w:w="3600" w:type="dxa"/>
            <w:tcBorders>
              <w:top w:val="nil"/>
              <w:left w:val="nil"/>
              <w:bottom w:val="single" w:sz="4" w:space="0" w:color="auto"/>
              <w:right w:val="single" w:sz="4" w:space="0" w:color="auto"/>
            </w:tcBorders>
            <w:shd w:val="clear" w:color="000000" w:fill="CCFFCC"/>
            <w:vAlign w:val="bottom"/>
            <w:hideMark/>
          </w:tcPr>
          <w:p w14:paraId="0C1DF2C9" w14:textId="77777777" w:rsidR="00675645" w:rsidRPr="001248FF" w:rsidRDefault="00675645" w:rsidP="0035538E">
            <w:pPr>
              <w:spacing w:after="0" w:line="240" w:lineRule="auto"/>
              <w:rPr>
                <w:sz w:val="20"/>
                <w:szCs w:val="20"/>
              </w:rPr>
            </w:pPr>
            <w:r w:rsidRPr="001248FF">
              <w:rPr>
                <w:sz w:val="20"/>
                <w:szCs w:val="20"/>
              </w:rPr>
              <w:t>Nerudova 35</w:t>
            </w:r>
            <w:r w:rsidRPr="001248FF">
              <w:rPr>
                <w:sz w:val="20"/>
                <w:szCs w:val="20"/>
              </w:rPr>
              <w:br/>
              <w:t>301 00 Plzeň</w:t>
            </w:r>
          </w:p>
        </w:tc>
      </w:tr>
      <w:tr w:rsidR="00675645" w:rsidRPr="001248FF" w14:paraId="0BCCC38F"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013B0EFF" w14:textId="77777777" w:rsidR="00675645" w:rsidRPr="001248FF" w:rsidRDefault="00675645" w:rsidP="0035538E">
            <w:pPr>
              <w:spacing w:after="0" w:line="240" w:lineRule="auto"/>
              <w:rPr>
                <w:sz w:val="20"/>
                <w:szCs w:val="20"/>
              </w:rPr>
            </w:pPr>
            <w:r w:rsidRPr="001248FF">
              <w:rPr>
                <w:sz w:val="20"/>
                <w:szCs w:val="20"/>
              </w:rPr>
              <w:t>Tachov</w:t>
            </w:r>
          </w:p>
        </w:tc>
        <w:tc>
          <w:tcPr>
            <w:tcW w:w="3600" w:type="dxa"/>
            <w:tcBorders>
              <w:top w:val="nil"/>
              <w:left w:val="nil"/>
              <w:bottom w:val="single" w:sz="4" w:space="0" w:color="auto"/>
              <w:right w:val="single" w:sz="4" w:space="0" w:color="auto"/>
            </w:tcBorders>
            <w:shd w:val="clear" w:color="000000" w:fill="CCFFCC"/>
            <w:vAlign w:val="bottom"/>
            <w:hideMark/>
          </w:tcPr>
          <w:p w14:paraId="51BAF16D" w14:textId="77777777" w:rsidR="00675645" w:rsidRPr="001248FF" w:rsidRDefault="00675645" w:rsidP="0035538E">
            <w:pPr>
              <w:spacing w:after="0" w:line="240" w:lineRule="auto"/>
              <w:rPr>
                <w:sz w:val="20"/>
                <w:szCs w:val="20"/>
              </w:rPr>
            </w:pPr>
            <w:proofErr w:type="spellStart"/>
            <w:proofErr w:type="gramStart"/>
            <w:r w:rsidRPr="001248FF">
              <w:rPr>
                <w:sz w:val="20"/>
                <w:szCs w:val="20"/>
              </w:rPr>
              <w:t>T.G.Masaryka</w:t>
            </w:r>
            <w:proofErr w:type="spellEnd"/>
            <w:proofErr w:type="gramEnd"/>
            <w:r w:rsidRPr="001248FF">
              <w:rPr>
                <w:sz w:val="20"/>
                <w:szCs w:val="20"/>
              </w:rPr>
              <w:t xml:space="preserve"> 1326</w:t>
            </w:r>
            <w:r w:rsidRPr="001248FF">
              <w:rPr>
                <w:sz w:val="20"/>
                <w:szCs w:val="20"/>
              </w:rPr>
              <w:br/>
              <w:t>347 01 Tachov</w:t>
            </w:r>
          </w:p>
        </w:tc>
      </w:tr>
      <w:tr w:rsidR="00675645" w:rsidRPr="001248FF" w14:paraId="361B7653"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4977058A" w14:textId="77777777" w:rsidR="00675645" w:rsidRPr="001248FF" w:rsidRDefault="00675645" w:rsidP="0035538E">
            <w:pPr>
              <w:spacing w:after="0" w:line="240" w:lineRule="auto"/>
              <w:rPr>
                <w:sz w:val="20"/>
                <w:szCs w:val="20"/>
              </w:rPr>
            </w:pPr>
            <w:r w:rsidRPr="001248FF">
              <w:rPr>
                <w:sz w:val="20"/>
                <w:szCs w:val="20"/>
              </w:rPr>
              <w:t>KPÚ pro Karlovarský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761C48A2" w14:textId="77777777" w:rsidR="00675645" w:rsidRPr="001248FF" w:rsidRDefault="00675645" w:rsidP="0035538E">
            <w:pPr>
              <w:spacing w:after="0" w:line="240" w:lineRule="auto"/>
              <w:rPr>
                <w:sz w:val="20"/>
                <w:szCs w:val="20"/>
              </w:rPr>
            </w:pPr>
            <w:r w:rsidRPr="001248FF">
              <w:rPr>
                <w:sz w:val="20"/>
                <w:szCs w:val="20"/>
              </w:rPr>
              <w:t>Chebská 48/73</w:t>
            </w:r>
            <w:r w:rsidRPr="001248FF">
              <w:rPr>
                <w:sz w:val="20"/>
                <w:szCs w:val="20"/>
              </w:rPr>
              <w:br/>
              <w:t>360 06 Karlovy Vary</w:t>
            </w:r>
          </w:p>
        </w:tc>
      </w:tr>
      <w:tr w:rsidR="00675645" w:rsidRPr="001248FF" w14:paraId="43EDBA8B"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56971136" w14:textId="77777777" w:rsidR="00675645" w:rsidRPr="001248FF" w:rsidRDefault="00675645" w:rsidP="0035538E">
            <w:pPr>
              <w:spacing w:after="0" w:line="240" w:lineRule="auto"/>
              <w:rPr>
                <w:sz w:val="20"/>
                <w:szCs w:val="20"/>
              </w:rPr>
            </w:pPr>
            <w:r w:rsidRPr="001248FF">
              <w:rPr>
                <w:sz w:val="20"/>
                <w:szCs w:val="20"/>
              </w:rPr>
              <w:t>Cheb</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7C7C3442" w14:textId="77777777" w:rsidR="00675645" w:rsidRPr="001248FF" w:rsidRDefault="00675645" w:rsidP="0035538E">
            <w:pPr>
              <w:spacing w:after="0" w:line="240" w:lineRule="auto"/>
              <w:rPr>
                <w:sz w:val="20"/>
                <w:szCs w:val="20"/>
              </w:rPr>
            </w:pPr>
            <w:r w:rsidRPr="001248FF">
              <w:rPr>
                <w:sz w:val="20"/>
                <w:szCs w:val="20"/>
              </w:rPr>
              <w:t>Evropská 1605/8</w:t>
            </w:r>
            <w:r w:rsidRPr="001248FF">
              <w:rPr>
                <w:sz w:val="20"/>
                <w:szCs w:val="20"/>
              </w:rPr>
              <w:br/>
              <w:t>350 02 Cheb</w:t>
            </w:r>
          </w:p>
        </w:tc>
      </w:tr>
      <w:tr w:rsidR="00675645" w:rsidRPr="001248FF" w14:paraId="2A25797D"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21A3600" w14:textId="77777777" w:rsidR="00675645" w:rsidRPr="001248FF" w:rsidRDefault="00675645" w:rsidP="0035538E">
            <w:pPr>
              <w:spacing w:after="0" w:line="240" w:lineRule="auto"/>
              <w:rPr>
                <w:sz w:val="20"/>
                <w:szCs w:val="20"/>
              </w:rPr>
            </w:pPr>
            <w:r w:rsidRPr="001248FF">
              <w:rPr>
                <w:sz w:val="20"/>
                <w:szCs w:val="20"/>
              </w:rPr>
              <w:t>Karlovy Vary</w:t>
            </w:r>
          </w:p>
        </w:tc>
        <w:tc>
          <w:tcPr>
            <w:tcW w:w="3600" w:type="dxa"/>
            <w:tcBorders>
              <w:top w:val="nil"/>
              <w:left w:val="nil"/>
              <w:bottom w:val="single" w:sz="4" w:space="0" w:color="auto"/>
              <w:right w:val="single" w:sz="4" w:space="0" w:color="auto"/>
            </w:tcBorders>
            <w:shd w:val="clear" w:color="000000" w:fill="CCFFCC"/>
            <w:vAlign w:val="bottom"/>
            <w:hideMark/>
          </w:tcPr>
          <w:p w14:paraId="129646C4" w14:textId="77777777" w:rsidR="00675645" w:rsidRPr="001248FF" w:rsidRDefault="00675645" w:rsidP="0035538E">
            <w:pPr>
              <w:spacing w:after="0" w:line="240" w:lineRule="auto"/>
              <w:rPr>
                <w:sz w:val="20"/>
                <w:szCs w:val="20"/>
              </w:rPr>
            </w:pPr>
            <w:r w:rsidRPr="001248FF">
              <w:rPr>
                <w:sz w:val="20"/>
                <w:szCs w:val="20"/>
              </w:rPr>
              <w:t>Závodu míru 725/16</w:t>
            </w:r>
            <w:r w:rsidRPr="001248FF">
              <w:rPr>
                <w:sz w:val="20"/>
                <w:szCs w:val="20"/>
              </w:rPr>
              <w:br/>
              <w:t>360 17 Karlovy Vary</w:t>
            </w:r>
          </w:p>
        </w:tc>
      </w:tr>
      <w:tr w:rsidR="00675645" w:rsidRPr="001248FF" w14:paraId="703C9B9B"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7AB2714B" w14:textId="77777777" w:rsidR="00675645" w:rsidRPr="001248FF" w:rsidRDefault="00675645" w:rsidP="0035538E">
            <w:pPr>
              <w:spacing w:after="0" w:line="240" w:lineRule="auto"/>
              <w:rPr>
                <w:sz w:val="20"/>
                <w:szCs w:val="20"/>
              </w:rPr>
            </w:pPr>
            <w:r w:rsidRPr="001248FF">
              <w:rPr>
                <w:sz w:val="20"/>
                <w:szCs w:val="20"/>
              </w:rPr>
              <w:t>KPÚ pro Ústecký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2AB155FD" w14:textId="77777777" w:rsidR="00675645" w:rsidRPr="001248FF" w:rsidRDefault="00675645" w:rsidP="0035538E">
            <w:pPr>
              <w:spacing w:after="0" w:line="240" w:lineRule="auto"/>
              <w:rPr>
                <w:sz w:val="20"/>
                <w:szCs w:val="20"/>
              </w:rPr>
            </w:pPr>
            <w:r w:rsidRPr="001248FF">
              <w:rPr>
                <w:sz w:val="20"/>
                <w:szCs w:val="20"/>
              </w:rPr>
              <w:t>Husitská 1071/2</w:t>
            </w:r>
            <w:r w:rsidRPr="001248FF">
              <w:rPr>
                <w:sz w:val="20"/>
                <w:szCs w:val="20"/>
              </w:rPr>
              <w:br/>
            </w:r>
            <w:proofErr w:type="gramStart"/>
            <w:r w:rsidRPr="001248FF">
              <w:rPr>
                <w:sz w:val="20"/>
                <w:szCs w:val="20"/>
              </w:rPr>
              <w:t>415 02  Teplice</w:t>
            </w:r>
            <w:proofErr w:type="gramEnd"/>
          </w:p>
        </w:tc>
      </w:tr>
      <w:tr w:rsidR="00675645" w:rsidRPr="001248FF" w14:paraId="1FF43A9D"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602A7B33" w14:textId="77777777" w:rsidR="00675645" w:rsidRPr="001248FF" w:rsidRDefault="00675645" w:rsidP="0035538E">
            <w:pPr>
              <w:spacing w:after="0" w:line="240" w:lineRule="auto"/>
              <w:rPr>
                <w:sz w:val="20"/>
                <w:szCs w:val="20"/>
              </w:rPr>
            </w:pPr>
            <w:r w:rsidRPr="001248FF">
              <w:rPr>
                <w:sz w:val="20"/>
                <w:szCs w:val="20"/>
              </w:rPr>
              <w:t>Děčín</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58C530F6" w14:textId="77777777" w:rsidR="00675645" w:rsidRPr="001248FF" w:rsidRDefault="00675645" w:rsidP="0035538E">
            <w:pPr>
              <w:spacing w:after="0" w:line="240" w:lineRule="auto"/>
              <w:rPr>
                <w:sz w:val="20"/>
                <w:szCs w:val="20"/>
              </w:rPr>
            </w:pPr>
            <w:proofErr w:type="gramStart"/>
            <w:r w:rsidRPr="001248FF">
              <w:rPr>
                <w:sz w:val="20"/>
                <w:szCs w:val="20"/>
              </w:rPr>
              <w:t>28.října</w:t>
            </w:r>
            <w:proofErr w:type="gramEnd"/>
            <w:r w:rsidRPr="001248FF">
              <w:rPr>
                <w:sz w:val="20"/>
                <w:szCs w:val="20"/>
              </w:rPr>
              <w:t xml:space="preserve"> 979/19</w:t>
            </w:r>
            <w:r w:rsidRPr="001248FF">
              <w:rPr>
                <w:sz w:val="20"/>
                <w:szCs w:val="20"/>
              </w:rPr>
              <w:br/>
              <w:t>405 01 Děčín</w:t>
            </w:r>
          </w:p>
        </w:tc>
      </w:tr>
      <w:tr w:rsidR="00675645" w:rsidRPr="001248FF" w14:paraId="57778C27"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77796C6D" w14:textId="77777777" w:rsidR="00675645" w:rsidRPr="001248FF" w:rsidRDefault="00675645" w:rsidP="0035538E">
            <w:pPr>
              <w:spacing w:after="0" w:line="240" w:lineRule="auto"/>
              <w:rPr>
                <w:sz w:val="20"/>
                <w:szCs w:val="20"/>
              </w:rPr>
            </w:pPr>
            <w:r w:rsidRPr="001248FF">
              <w:rPr>
                <w:sz w:val="20"/>
                <w:szCs w:val="20"/>
              </w:rPr>
              <w:t>Chomutov</w:t>
            </w:r>
          </w:p>
        </w:tc>
        <w:tc>
          <w:tcPr>
            <w:tcW w:w="3600" w:type="dxa"/>
            <w:tcBorders>
              <w:top w:val="nil"/>
              <w:left w:val="nil"/>
              <w:bottom w:val="single" w:sz="4" w:space="0" w:color="auto"/>
              <w:right w:val="single" w:sz="4" w:space="0" w:color="auto"/>
            </w:tcBorders>
            <w:shd w:val="clear" w:color="000000" w:fill="CCFFCC"/>
            <w:vAlign w:val="bottom"/>
            <w:hideMark/>
          </w:tcPr>
          <w:p w14:paraId="0841982C" w14:textId="77777777" w:rsidR="00675645" w:rsidRPr="001248FF" w:rsidRDefault="00675645" w:rsidP="0035538E">
            <w:pPr>
              <w:spacing w:after="0" w:line="240" w:lineRule="auto"/>
              <w:rPr>
                <w:sz w:val="20"/>
                <w:szCs w:val="20"/>
              </w:rPr>
            </w:pPr>
            <w:r w:rsidRPr="001248FF">
              <w:rPr>
                <w:sz w:val="20"/>
                <w:szCs w:val="20"/>
              </w:rPr>
              <w:t>Jiráskova 2528</w:t>
            </w:r>
            <w:r w:rsidRPr="001248FF">
              <w:rPr>
                <w:sz w:val="20"/>
                <w:szCs w:val="20"/>
              </w:rPr>
              <w:br/>
              <w:t>430 03 Chomutov</w:t>
            </w:r>
          </w:p>
        </w:tc>
      </w:tr>
      <w:tr w:rsidR="00675645" w:rsidRPr="001248FF" w14:paraId="4B0D546D"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2048888A" w14:textId="77777777" w:rsidR="00675645" w:rsidRPr="001248FF" w:rsidRDefault="00675645" w:rsidP="0035538E">
            <w:pPr>
              <w:spacing w:after="0" w:line="240" w:lineRule="auto"/>
              <w:rPr>
                <w:sz w:val="20"/>
                <w:szCs w:val="20"/>
              </w:rPr>
            </w:pPr>
            <w:r w:rsidRPr="001248FF">
              <w:rPr>
                <w:sz w:val="20"/>
                <w:szCs w:val="20"/>
              </w:rPr>
              <w:t>Litoměřice</w:t>
            </w:r>
          </w:p>
        </w:tc>
        <w:tc>
          <w:tcPr>
            <w:tcW w:w="3600" w:type="dxa"/>
            <w:tcBorders>
              <w:top w:val="nil"/>
              <w:left w:val="nil"/>
              <w:bottom w:val="single" w:sz="4" w:space="0" w:color="auto"/>
              <w:right w:val="single" w:sz="4" w:space="0" w:color="auto"/>
            </w:tcBorders>
            <w:shd w:val="clear" w:color="000000" w:fill="CCFFCC"/>
            <w:vAlign w:val="bottom"/>
            <w:hideMark/>
          </w:tcPr>
          <w:p w14:paraId="19AADDD8" w14:textId="77777777" w:rsidR="00675645" w:rsidRPr="001248FF" w:rsidRDefault="00675645" w:rsidP="0035538E">
            <w:pPr>
              <w:spacing w:after="0" w:line="240" w:lineRule="auto"/>
              <w:rPr>
                <w:sz w:val="20"/>
                <w:szCs w:val="20"/>
              </w:rPr>
            </w:pPr>
            <w:r w:rsidRPr="001248FF">
              <w:rPr>
                <w:sz w:val="20"/>
                <w:szCs w:val="20"/>
              </w:rPr>
              <w:t>Velká Krajská 1</w:t>
            </w:r>
            <w:r w:rsidRPr="001248FF">
              <w:rPr>
                <w:sz w:val="20"/>
                <w:szCs w:val="20"/>
              </w:rPr>
              <w:br/>
              <w:t>412 01 Litoměřice</w:t>
            </w:r>
          </w:p>
        </w:tc>
      </w:tr>
      <w:tr w:rsidR="00675645" w:rsidRPr="001248FF" w14:paraId="6B03D0AF"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596CB2D6" w14:textId="77777777" w:rsidR="00675645" w:rsidRPr="001248FF" w:rsidRDefault="00675645" w:rsidP="0035538E">
            <w:pPr>
              <w:spacing w:after="0" w:line="240" w:lineRule="auto"/>
              <w:rPr>
                <w:sz w:val="20"/>
                <w:szCs w:val="20"/>
              </w:rPr>
            </w:pPr>
            <w:r w:rsidRPr="001248FF">
              <w:rPr>
                <w:sz w:val="20"/>
                <w:szCs w:val="20"/>
              </w:rPr>
              <w:t>Louny</w:t>
            </w:r>
          </w:p>
        </w:tc>
        <w:tc>
          <w:tcPr>
            <w:tcW w:w="3600" w:type="dxa"/>
            <w:tcBorders>
              <w:top w:val="nil"/>
              <w:left w:val="nil"/>
              <w:bottom w:val="single" w:sz="4" w:space="0" w:color="auto"/>
              <w:right w:val="single" w:sz="4" w:space="0" w:color="auto"/>
            </w:tcBorders>
            <w:shd w:val="clear" w:color="000000" w:fill="CCFFCC"/>
            <w:vAlign w:val="bottom"/>
            <w:hideMark/>
          </w:tcPr>
          <w:p w14:paraId="3A15A265" w14:textId="77777777" w:rsidR="00675645" w:rsidRPr="001248FF" w:rsidRDefault="00675645" w:rsidP="0035538E">
            <w:pPr>
              <w:spacing w:after="0" w:line="240" w:lineRule="auto"/>
              <w:rPr>
                <w:sz w:val="20"/>
                <w:szCs w:val="20"/>
              </w:rPr>
            </w:pPr>
            <w:r w:rsidRPr="001248FF">
              <w:rPr>
                <w:sz w:val="20"/>
                <w:szCs w:val="20"/>
              </w:rPr>
              <w:t>Pražská 765</w:t>
            </w:r>
            <w:r w:rsidRPr="001248FF">
              <w:rPr>
                <w:sz w:val="20"/>
                <w:szCs w:val="20"/>
              </w:rPr>
              <w:br/>
              <w:t>440 01 Louny</w:t>
            </w:r>
          </w:p>
        </w:tc>
      </w:tr>
      <w:tr w:rsidR="00675645" w:rsidRPr="001248FF" w14:paraId="1DB23C71"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0C69BB2B" w14:textId="77777777" w:rsidR="00675645" w:rsidRPr="001248FF" w:rsidRDefault="00675645" w:rsidP="0035538E">
            <w:pPr>
              <w:spacing w:after="0" w:line="240" w:lineRule="auto"/>
              <w:rPr>
                <w:sz w:val="20"/>
                <w:szCs w:val="20"/>
              </w:rPr>
            </w:pPr>
            <w:r w:rsidRPr="001248FF">
              <w:rPr>
                <w:sz w:val="20"/>
                <w:szCs w:val="20"/>
              </w:rPr>
              <w:t>Teplice</w:t>
            </w:r>
          </w:p>
        </w:tc>
        <w:tc>
          <w:tcPr>
            <w:tcW w:w="3600" w:type="dxa"/>
            <w:tcBorders>
              <w:top w:val="nil"/>
              <w:left w:val="nil"/>
              <w:bottom w:val="single" w:sz="4" w:space="0" w:color="auto"/>
              <w:right w:val="single" w:sz="4" w:space="0" w:color="auto"/>
            </w:tcBorders>
            <w:shd w:val="clear" w:color="000000" w:fill="CCFFCC"/>
            <w:vAlign w:val="bottom"/>
            <w:hideMark/>
          </w:tcPr>
          <w:p w14:paraId="4F3E222F" w14:textId="77777777" w:rsidR="00675645" w:rsidRPr="001248FF" w:rsidRDefault="00675645" w:rsidP="0035538E">
            <w:pPr>
              <w:spacing w:after="0" w:line="240" w:lineRule="auto"/>
              <w:rPr>
                <w:sz w:val="20"/>
                <w:szCs w:val="20"/>
              </w:rPr>
            </w:pPr>
            <w:r w:rsidRPr="001248FF">
              <w:rPr>
                <w:sz w:val="20"/>
                <w:szCs w:val="20"/>
              </w:rPr>
              <w:t>Masarykova 66</w:t>
            </w:r>
            <w:r w:rsidRPr="001248FF">
              <w:rPr>
                <w:sz w:val="20"/>
                <w:szCs w:val="20"/>
              </w:rPr>
              <w:br/>
              <w:t>415 01 Teplice</w:t>
            </w:r>
          </w:p>
        </w:tc>
      </w:tr>
      <w:tr w:rsidR="00675645" w:rsidRPr="001248FF" w14:paraId="11D6EF7B"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59C58CF2" w14:textId="77777777" w:rsidR="00675645" w:rsidRPr="001248FF" w:rsidRDefault="00675645" w:rsidP="0035538E">
            <w:pPr>
              <w:spacing w:after="0" w:line="240" w:lineRule="auto"/>
              <w:rPr>
                <w:sz w:val="20"/>
                <w:szCs w:val="20"/>
              </w:rPr>
            </w:pPr>
            <w:r w:rsidRPr="001248FF">
              <w:rPr>
                <w:sz w:val="20"/>
                <w:szCs w:val="20"/>
              </w:rPr>
              <w:t>KPÚ pro Liberecký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0ABD0E36" w14:textId="77777777" w:rsidR="00675645" w:rsidRPr="001248FF" w:rsidRDefault="00675645" w:rsidP="0035538E">
            <w:pPr>
              <w:spacing w:after="0" w:line="240" w:lineRule="auto"/>
              <w:rPr>
                <w:sz w:val="20"/>
                <w:szCs w:val="20"/>
              </w:rPr>
            </w:pPr>
            <w:r w:rsidRPr="001248FF">
              <w:rPr>
                <w:sz w:val="20"/>
                <w:szCs w:val="20"/>
              </w:rPr>
              <w:t>U Nisy 6a</w:t>
            </w:r>
            <w:r w:rsidRPr="001248FF">
              <w:rPr>
                <w:sz w:val="20"/>
                <w:szCs w:val="20"/>
              </w:rPr>
              <w:br/>
              <w:t>460 57 Liberec</w:t>
            </w:r>
          </w:p>
        </w:tc>
      </w:tr>
      <w:tr w:rsidR="00675645" w:rsidRPr="001248FF" w14:paraId="2F3E8814"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7DAE0E8E" w14:textId="77777777" w:rsidR="00675645" w:rsidRPr="001248FF" w:rsidRDefault="00675645" w:rsidP="0035538E">
            <w:pPr>
              <w:spacing w:after="0" w:line="240" w:lineRule="auto"/>
              <w:rPr>
                <w:sz w:val="20"/>
                <w:szCs w:val="20"/>
              </w:rPr>
            </w:pPr>
            <w:r w:rsidRPr="001248FF">
              <w:rPr>
                <w:sz w:val="20"/>
                <w:szCs w:val="20"/>
              </w:rPr>
              <w:t>Česká Lípa</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19716BBA" w14:textId="77777777" w:rsidR="00675645" w:rsidRPr="001248FF" w:rsidRDefault="00675645" w:rsidP="0035538E">
            <w:pPr>
              <w:spacing w:after="0" w:line="240" w:lineRule="auto"/>
              <w:rPr>
                <w:sz w:val="20"/>
                <w:szCs w:val="20"/>
              </w:rPr>
            </w:pPr>
            <w:proofErr w:type="spellStart"/>
            <w:r w:rsidRPr="001248FF">
              <w:rPr>
                <w:sz w:val="20"/>
                <w:szCs w:val="20"/>
              </w:rPr>
              <w:t>Dubická</w:t>
            </w:r>
            <w:proofErr w:type="spellEnd"/>
            <w:r w:rsidRPr="001248FF">
              <w:rPr>
                <w:sz w:val="20"/>
                <w:szCs w:val="20"/>
              </w:rPr>
              <w:t xml:space="preserve"> 2362</w:t>
            </w:r>
            <w:r w:rsidRPr="001248FF">
              <w:rPr>
                <w:sz w:val="20"/>
                <w:szCs w:val="20"/>
              </w:rPr>
              <w:br/>
              <w:t>470 01 Česká Lípa</w:t>
            </w:r>
          </w:p>
        </w:tc>
      </w:tr>
      <w:tr w:rsidR="00675645" w:rsidRPr="001248FF" w14:paraId="6506F172"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0CF72203" w14:textId="77777777" w:rsidR="00675645" w:rsidRPr="001248FF" w:rsidRDefault="00675645" w:rsidP="0035538E">
            <w:pPr>
              <w:spacing w:after="0" w:line="240" w:lineRule="auto"/>
              <w:rPr>
                <w:sz w:val="20"/>
                <w:szCs w:val="20"/>
              </w:rPr>
            </w:pPr>
            <w:r w:rsidRPr="001248FF">
              <w:rPr>
                <w:sz w:val="20"/>
                <w:szCs w:val="20"/>
              </w:rPr>
              <w:t>Liberec</w:t>
            </w:r>
          </w:p>
        </w:tc>
        <w:tc>
          <w:tcPr>
            <w:tcW w:w="3600" w:type="dxa"/>
            <w:tcBorders>
              <w:top w:val="nil"/>
              <w:left w:val="nil"/>
              <w:bottom w:val="single" w:sz="4" w:space="0" w:color="auto"/>
              <w:right w:val="single" w:sz="4" w:space="0" w:color="auto"/>
            </w:tcBorders>
            <w:shd w:val="clear" w:color="000000" w:fill="CCFFCC"/>
            <w:vAlign w:val="bottom"/>
            <w:hideMark/>
          </w:tcPr>
          <w:p w14:paraId="7FE09026" w14:textId="77777777" w:rsidR="00675645" w:rsidRPr="001248FF" w:rsidRDefault="00675645" w:rsidP="0035538E">
            <w:pPr>
              <w:spacing w:after="0" w:line="240" w:lineRule="auto"/>
              <w:rPr>
                <w:sz w:val="20"/>
                <w:szCs w:val="20"/>
              </w:rPr>
            </w:pPr>
            <w:r w:rsidRPr="001248FF">
              <w:rPr>
                <w:sz w:val="20"/>
                <w:szCs w:val="20"/>
              </w:rPr>
              <w:t>U Nisy 6a</w:t>
            </w:r>
            <w:r w:rsidRPr="001248FF">
              <w:rPr>
                <w:sz w:val="20"/>
                <w:szCs w:val="20"/>
              </w:rPr>
              <w:br/>
              <w:t>460 07 Liberec</w:t>
            </w:r>
          </w:p>
        </w:tc>
      </w:tr>
      <w:tr w:rsidR="00675645" w:rsidRPr="001248FF" w14:paraId="0C336C9D"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56699521" w14:textId="77777777" w:rsidR="00675645" w:rsidRPr="001248FF" w:rsidRDefault="00675645" w:rsidP="0035538E">
            <w:pPr>
              <w:spacing w:after="0" w:line="240" w:lineRule="auto"/>
              <w:rPr>
                <w:sz w:val="20"/>
                <w:szCs w:val="20"/>
              </w:rPr>
            </w:pPr>
            <w:r w:rsidRPr="001248FF">
              <w:rPr>
                <w:sz w:val="20"/>
                <w:szCs w:val="20"/>
              </w:rPr>
              <w:t>Semily</w:t>
            </w:r>
          </w:p>
        </w:tc>
        <w:tc>
          <w:tcPr>
            <w:tcW w:w="3600" w:type="dxa"/>
            <w:tcBorders>
              <w:top w:val="nil"/>
              <w:left w:val="nil"/>
              <w:bottom w:val="single" w:sz="4" w:space="0" w:color="auto"/>
              <w:right w:val="single" w:sz="4" w:space="0" w:color="auto"/>
            </w:tcBorders>
            <w:shd w:val="clear" w:color="000000" w:fill="CCFFCC"/>
            <w:vAlign w:val="bottom"/>
            <w:hideMark/>
          </w:tcPr>
          <w:p w14:paraId="2B8AF05A" w14:textId="77777777" w:rsidR="00675645" w:rsidRPr="001248FF" w:rsidRDefault="00675645" w:rsidP="0035538E">
            <w:pPr>
              <w:spacing w:after="0" w:line="240" w:lineRule="auto"/>
              <w:rPr>
                <w:sz w:val="20"/>
                <w:szCs w:val="20"/>
              </w:rPr>
            </w:pPr>
            <w:proofErr w:type="spellStart"/>
            <w:r w:rsidRPr="001248FF">
              <w:rPr>
                <w:sz w:val="20"/>
                <w:szCs w:val="20"/>
              </w:rPr>
              <w:t>Bítouchovská</w:t>
            </w:r>
            <w:proofErr w:type="spellEnd"/>
            <w:r w:rsidRPr="001248FF">
              <w:rPr>
                <w:sz w:val="20"/>
                <w:szCs w:val="20"/>
              </w:rPr>
              <w:t xml:space="preserve"> 1</w:t>
            </w:r>
            <w:r w:rsidRPr="001248FF">
              <w:rPr>
                <w:sz w:val="20"/>
                <w:szCs w:val="20"/>
              </w:rPr>
              <w:br/>
              <w:t>513 01 Semily</w:t>
            </w:r>
          </w:p>
        </w:tc>
      </w:tr>
      <w:tr w:rsidR="00675645" w:rsidRPr="001248FF" w14:paraId="2E107E1F" w14:textId="77777777" w:rsidTr="0035538E">
        <w:trPr>
          <w:gridAfter w:val="1"/>
          <w:wAfter w:w="1420" w:type="dxa"/>
          <w:trHeight w:val="525"/>
        </w:trPr>
        <w:tc>
          <w:tcPr>
            <w:tcW w:w="2980" w:type="dxa"/>
            <w:tcBorders>
              <w:top w:val="single" w:sz="8" w:space="0" w:color="auto"/>
              <w:left w:val="single" w:sz="4" w:space="0" w:color="auto"/>
              <w:bottom w:val="nil"/>
              <w:right w:val="single" w:sz="4" w:space="0" w:color="auto"/>
            </w:tcBorders>
            <w:shd w:val="clear" w:color="000000" w:fill="FFE1FF"/>
            <w:vAlign w:val="bottom"/>
            <w:hideMark/>
          </w:tcPr>
          <w:p w14:paraId="2BDA7431" w14:textId="77777777" w:rsidR="00675645" w:rsidRPr="001248FF" w:rsidRDefault="00675645" w:rsidP="0035538E">
            <w:pPr>
              <w:spacing w:after="0" w:line="240" w:lineRule="auto"/>
              <w:rPr>
                <w:sz w:val="20"/>
                <w:szCs w:val="20"/>
              </w:rPr>
            </w:pPr>
            <w:r w:rsidRPr="001248FF">
              <w:rPr>
                <w:sz w:val="20"/>
                <w:szCs w:val="20"/>
              </w:rPr>
              <w:t>KPÚ pro Královéhradecký kraj</w:t>
            </w:r>
          </w:p>
        </w:tc>
        <w:tc>
          <w:tcPr>
            <w:tcW w:w="3600" w:type="dxa"/>
            <w:tcBorders>
              <w:top w:val="single" w:sz="8" w:space="0" w:color="auto"/>
              <w:left w:val="nil"/>
              <w:bottom w:val="nil"/>
              <w:right w:val="single" w:sz="4" w:space="0" w:color="auto"/>
            </w:tcBorders>
            <w:shd w:val="clear" w:color="000000" w:fill="FFE1FF"/>
            <w:vAlign w:val="bottom"/>
            <w:hideMark/>
          </w:tcPr>
          <w:p w14:paraId="76A83545" w14:textId="77777777" w:rsidR="00675645" w:rsidRPr="001248FF" w:rsidRDefault="00675645" w:rsidP="0035538E">
            <w:pPr>
              <w:spacing w:after="0" w:line="240" w:lineRule="auto"/>
              <w:rPr>
                <w:sz w:val="20"/>
                <w:szCs w:val="20"/>
              </w:rPr>
            </w:pPr>
            <w:r w:rsidRPr="001248FF">
              <w:rPr>
                <w:sz w:val="20"/>
                <w:szCs w:val="20"/>
              </w:rPr>
              <w:t>Kydlinovská 245</w:t>
            </w:r>
            <w:r w:rsidRPr="001248FF">
              <w:rPr>
                <w:sz w:val="20"/>
                <w:szCs w:val="20"/>
              </w:rPr>
              <w:br/>
              <w:t>503 01 Hradec Králové</w:t>
            </w:r>
          </w:p>
        </w:tc>
      </w:tr>
      <w:tr w:rsidR="00675645" w:rsidRPr="001248FF" w14:paraId="4DD899F7"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49C32E06" w14:textId="77777777" w:rsidR="00675645" w:rsidRPr="001248FF" w:rsidRDefault="00675645" w:rsidP="0035538E">
            <w:pPr>
              <w:spacing w:after="0" w:line="240" w:lineRule="auto"/>
              <w:rPr>
                <w:sz w:val="20"/>
                <w:szCs w:val="20"/>
              </w:rPr>
            </w:pPr>
            <w:r w:rsidRPr="001248FF">
              <w:rPr>
                <w:sz w:val="20"/>
                <w:szCs w:val="20"/>
              </w:rPr>
              <w:t>Hradec Králové</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5FC96FF3" w14:textId="77777777" w:rsidR="00675645" w:rsidRPr="001248FF" w:rsidRDefault="00675645" w:rsidP="0035538E">
            <w:pPr>
              <w:spacing w:after="0" w:line="240" w:lineRule="auto"/>
              <w:rPr>
                <w:sz w:val="20"/>
                <w:szCs w:val="20"/>
              </w:rPr>
            </w:pPr>
            <w:r w:rsidRPr="001248FF">
              <w:rPr>
                <w:sz w:val="20"/>
                <w:szCs w:val="20"/>
              </w:rPr>
              <w:t>Haškova 357</w:t>
            </w:r>
            <w:r w:rsidRPr="001248FF">
              <w:rPr>
                <w:sz w:val="20"/>
                <w:szCs w:val="20"/>
              </w:rPr>
              <w:br/>
              <w:t>500 02 Hradec Králové</w:t>
            </w:r>
          </w:p>
        </w:tc>
      </w:tr>
      <w:tr w:rsidR="00675645" w:rsidRPr="001248FF" w14:paraId="048586E5"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099766A9" w14:textId="77777777" w:rsidR="00675645" w:rsidRPr="001248FF" w:rsidRDefault="00675645" w:rsidP="0035538E">
            <w:pPr>
              <w:spacing w:after="0" w:line="240" w:lineRule="auto"/>
              <w:rPr>
                <w:sz w:val="20"/>
                <w:szCs w:val="20"/>
              </w:rPr>
            </w:pPr>
            <w:r w:rsidRPr="001248FF">
              <w:rPr>
                <w:sz w:val="20"/>
                <w:szCs w:val="20"/>
              </w:rPr>
              <w:t>Jičín</w:t>
            </w:r>
          </w:p>
        </w:tc>
        <w:tc>
          <w:tcPr>
            <w:tcW w:w="3600" w:type="dxa"/>
            <w:tcBorders>
              <w:top w:val="nil"/>
              <w:left w:val="nil"/>
              <w:bottom w:val="single" w:sz="4" w:space="0" w:color="auto"/>
              <w:right w:val="single" w:sz="4" w:space="0" w:color="auto"/>
            </w:tcBorders>
            <w:shd w:val="clear" w:color="000000" w:fill="CCFFCC"/>
            <w:vAlign w:val="bottom"/>
            <w:hideMark/>
          </w:tcPr>
          <w:p w14:paraId="104A1147" w14:textId="77777777" w:rsidR="00675645" w:rsidRPr="001248FF" w:rsidRDefault="00675645" w:rsidP="0035538E">
            <w:pPr>
              <w:spacing w:after="0" w:line="240" w:lineRule="auto"/>
              <w:rPr>
                <w:sz w:val="20"/>
                <w:szCs w:val="20"/>
              </w:rPr>
            </w:pPr>
            <w:r w:rsidRPr="001248FF">
              <w:rPr>
                <w:sz w:val="20"/>
                <w:szCs w:val="20"/>
              </w:rPr>
              <w:t>Havlíčkova 56</w:t>
            </w:r>
            <w:r w:rsidRPr="001248FF">
              <w:rPr>
                <w:sz w:val="20"/>
                <w:szCs w:val="20"/>
              </w:rPr>
              <w:br/>
              <w:t>506 14 Jičín</w:t>
            </w:r>
          </w:p>
        </w:tc>
      </w:tr>
      <w:tr w:rsidR="00675645" w:rsidRPr="001248FF" w14:paraId="706CB00B"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194B837" w14:textId="77777777" w:rsidR="00675645" w:rsidRPr="001248FF" w:rsidRDefault="00675645" w:rsidP="0035538E">
            <w:pPr>
              <w:spacing w:after="0" w:line="240" w:lineRule="auto"/>
              <w:rPr>
                <w:sz w:val="20"/>
                <w:szCs w:val="20"/>
              </w:rPr>
            </w:pPr>
            <w:r w:rsidRPr="001248FF">
              <w:rPr>
                <w:sz w:val="20"/>
                <w:szCs w:val="20"/>
              </w:rPr>
              <w:t>Náchod</w:t>
            </w:r>
          </w:p>
        </w:tc>
        <w:tc>
          <w:tcPr>
            <w:tcW w:w="3600" w:type="dxa"/>
            <w:tcBorders>
              <w:top w:val="nil"/>
              <w:left w:val="nil"/>
              <w:bottom w:val="single" w:sz="4" w:space="0" w:color="auto"/>
              <w:right w:val="single" w:sz="4" w:space="0" w:color="auto"/>
            </w:tcBorders>
            <w:shd w:val="clear" w:color="000000" w:fill="CCFFCC"/>
            <w:vAlign w:val="bottom"/>
            <w:hideMark/>
          </w:tcPr>
          <w:p w14:paraId="116BD23A" w14:textId="77777777" w:rsidR="00675645" w:rsidRPr="001248FF" w:rsidRDefault="00675645" w:rsidP="0035538E">
            <w:pPr>
              <w:spacing w:after="0" w:line="240" w:lineRule="auto"/>
              <w:rPr>
                <w:sz w:val="20"/>
                <w:szCs w:val="20"/>
              </w:rPr>
            </w:pPr>
            <w:r w:rsidRPr="001248FF">
              <w:rPr>
                <w:sz w:val="20"/>
                <w:szCs w:val="20"/>
              </w:rPr>
              <w:t>Palachova 1303</w:t>
            </w:r>
            <w:r w:rsidRPr="001248FF">
              <w:rPr>
                <w:sz w:val="20"/>
                <w:szCs w:val="20"/>
              </w:rPr>
              <w:br/>
              <w:t>547 01 Náchod</w:t>
            </w:r>
          </w:p>
        </w:tc>
      </w:tr>
      <w:tr w:rsidR="00675645" w:rsidRPr="001248FF" w14:paraId="200A0822"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4AA7FF3" w14:textId="77777777" w:rsidR="00675645" w:rsidRPr="001248FF" w:rsidRDefault="00675645" w:rsidP="0035538E">
            <w:pPr>
              <w:spacing w:after="0" w:line="240" w:lineRule="auto"/>
              <w:rPr>
                <w:sz w:val="20"/>
                <w:szCs w:val="20"/>
              </w:rPr>
            </w:pPr>
            <w:r w:rsidRPr="001248FF">
              <w:rPr>
                <w:sz w:val="20"/>
                <w:szCs w:val="20"/>
              </w:rPr>
              <w:t>Rychnov nad Kněžnou</w:t>
            </w:r>
          </w:p>
        </w:tc>
        <w:tc>
          <w:tcPr>
            <w:tcW w:w="3600" w:type="dxa"/>
            <w:tcBorders>
              <w:top w:val="nil"/>
              <w:left w:val="nil"/>
              <w:bottom w:val="single" w:sz="4" w:space="0" w:color="auto"/>
              <w:right w:val="single" w:sz="4" w:space="0" w:color="auto"/>
            </w:tcBorders>
            <w:shd w:val="clear" w:color="000000" w:fill="CCFFCC"/>
            <w:vAlign w:val="bottom"/>
            <w:hideMark/>
          </w:tcPr>
          <w:p w14:paraId="6BFB3AC2" w14:textId="77777777" w:rsidR="00675645" w:rsidRPr="001248FF" w:rsidRDefault="00675645" w:rsidP="0035538E">
            <w:pPr>
              <w:spacing w:after="0" w:line="240" w:lineRule="auto"/>
              <w:rPr>
                <w:sz w:val="20"/>
                <w:szCs w:val="20"/>
              </w:rPr>
            </w:pPr>
            <w:r w:rsidRPr="001248FF">
              <w:rPr>
                <w:sz w:val="20"/>
                <w:szCs w:val="20"/>
              </w:rPr>
              <w:t>Jiráskova 1320</w:t>
            </w:r>
            <w:r w:rsidRPr="001248FF">
              <w:rPr>
                <w:sz w:val="20"/>
                <w:szCs w:val="20"/>
              </w:rPr>
              <w:br/>
              <w:t xml:space="preserve">516 01 Rychnov n. </w:t>
            </w:r>
            <w:proofErr w:type="spellStart"/>
            <w:r w:rsidRPr="001248FF">
              <w:rPr>
                <w:sz w:val="20"/>
                <w:szCs w:val="20"/>
              </w:rPr>
              <w:t>Kn</w:t>
            </w:r>
            <w:proofErr w:type="spellEnd"/>
            <w:r w:rsidRPr="001248FF">
              <w:rPr>
                <w:sz w:val="20"/>
                <w:szCs w:val="20"/>
              </w:rPr>
              <w:t>.</w:t>
            </w:r>
          </w:p>
        </w:tc>
      </w:tr>
      <w:tr w:rsidR="00675645" w:rsidRPr="001248FF" w14:paraId="3A6B5987"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3BE6CA4E" w14:textId="77777777" w:rsidR="00675645" w:rsidRPr="001248FF" w:rsidRDefault="00675645" w:rsidP="0035538E">
            <w:pPr>
              <w:spacing w:after="0" w:line="240" w:lineRule="auto"/>
              <w:rPr>
                <w:sz w:val="20"/>
                <w:szCs w:val="20"/>
              </w:rPr>
            </w:pPr>
            <w:r w:rsidRPr="001248FF">
              <w:rPr>
                <w:sz w:val="20"/>
                <w:szCs w:val="20"/>
              </w:rPr>
              <w:t>Trutnov</w:t>
            </w:r>
          </w:p>
        </w:tc>
        <w:tc>
          <w:tcPr>
            <w:tcW w:w="3600" w:type="dxa"/>
            <w:tcBorders>
              <w:top w:val="nil"/>
              <w:left w:val="nil"/>
              <w:bottom w:val="single" w:sz="4" w:space="0" w:color="auto"/>
              <w:right w:val="single" w:sz="4" w:space="0" w:color="auto"/>
            </w:tcBorders>
            <w:shd w:val="clear" w:color="000000" w:fill="CCFFCC"/>
            <w:vAlign w:val="bottom"/>
            <w:hideMark/>
          </w:tcPr>
          <w:p w14:paraId="1FEBF6E4" w14:textId="77777777" w:rsidR="00675645" w:rsidRPr="001248FF" w:rsidRDefault="00675645" w:rsidP="0035538E">
            <w:pPr>
              <w:spacing w:after="0" w:line="240" w:lineRule="auto"/>
              <w:rPr>
                <w:sz w:val="20"/>
                <w:szCs w:val="20"/>
              </w:rPr>
            </w:pPr>
            <w:r w:rsidRPr="001248FF">
              <w:rPr>
                <w:sz w:val="20"/>
                <w:szCs w:val="20"/>
              </w:rPr>
              <w:t>Horská 5</w:t>
            </w:r>
            <w:r w:rsidRPr="001248FF">
              <w:rPr>
                <w:sz w:val="20"/>
                <w:szCs w:val="20"/>
              </w:rPr>
              <w:br/>
              <w:t>541 01 Trutnov</w:t>
            </w:r>
          </w:p>
        </w:tc>
      </w:tr>
      <w:tr w:rsidR="00675645" w:rsidRPr="001248FF" w14:paraId="23EE8834"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43565B92" w14:textId="77777777" w:rsidR="00675645" w:rsidRPr="001248FF" w:rsidRDefault="00675645" w:rsidP="0035538E">
            <w:pPr>
              <w:spacing w:after="0" w:line="240" w:lineRule="auto"/>
              <w:rPr>
                <w:sz w:val="20"/>
                <w:szCs w:val="20"/>
              </w:rPr>
            </w:pPr>
            <w:r w:rsidRPr="001248FF">
              <w:rPr>
                <w:sz w:val="20"/>
                <w:szCs w:val="20"/>
              </w:rPr>
              <w:t xml:space="preserve">KPÚ pro Pardubický kraj </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6303CD79" w14:textId="77777777" w:rsidR="00675645" w:rsidRPr="001248FF" w:rsidRDefault="00675645" w:rsidP="0035538E">
            <w:pPr>
              <w:spacing w:after="0" w:line="240" w:lineRule="auto"/>
              <w:rPr>
                <w:sz w:val="20"/>
                <w:szCs w:val="20"/>
              </w:rPr>
            </w:pPr>
            <w:r w:rsidRPr="001248FF">
              <w:rPr>
                <w:sz w:val="20"/>
                <w:szCs w:val="20"/>
              </w:rPr>
              <w:t>B. Němcové 231</w:t>
            </w:r>
            <w:r w:rsidRPr="001248FF">
              <w:rPr>
                <w:sz w:val="20"/>
                <w:szCs w:val="20"/>
              </w:rPr>
              <w:br/>
              <w:t>530 02 Pardubice</w:t>
            </w:r>
          </w:p>
        </w:tc>
      </w:tr>
      <w:tr w:rsidR="00675645" w:rsidRPr="001248FF" w14:paraId="7F6E0819"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10EC064A" w14:textId="77777777" w:rsidR="00675645" w:rsidRPr="001248FF" w:rsidRDefault="00675645" w:rsidP="0035538E">
            <w:pPr>
              <w:spacing w:after="0" w:line="240" w:lineRule="auto"/>
              <w:rPr>
                <w:sz w:val="20"/>
                <w:szCs w:val="20"/>
              </w:rPr>
            </w:pPr>
            <w:r w:rsidRPr="001248FF">
              <w:rPr>
                <w:sz w:val="20"/>
                <w:szCs w:val="20"/>
              </w:rPr>
              <w:t>Chrudim</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49B9FEBA" w14:textId="77777777" w:rsidR="00675645" w:rsidRPr="001248FF" w:rsidRDefault="00675645" w:rsidP="0035538E">
            <w:pPr>
              <w:spacing w:after="0" w:line="240" w:lineRule="auto"/>
              <w:rPr>
                <w:sz w:val="20"/>
                <w:szCs w:val="20"/>
              </w:rPr>
            </w:pPr>
            <w:r w:rsidRPr="001248FF">
              <w:rPr>
                <w:sz w:val="20"/>
                <w:szCs w:val="20"/>
              </w:rPr>
              <w:t>Poděbradova 909</w:t>
            </w:r>
            <w:r w:rsidRPr="001248FF">
              <w:rPr>
                <w:sz w:val="20"/>
                <w:szCs w:val="20"/>
              </w:rPr>
              <w:br/>
              <w:t>537 01 Chrudim</w:t>
            </w:r>
          </w:p>
        </w:tc>
      </w:tr>
      <w:tr w:rsidR="00675645" w:rsidRPr="001248FF" w14:paraId="310257EA"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3B39A1D1" w14:textId="77777777" w:rsidR="00675645" w:rsidRPr="001248FF" w:rsidRDefault="00675645" w:rsidP="0035538E">
            <w:pPr>
              <w:spacing w:after="0" w:line="240" w:lineRule="auto"/>
              <w:rPr>
                <w:sz w:val="20"/>
                <w:szCs w:val="20"/>
              </w:rPr>
            </w:pPr>
            <w:r w:rsidRPr="001248FF">
              <w:rPr>
                <w:sz w:val="20"/>
                <w:szCs w:val="20"/>
              </w:rPr>
              <w:lastRenderedPageBreak/>
              <w:t>Pardubice</w:t>
            </w:r>
          </w:p>
        </w:tc>
        <w:tc>
          <w:tcPr>
            <w:tcW w:w="3600" w:type="dxa"/>
            <w:tcBorders>
              <w:top w:val="nil"/>
              <w:left w:val="nil"/>
              <w:bottom w:val="single" w:sz="4" w:space="0" w:color="auto"/>
              <w:right w:val="single" w:sz="4" w:space="0" w:color="auto"/>
            </w:tcBorders>
            <w:shd w:val="clear" w:color="000000" w:fill="CCFFCC"/>
            <w:vAlign w:val="bottom"/>
            <w:hideMark/>
          </w:tcPr>
          <w:p w14:paraId="2D0196C9" w14:textId="77777777" w:rsidR="00675645" w:rsidRPr="001248FF" w:rsidRDefault="00675645" w:rsidP="0035538E">
            <w:pPr>
              <w:spacing w:after="0" w:line="240" w:lineRule="auto"/>
              <w:rPr>
                <w:sz w:val="20"/>
                <w:szCs w:val="20"/>
              </w:rPr>
            </w:pPr>
            <w:r w:rsidRPr="001248FF">
              <w:rPr>
                <w:sz w:val="20"/>
                <w:szCs w:val="20"/>
              </w:rPr>
              <w:t>B. Němcové 231</w:t>
            </w:r>
            <w:r w:rsidRPr="001248FF">
              <w:rPr>
                <w:sz w:val="20"/>
                <w:szCs w:val="20"/>
              </w:rPr>
              <w:br/>
              <w:t>530 02 Pardubice</w:t>
            </w:r>
          </w:p>
        </w:tc>
      </w:tr>
      <w:tr w:rsidR="00675645" w:rsidRPr="001248FF" w14:paraId="2D4C0A28"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41F37D01" w14:textId="77777777" w:rsidR="00675645" w:rsidRPr="001248FF" w:rsidRDefault="00675645" w:rsidP="0035538E">
            <w:pPr>
              <w:spacing w:after="0" w:line="240" w:lineRule="auto"/>
              <w:rPr>
                <w:sz w:val="20"/>
                <w:szCs w:val="20"/>
              </w:rPr>
            </w:pPr>
            <w:r w:rsidRPr="001248FF">
              <w:rPr>
                <w:sz w:val="20"/>
                <w:szCs w:val="20"/>
              </w:rPr>
              <w:t>Svitavy</w:t>
            </w:r>
          </w:p>
        </w:tc>
        <w:tc>
          <w:tcPr>
            <w:tcW w:w="3600" w:type="dxa"/>
            <w:tcBorders>
              <w:top w:val="nil"/>
              <w:left w:val="nil"/>
              <w:bottom w:val="single" w:sz="4" w:space="0" w:color="auto"/>
              <w:right w:val="single" w:sz="4" w:space="0" w:color="auto"/>
            </w:tcBorders>
            <w:shd w:val="clear" w:color="000000" w:fill="CCFFCC"/>
            <w:vAlign w:val="bottom"/>
            <w:hideMark/>
          </w:tcPr>
          <w:p w14:paraId="350F76C4" w14:textId="77777777" w:rsidR="00675645" w:rsidRPr="001248FF" w:rsidRDefault="00675645" w:rsidP="0035538E">
            <w:pPr>
              <w:spacing w:after="0" w:line="240" w:lineRule="auto"/>
              <w:rPr>
                <w:sz w:val="20"/>
                <w:szCs w:val="20"/>
              </w:rPr>
            </w:pPr>
            <w:r w:rsidRPr="001248FF">
              <w:rPr>
                <w:sz w:val="20"/>
                <w:szCs w:val="20"/>
              </w:rPr>
              <w:t>Milady Horákové 10</w:t>
            </w:r>
            <w:r w:rsidRPr="001248FF">
              <w:rPr>
                <w:sz w:val="20"/>
                <w:szCs w:val="20"/>
              </w:rPr>
              <w:br/>
              <w:t>568 02 Svitavy</w:t>
            </w:r>
          </w:p>
        </w:tc>
      </w:tr>
      <w:tr w:rsidR="00675645" w:rsidRPr="001248FF" w14:paraId="757563F0"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592E68E9" w14:textId="77777777" w:rsidR="00675645" w:rsidRPr="001248FF" w:rsidRDefault="00675645" w:rsidP="0035538E">
            <w:pPr>
              <w:spacing w:after="0" w:line="240" w:lineRule="auto"/>
              <w:rPr>
                <w:sz w:val="20"/>
                <w:szCs w:val="20"/>
              </w:rPr>
            </w:pPr>
            <w:r w:rsidRPr="001248FF">
              <w:rPr>
                <w:sz w:val="20"/>
                <w:szCs w:val="20"/>
              </w:rPr>
              <w:t>Ústí nad Orlicí</w:t>
            </w:r>
          </w:p>
        </w:tc>
        <w:tc>
          <w:tcPr>
            <w:tcW w:w="3600" w:type="dxa"/>
            <w:tcBorders>
              <w:top w:val="nil"/>
              <w:left w:val="nil"/>
              <w:bottom w:val="single" w:sz="4" w:space="0" w:color="auto"/>
              <w:right w:val="single" w:sz="4" w:space="0" w:color="auto"/>
            </w:tcBorders>
            <w:shd w:val="clear" w:color="000000" w:fill="CCFFCC"/>
            <w:vAlign w:val="bottom"/>
            <w:hideMark/>
          </w:tcPr>
          <w:p w14:paraId="647B9E51" w14:textId="77777777" w:rsidR="00675645" w:rsidRPr="001248FF" w:rsidRDefault="00675645" w:rsidP="0035538E">
            <w:pPr>
              <w:spacing w:after="0" w:line="240" w:lineRule="auto"/>
              <w:rPr>
                <w:sz w:val="20"/>
                <w:szCs w:val="20"/>
              </w:rPr>
            </w:pPr>
            <w:r w:rsidRPr="001248FF">
              <w:rPr>
                <w:sz w:val="20"/>
                <w:szCs w:val="20"/>
              </w:rPr>
              <w:t>Tvardkova 1191</w:t>
            </w:r>
            <w:r w:rsidRPr="001248FF">
              <w:rPr>
                <w:sz w:val="20"/>
                <w:szCs w:val="20"/>
              </w:rPr>
              <w:br/>
              <w:t>562 01 Ústí nad Orlicí</w:t>
            </w:r>
          </w:p>
        </w:tc>
      </w:tr>
      <w:tr w:rsidR="00675645" w:rsidRPr="001248FF" w14:paraId="75C2FD9F"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3387D836" w14:textId="77777777" w:rsidR="00675645" w:rsidRPr="001248FF" w:rsidRDefault="00675645" w:rsidP="0035538E">
            <w:pPr>
              <w:spacing w:after="0" w:line="240" w:lineRule="auto"/>
              <w:rPr>
                <w:sz w:val="20"/>
                <w:szCs w:val="20"/>
              </w:rPr>
            </w:pPr>
            <w:r w:rsidRPr="001248FF">
              <w:rPr>
                <w:sz w:val="20"/>
                <w:szCs w:val="20"/>
              </w:rPr>
              <w:t xml:space="preserve">KPÚ pro Kraj Vysočina </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7D7E6A5A" w14:textId="77777777" w:rsidR="00675645" w:rsidRPr="001248FF" w:rsidRDefault="00675645" w:rsidP="0035538E">
            <w:pPr>
              <w:spacing w:after="0" w:line="240" w:lineRule="auto"/>
              <w:rPr>
                <w:sz w:val="20"/>
                <w:szCs w:val="20"/>
              </w:rPr>
            </w:pPr>
            <w:proofErr w:type="spellStart"/>
            <w:r w:rsidRPr="001248FF">
              <w:rPr>
                <w:sz w:val="20"/>
                <w:szCs w:val="20"/>
              </w:rPr>
              <w:t>Fritzova</w:t>
            </w:r>
            <w:proofErr w:type="spellEnd"/>
            <w:r w:rsidRPr="001248FF">
              <w:rPr>
                <w:sz w:val="20"/>
                <w:szCs w:val="20"/>
              </w:rPr>
              <w:t xml:space="preserve"> 4</w:t>
            </w:r>
            <w:r w:rsidRPr="001248FF">
              <w:rPr>
                <w:sz w:val="20"/>
                <w:szCs w:val="20"/>
              </w:rPr>
              <w:br/>
              <w:t>586 01 Jihlava</w:t>
            </w:r>
          </w:p>
        </w:tc>
      </w:tr>
      <w:tr w:rsidR="00675645" w:rsidRPr="001248FF" w14:paraId="7E30464B"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5488B193" w14:textId="77777777" w:rsidR="00675645" w:rsidRPr="001248FF" w:rsidRDefault="00675645" w:rsidP="0035538E">
            <w:pPr>
              <w:spacing w:after="0" w:line="240" w:lineRule="auto"/>
              <w:rPr>
                <w:sz w:val="20"/>
                <w:szCs w:val="20"/>
              </w:rPr>
            </w:pPr>
            <w:r w:rsidRPr="001248FF">
              <w:rPr>
                <w:sz w:val="20"/>
                <w:szCs w:val="20"/>
              </w:rPr>
              <w:t>Havlíčkův Brod</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1B113523" w14:textId="77777777" w:rsidR="00675645" w:rsidRPr="001248FF" w:rsidRDefault="00675645" w:rsidP="0035538E">
            <w:pPr>
              <w:spacing w:after="0" w:line="240" w:lineRule="auto"/>
              <w:rPr>
                <w:sz w:val="20"/>
                <w:szCs w:val="20"/>
              </w:rPr>
            </w:pPr>
            <w:r w:rsidRPr="001248FF">
              <w:rPr>
                <w:sz w:val="20"/>
                <w:szCs w:val="20"/>
              </w:rPr>
              <w:t>Smetanovo nám. 279</w:t>
            </w:r>
            <w:r w:rsidRPr="001248FF">
              <w:rPr>
                <w:sz w:val="20"/>
                <w:szCs w:val="20"/>
              </w:rPr>
              <w:br/>
              <w:t>580 02 Havlíčkův Brod</w:t>
            </w:r>
          </w:p>
        </w:tc>
      </w:tr>
      <w:tr w:rsidR="00675645" w:rsidRPr="001248FF" w14:paraId="3B864722"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D05AF7F" w14:textId="77777777" w:rsidR="00675645" w:rsidRPr="001248FF" w:rsidRDefault="00675645" w:rsidP="0035538E">
            <w:pPr>
              <w:spacing w:after="0" w:line="240" w:lineRule="auto"/>
              <w:rPr>
                <w:sz w:val="20"/>
                <w:szCs w:val="20"/>
              </w:rPr>
            </w:pPr>
            <w:r w:rsidRPr="001248FF">
              <w:rPr>
                <w:sz w:val="20"/>
                <w:szCs w:val="20"/>
              </w:rPr>
              <w:t>Jihlava</w:t>
            </w:r>
          </w:p>
        </w:tc>
        <w:tc>
          <w:tcPr>
            <w:tcW w:w="3600" w:type="dxa"/>
            <w:tcBorders>
              <w:top w:val="nil"/>
              <w:left w:val="nil"/>
              <w:bottom w:val="single" w:sz="4" w:space="0" w:color="auto"/>
              <w:right w:val="single" w:sz="4" w:space="0" w:color="auto"/>
            </w:tcBorders>
            <w:shd w:val="clear" w:color="000000" w:fill="CCFFCC"/>
            <w:vAlign w:val="bottom"/>
            <w:hideMark/>
          </w:tcPr>
          <w:p w14:paraId="7E2A6589" w14:textId="77777777" w:rsidR="00675645" w:rsidRPr="001248FF" w:rsidRDefault="00675645" w:rsidP="0035538E">
            <w:pPr>
              <w:spacing w:after="0" w:line="240" w:lineRule="auto"/>
              <w:rPr>
                <w:sz w:val="20"/>
                <w:szCs w:val="20"/>
              </w:rPr>
            </w:pPr>
            <w:proofErr w:type="spellStart"/>
            <w:r w:rsidRPr="001248FF">
              <w:rPr>
                <w:sz w:val="20"/>
                <w:szCs w:val="20"/>
              </w:rPr>
              <w:t>Fritzova</w:t>
            </w:r>
            <w:proofErr w:type="spellEnd"/>
            <w:r w:rsidRPr="001248FF">
              <w:rPr>
                <w:sz w:val="20"/>
                <w:szCs w:val="20"/>
              </w:rPr>
              <w:t xml:space="preserve"> 4</w:t>
            </w:r>
            <w:r w:rsidRPr="001248FF">
              <w:rPr>
                <w:sz w:val="20"/>
                <w:szCs w:val="20"/>
              </w:rPr>
              <w:br/>
              <w:t>586 01 Jihlava</w:t>
            </w:r>
          </w:p>
        </w:tc>
      </w:tr>
      <w:tr w:rsidR="00675645" w:rsidRPr="001248FF" w14:paraId="6CE116C9"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2963C1B0" w14:textId="77777777" w:rsidR="00675645" w:rsidRPr="001248FF" w:rsidRDefault="00675645" w:rsidP="0035538E">
            <w:pPr>
              <w:spacing w:after="0" w:line="240" w:lineRule="auto"/>
              <w:rPr>
                <w:sz w:val="20"/>
                <w:szCs w:val="20"/>
              </w:rPr>
            </w:pPr>
            <w:r w:rsidRPr="001248FF">
              <w:rPr>
                <w:sz w:val="20"/>
                <w:szCs w:val="20"/>
              </w:rPr>
              <w:t>Pelhřimov</w:t>
            </w:r>
          </w:p>
        </w:tc>
        <w:tc>
          <w:tcPr>
            <w:tcW w:w="3600" w:type="dxa"/>
            <w:tcBorders>
              <w:top w:val="nil"/>
              <w:left w:val="nil"/>
              <w:bottom w:val="single" w:sz="4" w:space="0" w:color="auto"/>
              <w:right w:val="single" w:sz="4" w:space="0" w:color="auto"/>
            </w:tcBorders>
            <w:shd w:val="clear" w:color="000000" w:fill="CCFFCC"/>
            <w:vAlign w:val="bottom"/>
            <w:hideMark/>
          </w:tcPr>
          <w:p w14:paraId="730A4AB6" w14:textId="77777777" w:rsidR="00675645" w:rsidRPr="001248FF" w:rsidRDefault="00675645" w:rsidP="0035538E">
            <w:pPr>
              <w:spacing w:after="0" w:line="240" w:lineRule="auto"/>
              <w:rPr>
                <w:sz w:val="20"/>
                <w:szCs w:val="20"/>
              </w:rPr>
            </w:pPr>
            <w:r w:rsidRPr="001248FF">
              <w:rPr>
                <w:sz w:val="20"/>
                <w:szCs w:val="20"/>
              </w:rPr>
              <w:t>U Stínadel 1317</w:t>
            </w:r>
            <w:r w:rsidRPr="001248FF">
              <w:rPr>
                <w:sz w:val="20"/>
                <w:szCs w:val="20"/>
              </w:rPr>
              <w:br/>
              <w:t>393 01 Pelhřimov</w:t>
            </w:r>
          </w:p>
        </w:tc>
      </w:tr>
      <w:tr w:rsidR="00675645" w:rsidRPr="001248FF" w14:paraId="5C310F84"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23401CD" w14:textId="77777777" w:rsidR="00675645" w:rsidRPr="001248FF" w:rsidRDefault="00675645" w:rsidP="0035538E">
            <w:pPr>
              <w:spacing w:after="0" w:line="240" w:lineRule="auto"/>
              <w:rPr>
                <w:sz w:val="20"/>
                <w:szCs w:val="20"/>
              </w:rPr>
            </w:pPr>
            <w:r w:rsidRPr="001248FF">
              <w:rPr>
                <w:sz w:val="20"/>
                <w:szCs w:val="20"/>
              </w:rPr>
              <w:t>Třebíč</w:t>
            </w:r>
          </w:p>
        </w:tc>
        <w:tc>
          <w:tcPr>
            <w:tcW w:w="3600" w:type="dxa"/>
            <w:tcBorders>
              <w:top w:val="nil"/>
              <w:left w:val="nil"/>
              <w:bottom w:val="single" w:sz="4" w:space="0" w:color="auto"/>
              <w:right w:val="single" w:sz="4" w:space="0" w:color="auto"/>
            </w:tcBorders>
            <w:shd w:val="clear" w:color="000000" w:fill="CCFFCC"/>
            <w:vAlign w:val="bottom"/>
            <w:hideMark/>
          </w:tcPr>
          <w:p w14:paraId="7035D4C9" w14:textId="77777777" w:rsidR="00675645" w:rsidRPr="001248FF" w:rsidRDefault="00675645" w:rsidP="0035538E">
            <w:pPr>
              <w:spacing w:after="0" w:line="240" w:lineRule="auto"/>
              <w:rPr>
                <w:sz w:val="20"/>
                <w:szCs w:val="20"/>
              </w:rPr>
            </w:pPr>
            <w:r w:rsidRPr="001248FF">
              <w:rPr>
                <w:sz w:val="20"/>
                <w:szCs w:val="20"/>
              </w:rPr>
              <w:t>Bráfova 1</w:t>
            </w:r>
            <w:r w:rsidRPr="001248FF">
              <w:rPr>
                <w:sz w:val="20"/>
                <w:szCs w:val="20"/>
              </w:rPr>
              <w:br/>
              <w:t>674 01 Třebíč</w:t>
            </w:r>
          </w:p>
        </w:tc>
      </w:tr>
      <w:tr w:rsidR="00675645" w:rsidRPr="001248FF" w14:paraId="573C0E62"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612D1564" w14:textId="77777777" w:rsidR="00675645" w:rsidRPr="001248FF" w:rsidRDefault="00675645" w:rsidP="0035538E">
            <w:pPr>
              <w:spacing w:after="0" w:line="240" w:lineRule="auto"/>
              <w:rPr>
                <w:sz w:val="20"/>
                <w:szCs w:val="20"/>
              </w:rPr>
            </w:pPr>
            <w:r w:rsidRPr="001248FF">
              <w:rPr>
                <w:sz w:val="20"/>
                <w:szCs w:val="20"/>
              </w:rPr>
              <w:t>Žďár nad Sázavou</w:t>
            </w:r>
          </w:p>
        </w:tc>
        <w:tc>
          <w:tcPr>
            <w:tcW w:w="3600" w:type="dxa"/>
            <w:tcBorders>
              <w:top w:val="nil"/>
              <w:left w:val="nil"/>
              <w:bottom w:val="single" w:sz="4" w:space="0" w:color="auto"/>
              <w:right w:val="single" w:sz="4" w:space="0" w:color="auto"/>
            </w:tcBorders>
            <w:shd w:val="clear" w:color="000000" w:fill="CCFFCC"/>
            <w:vAlign w:val="bottom"/>
            <w:hideMark/>
          </w:tcPr>
          <w:p w14:paraId="199A8063" w14:textId="77777777" w:rsidR="00675645" w:rsidRPr="001248FF" w:rsidRDefault="00675645" w:rsidP="0035538E">
            <w:pPr>
              <w:spacing w:after="0" w:line="240" w:lineRule="auto"/>
              <w:rPr>
                <w:sz w:val="20"/>
                <w:szCs w:val="20"/>
              </w:rPr>
            </w:pPr>
            <w:r w:rsidRPr="001248FF">
              <w:rPr>
                <w:sz w:val="20"/>
                <w:szCs w:val="20"/>
              </w:rPr>
              <w:t>Strojírenská 1208/12</w:t>
            </w:r>
            <w:r w:rsidRPr="001248FF">
              <w:rPr>
                <w:sz w:val="20"/>
                <w:szCs w:val="20"/>
              </w:rPr>
              <w:br/>
              <w:t>591 01 Žďár nad Sázavou</w:t>
            </w:r>
          </w:p>
        </w:tc>
      </w:tr>
      <w:tr w:rsidR="00675645" w:rsidRPr="001248FF" w14:paraId="5F896030"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3600BD30" w14:textId="77777777" w:rsidR="00675645" w:rsidRPr="001248FF" w:rsidRDefault="00675645" w:rsidP="0035538E">
            <w:pPr>
              <w:spacing w:after="0" w:line="240" w:lineRule="auto"/>
              <w:rPr>
                <w:sz w:val="20"/>
                <w:szCs w:val="20"/>
              </w:rPr>
            </w:pPr>
            <w:r w:rsidRPr="001248FF">
              <w:rPr>
                <w:sz w:val="20"/>
                <w:szCs w:val="20"/>
              </w:rPr>
              <w:t>KPÚ pro Jihomoravský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5566B061" w14:textId="77777777" w:rsidR="00675645" w:rsidRPr="001248FF" w:rsidRDefault="00675645" w:rsidP="0035538E">
            <w:pPr>
              <w:spacing w:after="0" w:line="240" w:lineRule="auto"/>
              <w:rPr>
                <w:sz w:val="20"/>
                <w:szCs w:val="20"/>
              </w:rPr>
            </w:pPr>
            <w:r w:rsidRPr="001248FF">
              <w:rPr>
                <w:sz w:val="20"/>
                <w:szCs w:val="20"/>
              </w:rPr>
              <w:t>Hroznová 17</w:t>
            </w:r>
            <w:r w:rsidRPr="001248FF">
              <w:rPr>
                <w:sz w:val="20"/>
                <w:szCs w:val="20"/>
              </w:rPr>
              <w:br/>
              <w:t>603 00 Brno</w:t>
            </w:r>
          </w:p>
        </w:tc>
      </w:tr>
      <w:tr w:rsidR="00675645" w:rsidRPr="001248FF" w14:paraId="276A4E7A"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343C014E" w14:textId="77777777" w:rsidR="00675645" w:rsidRPr="001248FF" w:rsidRDefault="00675645" w:rsidP="0035538E">
            <w:pPr>
              <w:spacing w:after="0" w:line="240" w:lineRule="auto"/>
              <w:rPr>
                <w:sz w:val="20"/>
                <w:szCs w:val="20"/>
              </w:rPr>
            </w:pPr>
            <w:r w:rsidRPr="001248FF">
              <w:rPr>
                <w:sz w:val="20"/>
                <w:szCs w:val="20"/>
              </w:rPr>
              <w:t>Blansko</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7D0AEE71" w14:textId="77777777" w:rsidR="00675645" w:rsidRPr="001248FF" w:rsidRDefault="00675645" w:rsidP="0035538E">
            <w:pPr>
              <w:spacing w:after="0" w:line="240" w:lineRule="auto"/>
              <w:rPr>
                <w:sz w:val="20"/>
                <w:szCs w:val="20"/>
              </w:rPr>
            </w:pPr>
            <w:r w:rsidRPr="001248FF">
              <w:rPr>
                <w:sz w:val="20"/>
                <w:szCs w:val="20"/>
              </w:rPr>
              <w:t>Poříčí 18</w:t>
            </w:r>
            <w:r w:rsidRPr="001248FF">
              <w:rPr>
                <w:sz w:val="20"/>
                <w:szCs w:val="20"/>
              </w:rPr>
              <w:br/>
              <w:t>678 42 Blansko</w:t>
            </w:r>
          </w:p>
        </w:tc>
      </w:tr>
      <w:tr w:rsidR="00675645" w:rsidRPr="001248FF" w14:paraId="3E962A1F"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345167AD" w14:textId="77777777" w:rsidR="00675645" w:rsidRPr="001248FF" w:rsidRDefault="00675645" w:rsidP="0035538E">
            <w:pPr>
              <w:spacing w:after="0" w:line="240" w:lineRule="auto"/>
              <w:rPr>
                <w:sz w:val="20"/>
                <w:szCs w:val="20"/>
              </w:rPr>
            </w:pPr>
            <w:r w:rsidRPr="001248FF">
              <w:rPr>
                <w:sz w:val="20"/>
                <w:szCs w:val="20"/>
              </w:rPr>
              <w:t>Brno</w:t>
            </w:r>
          </w:p>
        </w:tc>
        <w:tc>
          <w:tcPr>
            <w:tcW w:w="3600" w:type="dxa"/>
            <w:tcBorders>
              <w:top w:val="nil"/>
              <w:left w:val="nil"/>
              <w:bottom w:val="single" w:sz="4" w:space="0" w:color="auto"/>
              <w:right w:val="single" w:sz="4" w:space="0" w:color="auto"/>
            </w:tcBorders>
            <w:shd w:val="clear" w:color="000000" w:fill="CCFFCC"/>
            <w:vAlign w:val="bottom"/>
            <w:hideMark/>
          </w:tcPr>
          <w:p w14:paraId="32032B05" w14:textId="77777777" w:rsidR="00675645" w:rsidRPr="001248FF" w:rsidRDefault="00675645" w:rsidP="0035538E">
            <w:pPr>
              <w:spacing w:after="0" w:line="240" w:lineRule="auto"/>
              <w:rPr>
                <w:sz w:val="20"/>
                <w:szCs w:val="20"/>
              </w:rPr>
            </w:pPr>
            <w:r w:rsidRPr="001248FF">
              <w:rPr>
                <w:sz w:val="20"/>
                <w:szCs w:val="20"/>
              </w:rPr>
              <w:t>Kotlářská 53</w:t>
            </w:r>
            <w:r w:rsidRPr="001248FF">
              <w:rPr>
                <w:sz w:val="20"/>
                <w:szCs w:val="20"/>
              </w:rPr>
              <w:br/>
              <w:t>602 00 Brno</w:t>
            </w:r>
          </w:p>
        </w:tc>
      </w:tr>
      <w:tr w:rsidR="00675645" w:rsidRPr="001248FF" w14:paraId="7E02CF8B"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21DAAFCB" w14:textId="77777777" w:rsidR="00675645" w:rsidRPr="001248FF" w:rsidRDefault="00675645" w:rsidP="0035538E">
            <w:pPr>
              <w:spacing w:after="0" w:line="240" w:lineRule="auto"/>
              <w:rPr>
                <w:sz w:val="20"/>
                <w:szCs w:val="20"/>
              </w:rPr>
            </w:pPr>
            <w:r w:rsidRPr="001248FF">
              <w:rPr>
                <w:sz w:val="20"/>
                <w:szCs w:val="20"/>
              </w:rPr>
              <w:t>Břeclav</w:t>
            </w:r>
          </w:p>
        </w:tc>
        <w:tc>
          <w:tcPr>
            <w:tcW w:w="3600" w:type="dxa"/>
            <w:tcBorders>
              <w:top w:val="nil"/>
              <w:left w:val="nil"/>
              <w:bottom w:val="single" w:sz="4" w:space="0" w:color="auto"/>
              <w:right w:val="single" w:sz="4" w:space="0" w:color="auto"/>
            </w:tcBorders>
            <w:shd w:val="clear" w:color="000000" w:fill="CCFFCC"/>
            <w:vAlign w:val="bottom"/>
            <w:hideMark/>
          </w:tcPr>
          <w:p w14:paraId="5D96D1FD" w14:textId="77777777" w:rsidR="00675645" w:rsidRPr="001248FF" w:rsidRDefault="00675645" w:rsidP="0035538E">
            <w:pPr>
              <w:spacing w:after="0" w:line="240" w:lineRule="auto"/>
              <w:rPr>
                <w:sz w:val="20"/>
                <w:szCs w:val="20"/>
              </w:rPr>
            </w:pPr>
            <w:r w:rsidRPr="001248FF">
              <w:rPr>
                <w:sz w:val="20"/>
                <w:szCs w:val="20"/>
              </w:rPr>
              <w:t xml:space="preserve">nám. </w:t>
            </w:r>
            <w:proofErr w:type="spellStart"/>
            <w:proofErr w:type="gramStart"/>
            <w:r w:rsidRPr="001248FF">
              <w:rPr>
                <w:sz w:val="20"/>
                <w:szCs w:val="20"/>
              </w:rPr>
              <w:t>T.G.Masaryka</w:t>
            </w:r>
            <w:proofErr w:type="spellEnd"/>
            <w:proofErr w:type="gramEnd"/>
            <w:r w:rsidRPr="001248FF">
              <w:rPr>
                <w:sz w:val="20"/>
                <w:szCs w:val="20"/>
              </w:rPr>
              <w:t xml:space="preserve"> 2957/9A</w:t>
            </w:r>
            <w:r w:rsidRPr="001248FF">
              <w:rPr>
                <w:sz w:val="20"/>
                <w:szCs w:val="20"/>
              </w:rPr>
              <w:br/>
              <w:t>690 02 Břeclav</w:t>
            </w:r>
          </w:p>
        </w:tc>
      </w:tr>
      <w:tr w:rsidR="00675645" w:rsidRPr="001248FF" w14:paraId="6018528E"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4CE0F245" w14:textId="77777777" w:rsidR="00675645" w:rsidRPr="001248FF" w:rsidRDefault="00675645" w:rsidP="0035538E">
            <w:pPr>
              <w:spacing w:after="0" w:line="240" w:lineRule="auto"/>
              <w:rPr>
                <w:sz w:val="20"/>
                <w:szCs w:val="20"/>
              </w:rPr>
            </w:pPr>
            <w:r w:rsidRPr="001248FF">
              <w:rPr>
                <w:sz w:val="20"/>
                <w:szCs w:val="20"/>
              </w:rPr>
              <w:t>Hodonín</w:t>
            </w:r>
          </w:p>
        </w:tc>
        <w:tc>
          <w:tcPr>
            <w:tcW w:w="3600" w:type="dxa"/>
            <w:tcBorders>
              <w:top w:val="nil"/>
              <w:left w:val="nil"/>
              <w:bottom w:val="single" w:sz="4" w:space="0" w:color="auto"/>
              <w:right w:val="single" w:sz="4" w:space="0" w:color="auto"/>
            </w:tcBorders>
            <w:shd w:val="clear" w:color="000000" w:fill="CCFFCC"/>
            <w:vAlign w:val="bottom"/>
            <w:hideMark/>
          </w:tcPr>
          <w:p w14:paraId="6CBB14C2" w14:textId="77777777" w:rsidR="00675645" w:rsidRPr="001248FF" w:rsidRDefault="00675645" w:rsidP="0035538E">
            <w:pPr>
              <w:spacing w:after="0" w:line="240" w:lineRule="auto"/>
              <w:rPr>
                <w:sz w:val="20"/>
                <w:szCs w:val="20"/>
              </w:rPr>
            </w:pPr>
            <w:r w:rsidRPr="001248FF">
              <w:rPr>
                <w:sz w:val="20"/>
                <w:szCs w:val="20"/>
              </w:rPr>
              <w:t>Bratislavská 1/6</w:t>
            </w:r>
            <w:r w:rsidRPr="001248FF">
              <w:rPr>
                <w:sz w:val="20"/>
                <w:szCs w:val="20"/>
              </w:rPr>
              <w:br/>
              <w:t>695 01 Hodonín</w:t>
            </w:r>
          </w:p>
        </w:tc>
      </w:tr>
      <w:tr w:rsidR="00675645" w:rsidRPr="001248FF" w14:paraId="1E63A1D9"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202409FF" w14:textId="77777777" w:rsidR="00675645" w:rsidRPr="001248FF" w:rsidRDefault="00675645" w:rsidP="0035538E">
            <w:pPr>
              <w:spacing w:after="0" w:line="240" w:lineRule="auto"/>
              <w:rPr>
                <w:sz w:val="20"/>
                <w:szCs w:val="20"/>
              </w:rPr>
            </w:pPr>
            <w:r w:rsidRPr="001248FF">
              <w:rPr>
                <w:sz w:val="20"/>
                <w:szCs w:val="20"/>
              </w:rPr>
              <w:t>Vyškov</w:t>
            </w:r>
          </w:p>
        </w:tc>
        <w:tc>
          <w:tcPr>
            <w:tcW w:w="3600" w:type="dxa"/>
            <w:tcBorders>
              <w:top w:val="nil"/>
              <w:left w:val="nil"/>
              <w:bottom w:val="single" w:sz="4" w:space="0" w:color="auto"/>
              <w:right w:val="single" w:sz="4" w:space="0" w:color="auto"/>
            </w:tcBorders>
            <w:shd w:val="clear" w:color="000000" w:fill="CCFFCC"/>
            <w:vAlign w:val="bottom"/>
            <w:hideMark/>
          </w:tcPr>
          <w:p w14:paraId="21A05182" w14:textId="77777777" w:rsidR="00675645" w:rsidRPr="001248FF" w:rsidRDefault="00675645" w:rsidP="0035538E">
            <w:pPr>
              <w:spacing w:after="0" w:line="240" w:lineRule="auto"/>
              <w:rPr>
                <w:sz w:val="20"/>
                <w:szCs w:val="20"/>
              </w:rPr>
            </w:pPr>
            <w:proofErr w:type="spellStart"/>
            <w:r w:rsidRPr="001248FF">
              <w:rPr>
                <w:sz w:val="20"/>
                <w:szCs w:val="20"/>
              </w:rPr>
              <w:t>Palánek</w:t>
            </w:r>
            <w:proofErr w:type="spellEnd"/>
            <w:r w:rsidRPr="001248FF">
              <w:rPr>
                <w:sz w:val="20"/>
                <w:szCs w:val="20"/>
              </w:rPr>
              <w:t xml:space="preserve"> 250/1</w:t>
            </w:r>
            <w:r w:rsidRPr="001248FF">
              <w:rPr>
                <w:sz w:val="20"/>
                <w:szCs w:val="20"/>
              </w:rPr>
              <w:br/>
              <w:t>682 01 Vyškov</w:t>
            </w:r>
          </w:p>
        </w:tc>
      </w:tr>
      <w:tr w:rsidR="00675645" w:rsidRPr="001248FF" w14:paraId="139196D2"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6F44CF75" w14:textId="77777777" w:rsidR="00675645" w:rsidRPr="001248FF" w:rsidRDefault="00675645" w:rsidP="0035538E">
            <w:pPr>
              <w:spacing w:after="0" w:line="240" w:lineRule="auto"/>
              <w:rPr>
                <w:sz w:val="20"/>
                <w:szCs w:val="20"/>
              </w:rPr>
            </w:pPr>
            <w:r w:rsidRPr="001248FF">
              <w:rPr>
                <w:sz w:val="20"/>
                <w:szCs w:val="20"/>
              </w:rPr>
              <w:t>Znojmo</w:t>
            </w:r>
          </w:p>
        </w:tc>
        <w:tc>
          <w:tcPr>
            <w:tcW w:w="3600" w:type="dxa"/>
            <w:tcBorders>
              <w:top w:val="nil"/>
              <w:left w:val="nil"/>
              <w:bottom w:val="single" w:sz="4" w:space="0" w:color="auto"/>
              <w:right w:val="single" w:sz="4" w:space="0" w:color="auto"/>
            </w:tcBorders>
            <w:shd w:val="clear" w:color="000000" w:fill="CCFFCC"/>
            <w:vAlign w:val="bottom"/>
            <w:hideMark/>
          </w:tcPr>
          <w:p w14:paraId="3DD79C3D" w14:textId="77777777" w:rsidR="00675645" w:rsidRPr="001248FF" w:rsidRDefault="00675645" w:rsidP="0035538E">
            <w:pPr>
              <w:spacing w:after="0" w:line="240" w:lineRule="auto"/>
              <w:rPr>
                <w:sz w:val="20"/>
                <w:szCs w:val="20"/>
              </w:rPr>
            </w:pPr>
            <w:r w:rsidRPr="001248FF">
              <w:rPr>
                <w:sz w:val="20"/>
                <w:szCs w:val="20"/>
              </w:rPr>
              <w:t>nám. Armády 1213/8</w:t>
            </w:r>
            <w:r w:rsidRPr="001248FF">
              <w:rPr>
                <w:sz w:val="20"/>
                <w:szCs w:val="20"/>
              </w:rPr>
              <w:br/>
              <w:t>669 02 Znojmo</w:t>
            </w:r>
          </w:p>
        </w:tc>
      </w:tr>
      <w:tr w:rsidR="00675645" w:rsidRPr="001248FF" w14:paraId="568559B1"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5353B4C7" w14:textId="77777777" w:rsidR="00675645" w:rsidRPr="001248FF" w:rsidRDefault="00675645" w:rsidP="0035538E">
            <w:pPr>
              <w:spacing w:after="0" w:line="240" w:lineRule="auto"/>
              <w:rPr>
                <w:sz w:val="20"/>
                <w:szCs w:val="20"/>
              </w:rPr>
            </w:pPr>
            <w:r w:rsidRPr="001248FF">
              <w:rPr>
                <w:sz w:val="20"/>
                <w:szCs w:val="20"/>
              </w:rPr>
              <w:t>KPÚ pro Olomoucký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4D4B22DD" w14:textId="77777777" w:rsidR="00675645" w:rsidRPr="001248FF" w:rsidRDefault="00675645" w:rsidP="0035538E">
            <w:pPr>
              <w:spacing w:after="0" w:line="240" w:lineRule="auto"/>
              <w:rPr>
                <w:sz w:val="20"/>
                <w:szCs w:val="20"/>
              </w:rPr>
            </w:pPr>
            <w:r w:rsidRPr="001248FF">
              <w:rPr>
                <w:sz w:val="20"/>
                <w:szCs w:val="20"/>
              </w:rPr>
              <w:t>tř. Kosmonautů 989/8</w:t>
            </w:r>
            <w:r w:rsidRPr="001248FF">
              <w:rPr>
                <w:sz w:val="20"/>
                <w:szCs w:val="20"/>
              </w:rPr>
              <w:br/>
              <w:t>772 00 Olomouc</w:t>
            </w:r>
          </w:p>
        </w:tc>
      </w:tr>
      <w:tr w:rsidR="00675645" w:rsidRPr="001248FF" w14:paraId="2C6C7AB5"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54CEBA3C" w14:textId="77777777" w:rsidR="00675645" w:rsidRPr="001248FF" w:rsidRDefault="00675645" w:rsidP="0035538E">
            <w:pPr>
              <w:spacing w:after="0" w:line="240" w:lineRule="auto"/>
              <w:rPr>
                <w:sz w:val="20"/>
                <w:szCs w:val="20"/>
              </w:rPr>
            </w:pPr>
            <w:r w:rsidRPr="001248FF">
              <w:rPr>
                <w:sz w:val="20"/>
                <w:szCs w:val="20"/>
              </w:rPr>
              <w:t>Jeseník</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19CB6EF5" w14:textId="77777777" w:rsidR="00675645" w:rsidRPr="001248FF" w:rsidRDefault="00675645" w:rsidP="0035538E">
            <w:pPr>
              <w:spacing w:after="0" w:line="240" w:lineRule="auto"/>
              <w:rPr>
                <w:sz w:val="20"/>
                <w:szCs w:val="20"/>
              </w:rPr>
            </w:pPr>
            <w:r w:rsidRPr="001248FF">
              <w:rPr>
                <w:sz w:val="20"/>
                <w:szCs w:val="20"/>
              </w:rPr>
              <w:t>Lipovská 125</w:t>
            </w:r>
            <w:r w:rsidRPr="001248FF">
              <w:rPr>
                <w:sz w:val="20"/>
                <w:szCs w:val="20"/>
              </w:rPr>
              <w:br/>
              <w:t>790 01 Jeseník</w:t>
            </w:r>
          </w:p>
        </w:tc>
      </w:tr>
      <w:tr w:rsidR="00675645" w:rsidRPr="001248FF" w14:paraId="2B61DCF9"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58AC3317" w14:textId="77777777" w:rsidR="00675645" w:rsidRPr="001248FF" w:rsidRDefault="00675645" w:rsidP="0035538E">
            <w:pPr>
              <w:spacing w:after="0" w:line="240" w:lineRule="auto"/>
              <w:rPr>
                <w:sz w:val="20"/>
                <w:szCs w:val="20"/>
              </w:rPr>
            </w:pPr>
            <w:r w:rsidRPr="001248FF">
              <w:rPr>
                <w:sz w:val="20"/>
                <w:szCs w:val="20"/>
              </w:rPr>
              <w:t>Olomouc</w:t>
            </w:r>
          </w:p>
        </w:tc>
        <w:tc>
          <w:tcPr>
            <w:tcW w:w="3600" w:type="dxa"/>
            <w:tcBorders>
              <w:top w:val="nil"/>
              <w:left w:val="nil"/>
              <w:bottom w:val="single" w:sz="4" w:space="0" w:color="auto"/>
              <w:right w:val="single" w:sz="4" w:space="0" w:color="auto"/>
            </w:tcBorders>
            <w:shd w:val="clear" w:color="000000" w:fill="CCFFCC"/>
            <w:vAlign w:val="bottom"/>
            <w:hideMark/>
          </w:tcPr>
          <w:p w14:paraId="6130E22E" w14:textId="77777777" w:rsidR="00675645" w:rsidRPr="001248FF" w:rsidRDefault="00675645" w:rsidP="0035538E">
            <w:pPr>
              <w:spacing w:after="0" w:line="240" w:lineRule="auto"/>
              <w:rPr>
                <w:sz w:val="20"/>
                <w:szCs w:val="20"/>
              </w:rPr>
            </w:pPr>
            <w:r w:rsidRPr="001248FF">
              <w:rPr>
                <w:sz w:val="20"/>
                <w:szCs w:val="20"/>
              </w:rPr>
              <w:t>Blanická 1</w:t>
            </w:r>
            <w:r w:rsidRPr="001248FF">
              <w:rPr>
                <w:sz w:val="20"/>
                <w:szCs w:val="20"/>
              </w:rPr>
              <w:br/>
              <w:t>772 00 Olomouc</w:t>
            </w:r>
          </w:p>
        </w:tc>
      </w:tr>
      <w:tr w:rsidR="00675645" w:rsidRPr="001248FF" w14:paraId="7B121A50"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64670343" w14:textId="77777777" w:rsidR="00675645" w:rsidRPr="001248FF" w:rsidRDefault="00675645" w:rsidP="0035538E">
            <w:pPr>
              <w:spacing w:after="0" w:line="240" w:lineRule="auto"/>
              <w:rPr>
                <w:sz w:val="20"/>
                <w:szCs w:val="20"/>
              </w:rPr>
            </w:pPr>
            <w:r w:rsidRPr="001248FF">
              <w:rPr>
                <w:sz w:val="20"/>
                <w:szCs w:val="20"/>
              </w:rPr>
              <w:t>Prostějov</w:t>
            </w:r>
          </w:p>
        </w:tc>
        <w:tc>
          <w:tcPr>
            <w:tcW w:w="3600" w:type="dxa"/>
            <w:tcBorders>
              <w:top w:val="nil"/>
              <w:left w:val="nil"/>
              <w:bottom w:val="single" w:sz="4" w:space="0" w:color="auto"/>
              <w:right w:val="single" w:sz="4" w:space="0" w:color="auto"/>
            </w:tcBorders>
            <w:shd w:val="clear" w:color="000000" w:fill="CCFFCC"/>
            <w:vAlign w:val="bottom"/>
            <w:hideMark/>
          </w:tcPr>
          <w:p w14:paraId="5EF51421" w14:textId="77777777" w:rsidR="00675645" w:rsidRPr="001248FF" w:rsidRDefault="00675645" w:rsidP="0035538E">
            <w:pPr>
              <w:spacing w:after="0" w:line="240" w:lineRule="auto"/>
              <w:rPr>
                <w:sz w:val="20"/>
                <w:szCs w:val="20"/>
              </w:rPr>
            </w:pPr>
            <w:r w:rsidRPr="001248FF">
              <w:rPr>
                <w:sz w:val="20"/>
                <w:szCs w:val="20"/>
              </w:rPr>
              <w:t>Aloise Krále 4</w:t>
            </w:r>
            <w:r w:rsidRPr="001248FF">
              <w:rPr>
                <w:sz w:val="20"/>
                <w:szCs w:val="20"/>
              </w:rPr>
              <w:br/>
              <w:t>796 01 Prostějov</w:t>
            </w:r>
          </w:p>
        </w:tc>
      </w:tr>
      <w:tr w:rsidR="00675645" w:rsidRPr="001248FF" w14:paraId="2362C6DF"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00887796" w14:textId="77777777" w:rsidR="00675645" w:rsidRPr="001248FF" w:rsidRDefault="00675645" w:rsidP="0035538E">
            <w:pPr>
              <w:spacing w:after="0" w:line="240" w:lineRule="auto"/>
              <w:rPr>
                <w:sz w:val="20"/>
                <w:szCs w:val="20"/>
              </w:rPr>
            </w:pPr>
            <w:r w:rsidRPr="001248FF">
              <w:rPr>
                <w:sz w:val="20"/>
                <w:szCs w:val="20"/>
              </w:rPr>
              <w:t>Přerov</w:t>
            </w:r>
          </w:p>
        </w:tc>
        <w:tc>
          <w:tcPr>
            <w:tcW w:w="3600" w:type="dxa"/>
            <w:tcBorders>
              <w:top w:val="nil"/>
              <w:left w:val="nil"/>
              <w:bottom w:val="single" w:sz="4" w:space="0" w:color="auto"/>
              <w:right w:val="single" w:sz="4" w:space="0" w:color="auto"/>
            </w:tcBorders>
            <w:shd w:val="clear" w:color="000000" w:fill="CCFFCC"/>
            <w:vAlign w:val="bottom"/>
            <w:hideMark/>
          </w:tcPr>
          <w:p w14:paraId="0E60672C" w14:textId="77777777" w:rsidR="00675645" w:rsidRPr="001248FF" w:rsidRDefault="00675645" w:rsidP="0035538E">
            <w:pPr>
              <w:spacing w:after="0" w:line="240" w:lineRule="auto"/>
              <w:rPr>
                <w:sz w:val="20"/>
                <w:szCs w:val="20"/>
              </w:rPr>
            </w:pPr>
            <w:r w:rsidRPr="001248FF">
              <w:rPr>
                <w:sz w:val="20"/>
                <w:szCs w:val="20"/>
              </w:rPr>
              <w:t>Wurmova 2</w:t>
            </w:r>
            <w:r w:rsidRPr="001248FF">
              <w:rPr>
                <w:sz w:val="20"/>
                <w:szCs w:val="20"/>
              </w:rPr>
              <w:br/>
              <w:t>750 02 Přerov</w:t>
            </w:r>
          </w:p>
        </w:tc>
      </w:tr>
      <w:tr w:rsidR="00675645" w:rsidRPr="001248FF" w14:paraId="026A1688"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F742DB8" w14:textId="77777777" w:rsidR="00675645" w:rsidRPr="001248FF" w:rsidRDefault="00675645" w:rsidP="0035538E">
            <w:pPr>
              <w:spacing w:after="0" w:line="240" w:lineRule="auto"/>
              <w:rPr>
                <w:sz w:val="20"/>
                <w:szCs w:val="20"/>
              </w:rPr>
            </w:pPr>
            <w:r w:rsidRPr="001248FF">
              <w:rPr>
                <w:sz w:val="20"/>
                <w:szCs w:val="20"/>
              </w:rPr>
              <w:t>Šumperk</w:t>
            </w:r>
          </w:p>
        </w:tc>
        <w:tc>
          <w:tcPr>
            <w:tcW w:w="3600" w:type="dxa"/>
            <w:tcBorders>
              <w:top w:val="nil"/>
              <w:left w:val="nil"/>
              <w:bottom w:val="single" w:sz="4" w:space="0" w:color="auto"/>
              <w:right w:val="single" w:sz="4" w:space="0" w:color="auto"/>
            </w:tcBorders>
            <w:shd w:val="clear" w:color="000000" w:fill="CCFFCC"/>
            <w:vAlign w:val="bottom"/>
            <w:hideMark/>
          </w:tcPr>
          <w:p w14:paraId="470ABFBA" w14:textId="77777777" w:rsidR="00675645" w:rsidRPr="001248FF" w:rsidRDefault="00675645" w:rsidP="0035538E">
            <w:pPr>
              <w:spacing w:after="0" w:line="240" w:lineRule="auto"/>
              <w:rPr>
                <w:sz w:val="20"/>
                <w:szCs w:val="20"/>
              </w:rPr>
            </w:pPr>
            <w:r w:rsidRPr="001248FF">
              <w:rPr>
                <w:sz w:val="20"/>
                <w:szCs w:val="20"/>
              </w:rPr>
              <w:t>Nemocniční 53</w:t>
            </w:r>
            <w:r w:rsidRPr="001248FF">
              <w:rPr>
                <w:sz w:val="20"/>
                <w:szCs w:val="20"/>
              </w:rPr>
              <w:br/>
              <w:t>787 01 Šumperk</w:t>
            </w:r>
          </w:p>
        </w:tc>
      </w:tr>
      <w:tr w:rsidR="00675645" w:rsidRPr="001248FF" w14:paraId="133985AF"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3AEF1402" w14:textId="77777777" w:rsidR="00675645" w:rsidRPr="001248FF" w:rsidRDefault="00675645" w:rsidP="0035538E">
            <w:pPr>
              <w:spacing w:after="0" w:line="240" w:lineRule="auto"/>
              <w:rPr>
                <w:sz w:val="20"/>
                <w:szCs w:val="20"/>
              </w:rPr>
            </w:pPr>
            <w:r w:rsidRPr="001248FF">
              <w:rPr>
                <w:sz w:val="20"/>
                <w:szCs w:val="20"/>
              </w:rPr>
              <w:t>KPÚ pro Moravskoslezský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00DF57D7" w14:textId="77777777" w:rsidR="00675645" w:rsidRPr="001248FF" w:rsidRDefault="00675645" w:rsidP="0035538E">
            <w:pPr>
              <w:spacing w:after="0" w:line="240" w:lineRule="auto"/>
              <w:rPr>
                <w:sz w:val="20"/>
                <w:szCs w:val="20"/>
              </w:rPr>
            </w:pPr>
            <w:r w:rsidRPr="001248FF">
              <w:rPr>
                <w:sz w:val="20"/>
                <w:szCs w:val="20"/>
              </w:rPr>
              <w:t>Libušina 5</w:t>
            </w:r>
            <w:r w:rsidRPr="001248FF">
              <w:rPr>
                <w:sz w:val="20"/>
                <w:szCs w:val="20"/>
              </w:rPr>
              <w:br/>
              <w:t>702 00 Ostrava</w:t>
            </w:r>
          </w:p>
        </w:tc>
      </w:tr>
      <w:tr w:rsidR="00675645" w:rsidRPr="001248FF" w14:paraId="6A65BE39"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20CA555B" w14:textId="77777777" w:rsidR="00675645" w:rsidRPr="001248FF" w:rsidRDefault="00675645" w:rsidP="0035538E">
            <w:pPr>
              <w:spacing w:after="0" w:line="240" w:lineRule="auto"/>
              <w:rPr>
                <w:sz w:val="20"/>
                <w:szCs w:val="20"/>
              </w:rPr>
            </w:pPr>
            <w:r w:rsidRPr="001248FF">
              <w:rPr>
                <w:sz w:val="20"/>
                <w:szCs w:val="20"/>
              </w:rPr>
              <w:t>Bruntál</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0D394DAE" w14:textId="77777777" w:rsidR="00675645" w:rsidRPr="001248FF" w:rsidRDefault="00675645" w:rsidP="0035538E">
            <w:pPr>
              <w:spacing w:after="0" w:line="240" w:lineRule="auto"/>
              <w:rPr>
                <w:sz w:val="20"/>
                <w:szCs w:val="20"/>
              </w:rPr>
            </w:pPr>
            <w:r w:rsidRPr="001248FF">
              <w:rPr>
                <w:sz w:val="20"/>
                <w:szCs w:val="20"/>
              </w:rPr>
              <w:t>Partyzánská 7</w:t>
            </w:r>
            <w:r w:rsidRPr="001248FF">
              <w:rPr>
                <w:sz w:val="20"/>
                <w:szCs w:val="20"/>
              </w:rPr>
              <w:br/>
              <w:t>792 01 Bruntál</w:t>
            </w:r>
          </w:p>
        </w:tc>
      </w:tr>
      <w:tr w:rsidR="00675645" w:rsidRPr="001248FF" w14:paraId="25ACCE05"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5C3F8721" w14:textId="77777777" w:rsidR="00675645" w:rsidRPr="001248FF" w:rsidRDefault="00675645" w:rsidP="0035538E">
            <w:pPr>
              <w:spacing w:after="0" w:line="240" w:lineRule="auto"/>
              <w:rPr>
                <w:sz w:val="20"/>
                <w:szCs w:val="20"/>
              </w:rPr>
            </w:pPr>
            <w:r w:rsidRPr="001248FF">
              <w:rPr>
                <w:sz w:val="20"/>
                <w:szCs w:val="20"/>
              </w:rPr>
              <w:t>Frýdek Místek</w:t>
            </w:r>
          </w:p>
        </w:tc>
        <w:tc>
          <w:tcPr>
            <w:tcW w:w="3600" w:type="dxa"/>
            <w:tcBorders>
              <w:top w:val="nil"/>
              <w:left w:val="nil"/>
              <w:bottom w:val="single" w:sz="4" w:space="0" w:color="auto"/>
              <w:right w:val="single" w:sz="4" w:space="0" w:color="auto"/>
            </w:tcBorders>
            <w:shd w:val="clear" w:color="000000" w:fill="CCFFCC"/>
            <w:vAlign w:val="bottom"/>
            <w:hideMark/>
          </w:tcPr>
          <w:p w14:paraId="0C2FED3C" w14:textId="77777777" w:rsidR="00675645" w:rsidRPr="001248FF" w:rsidRDefault="00675645" w:rsidP="0035538E">
            <w:pPr>
              <w:spacing w:after="0" w:line="240" w:lineRule="auto"/>
              <w:rPr>
                <w:sz w:val="20"/>
                <w:szCs w:val="20"/>
              </w:rPr>
            </w:pPr>
            <w:proofErr w:type="gramStart"/>
            <w:r w:rsidRPr="001248FF">
              <w:rPr>
                <w:sz w:val="20"/>
                <w:szCs w:val="20"/>
              </w:rPr>
              <w:t>4.května</w:t>
            </w:r>
            <w:proofErr w:type="gramEnd"/>
            <w:r w:rsidRPr="001248FF">
              <w:rPr>
                <w:sz w:val="20"/>
                <w:szCs w:val="20"/>
              </w:rPr>
              <w:t xml:space="preserve"> 217</w:t>
            </w:r>
            <w:r w:rsidRPr="001248FF">
              <w:rPr>
                <w:sz w:val="20"/>
                <w:szCs w:val="20"/>
              </w:rPr>
              <w:br/>
              <w:t>738 01 Frýdek Místek</w:t>
            </w:r>
          </w:p>
        </w:tc>
      </w:tr>
      <w:tr w:rsidR="00675645" w:rsidRPr="001248FF" w14:paraId="352D892E"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71686AA2" w14:textId="77777777" w:rsidR="00675645" w:rsidRPr="001248FF" w:rsidRDefault="00675645" w:rsidP="0035538E">
            <w:pPr>
              <w:spacing w:after="0" w:line="240" w:lineRule="auto"/>
              <w:rPr>
                <w:sz w:val="20"/>
                <w:szCs w:val="20"/>
              </w:rPr>
            </w:pPr>
            <w:r w:rsidRPr="001248FF">
              <w:rPr>
                <w:sz w:val="20"/>
                <w:szCs w:val="20"/>
              </w:rPr>
              <w:lastRenderedPageBreak/>
              <w:t>Nový Jičín</w:t>
            </w:r>
          </w:p>
        </w:tc>
        <w:tc>
          <w:tcPr>
            <w:tcW w:w="3600" w:type="dxa"/>
            <w:tcBorders>
              <w:top w:val="nil"/>
              <w:left w:val="nil"/>
              <w:bottom w:val="single" w:sz="4" w:space="0" w:color="auto"/>
              <w:right w:val="single" w:sz="4" w:space="0" w:color="auto"/>
            </w:tcBorders>
            <w:shd w:val="clear" w:color="000000" w:fill="CCFFCC"/>
            <w:vAlign w:val="bottom"/>
            <w:hideMark/>
          </w:tcPr>
          <w:p w14:paraId="4DCFBA5E" w14:textId="77777777" w:rsidR="00675645" w:rsidRPr="001248FF" w:rsidRDefault="00675645" w:rsidP="0035538E">
            <w:pPr>
              <w:spacing w:after="0" w:line="240" w:lineRule="auto"/>
              <w:rPr>
                <w:sz w:val="20"/>
                <w:szCs w:val="20"/>
              </w:rPr>
            </w:pPr>
            <w:r w:rsidRPr="001248FF">
              <w:rPr>
                <w:sz w:val="20"/>
                <w:szCs w:val="20"/>
              </w:rPr>
              <w:t>Husova 13</w:t>
            </w:r>
            <w:r w:rsidRPr="001248FF">
              <w:rPr>
                <w:sz w:val="20"/>
                <w:szCs w:val="20"/>
              </w:rPr>
              <w:br/>
              <w:t>741 11 Nový Jičín</w:t>
            </w:r>
          </w:p>
        </w:tc>
      </w:tr>
      <w:tr w:rsidR="00675645" w:rsidRPr="001248FF" w14:paraId="29C38102" w14:textId="77777777" w:rsidTr="0035538E">
        <w:trPr>
          <w:gridAfter w:val="1"/>
          <w:wAfter w:w="1420" w:type="dxa"/>
          <w:trHeight w:val="540"/>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2EF48C2B" w14:textId="77777777" w:rsidR="00675645" w:rsidRPr="001248FF" w:rsidRDefault="00675645" w:rsidP="0035538E">
            <w:pPr>
              <w:spacing w:after="0" w:line="240" w:lineRule="auto"/>
              <w:rPr>
                <w:sz w:val="20"/>
                <w:szCs w:val="20"/>
              </w:rPr>
            </w:pPr>
            <w:r w:rsidRPr="001248FF">
              <w:rPr>
                <w:sz w:val="20"/>
                <w:szCs w:val="20"/>
              </w:rPr>
              <w:t>Opava</w:t>
            </w:r>
          </w:p>
        </w:tc>
        <w:tc>
          <w:tcPr>
            <w:tcW w:w="3600" w:type="dxa"/>
            <w:tcBorders>
              <w:top w:val="nil"/>
              <w:left w:val="nil"/>
              <w:bottom w:val="single" w:sz="4" w:space="0" w:color="auto"/>
              <w:right w:val="single" w:sz="4" w:space="0" w:color="auto"/>
            </w:tcBorders>
            <w:shd w:val="clear" w:color="000000" w:fill="CCFFCC"/>
            <w:vAlign w:val="bottom"/>
            <w:hideMark/>
          </w:tcPr>
          <w:p w14:paraId="76B21B05" w14:textId="77777777" w:rsidR="00675645" w:rsidRPr="001248FF" w:rsidRDefault="00675645" w:rsidP="0035538E">
            <w:pPr>
              <w:spacing w:after="0" w:line="240" w:lineRule="auto"/>
              <w:rPr>
                <w:sz w:val="20"/>
                <w:szCs w:val="20"/>
              </w:rPr>
            </w:pPr>
            <w:r w:rsidRPr="001248FF">
              <w:rPr>
                <w:sz w:val="20"/>
                <w:szCs w:val="20"/>
              </w:rPr>
              <w:t>Krnovská 2861/69</w:t>
            </w:r>
            <w:r w:rsidRPr="001248FF">
              <w:rPr>
                <w:sz w:val="20"/>
                <w:szCs w:val="20"/>
              </w:rPr>
              <w:br/>
              <w:t>746 01 Opava</w:t>
            </w:r>
          </w:p>
        </w:tc>
      </w:tr>
      <w:tr w:rsidR="00675645" w:rsidRPr="001248FF" w14:paraId="231B58C8" w14:textId="77777777" w:rsidTr="0035538E">
        <w:trPr>
          <w:gridAfter w:val="1"/>
          <w:wAfter w:w="1420" w:type="dxa"/>
          <w:trHeight w:val="540"/>
        </w:trPr>
        <w:tc>
          <w:tcPr>
            <w:tcW w:w="2980"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4C38FCAC" w14:textId="77777777" w:rsidR="00675645" w:rsidRPr="001248FF" w:rsidRDefault="00675645" w:rsidP="0035538E">
            <w:pPr>
              <w:spacing w:after="0" w:line="240" w:lineRule="auto"/>
              <w:rPr>
                <w:sz w:val="20"/>
                <w:szCs w:val="20"/>
              </w:rPr>
            </w:pPr>
            <w:r w:rsidRPr="001248FF">
              <w:rPr>
                <w:sz w:val="20"/>
                <w:szCs w:val="20"/>
              </w:rPr>
              <w:t>KPÚ pro Zlínský kraj</w:t>
            </w:r>
          </w:p>
        </w:tc>
        <w:tc>
          <w:tcPr>
            <w:tcW w:w="3600" w:type="dxa"/>
            <w:tcBorders>
              <w:top w:val="single" w:sz="8" w:space="0" w:color="auto"/>
              <w:left w:val="nil"/>
              <w:bottom w:val="single" w:sz="8" w:space="0" w:color="auto"/>
              <w:right w:val="single" w:sz="4" w:space="0" w:color="auto"/>
            </w:tcBorders>
            <w:shd w:val="clear" w:color="000000" w:fill="FFE1FF"/>
            <w:vAlign w:val="bottom"/>
            <w:hideMark/>
          </w:tcPr>
          <w:p w14:paraId="41422F3F" w14:textId="77777777" w:rsidR="00675645" w:rsidRPr="001248FF" w:rsidRDefault="00675645" w:rsidP="0035538E">
            <w:pPr>
              <w:spacing w:after="0" w:line="240" w:lineRule="auto"/>
              <w:rPr>
                <w:sz w:val="20"/>
                <w:szCs w:val="20"/>
              </w:rPr>
            </w:pPr>
            <w:proofErr w:type="spellStart"/>
            <w:r w:rsidRPr="001248FF">
              <w:rPr>
                <w:sz w:val="20"/>
                <w:szCs w:val="20"/>
              </w:rPr>
              <w:t>Zarámí</w:t>
            </w:r>
            <w:proofErr w:type="spellEnd"/>
            <w:r w:rsidRPr="001248FF">
              <w:rPr>
                <w:sz w:val="20"/>
                <w:szCs w:val="20"/>
              </w:rPr>
              <w:t xml:space="preserve"> 88</w:t>
            </w:r>
            <w:r w:rsidRPr="001248FF">
              <w:rPr>
                <w:sz w:val="20"/>
                <w:szCs w:val="20"/>
              </w:rPr>
              <w:br/>
              <w:t>760 41 Zlín</w:t>
            </w:r>
          </w:p>
        </w:tc>
      </w:tr>
      <w:tr w:rsidR="00675645" w:rsidRPr="001248FF" w14:paraId="0590B2EE" w14:textId="77777777" w:rsidTr="0035538E">
        <w:trPr>
          <w:gridAfter w:val="1"/>
          <w:wAfter w:w="1420" w:type="dxa"/>
          <w:trHeight w:val="525"/>
        </w:trPr>
        <w:tc>
          <w:tcPr>
            <w:tcW w:w="298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6B29C2C6" w14:textId="77777777" w:rsidR="00675645" w:rsidRPr="001248FF" w:rsidRDefault="00675645" w:rsidP="0035538E">
            <w:pPr>
              <w:spacing w:after="0" w:line="240" w:lineRule="auto"/>
              <w:rPr>
                <w:sz w:val="20"/>
                <w:szCs w:val="20"/>
              </w:rPr>
            </w:pPr>
            <w:r w:rsidRPr="001248FF">
              <w:rPr>
                <w:sz w:val="20"/>
                <w:szCs w:val="20"/>
              </w:rPr>
              <w:t>Kroměříž</w:t>
            </w:r>
          </w:p>
        </w:tc>
        <w:tc>
          <w:tcPr>
            <w:tcW w:w="3600" w:type="dxa"/>
            <w:tcBorders>
              <w:top w:val="single" w:sz="4" w:space="0" w:color="auto"/>
              <w:left w:val="nil"/>
              <w:bottom w:val="single" w:sz="4" w:space="0" w:color="auto"/>
              <w:right w:val="single" w:sz="4" w:space="0" w:color="auto"/>
            </w:tcBorders>
            <w:shd w:val="clear" w:color="000000" w:fill="CCFFCC"/>
            <w:vAlign w:val="bottom"/>
            <w:hideMark/>
          </w:tcPr>
          <w:p w14:paraId="3C222921" w14:textId="77777777" w:rsidR="00675645" w:rsidRPr="001248FF" w:rsidRDefault="00675645" w:rsidP="0035538E">
            <w:pPr>
              <w:spacing w:after="0" w:line="240" w:lineRule="auto"/>
              <w:rPr>
                <w:sz w:val="20"/>
                <w:szCs w:val="20"/>
              </w:rPr>
            </w:pPr>
            <w:r w:rsidRPr="001248FF">
              <w:rPr>
                <w:sz w:val="20"/>
                <w:szCs w:val="20"/>
              </w:rPr>
              <w:t>Riegrovo nám. 3228/22</w:t>
            </w:r>
            <w:r w:rsidRPr="001248FF">
              <w:rPr>
                <w:sz w:val="20"/>
                <w:szCs w:val="20"/>
              </w:rPr>
              <w:br/>
              <w:t>767 01 Kroměříž</w:t>
            </w:r>
          </w:p>
        </w:tc>
      </w:tr>
      <w:tr w:rsidR="00675645" w:rsidRPr="001248FF" w14:paraId="073B156C"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1B2D0312" w14:textId="77777777" w:rsidR="00675645" w:rsidRPr="001248FF" w:rsidRDefault="00675645" w:rsidP="0035538E">
            <w:pPr>
              <w:spacing w:after="0" w:line="240" w:lineRule="auto"/>
              <w:rPr>
                <w:sz w:val="20"/>
                <w:szCs w:val="20"/>
              </w:rPr>
            </w:pPr>
            <w:r w:rsidRPr="001248FF">
              <w:rPr>
                <w:sz w:val="20"/>
                <w:szCs w:val="20"/>
              </w:rPr>
              <w:t>Uherské Hradiště</w:t>
            </w:r>
          </w:p>
        </w:tc>
        <w:tc>
          <w:tcPr>
            <w:tcW w:w="3600" w:type="dxa"/>
            <w:tcBorders>
              <w:top w:val="nil"/>
              <w:left w:val="nil"/>
              <w:bottom w:val="single" w:sz="4" w:space="0" w:color="auto"/>
              <w:right w:val="single" w:sz="4" w:space="0" w:color="auto"/>
            </w:tcBorders>
            <w:shd w:val="clear" w:color="000000" w:fill="CCFFCC"/>
            <w:vAlign w:val="bottom"/>
            <w:hideMark/>
          </w:tcPr>
          <w:p w14:paraId="28DB7C44" w14:textId="77777777" w:rsidR="00675645" w:rsidRPr="001248FF" w:rsidRDefault="00675645" w:rsidP="0035538E">
            <w:pPr>
              <w:spacing w:after="0" w:line="240" w:lineRule="auto"/>
              <w:rPr>
                <w:sz w:val="20"/>
                <w:szCs w:val="20"/>
              </w:rPr>
            </w:pPr>
            <w:proofErr w:type="spellStart"/>
            <w:r w:rsidRPr="001248FF">
              <w:rPr>
                <w:sz w:val="20"/>
                <w:szCs w:val="20"/>
              </w:rPr>
              <w:t>Protzkarova</w:t>
            </w:r>
            <w:proofErr w:type="spellEnd"/>
            <w:r w:rsidRPr="001248FF">
              <w:rPr>
                <w:sz w:val="20"/>
                <w:szCs w:val="20"/>
              </w:rPr>
              <w:t xml:space="preserve"> 1180</w:t>
            </w:r>
            <w:r w:rsidRPr="001248FF">
              <w:rPr>
                <w:sz w:val="20"/>
                <w:szCs w:val="20"/>
              </w:rPr>
              <w:br/>
              <w:t>686 01 Uherské Hradiště</w:t>
            </w:r>
          </w:p>
        </w:tc>
      </w:tr>
      <w:tr w:rsidR="00675645" w:rsidRPr="001248FF" w14:paraId="0B099147" w14:textId="77777777" w:rsidTr="0035538E">
        <w:trPr>
          <w:gridAfter w:val="1"/>
          <w:wAfter w:w="1420" w:type="dxa"/>
          <w:trHeight w:val="525"/>
        </w:trPr>
        <w:tc>
          <w:tcPr>
            <w:tcW w:w="2980" w:type="dxa"/>
            <w:tcBorders>
              <w:top w:val="nil"/>
              <w:left w:val="single" w:sz="4" w:space="0" w:color="auto"/>
              <w:bottom w:val="single" w:sz="4" w:space="0" w:color="auto"/>
              <w:right w:val="single" w:sz="4" w:space="0" w:color="auto"/>
            </w:tcBorders>
            <w:shd w:val="clear" w:color="000000" w:fill="CCFFCC"/>
            <w:vAlign w:val="bottom"/>
            <w:hideMark/>
          </w:tcPr>
          <w:p w14:paraId="00B1861D" w14:textId="77777777" w:rsidR="00675645" w:rsidRPr="001248FF" w:rsidRDefault="00675645" w:rsidP="0035538E">
            <w:pPr>
              <w:spacing w:after="0" w:line="240" w:lineRule="auto"/>
              <w:rPr>
                <w:sz w:val="20"/>
                <w:szCs w:val="20"/>
              </w:rPr>
            </w:pPr>
            <w:r w:rsidRPr="001248FF">
              <w:rPr>
                <w:sz w:val="20"/>
                <w:szCs w:val="20"/>
              </w:rPr>
              <w:t>Vsetín</w:t>
            </w:r>
          </w:p>
        </w:tc>
        <w:tc>
          <w:tcPr>
            <w:tcW w:w="3600" w:type="dxa"/>
            <w:tcBorders>
              <w:top w:val="nil"/>
              <w:left w:val="nil"/>
              <w:bottom w:val="single" w:sz="4" w:space="0" w:color="auto"/>
              <w:right w:val="single" w:sz="4" w:space="0" w:color="auto"/>
            </w:tcBorders>
            <w:shd w:val="clear" w:color="000000" w:fill="CCFFCC"/>
            <w:vAlign w:val="bottom"/>
            <w:hideMark/>
          </w:tcPr>
          <w:p w14:paraId="3572AAA7" w14:textId="77777777" w:rsidR="00675645" w:rsidRPr="001248FF" w:rsidRDefault="00675645" w:rsidP="0035538E">
            <w:pPr>
              <w:spacing w:after="0" w:line="240" w:lineRule="auto"/>
              <w:rPr>
                <w:sz w:val="20"/>
                <w:szCs w:val="20"/>
              </w:rPr>
            </w:pPr>
            <w:r w:rsidRPr="001248FF">
              <w:rPr>
                <w:sz w:val="20"/>
                <w:szCs w:val="20"/>
              </w:rPr>
              <w:t>Družstevní 1602</w:t>
            </w:r>
            <w:r w:rsidRPr="001248FF">
              <w:rPr>
                <w:sz w:val="20"/>
                <w:szCs w:val="20"/>
              </w:rPr>
              <w:br/>
              <w:t>755 01 Vsetín</w:t>
            </w:r>
          </w:p>
        </w:tc>
      </w:tr>
      <w:tr w:rsidR="00675645" w:rsidRPr="001248FF" w14:paraId="0EFE32C7" w14:textId="77777777" w:rsidTr="0035538E">
        <w:trPr>
          <w:gridAfter w:val="1"/>
          <w:wAfter w:w="1420" w:type="dxa"/>
          <w:trHeight w:val="540"/>
        </w:trPr>
        <w:tc>
          <w:tcPr>
            <w:tcW w:w="2980" w:type="dxa"/>
            <w:tcBorders>
              <w:top w:val="nil"/>
              <w:left w:val="single" w:sz="4" w:space="0" w:color="auto"/>
              <w:bottom w:val="single" w:sz="8" w:space="0" w:color="auto"/>
              <w:right w:val="single" w:sz="4" w:space="0" w:color="auto"/>
            </w:tcBorders>
            <w:shd w:val="clear" w:color="000000" w:fill="CCFFCC"/>
            <w:vAlign w:val="bottom"/>
            <w:hideMark/>
          </w:tcPr>
          <w:p w14:paraId="0917101C" w14:textId="77777777" w:rsidR="00675645" w:rsidRPr="001248FF" w:rsidRDefault="00675645" w:rsidP="0035538E">
            <w:pPr>
              <w:spacing w:after="0" w:line="240" w:lineRule="auto"/>
              <w:rPr>
                <w:sz w:val="20"/>
                <w:szCs w:val="20"/>
              </w:rPr>
            </w:pPr>
            <w:r w:rsidRPr="001248FF">
              <w:rPr>
                <w:sz w:val="20"/>
                <w:szCs w:val="20"/>
              </w:rPr>
              <w:t>Zlín</w:t>
            </w:r>
          </w:p>
        </w:tc>
        <w:tc>
          <w:tcPr>
            <w:tcW w:w="3600" w:type="dxa"/>
            <w:tcBorders>
              <w:top w:val="nil"/>
              <w:left w:val="nil"/>
              <w:bottom w:val="single" w:sz="8" w:space="0" w:color="auto"/>
              <w:right w:val="single" w:sz="4" w:space="0" w:color="auto"/>
            </w:tcBorders>
            <w:shd w:val="clear" w:color="000000" w:fill="CCFFCC"/>
            <w:vAlign w:val="bottom"/>
            <w:hideMark/>
          </w:tcPr>
          <w:p w14:paraId="54D1C84E" w14:textId="77777777" w:rsidR="00675645" w:rsidRPr="001248FF" w:rsidRDefault="00675645" w:rsidP="0035538E">
            <w:pPr>
              <w:spacing w:after="0" w:line="240" w:lineRule="auto"/>
              <w:rPr>
                <w:sz w:val="20"/>
                <w:szCs w:val="20"/>
              </w:rPr>
            </w:pPr>
            <w:proofErr w:type="spellStart"/>
            <w:r w:rsidRPr="001248FF">
              <w:rPr>
                <w:sz w:val="20"/>
                <w:szCs w:val="20"/>
              </w:rPr>
              <w:t>Zarámí</w:t>
            </w:r>
            <w:proofErr w:type="spellEnd"/>
            <w:r w:rsidRPr="001248FF">
              <w:rPr>
                <w:sz w:val="20"/>
                <w:szCs w:val="20"/>
              </w:rPr>
              <w:t xml:space="preserve"> 88</w:t>
            </w:r>
            <w:r w:rsidRPr="001248FF">
              <w:rPr>
                <w:sz w:val="20"/>
                <w:szCs w:val="20"/>
              </w:rPr>
              <w:br/>
              <w:t>760 41 Zlín</w:t>
            </w:r>
          </w:p>
        </w:tc>
      </w:tr>
    </w:tbl>
    <w:p w14:paraId="48EEB8FC" w14:textId="77777777" w:rsidR="0031461C" w:rsidRDefault="0031461C" w:rsidP="0031461C">
      <w:pPr>
        <w:pStyle w:val="RLProhlensmluvnchstran"/>
        <w:rPr>
          <w:rFonts w:ascii="Arial" w:hAnsi="Arial" w:cs="Arial"/>
          <w:szCs w:val="22"/>
        </w:rPr>
      </w:pPr>
    </w:p>
    <w:p w14:paraId="093B7A56" w14:textId="77777777" w:rsidR="002D61B0" w:rsidRPr="00F86725" w:rsidRDefault="002D61B0" w:rsidP="009D7920">
      <w:pPr>
        <w:rPr>
          <w:rFonts w:ascii="Arial" w:hAnsi="Arial" w:cs="Arial"/>
          <w:szCs w:val="22"/>
        </w:rPr>
      </w:pPr>
    </w:p>
    <w:sectPr w:rsidR="002D61B0" w:rsidRPr="00F86725" w:rsidSect="00327E27">
      <w:pgSz w:w="11906" w:h="16838"/>
      <w:pgMar w:top="1418" w:right="1418" w:bottom="1418" w:left="1418" w:header="709" w:footer="709"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8B3E18" w15:done="0"/>
  <w15:commentEx w15:paraId="2ED9E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03FE8" w14:textId="77777777" w:rsidR="003F7E43" w:rsidRDefault="003F7E43">
      <w:r>
        <w:separator/>
      </w:r>
    </w:p>
  </w:endnote>
  <w:endnote w:type="continuationSeparator" w:id="0">
    <w:p w14:paraId="44A07329" w14:textId="77777777" w:rsidR="003F7E43" w:rsidRDefault="003F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36049"/>
      <w:docPartObj>
        <w:docPartGallery w:val="Page Numbers (Bottom of Page)"/>
        <w:docPartUnique/>
      </w:docPartObj>
    </w:sdtPr>
    <w:sdtEndPr/>
    <w:sdtContent>
      <w:sdt>
        <w:sdtPr>
          <w:id w:val="-1523321058"/>
          <w:docPartObj>
            <w:docPartGallery w:val="Page Numbers (Top of Page)"/>
            <w:docPartUnique/>
          </w:docPartObj>
        </w:sdtPr>
        <w:sdtEndPr/>
        <w:sdtContent>
          <w:p w14:paraId="70E309DF" w14:textId="77777777" w:rsidR="00DA40DF" w:rsidRDefault="00DA40DF">
            <w:pPr>
              <w:pStyle w:val="Zpat"/>
            </w:pPr>
            <w:r>
              <w:t xml:space="preserve">Stránka </w:t>
            </w:r>
            <w:r>
              <w:rPr>
                <w:b/>
                <w:sz w:val="24"/>
              </w:rPr>
              <w:fldChar w:fldCharType="begin"/>
            </w:r>
            <w:r>
              <w:rPr>
                <w:b/>
              </w:rPr>
              <w:instrText>PAGE</w:instrText>
            </w:r>
            <w:r>
              <w:rPr>
                <w:b/>
                <w:sz w:val="24"/>
              </w:rPr>
              <w:fldChar w:fldCharType="separate"/>
            </w:r>
            <w:r w:rsidR="0007409E">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07409E">
              <w:rPr>
                <w:b/>
                <w:noProof/>
              </w:rPr>
              <w:t>21</w:t>
            </w:r>
            <w:r>
              <w:rPr>
                <w:b/>
                <w:sz w:val="24"/>
              </w:rPr>
              <w:fldChar w:fldCharType="end"/>
            </w:r>
          </w:p>
        </w:sdtContent>
      </w:sdt>
    </w:sdtContent>
  </w:sdt>
  <w:p w14:paraId="50FE92C4" w14:textId="77777777" w:rsidR="00DA40DF" w:rsidRDefault="00DA40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84843" w14:textId="77777777" w:rsidR="003F7E43" w:rsidRDefault="003F7E43">
      <w:r>
        <w:separator/>
      </w:r>
    </w:p>
  </w:footnote>
  <w:footnote w:type="continuationSeparator" w:id="0">
    <w:p w14:paraId="56D000AE" w14:textId="77777777" w:rsidR="003F7E43" w:rsidRDefault="003F7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450936D5"/>
    <w:multiLevelType w:val="hybridMultilevel"/>
    <w:tmpl w:val="A004224E"/>
    <w:lvl w:ilvl="0" w:tplc="7BD873BE">
      <w:start w:val="1"/>
      <w:numFmt w:val="lowerRoman"/>
      <w:lvlText w:val="(%1)"/>
      <w:lvlJc w:val="left"/>
      <w:pPr>
        <w:ind w:left="2194" w:hanging="360"/>
      </w:pPr>
      <w:rPr>
        <w:rFonts w:hint="default"/>
      </w:r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4">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5">
    <w:nsid w:val="6DDE3D24"/>
    <w:multiLevelType w:val="hybridMultilevel"/>
    <w:tmpl w:val="FC0AAE94"/>
    <w:lvl w:ilvl="0" w:tplc="7B04A400">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AE"/>
    <w:rsid w:val="000059DF"/>
    <w:rsid w:val="00005E8A"/>
    <w:rsid w:val="00011674"/>
    <w:rsid w:val="0001541A"/>
    <w:rsid w:val="00020E0A"/>
    <w:rsid w:val="00022663"/>
    <w:rsid w:val="00022A80"/>
    <w:rsid w:val="000233E4"/>
    <w:rsid w:val="00025C65"/>
    <w:rsid w:val="000277BD"/>
    <w:rsid w:val="00030740"/>
    <w:rsid w:val="000346D3"/>
    <w:rsid w:val="00035519"/>
    <w:rsid w:val="00040EDA"/>
    <w:rsid w:val="00044804"/>
    <w:rsid w:val="00046A82"/>
    <w:rsid w:val="00050857"/>
    <w:rsid w:val="00055FEF"/>
    <w:rsid w:val="00056072"/>
    <w:rsid w:val="00060A1D"/>
    <w:rsid w:val="000629B5"/>
    <w:rsid w:val="00063947"/>
    <w:rsid w:val="00071201"/>
    <w:rsid w:val="00073EAC"/>
    <w:rsid w:val="0007409E"/>
    <w:rsid w:val="000770EE"/>
    <w:rsid w:val="00077EF0"/>
    <w:rsid w:val="000809B7"/>
    <w:rsid w:val="00085CCF"/>
    <w:rsid w:val="00087B87"/>
    <w:rsid w:val="00094A1C"/>
    <w:rsid w:val="00095752"/>
    <w:rsid w:val="000A08B4"/>
    <w:rsid w:val="000A3246"/>
    <w:rsid w:val="000B704E"/>
    <w:rsid w:val="000D64B8"/>
    <w:rsid w:val="000E32F4"/>
    <w:rsid w:val="000E3FD2"/>
    <w:rsid w:val="000E4983"/>
    <w:rsid w:val="000E7D63"/>
    <w:rsid w:val="000F260D"/>
    <w:rsid w:val="000F7E77"/>
    <w:rsid w:val="001000DB"/>
    <w:rsid w:val="00100CD2"/>
    <w:rsid w:val="00101E78"/>
    <w:rsid w:val="00110EA8"/>
    <w:rsid w:val="00114E2F"/>
    <w:rsid w:val="00117571"/>
    <w:rsid w:val="00117607"/>
    <w:rsid w:val="001209B9"/>
    <w:rsid w:val="00120AB2"/>
    <w:rsid w:val="00122B2E"/>
    <w:rsid w:val="001239C2"/>
    <w:rsid w:val="00123D35"/>
    <w:rsid w:val="0012540F"/>
    <w:rsid w:val="001257A6"/>
    <w:rsid w:val="00132B38"/>
    <w:rsid w:val="00134388"/>
    <w:rsid w:val="001401C5"/>
    <w:rsid w:val="00140BFA"/>
    <w:rsid w:val="00140D13"/>
    <w:rsid w:val="00141286"/>
    <w:rsid w:val="001420CE"/>
    <w:rsid w:val="00143BF4"/>
    <w:rsid w:val="001441D2"/>
    <w:rsid w:val="001479CD"/>
    <w:rsid w:val="001522BF"/>
    <w:rsid w:val="00156D39"/>
    <w:rsid w:val="00157041"/>
    <w:rsid w:val="00157DF8"/>
    <w:rsid w:val="00164313"/>
    <w:rsid w:val="00166531"/>
    <w:rsid w:val="0016743E"/>
    <w:rsid w:val="001674E0"/>
    <w:rsid w:val="00170419"/>
    <w:rsid w:val="0017635A"/>
    <w:rsid w:val="0017656F"/>
    <w:rsid w:val="0018042E"/>
    <w:rsid w:val="001979E2"/>
    <w:rsid w:val="001A1B9D"/>
    <w:rsid w:val="001A3E44"/>
    <w:rsid w:val="001B0285"/>
    <w:rsid w:val="001B55A1"/>
    <w:rsid w:val="001C1E99"/>
    <w:rsid w:val="001C2CEC"/>
    <w:rsid w:val="001C369B"/>
    <w:rsid w:val="001C5ECB"/>
    <w:rsid w:val="001D393D"/>
    <w:rsid w:val="001D6BC4"/>
    <w:rsid w:val="001E0871"/>
    <w:rsid w:val="001E72D5"/>
    <w:rsid w:val="001F5E7C"/>
    <w:rsid w:val="001F5FDA"/>
    <w:rsid w:val="00201985"/>
    <w:rsid w:val="00202B3D"/>
    <w:rsid w:val="002040A1"/>
    <w:rsid w:val="0020575F"/>
    <w:rsid w:val="00206AA8"/>
    <w:rsid w:val="00207315"/>
    <w:rsid w:val="002123A0"/>
    <w:rsid w:val="00212875"/>
    <w:rsid w:val="00214310"/>
    <w:rsid w:val="00216177"/>
    <w:rsid w:val="00222F3A"/>
    <w:rsid w:val="00223B32"/>
    <w:rsid w:val="0023414E"/>
    <w:rsid w:val="00235A36"/>
    <w:rsid w:val="002427CF"/>
    <w:rsid w:val="00242DB0"/>
    <w:rsid w:val="00246C95"/>
    <w:rsid w:val="00246D05"/>
    <w:rsid w:val="00251082"/>
    <w:rsid w:val="00251A02"/>
    <w:rsid w:val="00252CBC"/>
    <w:rsid w:val="002537E9"/>
    <w:rsid w:val="00255F29"/>
    <w:rsid w:val="00257C4C"/>
    <w:rsid w:val="00262624"/>
    <w:rsid w:val="00264D19"/>
    <w:rsid w:val="00265635"/>
    <w:rsid w:val="00266235"/>
    <w:rsid w:val="002673EE"/>
    <w:rsid w:val="00277208"/>
    <w:rsid w:val="0027774C"/>
    <w:rsid w:val="00280848"/>
    <w:rsid w:val="00282BC4"/>
    <w:rsid w:val="0028773D"/>
    <w:rsid w:val="0029264C"/>
    <w:rsid w:val="00293C87"/>
    <w:rsid w:val="002955F6"/>
    <w:rsid w:val="002A388B"/>
    <w:rsid w:val="002A5097"/>
    <w:rsid w:val="002B6081"/>
    <w:rsid w:val="002C21F1"/>
    <w:rsid w:val="002C45E5"/>
    <w:rsid w:val="002D0C72"/>
    <w:rsid w:val="002D238F"/>
    <w:rsid w:val="002D2611"/>
    <w:rsid w:val="002D61B0"/>
    <w:rsid w:val="002D7FF1"/>
    <w:rsid w:val="002E01B0"/>
    <w:rsid w:val="002E21CD"/>
    <w:rsid w:val="002E3ED9"/>
    <w:rsid w:val="002E4304"/>
    <w:rsid w:val="002E6428"/>
    <w:rsid w:val="002E718D"/>
    <w:rsid w:val="002F03AE"/>
    <w:rsid w:val="002F2369"/>
    <w:rsid w:val="002F49C1"/>
    <w:rsid w:val="003019D4"/>
    <w:rsid w:val="003035C5"/>
    <w:rsid w:val="00307869"/>
    <w:rsid w:val="00311CB9"/>
    <w:rsid w:val="00311FBE"/>
    <w:rsid w:val="0031342B"/>
    <w:rsid w:val="00313A28"/>
    <w:rsid w:val="0031461C"/>
    <w:rsid w:val="00316225"/>
    <w:rsid w:val="0032761B"/>
    <w:rsid w:val="00327E27"/>
    <w:rsid w:val="00330D52"/>
    <w:rsid w:val="003325AB"/>
    <w:rsid w:val="00333D1D"/>
    <w:rsid w:val="00334CEA"/>
    <w:rsid w:val="00337AB7"/>
    <w:rsid w:val="00340CD8"/>
    <w:rsid w:val="00343A76"/>
    <w:rsid w:val="00345266"/>
    <w:rsid w:val="00346854"/>
    <w:rsid w:val="00347D4B"/>
    <w:rsid w:val="00352A67"/>
    <w:rsid w:val="0035444B"/>
    <w:rsid w:val="0035538E"/>
    <w:rsid w:val="003559B7"/>
    <w:rsid w:val="00357A12"/>
    <w:rsid w:val="00361C41"/>
    <w:rsid w:val="003623F9"/>
    <w:rsid w:val="00362AC4"/>
    <w:rsid w:val="003639A6"/>
    <w:rsid w:val="0036675D"/>
    <w:rsid w:val="003668E6"/>
    <w:rsid w:val="003710F3"/>
    <w:rsid w:val="00373E1B"/>
    <w:rsid w:val="003755E7"/>
    <w:rsid w:val="00377EAD"/>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B261C"/>
    <w:rsid w:val="003B4032"/>
    <w:rsid w:val="003B4E31"/>
    <w:rsid w:val="003B75DC"/>
    <w:rsid w:val="003C64CA"/>
    <w:rsid w:val="003D0851"/>
    <w:rsid w:val="003D113B"/>
    <w:rsid w:val="003D440A"/>
    <w:rsid w:val="003D681A"/>
    <w:rsid w:val="003D7DDA"/>
    <w:rsid w:val="003E6E19"/>
    <w:rsid w:val="003F03BC"/>
    <w:rsid w:val="003F1A6E"/>
    <w:rsid w:val="003F27BA"/>
    <w:rsid w:val="003F38EC"/>
    <w:rsid w:val="003F5A43"/>
    <w:rsid w:val="003F7B6F"/>
    <w:rsid w:val="003F7E43"/>
    <w:rsid w:val="00400372"/>
    <w:rsid w:val="004021B0"/>
    <w:rsid w:val="00402FEC"/>
    <w:rsid w:val="004072CC"/>
    <w:rsid w:val="004138A1"/>
    <w:rsid w:val="004204B1"/>
    <w:rsid w:val="00425282"/>
    <w:rsid w:val="00425716"/>
    <w:rsid w:val="00432005"/>
    <w:rsid w:val="00435571"/>
    <w:rsid w:val="00436D2B"/>
    <w:rsid w:val="004403FA"/>
    <w:rsid w:val="00446719"/>
    <w:rsid w:val="00447307"/>
    <w:rsid w:val="00453B4F"/>
    <w:rsid w:val="004551C8"/>
    <w:rsid w:val="00455301"/>
    <w:rsid w:val="0045664A"/>
    <w:rsid w:val="0046139C"/>
    <w:rsid w:val="0046601F"/>
    <w:rsid w:val="00467535"/>
    <w:rsid w:val="00471CDD"/>
    <w:rsid w:val="00471D38"/>
    <w:rsid w:val="0047718C"/>
    <w:rsid w:val="00481D5D"/>
    <w:rsid w:val="00483D6A"/>
    <w:rsid w:val="0049038C"/>
    <w:rsid w:val="00492E12"/>
    <w:rsid w:val="00492FD5"/>
    <w:rsid w:val="00494050"/>
    <w:rsid w:val="00494EF9"/>
    <w:rsid w:val="0049588A"/>
    <w:rsid w:val="004973BA"/>
    <w:rsid w:val="00497DA2"/>
    <w:rsid w:val="004A3649"/>
    <w:rsid w:val="004B22DD"/>
    <w:rsid w:val="004B3DAF"/>
    <w:rsid w:val="004B3FB3"/>
    <w:rsid w:val="004B5C6B"/>
    <w:rsid w:val="004B6DD8"/>
    <w:rsid w:val="004C35AB"/>
    <w:rsid w:val="004C3C6C"/>
    <w:rsid w:val="004D0878"/>
    <w:rsid w:val="004D08CE"/>
    <w:rsid w:val="004D3659"/>
    <w:rsid w:val="004D73F1"/>
    <w:rsid w:val="004E0F75"/>
    <w:rsid w:val="004E6286"/>
    <w:rsid w:val="004F011C"/>
    <w:rsid w:val="004F5A18"/>
    <w:rsid w:val="00503567"/>
    <w:rsid w:val="0050411D"/>
    <w:rsid w:val="00505C6A"/>
    <w:rsid w:val="00510170"/>
    <w:rsid w:val="00511AC5"/>
    <w:rsid w:val="00512425"/>
    <w:rsid w:val="00514FB3"/>
    <w:rsid w:val="005161D8"/>
    <w:rsid w:val="0051740A"/>
    <w:rsid w:val="005200EB"/>
    <w:rsid w:val="0052170E"/>
    <w:rsid w:val="00525DA6"/>
    <w:rsid w:val="00526712"/>
    <w:rsid w:val="00531C01"/>
    <w:rsid w:val="0053288E"/>
    <w:rsid w:val="005432BB"/>
    <w:rsid w:val="00544190"/>
    <w:rsid w:val="00550014"/>
    <w:rsid w:val="00552481"/>
    <w:rsid w:val="00555594"/>
    <w:rsid w:val="00555DF0"/>
    <w:rsid w:val="00556CC7"/>
    <w:rsid w:val="005575F0"/>
    <w:rsid w:val="005605E3"/>
    <w:rsid w:val="00576CC8"/>
    <w:rsid w:val="00580C5B"/>
    <w:rsid w:val="0059080A"/>
    <w:rsid w:val="00591378"/>
    <w:rsid w:val="00594F1B"/>
    <w:rsid w:val="00595847"/>
    <w:rsid w:val="005A5E6F"/>
    <w:rsid w:val="005B1181"/>
    <w:rsid w:val="005B166F"/>
    <w:rsid w:val="005B2678"/>
    <w:rsid w:val="005B3629"/>
    <w:rsid w:val="005B73D9"/>
    <w:rsid w:val="005C0705"/>
    <w:rsid w:val="005D0ED6"/>
    <w:rsid w:val="005D2D05"/>
    <w:rsid w:val="005E000E"/>
    <w:rsid w:val="005E043C"/>
    <w:rsid w:val="005E2DAC"/>
    <w:rsid w:val="005E2DB0"/>
    <w:rsid w:val="005E4E17"/>
    <w:rsid w:val="005E5380"/>
    <w:rsid w:val="005E6C29"/>
    <w:rsid w:val="005F13BD"/>
    <w:rsid w:val="005F376C"/>
    <w:rsid w:val="005F76F9"/>
    <w:rsid w:val="006030E0"/>
    <w:rsid w:val="0060439D"/>
    <w:rsid w:val="006106AC"/>
    <w:rsid w:val="00610C2D"/>
    <w:rsid w:val="00615589"/>
    <w:rsid w:val="006215CC"/>
    <w:rsid w:val="0062337D"/>
    <w:rsid w:val="0062698A"/>
    <w:rsid w:val="00627E7F"/>
    <w:rsid w:val="006300E1"/>
    <w:rsid w:val="00632773"/>
    <w:rsid w:val="0063755C"/>
    <w:rsid w:val="006408F0"/>
    <w:rsid w:val="00645CB7"/>
    <w:rsid w:val="006463A4"/>
    <w:rsid w:val="0065379E"/>
    <w:rsid w:val="006554F2"/>
    <w:rsid w:val="00661D51"/>
    <w:rsid w:val="00661EB8"/>
    <w:rsid w:val="00663AFB"/>
    <w:rsid w:val="00664190"/>
    <w:rsid w:val="00670579"/>
    <w:rsid w:val="00671CAD"/>
    <w:rsid w:val="00672344"/>
    <w:rsid w:val="00675645"/>
    <w:rsid w:val="0067664C"/>
    <w:rsid w:val="00676A55"/>
    <w:rsid w:val="00682CB5"/>
    <w:rsid w:val="00685E4C"/>
    <w:rsid w:val="00686D4C"/>
    <w:rsid w:val="00686EDF"/>
    <w:rsid w:val="00691531"/>
    <w:rsid w:val="0069288D"/>
    <w:rsid w:val="00692C6C"/>
    <w:rsid w:val="006969B1"/>
    <w:rsid w:val="006A253A"/>
    <w:rsid w:val="006A58FE"/>
    <w:rsid w:val="006A6E28"/>
    <w:rsid w:val="006A758F"/>
    <w:rsid w:val="006B1CE9"/>
    <w:rsid w:val="006B6341"/>
    <w:rsid w:val="006B6B1C"/>
    <w:rsid w:val="006C068D"/>
    <w:rsid w:val="006C270B"/>
    <w:rsid w:val="006C2CBA"/>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7348"/>
    <w:rsid w:val="007202E4"/>
    <w:rsid w:val="00720E64"/>
    <w:rsid w:val="007223C0"/>
    <w:rsid w:val="00725A6C"/>
    <w:rsid w:val="00727D3F"/>
    <w:rsid w:val="00727F05"/>
    <w:rsid w:val="00727F76"/>
    <w:rsid w:val="00730462"/>
    <w:rsid w:val="0073079C"/>
    <w:rsid w:val="00731707"/>
    <w:rsid w:val="00731A58"/>
    <w:rsid w:val="007367F5"/>
    <w:rsid w:val="0074118F"/>
    <w:rsid w:val="00742321"/>
    <w:rsid w:val="007513B5"/>
    <w:rsid w:val="00753C40"/>
    <w:rsid w:val="00753C49"/>
    <w:rsid w:val="00757F0E"/>
    <w:rsid w:val="00767B54"/>
    <w:rsid w:val="00774EC4"/>
    <w:rsid w:val="007822F4"/>
    <w:rsid w:val="00783DC8"/>
    <w:rsid w:val="00786306"/>
    <w:rsid w:val="00786D28"/>
    <w:rsid w:val="007955B9"/>
    <w:rsid w:val="007970B9"/>
    <w:rsid w:val="0079745E"/>
    <w:rsid w:val="007A0831"/>
    <w:rsid w:val="007A1E7B"/>
    <w:rsid w:val="007A6B32"/>
    <w:rsid w:val="007A6C0E"/>
    <w:rsid w:val="007B2015"/>
    <w:rsid w:val="007B4D14"/>
    <w:rsid w:val="007B5197"/>
    <w:rsid w:val="007B5D6F"/>
    <w:rsid w:val="007B6257"/>
    <w:rsid w:val="007B6449"/>
    <w:rsid w:val="007B656D"/>
    <w:rsid w:val="007B79B9"/>
    <w:rsid w:val="007C3F17"/>
    <w:rsid w:val="007D1795"/>
    <w:rsid w:val="007D1D69"/>
    <w:rsid w:val="007D3865"/>
    <w:rsid w:val="007D60C4"/>
    <w:rsid w:val="007E026B"/>
    <w:rsid w:val="007E2FF8"/>
    <w:rsid w:val="007E3C73"/>
    <w:rsid w:val="007E3C76"/>
    <w:rsid w:val="007E5E24"/>
    <w:rsid w:val="007E7FB7"/>
    <w:rsid w:val="007F118C"/>
    <w:rsid w:val="007F1D94"/>
    <w:rsid w:val="007F3482"/>
    <w:rsid w:val="007F4949"/>
    <w:rsid w:val="00801945"/>
    <w:rsid w:val="0080309F"/>
    <w:rsid w:val="00805D23"/>
    <w:rsid w:val="00807FFA"/>
    <w:rsid w:val="008143C6"/>
    <w:rsid w:val="008146F8"/>
    <w:rsid w:val="008170E6"/>
    <w:rsid w:val="00831DD4"/>
    <w:rsid w:val="00835EF6"/>
    <w:rsid w:val="00837186"/>
    <w:rsid w:val="00840393"/>
    <w:rsid w:val="00844527"/>
    <w:rsid w:val="008513AD"/>
    <w:rsid w:val="0085355F"/>
    <w:rsid w:val="00853AD7"/>
    <w:rsid w:val="00856AFD"/>
    <w:rsid w:val="00857187"/>
    <w:rsid w:val="0086143E"/>
    <w:rsid w:val="00870192"/>
    <w:rsid w:val="0087139B"/>
    <w:rsid w:val="008740AF"/>
    <w:rsid w:val="00877997"/>
    <w:rsid w:val="00881D2A"/>
    <w:rsid w:val="008820AF"/>
    <w:rsid w:val="00882BA8"/>
    <w:rsid w:val="00883BE1"/>
    <w:rsid w:val="00885182"/>
    <w:rsid w:val="00886DE5"/>
    <w:rsid w:val="0088777E"/>
    <w:rsid w:val="00890B81"/>
    <w:rsid w:val="00891ADD"/>
    <w:rsid w:val="008924D3"/>
    <w:rsid w:val="008969F9"/>
    <w:rsid w:val="008970A6"/>
    <w:rsid w:val="008A1BA5"/>
    <w:rsid w:val="008A30D8"/>
    <w:rsid w:val="008A3285"/>
    <w:rsid w:val="008A5091"/>
    <w:rsid w:val="008B14B5"/>
    <w:rsid w:val="008B1DCF"/>
    <w:rsid w:val="008B395E"/>
    <w:rsid w:val="008B70B6"/>
    <w:rsid w:val="008B7FCA"/>
    <w:rsid w:val="008C0185"/>
    <w:rsid w:val="008C0EF0"/>
    <w:rsid w:val="008C2E69"/>
    <w:rsid w:val="008C4B28"/>
    <w:rsid w:val="008D191E"/>
    <w:rsid w:val="008D21E2"/>
    <w:rsid w:val="008D24FF"/>
    <w:rsid w:val="008D3154"/>
    <w:rsid w:val="008D3F2A"/>
    <w:rsid w:val="008D666A"/>
    <w:rsid w:val="008E19A7"/>
    <w:rsid w:val="008E5CEA"/>
    <w:rsid w:val="008E65AE"/>
    <w:rsid w:val="008E6939"/>
    <w:rsid w:val="008E7F13"/>
    <w:rsid w:val="008F238A"/>
    <w:rsid w:val="008F52B6"/>
    <w:rsid w:val="008F5A9A"/>
    <w:rsid w:val="008F68C8"/>
    <w:rsid w:val="008F7D13"/>
    <w:rsid w:val="009039DD"/>
    <w:rsid w:val="0090509B"/>
    <w:rsid w:val="00906971"/>
    <w:rsid w:val="00906D94"/>
    <w:rsid w:val="00907B66"/>
    <w:rsid w:val="00914CB0"/>
    <w:rsid w:val="00915A47"/>
    <w:rsid w:val="00921C95"/>
    <w:rsid w:val="00923EB9"/>
    <w:rsid w:val="009252EE"/>
    <w:rsid w:val="00925828"/>
    <w:rsid w:val="009321CA"/>
    <w:rsid w:val="00932DDC"/>
    <w:rsid w:val="009365D1"/>
    <w:rsid w:val="009402DC"/>
    <w:rsid w:val="00940935"/>
    <w:rsid w:val="0094275F"/>
    <w:rsid w:val="0094351E"/>
    <w:rsid w:val="0094380D"/>
    <w:rsid w:val="009446D2"/>
    <w:rsid w:val="00945D61"/>
    <w:rsid w:val="00946D97"/>
    <w:rsid w:val="00954762"/>
    <w:rsid w:val="00960305"/>
    <w:rsid w:val="00961A38"/>
    <w:rsid w:val="00963366"/>
    <w:rsid w:val="00966A36"/>
    <w:rsid w:val="00967744"/>
    <w:rsid w:val="00973CC3"/>
    <w:rsid w:val="00973FC3"/>
    <w:rsid w:val="00977C1E"/>
    <w:rsid w:val="00980565"/>
    <w:rsid w:val="0099172E"/>
    <w:rsid w:val="00992377"/>
    <w:rsid w:val="00995003"/>
    <w:rsid w:val="00996258"/>
    <w:rsid w:val="009A2B39"/>
    <w:rsid w:val="009A4C3D"/>
    <w:rsid w:val="009A69B9"/>
    <w:rsid w:val="009B0512"/>
    <w:rsid w:val="009B42DF"/>
    <w:rsid w:val="009C1050"/>
    <w:rsid w:val="009D7920"/>
    <w:rsid w:val="009E3585"/>
    <w:rsid w:val="009E3731"/>
    <w:rsid w:val="009E3D9A"/>
    <w:rsid w:val="009E730E"/>
    <w:rsid w:val="009E78B7"/>
    <w:rsid w:val="009F1551"/>
    <w:rsid w:val="009F3147"/>
    <w:rsid w:val="009F42B8"/>
    <w:rsid w:val="009F4378"/>
    <w:rsid w:val="00A004A5"/>
    <w:rsid w:val="00A0113C"/>
    <w:rsid w:val="00A011BB"/>
    <w:rsid w:val="00A01B3B"/>
    <w:rsid w:val="00A01BAC"/>
    <w:rsid w:val="00A02DFC"/>
    <w:rsid w:val="00A21E9A"/>
    <w:rsid w:val="00A21F21"/>
    <w:rsid w:val="00A225E4"/>
    <w:rsid w:val="00A22B0E"/>
    <w:rsid w:val="00A23E0A"/>
    <w:rsid w:val="00A24895"/>
    <w:rsid w:val="00A25250"/>
    <w:rsid w:val="00A32715"/>
    <w:rsid w:val="00A376D7"/>
    <w:rsid w:val="00A41C66"/>
    <w:rsid w:val="00A4256A"/>
    <w:rsid w:val="00A439D6"/>
    <w:rsid w:val="00A4508C"/>
    <w:rsid w:val="00A50B2F"/>
    <w:rsid w:val="00A52F1A"/>
    <w:rsid w:val="00A53DE8"/>
    <w:rsid w:val="00A54EEA"/>
    <w:rsid w:val="00A6078B"/>
    <w:rsid w:val="00A632B0"/>
    <w:rsid w:val="00A660B4"/>
    <w:rsid w:val="00A666E4"/>
    <w:rsid w:val="00A6783F"/>
    <w:rsid w:val="00A70145"/>
    <w:rsid w:val="00A815A5"/>
    <w:rsid w:val="00A8192A"/>
    <w:rsid w:val="00A878DD"/>
    <w:rsid w:val="00A940FA"/>
    <w:rsid w:val="00A959A6"/>
    <w:rsid w:val="00A97C01"/>
    <w:rsid w:val="00AA2B99"/>
    <w:rsid w:val="00AA3DE4"/>
    <w:rsid w:val="00AA4C28"/>
    <w:rsid w:val="00AA4D74"/>
    <w:rsid w:val="00AA76FF"/>
    <w:rsid w:val="00AB21C9"/>
    <w:rsid w:val="00AB41A0"/>
    <w:rsid w:val="00AB4D51"/>
    <w:rsid w:val="00AB61EA"/>
    <w:rsid w:val="00AB739F"/>
    <w:rsid w:val="00AC300F"/>
    <w:rsid w:val="00AC4FE1"/>
    <w:rsid w:val="00AC56D6"/>
    <w:rsid w:val="00AD04F0"/>
    <w:rsid w:val="00AD3E33"/>
    <w:rsid w:val="00AD755E"/>
    <w:rsid w:val="00AE0248"/>
    <w:rsid w:val="00AE0315"/>
    <w:rsid w:val="00AE4E4E"/>
    <w:rsid w:val="00AF05DB"/>
    <w:rsid w:val="00AF1703"/>
    <w:rsid w:val="00AF380D"/>
    <w:rsid w:val="00AF660B"/>
    <w:rsid w:val="00AF6BEC"/>
    <w:rsid w:val="00AF7E05"/>
    <w:rsid w:val="00B0467F"/>
    <w:rsid w:val="00B047A2"/>
    <w:rsid w:val="00B056D0"/>
    <w:rsid w:val="00B056F5"/>
    <w:rsid w:val="00B11153"/>
    <w:rsid w:val="00B12303"/>
    <w:rsid w:val="00B13423"/>
    <w:rsid w:val="00B1530F"/>
    <w:rsid w:val="00B16E71"/>
    <w:rsid w:val="00B22557"/>
    <w:rsid w:val="00B230BA"/>
    <w:rsid w:val="00B23636"/>
    <w:rsid w:val="00B25C5C"/>
    <w:rsid w:val="00B26686"/>
    <w:rsid w:val="00B27A4E"/>
    <w:rsid w:val="00B35579"/>
    <w:rsid w:val="00B35B62"/>
    <w:rsid w:val="00B36F1F"/>
    <w:rsid w:val="00B376B5"/>
    <w:rsid w:val="00B37A17"/>
    <w:rsid w:val="00B400ED"/>
    <w:rsid w:val="00B404AD"/>
    <w:rsid w:val="00B45D95"/>
    <w:rsid w:val="00B474A9"/>
    <w:rsid w:val="00B5131A"/>
    <w:rsid w:val="00B54150"/>
    <w:rsid w:val="00B60DA2"/>
    <w:rsid w:val="00B6136C"/>
    <w:rsid w:val="00B61541"/>
    <w:rsid w:val="00B62447"/>
    <w:rsid w:val="00B66ECC"/>
    <w:rsid w:val="00B671F5"/>
    <w:rsid w:val="00B710FB"/>
    <w:rsid w:val="00B71653"/>
    <w:rsid w:val="00B72C5E"/>
    <w:rsid w:val="00B75D76"/>
    <w:rsid w:val="00B808A3"/>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B75"/>
    <w:rsid w:val="00BD30B0"/>
    <w:rsid w:val="00BD63E5"/>
    <w:rsid w:val="00BE11C9"/>
    <w:rsid w:val="00BE1789"/>
    <w:rsid w:val="00BE353D"/>
    <w:rsid w:val="00BE6364"/>
    <w:rsid w:val="00BF042C"/>
    <w:rsid w:val="00BF27A7"/>
    <w:rsid w:val="00BF3DF4"/>
    <w:rsid w:val="00C00CEB"/>
    <w:rsid w:val="00C020C0"/>
    <w:rsid w:val="00C025C1"/>
    <w:rsid w:val="00C03982"/>
    <w:rsid w:val="00C05266"/>
    <w:rsid w:val="00C10DD5"/>
    <w:rsid w:val="00C12AE7"/>
    <w:rsid w:val="00C12DDA"/>
    <w:rsid w:val="00C134B1"/>
    <w:rsid w:val="00C14B4C"/>
    <w:rsid w:val="00C17630"/>
    <w:rsid w:val="00C23DEA"/>
    <w:rsid w:val="00C2512F"/>
    <w:rsid w:val="00C257C5"/>
    <w:rsid w:val="00C3178C"/>
    <w:rsid w:val="00C347FB"/>
    <w:rsid w:val="00C41D21"/>
    <w:rsid w:val="00C41DBB"/>
    <w:rsid w:val="00C4508D"/>
    <w:rsid w:val="00C472E9"/>
    <w:rsid w:val="00C505C3"/>
    <w:rsid w:val="00C53327"/>
    <w:rsid w:val="00C57AF5"/>
    <w:rsid w:val="00C634A6"/>
    <w:rsid w:val="00C70F7A"/>
    <w:rsid w:val="00C7620B"/>
    <w:rsid w:val="00C816B7"/>
    <w:rsid w:val="00C830A5"/>
    <w:rsid w:val="00C8464B"/>
    <w:rsid w:val="00C84E5B"/>
    <w:rsid w:val="00C8681E"/>
    <w:rsid w:val="00C90EEC"/>
    <w:rsid w:val="00C9591E"/>
    <w:rsid w:val="00C9680C"/>
    <w:rsid w:val="00CA0A3C"/>
    <w:rsid w:val="00CA3054"/>
    <w:rsid w:val="00CA5096"/>
    <w:rsid w:val="00CA53F7"/>
    <w:rsid w:val="00CA647C"/>
    <w:rsid w:val="00CB0A0F"/>
    <w:rsid w:val="00CB0F13"/>
    <w:rsid w:val="00CB2429"/>
    <w:rsid w:val="00CB2DB4"/>
    <w:rsid w:val="00CB3933"/>
    <w:rsid w:val="00CB4254"/>
    <w:rsid w:val="00CB5DF9"/>
    <w:rsid w:val="00CB6BF2"/>
    <w:rsid w:val="00CB753B"/>
    <w:rsid w:val="00CB7D39"/>
    <w:rsid w:val="00CC0663"/>
    <w:rsid w:val="00CC48BD"/>
    <w:rsid w:val="00CC6579"/>
    <w:rsid w:val="00CD3411"/>
    <w:rsid w:val="00CE1510"/>
    <w:rsid w:val="00CE3775"/>
    <w:rsid w:val="00CE3A03"/>
    <w:rsid w:val="00CF0F2F"/>
    <w:rsid w:val="00CF6B8F"/>
    <w:rsid w:val="00D0275D"/>
    <w:rsid w:val="00D0300B"/>
    <w:rsid w:val="00D03559"/>
    <w:rsid w:val="00D0418A"/>
    <w:rsid w:val="00D055BC"/>
    <w:rsid w:val="00D078EB"/>
    <w:rsid w:val="00D11304"/>
    <w:rsid w:val="00D12822"/>
    <w:rsid w:val="00D15AA2"/>
    <w:rsid w:val="00D17C07"/>
    <w:rsid w:val="00D207EB"/>
    <w:rsid w:val="00D30732"/>
    <w:rsid w:val="00D37817"/>
    <w:rsid w:val="00D37FF6"/>
    <w:rsid w:val="00D407E2"/>
    <w:rsid w:val="00D43FB1"/>
    <w:rsid w:val="00D4537A"/>
    <w:rsid w:val="00D461F0"/>
    <w:rsid w:val="00D46206"/>
    <w:rsid w:val="00D502D7"/>
    <w:rsid w:val="00D52158"/>
    <w:rsid w:val="00D5512E"/>
    <w:rsid w:val="00D56504"/>
    <w:rsid w:val="00D56CE3"/>
    <w:rsid w:val="00D608F8"/>
    <w:rsid w:val="00D63458"/>
    <w:rsid w:val="00D639B1"/>
    <w:rsid w:val="00D6405C"/>
    <w:rsid w:val="00D718F6"/>
    <w:rsid w:val="00D7277B"/>
    <w:rsid w:val="00D72CBA"/>
    <w:rsid w:val="00D73AA3"/>
    <w:rsid w:val="00D76C85"/>
    <w:rsid w:val="00D76E0E"/>
    <w:rsid w:val="00D7749A"/>
    <w:rsid w:val="00D80DA9"/>
    <w:rsid w:val="00D8471E"/>
    <w:rsid w:val="00D850A0"/>
    <w:rsid w:val="00D86168"/>
    <w:rsid w:val="00D908FE"/>
    <w:rsid w:val="00D91481"/>
    <w:rsid w:val="00D91FFB"/>
    <w:rsid w:val="00D94C2E"/>
    <w:rsid w:val="00D94C4C"/>
    <w:rsid w:val="00DA1636"/>
    <w:rsid w:val="00DA2AC2"/>
    <w:rsid w:val="00DA2E46"/>
    <w:rsid w:val="00DA40DF"/>
    <w:rsid w:val="00DA4DA4"/>
    <w:rsid w:val="00DB1779"/>
    <w:rsid w:val="00DB78E6"/>
    <w:rsid w:val="00DC1CD6"/>
    <w:rsid w:val="00DC49EB"/>
    <w:rsid w:val="00DC7D94"/>
    <w:rsid w:val="00DD1F20"/>
    <w:rsid w:val="00DE0299"/>
    <w:rsid w:val="00DE07E3"/>
    <w:rsid w:val="00DE6724"/>
    <w:rsid w:val="00DE6FE7"/>
    <w:rsid w:val="00DE7C5A"/>
    <w:rsid w:val="00E01141"/>
    <w:rsid w:val="00E032F9"/>
    <w:rsid w:val="00E1178F"/>
    <w:rsid w:val="00E148B5"/>
    <w:rsid w:val="00E1579D"/>
    <w:rsid w:val="00E20FBE"/>
    <w:rsid w:val="00E2338D"/>
    <w:rsid w:val="00E3070E"/>
    <w:rsid w:val="00E34689"/>
    <w:rsid w:val="00E34D73"/>
    <w:rsid w:val="00E35489"/>
    <w:rsid w:val="00E37780"/>
    <w:rsid w:val="00E37F48"/>
    <w:rsid w:val="00E40169"/>
    <w:rsid w:val="00E40E16"/>
    <w:rsid w:val="00E43F5C"/>
    <w:rsid w:val="00E440DF"/>
    <w:rsid w:val="00E44347"/>
    <w:rsid w:val="00E47A9B"/>
    <w:rsid w:val="00E5110A"/>
    <w:rsid w:val="00E52950"/>
    <w:rsid w:val="00E5714D"/>
    <w:rsid w:val="00E6103B"/>
    <w:rsid w:val="00E61771"/>
    <w:rsid w:val="00E75062"/>
    <w:rsid w:val="00E75628"/>
    <w:rsid w:val="00E76DDC"/>
    <w:rsid w:val="00E80646"/>
    <w:rsid w:val="00E8651F"/>
    <w:rsid w:val="00E87EA6"/>
    <w:rsid w:val="00E91CAD"/>
    <w:rsid w:val="00E926DD"/>
    <w:rsid w:val="00E9597C"/>
    <w:rsid w:val="00EA1082"/>
    <w:rsid w:val="00EA5152"/>
    <w:rsid w:val="00EB00D3"/>
    <w:rsid w:val="00EB3B47"/>
    <w:rsid w:val="00EB7DFF"/>
    <w:rsid w:val="00EC245F"/>
    <w:rsid w:val="00EC2573"/>
    <w:rsid w:val="00EC273B"/>
    <w:rsid w:val="00EC3F27"/>
    <w:rsid w:val="00EC44B1"/>
    <w:rsid w:val="00EC568F"/>
    <w:rsid w:val="00EC7310"/>
    <w:rsid w:val="00ED092D"/>
    <w:rsid w:val="00ED1BE7"/>
    <w:rsid w:val="00ED237D"/>
    <w:rsid w:val="00ED5478"/>
    <w:rsid w:val="00EE1FD9"/>
    <w:rsid w:val="00EE3162"/>
    <w:rsid w:val="00EE3692"/>
    <w:rsid w:val="00EE7FFB"/>
    <w:rsid w:val="00EF5A79"/>
    <w:rsid w:val="00EF5CA3"/>
    <w:rsid w:val="00F01DE2"/>
    <w:rsid w:val="00F0726E"/>
    <w:rsid w:val="00F076D1"/>
    <w:rsid w:val="00F133D3"/>
    <w:rsid w:val="00F15A45"/>
    <w:rsid w:val="00F16378"/>
    <w:rsid w:val="00F2138F"/>
    <w:rsid w:val="00F23367"/>
    <w:rsid w:val="00F335C8"/>
    <w:rsid w:val="00F365F0"/>
    <w:rsid w:val="00F36DB3"/>
    <w:rsid w:val="00F3711F"/>
    <w:rsid w:val="00F3731B"/>
    <w:rsid w:val="00F46C29"/>
    <w:rsid w:val="00F5470E"/>
    <w:rsid w:val="00F56C3F"/>
    <w:rsid w:val="00F60229"/>
    <w:rsid w:val="00F60D0E"/>
    <w:rsid w:val="00F617B1"/>
    <w:rsid w:val="00F62144"/>
    <w:rsid w:val="00F63419"/>
    <w:rsid w:val="00F660BB"/>
    <w:rsid w:val="00F732E5"/>
    <w:rsid w:val="00F75164"/>
    <w:rsid w:val="00F8419B"/>
    <w:rsid w:val="00F86725"/>
    <w:rsid w:val="00F86C5A"/>
    <w:rsid w:val="00F904D2"/>
    <w:rsid w:val="00F9279D"/>
    <w:rsid w:val="00F96AB5"/>
    <w:rsid w:val="00FA0546"/>
    <w:rsid w:val="00FA23EC"/>
    <w:rsid w:val="00FA282C"/>
    <w:rsid w:val="00FA2910"/>
    <w:rsid w:val="00FA4C82"/>
    <w:rsid w:val="00FA7069"/>
    <w:rsid w:val="00FB14BB"/>
    <w:rsid w:val="00FB1A04"/>
    <w:rsid w:val="00FB1E63"/>
    <w:rsid w:val="00FB4358"/>
    <w:rsid w:val="00FC04BD"/>
    <w:rsid w:val="00FC7AD4"/>
    <w:rsid w:val="00FD1780"/>
    <w:rsid w:val="00FD1A07"/>
    <w:rsid w:val="00FD3FC8"/>
    <w:rsid w:val="00FD722F"/>
    <w:rsid w:val="00FE0FAD"/>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6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
      </w:numPr>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basedOn w:val="Standardnpsmoodstavce"/>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basedOn w:val="Normln"/>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character" w:customStyle="1" w:styleId="RLProhlensmluvnchstranChar">
    <w:name w:val="RL Prohlášení smluvních stran Char"/>
    <w:basedOn w:val="Standardnpsmoodstavce"/>
    <w:link w:val="RLProhlensmluvnchstran"/>
    <w:rsid w:val="00EC245F"/>
    <w:rPr>
      <w:rFonts w:ascii="Garamond" w:hAnsi="Garamond"/>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character" w:customStyle="1" w:styleId="TextkomenteChar">
    <w:name w:val="Text komentáře Char"/>
    <w:basedOn w:val="Standardnpsmoodstavce"/>
    <w:link w:val="Textkomente"/>
    <w:uiPriority w:val="99"/>
    <w:rsid w:val="00A50B2F"/>
    <w:rPr>
      <w:rFonts w:ascii="Calibri" w:hAnsi="Calibri"/>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customStyle="1" w:styleId="RLNadpis1rovn">
    <w:name w:val="RL Nadpis 1. úrovně"/>
    <w:basedOn w:val="Normln"/>
    <w:next w:val="Normln"/>
    <w:qFormat/>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qFormat/>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qFormat/>
    <w:rsid w:val="00A4256A"/>
    <w:pPr>
      <w:keepNext/>
      <w:numPr>
        <w:ilvl w:val="2"/>
        <w:numId w:val="2"/>
      </w:numPr>
      <w:spacing w:before="360" w:line="340" w:lineRule="exact"/>
    </w:pPr>
    <w:rPr>
      <w:b/>
      <w:szCs w:val="22"/>
    </w:rPr>
  </w:style>
  <w:style w:type="paragraph" w:customStyle="1" w:styleId="RLslovanodstavec">
    <w:name w:val="RL Číslovaný odstavec"/>
    <w:basedOn w:val="Normln"/>
    <w:qFormat/>
    <w:rsid w:val="009446D2"/>
    <w:pPr>
      <w:numPr>
        <w:numId w:val="3"/>
      </w:numPr>
      <w:spacing w:line="340" w:lineRule="exact"/>
    </w:pPr>
    <w:rPr>
      <w:spacing w:val="-4"/>
    </w:rPr>
  </w:style>
  <w:style w:type="character" w:customStyle="1" w:styleId="RLlneksmlouvyCharChar">
    <w:name w:val="RL Článek smlouvy Char Char"/>
    <w:link w:val="RLlneksmlouvy"/>
    <w:rsid w:val="002D61B0"/>
    <w:rPr>
      <w:rFonts w:ascii="Calibri" w:hAnsi="Calibri"/>
      <w:b/>
      <w:sz w:val="22"/>
      <w:szCs w:val="24"/>
      <w:lang w:eastAsia="en-US"/>
    </w:rPr>
  </w:style>
  <w:style w:type="character" w:customStyle="1" w:styleId="SeznamplohChar">
    <w:name w:val="Seznam příloh Char"/>
    <w:link w:val="Seznamploh"/>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rsid w:val="008820AF"/>
    <w:pPr>
      <w:jc w:val="center"/>
    </w:pPr>
    <w:rPr>
      <w:lang w:eastAsia="en-US"/>
    </w:rPr>
  </w:style>
  <w:style w:type="character" w:customStyle="1" w:styleId="ZpatChar">
    <w:name w:val="Zápatí Char"/>
    <w:basedOn w:val="Standardnpsmoodstavce"/>
    <w:link w:val="Zpat"/>
    <w:uiPriority w:val="99"/>
    <w:rsid w:val="0067664C"/>
    <w:rPr>
      <w:rFonts w:ascii="Calibri" w:hAnsi="Calibri"/>
      <w:color w:val="808080"/>
      <w:sz w:val="16"/>
      <w:szCs w:val="24"/>
    </w:rPr>
  </w:style>
  <w:style w:type="character" w:customStyle="1" w:styleId="datatitle">
    <w:name w:val="data_title"/>
    <w:basedOn w:val="Standardnpsmoodstavce"/>
    <w:rsid w:val="005C0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
      </w:numPr>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basedOn w:val="Standardnpsmoodstavce"/>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basedOn w:val="Normln"/>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character" w:customStyle="1" w:styleId="RLProhlensmluvnchstranChar">
    <w:name w:val="RL Prohlášení smluvních stran Char"/>
    <w:basedOn w:val="Standardnpsmoodstavce"/>
    <w:link w:val="RLProhlensmluvnchstran"/>
    <w:rsid w:val="00EC245F"/>
    <w:rPr>
      <w:rFonts w:ascii="Garamond" w:hAnsi="Garamond"/>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character" w:customStyle="1" w:styleId="TextkomenteChar">
    <w:name w:val="Text komentáře Char"/>
    <w:basedOn w:val="Standardnpsmoodstavce"/>
    <w:link w:val="Textkomente"/>
    <w:uiPriority w:val="99"/>
    <w:rsid w:val="00A50B2F"/>
    <w:rPr>
      <w:rFonts w:ascii="Calibri" w:hAnsi="Calibri"/>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customStyle="1" w:styleId="RLNadpis1rovn">
    <w:name w:val="RL Nadpis 1. úrovně"/>
    <w:basedOn w:val="Normln"/>
    <w:next w:val="Normln"/>
    <w:qFormat/>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qFormat/>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qFormat/>
    <w:rsid w:val="00A4256A"/>
    <w:pPr>
      <w:keepNext/>
      <w:numPr>
        <w:ilvl w:val="2"/>
        <w:numId w:val="2"/>
      </w:numPr>
      <w:spacing w:before="360" w:line="340" w:lineRule="exact"/>
    </w:pPr>
    <w:rPr>
      <w:b/>
      <w:szCs w:val="22"/>
    </w:rPr>
  </w:style>
  <w:style w:type="paragraph" w:customStyle="1" w:styleId="RLslovanodstavec">
    <w:name w:val="RL Číslovaný odstavec"/>
    <w:basedOn w:val="Normln"/>
    <w:qFormat/>
    <w:rsid w:val="009446D2"/>
    <w:pPr>
      <w:numPr>
        <w:numId w:val="3"/>
      </w:numPr>
      <w:spacing w:line="340" w:lineRule="exact"/>
    </w:pPr>
    <w:rPr>
      <w:spacing w:val="-4"/>
    </w:rPr>
  </w:style>
  <w:style w:type="character" w:customStyle="1" w:styleId="RLlneksmlouvyCharChar">
    <w:name w:val="RL Článek smlouvy Char Char"/>
    <w:link w:val="RLlneksmlouvy"/>
    <w:rsid w:val="002D61B0"/>
    <w:rPr>
      <w:rFonts w:ascii="Calibri" w:hAnsi="Calibri"/>
      <w:b/>
      <w:sz w:val="22"/>
      <w:szCs w:val="24"/>
      <w:lang w:eastAsia="en-US"/>
    </w:rPr>
  </w:style>
  <w:style w:type="character" w:customStyle="1" w:styleId="SeznamplohChar">
    <w:name w:val="Seznam příloh Char"/>
    <w:link w:val="Seznamploh"/>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rsid w:val="008820AF"/>
    <w:pPr>
      <w:jc w:val="center"/>
    </w:pPr>
    <w:rPr>
      <w:lang w:eastAsia="en-US"/>
    </w:rPr>
  </w:style>
  <w:style w:type="character" w:customStyle="1" w:styleId="ZpatChar">
    <w:name w:val="Zápatí Char"/>
    <w:basedOn w:val="Standardnpsmoodstavce"/>
    <w:link w:val="Zpat"/>
    <w:uiPriority w:val="99"/>
    <w:rsid w:val="0067664C"/>
    <w:rPr>
      <w:rFonts w:ascii="Calibri" w:hAnsi="Calibri"/>
      <w:color w:val="808080"/>
      <w:sz w:val="16"/>
      <w:szCs w:val="24"/>
    </w:rPr>
  </w:style>
  <w:style w:type="character" w:customStyle="1" w:styleId="datatitle">
    <w:name w:val="data_title"/>
    <w:basedOn w:val="Standardnpsmoodstavce"/>
    <w:rsid w:val="005C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348">
      <w:bodyDiv w:val="1"/>
      <w:marLeft w:val="0"/>
      <w:marRight w:val="0"/>
      <w:marTop w:val="0"/>
      <w:marBottom w:val="0"/>
      <w:divBdr>
        <w:top w:val="none" w:sz="0" w:space="0" w:color="auto"/>
        <w:left w:val="none" w:sz="0" w:space="0" w:color="auto"/>
        <w:bottom w:val="none" w:sz="0" w:space="0" w:color="auto"/>
        <w:right w:val="none" w:sz="0" w:space="0" w:color="auto"/>
      </w:divBdr>
    </w:div>
    <w:div w:id="57897957">
      <w:bodyDiv w:val="1"/>
      <w:marLeft w:val="0"/>
      <w:marRight w:val="0"/>
      <w:marTop w:val="0"/>
      <w:marBottom w:val="0"/>
      <w:divBdr>
        <w:top w:val="none" w:sz="0" w:space="0" w:color="auto"/>
        <w:left w:val="none" w:sz="0" w:space="0" w:color="auto"/>
        <w:bottom w:val="none" w:sz="0" w:space="0" w:color="auto"/>
        <w:right w:val="none" w:sz="0" w:space="0" w:color="auto"/>
      </w:divBdr>
    </w:div>
    <w:div w:id="231156877">
      <w:bodyDiv w:val="1"/>
      <w:marLeft w:val="0"/>
      <w:marRight w:val="0"/>
      <w:marTop w:val="0"/>
      <w:marBottom w:val="0"/>
      <w:divBdr>
        <w:top w:val="none" w:sz="0" w:space="0" w:color="auto"/>
        <w:left w:val="none" w:sz="0" w:space="0" w:color="auto"/>
        <w:bottom w:val="none" w:sz="0" w:space="0" w:color="auto"/>
        <w:right w:val="none" w:sz="0" w:space="0" w:color="auto"/>
      </w:divBdr>
    </w:div>
    <w:div w:id="235827748">
      <w:bodyDiv w:val="1"/>
      <w:marLeft w:val="0"/>
      <w:marRight w:val="0"/>
      <w:marTop w:val="0"/>
      <w:marBottom w:val="0"/>
      <w:divBdr>
        <w:top w:val="none" w:sz="0" w:space="0" w:color="auto"/>
        <w:left w:val="none" w:sz="0" w:space="0" w:color="auto"/>
        <w:bottom w:val="none" w:sz="0" w:space="0" w:color="auto"/>
        <w:right w:val="none" w:sz="0" w:space="0" w:color="auto"/>
      </w:divBdr>
    </w:div>
    <w:div w:id="274560222">
      <w:bodyDiv w:val="1"/>
      <w:marLeft w:val="0"/>
      <w:marRight w:val="0"/>
      <w:marTop w:val="0"/>
      <w:marBottom w:val="0"/>
      <w:divBdr>
        <w:top w:val="none" w:sz="0" w:space="0" w:color="auto"/>
        <w:left w:val="none" w:sz="0" w:space="0" w:color="auto"/>
        <w:bottom w:val="none" w:sz="0" w:space="0" w:color="auto"/>
        <w:right w:val="none" w:sz="0" w:space="0" w:color="auto"/>
      </w:divBdr>
    </w:div>
    <w:div w:id="365564193">
      <w:bodyDiv w:val="1"/>
      <w:marLeft w:val="0"/>
      <w:marRight w:val="0"/>
      <w:marTop w:val="0"/>
      <w:marBottom w:val="0"/>
      <w:divBdr>
        <w:top w:val="none" w:sz="0" w:space="0" w:color="auto"/>
        <w:left w:val="none" w:sz="0" w:space="0" w:color="auto"/>
        <w:bottom w:val="none" w:sz="0" w:space="0" w:color="auto"/>
        <w:right w:val="none" w:sz="0" w:space="0" w:color="auto"/>
      </w:divBdr>
    </w:div>
    <w:div w:id="448286065">
      <w:bodyDiv w:val="1"/>
      <w:marLeft w:val="0"/>
      <w:marRight w:val="0"/>
      <w:marTop w:val="0"/>
      <w:marBottom w:val="0"/>
      <w:divBdr>
        <w:top w:val="none" w:sz="0" w:space="0" w:color="auto"/>
        <w:left w:val="none" w:sz="0" w:space="0" w:color="auto"/>
        <w:bottom w:val="none" w:sz="0" w:space="0" w:color="auto"/>
        <w:right w:val="none" w:sz="0" w:space="0" w:color="auto"/>
      </w:divBdr>
    </w:div>
    <w:div w:id="448821677">
      <w:bodyDiv w:val="1"/>
      <w:marLeft w:val="0"/>
      <w:marRight w:val="0"/>
      <w:marTop w:val="0"/>
      <w:marBottom w:val="0"/>
      <w:divBdr>
        <w:top w:val="none" w:sz="0" w:space="0" w:color="auto"/>
        <w:left w:val="none" w:sz="0" w:space="0" w:color="auto"/>
        <w:bottom w:val="none" w:sz="0" w:space="0" w:color="auto"/>
        <w:right w:val="none" w:sz="0" w:space="0" w:color="auto"/>
      </w:divBdr>
    </w:div>
    <w:div w:id="457988101">
      <w:bodyDiv w:val="1"/>
      <w:marLeft w:val="0"/>
      <w:marRight w:val="0"/>
      <w:marTop w:val="0"/>
      <w:marBottom w:val="0"/>
      <w:divBdr>
        <w:top w:val="none" w:sz="0" w:space="0" w:color="auto"/>
        <w:left w:val="none" w:sz="0" w:space="0" w:color="auto"/>
        <w:bottom w:val="none" w:sz="0" w:space="0" w:color="auto"/>
        <w:right w:val="none" w:sz="0" w:space="0" w:color="auto"/>
      </w:divBdr>
    </w:div>
    <w:div w:id="468208357">
      <w:bodyDiv w:val="1"/>
      <w:marLeft w:val="0"/>
      <w:marRight w:val="0"/>
      <w:marTop w:val="0"/>
      <w:marBottom w:val="0"/>
      <w:divBdr>
        <w:top w:val="none" w:sz="0" w:space="0" w:color="auto"/>
        <w:left w:val="none" w:sz="0" w:space="0" w:color="auto"/>
        <w:bottom w:val="none" w:sz="0" w:space="0" w:color="auto"/>
        <w:right w:val="none" w:sz="0" w:space="0" w:color="auto"/>
      </w:divBdr>
    </w:div>
    <w:div w:id="468673015">
      <w:bodyDiv w:val="1"/>
      <w:marLeft w:val="0"/>
      <w:marRight w:val="0"/>
      <w:marTop w:val="0"/>
      <w:marBottom w:val="0"/>
      <w:divBdr>
        <w:top w:val="none" w:sz="0" w:space="0" w:color="auto"/>
        <w:left w:val="none" w:sz="0" w:space="0" w:color="auto"/>
        <w:bottom w:val="none" w:sz="0" w:space="0" w:color="auto"/>
        <w:right w:val="none" w:sz="0" w:space="0" w:color="auto"/>
      </w:divBdr>
    </w:div>
    <w:div w:id="484705933">
      <w:bodyDiv w:val="1"/>
      <w:marLeft w:val="0"/>
      <w:marRight w:val="0"/>
      <w:marTop w:val="0"/>
      <w:marBottom w:val="0"/>
      <w:divBdr>
        <w:top w:val="none" w:sz="0" w:space="0" w:color="auto"/>
        <w:left w:val="none" w:sz="0" w:space="0" w:color="auto"/>
        <w:bottom w:val="none" w:sz="0" w:space="0" w:color="auto"/>
        <w:right w:val="none" w:sz="0" w:space="0" w:color="auto"/>
      </w:divBdr>
    </w:div>
    <w:div w:id="521627815">
      <w:bodyDiv w:val="1"/>
      <w:marLeft w:val="0"/>
      <w:marRight w:val="0"/>
      <w:marTop w:val="0"/>
      <w:marBottom w:val="0"/>
      <w:divBdr>
        <w:top w:val="none" w:sz="0" w:space="0" w:color="auto"/>
        <w:left w:val="none" w:sz="0" w:space="0" w:color="auto"/>
        <w:bottom w:val="none" w:sz="0" w:space="0" w:color="auto"/>
        <w:right w:val="none" w:sz="0" w:space="0" w:color="auto"/>
      </w:divBdr>
    </w:div>
    <w:div w:id="528225290">
      <w:bodyDiv w:val="1"/>
      <w:marLeft w:val="0"/>
      <w:marRight w:val="0"/>
      <w:marTop w:val="0"/>
      <w:marBottom w:val="0"/>
      <w:divBdr>
        <w:top w:val="none" w:sz="0" w:space="0" w:color="auto"/>
        <w:left w:val="none" w:sz="0" w:space="0" w:color="auto"/>
        <w:bottom w:val="none" w:sz="0" w:space="0" w:color="auto"/>
        <w:right w:val="none" w:sz="0" w:space="0" w:color="auto"/>
      </w:divBdr>
    </w:div>
    <w:div w:id="568538160">
      <w:bodyDiv w:val="1"/>
      <w:marLeft w:val="0"/>
      <w:marRight w:val="0"/>
      <w:marTop w:val="0"/>
      <w:marBottom w:val="0"/>
      <w:divBdr>
        <w:top w:val="none" w:sz="0" w:space="0" w:color="auto"/>
        <w:left w:val="none" w:sz="0" w:space="0" w:color="auto"/>
        <w:bottom w:val="none" w:sz="0" w:space="0" w:color="auto"/>
        <w:right w:val="none" w:sz="0" w:space="0" w:color="auto"/>
      </w:divBdr>
    </w:div>
    <w:div w:id="748236162">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319159">
      <w:bodyDiv w:val="1"/>
      <w:marLeft w:val="0"/>
      <w:marRight w:val="0"/>
      <w:marTop w:val="0"/>
      <w:marBottom w:val="0"/>
      <w:divBdr>
        <w:top w:val="none" w:sz="0" w:space="0" w:color="auto"/>
        <w:left w:val="none" w:sz="0" w:space="0" w:color="auto"/>
        <w:bottom w:val="none" w:sz="0" w:space="0" w:color="auto"/>
        <w:right w:val="none" w:sz="0" w:space="0" w:color="auto"/>
      </w:divBdr>
    </w:div>
    <w:div w:id="957446179">
      <w:bodyDiv w:val="1"/>
      <w:marLeft w:val="0"/>
      <w:marRight w:val="0"/>
      <w:marTop w:val="0"/>
      <w:marBottom w:val="0"/>
      <w:divBdr>
        <w:top w:val="none" w:sz="0" w:space="0" w:color="auto"/>
        <w:left w:val="none" w:sz="0" w:space="0" w:color="auto"/>
        <w:bottom w:val="none" w:sz="0" w:space="0" w:color="auto"/>
        <w:right w:val="none" w:sz="0" w:space="0" w:color="auto"/>
      </w:divBdr>
    </w:div>
    <w:div w:id="1015614413">
      <w:bodyDiv w:val="1"/>
      <w:marLeft w:val="0"/>
      <w:marRight w:val="0"/>
      <w:marTop w:val="0"/>
      <w:marBottom w:val="0"/>
      <w:divBdr>
        <w:top w:val="none" w:sz="0" w:space="0" w:color="auto"/>
        <w:left w:val="none" w:sz="0" w:space="0" w:color="auto"/>
        <w:bottom w:val="none" w:sz="0" w:space="0" w:color="auto"/>
        <w:right w:val="none" w:sz="0" w:space="0" w:color="auto"/>
      </w:divBdr>
    </w:div>
    <w:div w:id="1113744697">
      <w:bodyDiv w:val="1"/>
      <w:marLeft w:val="0"/>
      <w:marRight w:val="0"/>
      <w:marTop w:val="0"/>
      <w:marBottom w:val="0"/>
      <w:divBdr>
        <w:top w:val="none" w:sz="0" w:space="0" w:color="auto"/>
        <w:left w:val="none" w:sz="0" w:space="0" w:color="auto"/>
        <w:bottom w:val="none" w:sz="0" w:space="0" w:color="auto"/>
        <w:right w:val="none" w:sz="0" w:space="0" w:color="auto"/>
      </w:divBdr>
    </w:div>
    <w:div w:id="1123574036">
      <w:bodyDiv w:val="1"/>
      <w:marLeft w:val="0"/>
      <w:marRight w:val="0"/>
      <w:marTop w:val="0"/>
      <w:marBottom w:val="0"/>
      <w:divBdr>
        <w:top w:val="none" w:sz="0" w:space="0" w:color="auto"/>
        <w:left w:val="none" w:sz="0" w:space="0" w:color="auto"/>
        <w:bottom w:val="none" w:sz="0" w:space="0" w:color="auto"/>
        <w:right w:val="none" w:sz="0" w:space="0" w:color="auto"/>
      </w:divBdr>
    </w:div>
    <w:div w:id="1218935445">
      <w:bodyDiv w:val="1"/>
      <w:marLeft w:val="0"/>
      <w:marRight w:val="0"/>
      <w:marTop w:val="0"/>
      <w:marBottom w:val="0"/>
      <w:divBdr>
        <w:top w:val="none" w:sz="0" w:space="0" w:color="auto"/>
        <w:left w:val="none" w:sz="0" w:space="0" w:color="auto"/>
        <w:bottom w:val="none" w:sz="0" w:space="0" w:color="auto"/>
        <w:right w:val="none" w:sz="0" w:space="0" w:color="auto"/>
      </w:divBdr>
    </w:div>
    <w:div w:id="1483156107">
      <w:bodyDiv w:val="1"/>
      <w:marLeft w:val="0"/>
      <w:marRight w:val="0"/>
      <w:marTop w:val="0"/>
      <w:marBottom w:val="0"/>
      <w:divBdr>
        <w:top w:val="none" w:sz="0" w:space="0" w:color="auto"/>
        <w:left w:val="none" w:sz="0" w:space="0" w:color="auto"/>
        <w:bottom w:val="none" w:sz="0" w:space="0" w:color="auto"/>
        <w:right w:val="none" w:sz="0" w:space="0" w:color="auto"/>
      </w:divBdr>
    </w:div>
    <w:div w:id="1625039647">
      <w:bodyDiv w:val="1"/>
      <w:marLeft w:val="0"/>
      <w:marRight w:val="0"/>
      <w:marTop w:val="0"/>
      <w:marBottom w:val="0"/>
      <w:divBdr>
        <w:top w:val="none" w:sz="0" w:space="0" w:color="auto"/>
        <w:left w:val="none" w:sz="0" w:space="0" w:color="auto"/>
        <w:bottom w:val="none" w:sz="0" w:space="0" w:color="auto"/>
        <w:right w:val="none" w:sz="0" w:space="0" w:color="auto"/>
      </w:divBdr>
    </w:div>
    <w:div w:id="1642222534">
      <w:bodyDiv w:val="1"/>
      <w:marLeft w:val="0"/>
      <w:marRight w:val="0"/>
      <w:marTop w:val="0"/>
      <w:marBottom w:val="0"/>
      <w:divBdr>
        <w:top w:val="none" w:sz="0" w:space="0" w:color="auto"/>
        <w:left w:val="none" w:sz="0" w:space="0" w:color="auto"/>
        <w:bottom w:val="none" w:sz="0" w:space="0" w:color="auto"/>
        <w:right w:val="none" w:sz="0" w:space="0" w:color="auto"/>
      </w:divBdr>
    </w:div>
    <w:div w:id="1669479960">
      <w:bodyDiv w:val="1"/>
      <w:marLeft w:val="0"/>
      <w:marRight w:val="0"/>
      <w:marTop w:val="0"/>
      <w:marBottom w:val="0"/>
      <w:divBdr>
        <w:top w:val="none" w:sz="0" w:space="0" w:color="auto"/>
        <w:left w:val="none" w:sz="0" w:space="0" w:color="auto"/>
        <w:bottom w:val="none" w:sz="0" w:space="0" w:color="auto"/>
        <w:right w:val="none" w:sz="0" w:space="0" w:color="auto"/>
      </w:divBdr>
    </w:div>
    <w:div w:id="2110926508">
      <w:bodyDiv w:val="1"/>
      <w:marLeft w:val="0"/>
      <w:marRight w:val="0"/>
      <w:marTop w:val="0"/>
      <w:marBottom w:val="0"/>
      <w:divBdr>
        <w:top w:val="none" w:sz="0" w:space="0" w:color="auto"/>
        <w:left w:val="none" w:sz="0" w:space="0" w:color="auto"/>
        <w:bottom w:val="none" w:sz="0" w:space="0" w:color="auto"/>
        <w:right w:val="none" w:sz="0" w:space="0" w:color="auto"/>
      </w:divBdr>
    </w:div>
    <w:div w:id="21448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20"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p.husak@spucr.cz" TargetMode="External"/><Relationship Id="rId4" Type="http://schemas.microsoft.com/office/2007/relationships/stylesWithEffects" Target="stylesWithEffects.xml"/><Relationship Id="rId9" Type="http://schemas.openxmlformats.org/officeDocument/2006/relationships/hyperlink" Target="https://zakazky.eagri.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C01B-61BC-413F-BEBE-59E9355F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4847</Words>
  <Characters>28604</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33385</CharactersWithSpaces>
  <SharedDoc>false</SharedDoc>
  <HLinks>
    <vt:vector size="126" baseType="variant">
      <vt:variant>
        <vt:i4>3801207</vt:i4>
      </vt:variant>
      <vt:variant>
        <vt:i4>101</vt:i4>
      </vt:variant>
      <vt:variant>
        <vt:i4>0</vt:i4>
      </vt:variant>
      <vt:variant>
        <vt:i4>5</vt:i4>
      </vt:variant>
      <vt:variant>
        <vt:lpwstr/>
      </vt:variant>
      <vt:variant>
        <vt:lpwstr>Annex15</vt:lpwstr>
      </vt:variant>
      <vt:variant>
        <vt:i4>3801207</vt:i4>
      </vt:variant>
      <vt:variant>
        <vt:i4>98</vt:i4>
      </vt:variant>
      <vt:variant>
        <vt:i4>0</vt:i4>
      </vt:variant>
      <vt:variant>
        <vt:i4>5</vt:i4>
      </vt:variant>
      <vt:variant>
        <vt:lpwstr/>
      </vt:variant>
      <vt:variant>
        <vt:lpwstr>Annex14</vt:lpwstr>
      </vt:variant>
      <vt:variant>
        <vt:i4>3801207</vt:i4>
      </vt:variant>
      <vt:variant>
        <vt:i4>95</vt:i4>
      </vt:variant>
      <vt:variant>
        <vt:i4>0</vt:i4>
      </vt:variant>
      <vt:variant>
        <vt:i4>5</vt:i4>
      </vt:variant>
      <vt:variant>
        <vt:lpwstr/>
      </vt:variant>
      <vt:variant>
        <vt:lpwstr>Annex13</vt:lpwstr>
      </vt:variant>
      <vt:variant>
        <vt:i4>3801207</vt:i4>
      </vt:variant>
      <vt:variant>
        <vt:i4>92</vt:i4>
      </vt:variant>
      <vt:variant>
        <vt:i4>0</vt:i4>
      </vt:variant>
      <vt:variant>
        <vt:i4>5</vt:i4>
      </vt:variant>
      <vt:variant>
        <vt:lpwstr/>
      </vt:variant>
      <vt:variant>
        <vt:lpwstr>Annex12</vt:lpwstr>
      </vt:variant>
      <vt:variant>
        <vt:i4>3801207</vt:i4>
      </vt:variant>
      <vt:variant>
        <vt:i4>89</vt:i4>
      </vt:variant>
      <vt:variant>
        <vt:i4>0</vt:i4>
      </vt:variant>
      <vt:variant>
        <vt:i4>5</vt:i4>
      </vt:variant>
      <vt:variant>
        <vt:lpwstr/>
      </vt:variant>
      <vt:variant>
        <vt:lpwstr>Annex11</vt:lpwstr>
      </vt:variant>
      <vt:variant>
        <vt:i4>3801207</vt:i4>
      </vt:variant>
      <vt:variant>
        <vt:i4>86</vt:i4>
      </vt:variant>
      <vt:variant>
        <vt:i4>0</vt:i4>
      </vt:variant>
      <vt:variant>
        <vt:i4>5</vt:i4>
      </vt:variant>
      <vt:variant>
        <vt:lpwstr/>
      </vt:variant>
      <vt:variant>
        <vt:lpwstr>Annex10</vt:lpwstr>
      </vt:variant>
      <vt:variant>
        <vt:i4>3866743</vt:i4>
      </vt:variant>
      <vt:variant>
        <vt:i4>83</vt:i4>
      </vt:variant>
      <vt:variant>
        <vt:i4>0</vt:i4>
      </vt:variant>
      <vt:variant>
        <vt:i4>5</vt:i4>
      </vt:variant>
      <vt:variant>
        <vt:lpwstr/>
      </vt:variant>
      <vt:variant>
        <vt:lpwstr>Annex09</vt:lpwstr>
      </vt:variant>
      <vt:variant>
        <vt:i4>3866743</vt:i4>
      </vt:variant>
      <vt:variant>
        <vt:i4>80</vt:i4>
      </vt:variant>
      <vt:variant>
        <vt:i4>0</vt:i4>
      </vt:variant>
      <vt:variant>
        <vt:i4>5</vt:i4>
      </vt:variant>
      <vt:variant>
        <vt:lpwstr/>
      </vt:variant>
      <vt:variant>
        <vt:lpwstr>Annex08</vt:lpwstr>
      </vt:variant>
      <vt:variant>
        <vt:i4>3866743</vt:i4>
      </vt:variant>
      <vt:variant>
        <vt:i4>77</vt:i4>
      </vt:variant>
      <vt:variant>
        <vt:i4>0</vt:i4>
      </vt:variant>
      <vt:variant>
        <vt:i4>5</vt:i4>
      </vt:variant>
      <vt:variant>
        <vt:lpwstr/>
      </vt:variant>
      <vt:variant>
        <vt:lpwstr>Annex07</vt:lpwstr>
      </vt:variant>
      <vt:variant>
        <vt:i4>3866743</vt:i4>
      </vt:variant>
      <vt:variant>
        <vt:i4>74</vt:i4>
      </vt:variant>
      <vt:variant>
        <vt:i4>0</vt:i4>
      </vt:variant>
      <vt:variant>
        <vt:i4>5</vt:i4>
      </vt:variant>
      <vt:variant>
        <vt:lpwstr/>
      </vt:variant>
      <vt:variant>
        <vt:lpwstr>Annex06</vt:lpwstr>
      </vt:variant>
      <vt:variant>
        <vt:i4>3866743</vt:i4>
      </vt:variant>
      <vt:variant>
        <vt:i4>71</vt:i4>
      </vt:variant>
      <vt:variant>
        <vt:i4>0</vt:i4>
      </vt:variant>
      <vt:variant>
        <vt:i4>5</vt:i4>
      </vt:variant>
      <vt:variant>
        <vt:lpwstr/>
      </vt:variant>
      <vt:variant>
        <vt:lpwstr>Annex05</vt:lpwstr>
      </vt:variant>
      <vt:variant>
        <vt:i4>3866743</vt:i4>
      </vt:variant>
      <vt:variant>
        <vt:i4>68</vt:i4>
      </vt:variant>
      <vt:variant>
        <vt:i4>0</vt:i4>
      </vt:variant>
      <vt:variant>
        <vt:i4>5</vt:i4>
      </vt:variant>
      <vt:variant>
        <vt:lpwstr/>
      </vt:variant>
      <vt:variant>
        <vt:lpwstr>Annex04</vt:lpwstr>
      </vt:variant>
      <vt:variant>
        <vt:i4>3866743</vt:i4>
      </vt:variant>
      <vt:variant>
        <vt:i4>65</vt:i4>
      </vt:variant>
      <vt:variant>
        <vt:i4>0</vt:i4>
      </vt:variant>
      <vt:variant>
        <vt:i4>5</vt:i4>
      </vt:variant>
      <vt:variant>
        <vt:lpwstr/>
      </vt:variant>
      <vt:variant>
        <vt:lpwstr>Annex03</vt:lpwstr>
      </vt:variant>
      <vt:variant>
        <vt:i4>3866743</vt:i4>
      </vt:variant>
      <vt:variant>
        <vt:i4>62</vt:i4>
      </vt:variant>
      <vt:variant>
        <vt:i4>0</vt:i4>
      </vt:variant>
      <vt:variant>
        <vt:i4>5</vt:i4>
      </vt:variant>
      <vt:variant>
        <vt:lpwstr/>
      </vt:variant>
      <vt:variant>
        <vt:lpwstr>Annex02</vt:lpwstr>
      </vt:variant>
      <vt:variant>
        <vt:i4>3866743</vt:i4>
      </vt:variant>
      <vt:variant>
        <vt:i4>59</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2015-12-11T08:26:00Z</dcterms:created>
  <dcterms:modified xsi:type="dcterms:W3CDTF">2015-12-11T08:26:00Z</dcterms:modified>
</cp:coreProperties>
</file>