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072138" w:rsidRPr="00315436" w:rsidTr="00072138">
        <w:trPr>
          <w:cantSplit/>
        </w:trPr>
        <w:tc>
          <w:tcPr>
            <w:tcW w:w="9639" w:type="dxa"/>
            <w:vAlign w:val="center"/>
          </w:tcPr>
          <w:p w:rsidR="00072138" w:rsidRPr="00315436" w:rsidRDefault="00B62556" w:rsidP="00A10AD6">
            <w:pPr>
              <w:widowControl w:val="0"/>
              <w:spacing w:before="120"/>
              <w:jc w:val="center"/>
              <w:rPr>
                <w:rFonts w:cs="Arial"/>
                <w:b/>
                <w:caps/>
              </w:rPr>
            </w:pPr>
            <w:r w:rsidRPr="00315436">
              <w:rPr>
                <w:noProof/>
                <w:kern w:val="0"/>
              </w:rPr>
              <w:drawing>
                <wp:inline distT="0" distB="0" distL="0" distR="0" wp14:anchorId="379EF4B6" wp14:editId="681EC753">
                  <wp:extent cx="2880004" cy="720000"/>
                  <wp:effectExtent l="0" t="0" r="0" b="4445"/>
                  <wp:docPr id="5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4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2138" w:rsidRPr="00315436" w:rsidTr="00A3297D">
        <w:trPr>
          <w:cantSplit/>
          <w:trHeight w:val="4964"/>
        </w:trPr>
        <w:tc>
          <w:tcPr>
            <w:tcW w:w="9639" w:type="dxa"/>
            <w:vAlign w:val="center"/>
          </w:tcPr>
          <w:p w:rsidR="00072138" w:rsidRPr="00315436" w:rsidRDefault="00072138" w:rsidP="00780BDE">
            <w:pPr>
              <w:widowControl w:val="0"/>
              <w:jc w:val="center"/>
              <w:rPr>
                <w:rFonts w:cs="Arial"/>
                <w:b/>
                <w:sz w:val="48"/>
              </w:rPr>
            </w:pPr>
            <w:r w:rsidRPr="00315436">
              <w:rPr>
                <w:rFonts w:cs="Arial"/>
                <w:b/>
                <w:sz w:val="48"/>
              </w:rPr>
              <w:t>ZADÁVACÍ DOKUMENTACE</w:t>
            </w:r>
          </w:p>
          <w:p w:rsidR="00072138" w:rsidRPr="00315436" w:rsidRDefault="00072138" w:rsidP="00780BDE">
            <w:pPr>
              <w:widowControl w:val="0"/>
              <w:jc w:val="center"/>
              <w:rPr>
                <w:rFonts w:cs="Arial"/>
                <w:spacing w:val="60"/>
                <w:sz w:val="36"/>
                <w:szCs w:val="36"/>
              </w:rPr>
            </w:pPr>
            <w:r w:rsidRPr="00315436">
              <w:rPr>
                <w:rFonts w:cs="Arial"/>
                <w:spacing w:val="60"/>
                <w:sz w:val="36"/>
                <w:szCs w:val="36"/>
              </w:rPr>
              <w:t xml:space="preserve">na </w:t>
            </w:r>
            <w:r w:rsidR="00B62556" w:rsidRPr="00315436">
              <w:rPr>
                <w:rFonts w:cs="Arial"/>
                <w:spacing w:val="60"/>
                <w:sz w:val="36"/>
                <w:szCs w:val="36"/>
              </w:rPr>
              <w:t xml:space="preserve">veřejnou </w:t>
            </w:r>
            <w:r w:rsidRPr="00315436">
              <w:rPr>
                <w:rFonts w:cs="Arial"/>
                <w:spacing w:val="60"/>
                <w:sz w:val="36"/>
                <w:szCs w:val="36"/>
              </w:rPr>
              <w:t>zakázku</w:t>
            </w:r>
          </w:p>
          <w:p w:rsidR="00125C20" w:rsidRPr="00315436" w:rsidRDefault="00125C20" w:rsidP="00780BDE">
            <w:pPr>
              <w:widowControl w:val="0"/>
              <w:jc w:val="center"/>
              <w:rPr>
                <w:rFonts w:cs="Arial"/>
              </w:rPr>
            </w:pPr>
            <w:r w:rsidRPr="00315436">
              <w:rPr>
                <w:rFonts w:cs="Arial"/>
                <w:spacing w:val="60"/>
                <w:sz w:val="36"/>
                <w:szCs w:val="36"/>
              </w:rPr>
              <w:t xml:space="preserve">ev. č. </w:t>
            </w:r>
            <w:r w:rsidR="00CD4D92">
              <w:rPr>
                <w:caps/>
                <w:spacing w:val="20"/>
                <w:sz w:val="36"/>
                <w:szCs w:val="36"/>
              </w:rPr>
              <w:t>Z201</w:t>
            </w:r>
            <w:bookmarkStart w:id="0" w:name="_GoBack"/>
            <w:bookmarkEnd w:id="0"/>
            <w:r w:rsidR="00CD4D92">
              <w:rPr>
                <w:caps/>
                <w:spacing w:val="20"/>
                <w:sz w:val="36"/>
                <w:szCs w:val="36"/>
              </w:rPr>
              <w:t>7-004142</w:t>
            </w:r>
          </w:p>
        </w:tc>
      </w:tr>
      <w:tr w:rsidR="00072138" w:rsidRPr="00315436" w:rsidTr="00A3297D">
        <w:trPr>
          <w:cantSplit/>
          <w:trHeight w:val="1122"/>
        </w:trPr>
        <w:tc>
          <w:tcPr>
            <w:tcW w:w="9639" w:type="dxa"/>
            <w:shd w:val="clear" w:color="auto" w:fill="D9D9D9"/>
            <w:vAlign w:val="center"/>
          </w:tcPr>
          <w:p w:rsidR="00072138" w:rsidRPr="00315436" w:rsidRDefault="00C46D96" w:rsidP="00A3297D">
            <w:pPr>
              <w:spacing w:after="0"/>
              <w:jc w:val="center"/>
              <w:rPr>
                <w:b/>
                <w:caps/>
                <w:color w:val="0000FF"/>
                <w:spacing w:val="20"/>
                <w:sz w:val="36"/>
                <w:szCs w:val="36"/>
              </w:rPr>
            </w:pPr>
            <w:r w:rsidRPr="00315436">
              <w:rPr>
                <w:b/>
                <w:caps/>
                <w:color w:val="0000FF"/>
                <w:spacing w:val="20"/>
                <w:sz w:val="36"/>
                <w:szCs w:val="36"/>
              </w:rPr>
              <w:t>Nový řídicí systém vodohospodářského dispečinku Povodí Odry, státní podnik</w:t>
            </w:r>
          </w:p>
        </w:tc>
      </w:tr>
      <w:tr w:rsidR="00072138" w:rsidRPr="00315436" w:rsidTr="0020583F">
        <w:trPr>
          <w:cantSplit/>
          <w:trHeight w:val="5973"/>
        </w:trPr>
        <w:tc>
          <w:tcPr>
            <w:tcW w:w="9639" w:type="dxa"/>
            <w:vAlign w:val="center"/>
          </w:tcPr>
          <w:p w:rsidR="00072138" w:rsidRPr="00315436" w:rsidRDefault="00072138" w:rsidP="009161AB">
            <w:pPr>
              <w:pStyle w:val="Odstavec0"/>
              <w:keepLines w:val="0"/>
              <w:widowControl w:val="0"/>
              <w:tabs>
                <w:tab w:val="clear" w:pos="680"/>
              </w:tabs>
              <w:spacing w:before="0"/>
              <w:ind w:left="0" w:firstLine="0"/>
              <w:jc w:val="center"/>
              <w:rPr>
                <w:rFonts w:cs="Arial"/>
                <w:b/>
                <w:caps/>
                <w:sz w:val="32"/>
                <w:szCs w:val="32"/>
              </w:rPr>
            </w:pPr>
            <w:r w:rsidRPr="00315436">
              <w:rPr>
                <w:rFonts w:cs="Arial"/>
                <w:b/>
                <w:caps/>
                <w:sz w:val="32"/>
                <w:szCs w:val="32"/>
              </w:rPr>
              <w:t>část 4</w:t>
            </w:r>
          </w:p>
          <w:p w:rsidR="00072138" w:rsidRPr="00315436" w:rsidRDefault="00F0538B" w:rsidP="00AC1788">
            <w:pPr>
              <w:pStyle w:val="Odstavec0"/>
              <w:keepLines w:val="0"/>
              <w:widowControl w:val="0"/>
              <w:tabs>
                <w:tab w:val="clear" w:pos="680"/>
                <w:tab w:val="left" w:pos="-2338"/>
              </w:tabs>
              <w:ind w:left="0" w:firstLine="0"/>
              <w:jc w:val="center"/>
              <w:rPr>
                <w:rFonts w:cs="Arial"/>
                <w:caps/>
              </w:rPr>
            </w:pPr>
            <w:r w:rsidRPr="00494367">
              <w:rPr>
                <w:rFonts w:cs="Arial"/>
                <w:caps/>
                <w:sz w:val="32"/>
                <w:szCs w:val="32"/>
              </w:rPr>
              <w:t xml:space="preserve">FORMULÁŘE a podrobné pokyny pro </w:t>
            </w:r>
            <w:r w:rsidR="00AC1788" w:rsidRPr="00494367">
              <w:rPr>
                <w:rFonts w:cs="Arial"/>
                <w:caps/>
                <w:sz w:val="32"/>
                <w:szCs w:val="32"/>
              </w:rPr>
              <w:t>zpracování žádosti o účast a</w:t>
            </w:r>
            <w:r w:rsidR="00AC1788">
              <w:rPr>
                <w:rFonts w:cs="Arial"/>
                <w:caps/>
                <w:sz w:val="32"/>
                <w:szCs w:val="32"/>
              </w:rPr>
              <w:t xml:space="preserve"> </w:t>
            </w:r>
            <w:r w:rsidRPr="00315436">
              <w:rPr>
                <w:rFonts w:cs="Arial"/>
                <w:caps/>
                <w:sz w:val="32"/>
                <w:szCs w:val="32"/>
              </w:rPr>
              <w:t>nabíd</w:t>
            </w:r>
            <w:r w:rsidR="00AC1788">
              <w:rPr>
                <w:rFonts w:cs="Arial"/>
                <w:caps/>
                <w:sz w:val="32"/>
                <w:szCs w:val="32"/>
              </w:rPr>
              <w:t>ek</w:t>
            </w:r>
          </w:p>
        </w:tc>
      </w:tr>
    </w:tbl>
    <w:p w:rsidR="00072019" w:rsidRPr="00315436" w:rsidRDefault="00072019">
      <w:r w:rsidRPr="00315436">
        <w:br w:type="page"/>
      </w:r>
    </w:p>
    <w:p w:rsidR="00072019" w:rsidRPr="00315436" w:rsidRDefault="00072019">
      <w:pPr>
        <w:pStyle w:val="Odstavec0"/>
        <w:spacing w:before="0"/>
        <w:jc w:val="center"/>
        <w:rPr>
          <w:b/>
          <w:sz w:val="28"/>
        </w:rPr>
      </w:pPr>
      <w:r w:rsidRPr="00315436">
        <w:rPr>
          <w:b/>
          <w:sz w:val="28"/>
        </w:rPr>
        <w:lastRenderedPageBreak/>
        <w:t>OBSAH:</w:t>
      </w:r>
    </w:p>
    <w:p w:rsidR="00CF0FAF" w:rsidRPr="00315436" w:rsidRDefault="00CF0FAF">
      <w:pPr>
        <w:pStyle w:val="Obsah1"/>
        <w:rPr>
          <w:rFonts w:asciiTheme="minorHAnsi" w:eastAsiaTheme="minorEastAsia" w:hAnsiTheme="minorHAnsi" w:cstheme="minorBidi"/>
          <w:b w:val="0"/>
          <w:noProof/>
          <w:kern w:val="0"/>
          <w:szCs w:val="22"/>
        </w:rPr>
      </w:pPr>
      <w:r w:rsidRPr="00315436">
        <w:rPr>
          <w:noProof/>
          <w:spacing w:val="100"/>
        </w:rPr>
        <w:t>Žádost o účast</w:t>
      </w:r>
      <w:r w:rsidRPr="00315436">
        <w:rPr>
          <w:noProof/>
          <w:webHidden/>
        </w:rPr>
        <w:tab/>
      </w:r>
      <w:r w:rsidR="00B426FD" w:rsidRPr="00315436">
        <w:rPr>
          <w:noProof/>
          <w:webHidden/>
        </w:rPr>
        <w:t>3</w:t>
      </w:r>
    </w:p>
    <w:p w:rsidR="00CF0FAF" w:rsidRPr="00315436" w:rsidRDefault="00CF0FAF">
      <w:pPr>
        <w:pStyle w:val="Obsah1"/>
        <w:rPr>
          <w:rFonts w:asciiTheme="minorHAnsi" w:eastAsiaTheme="minorEastAsia" w:hAnsiTheme="minorHAnsi" w:cstheme="minorBidi"/>
          <w:b w:val="0"/>
          <w:noProof/>
          <w:kern w:val="0"/>
          <w:szCs w:val="22"/>
        </w:rPr>
      </w:pPr>
      <w:r w:rsidRPr="00315436">
        <w:rPr>
          <w:noProof/>
          <w:spacing w:val="100"/>
        </w:rPr>
        <w:t>Svazek A</w:t>
      </w:r>
      <w:r w:rsidRPr="00315436">
        <w:rPr>
          <w:noProof/>
        </w:rPr>
        <w:t xml:space="preserve"> Průvodní dopis nabídky</w:t>
      </w:r>
      <w:r w:rsidRPr="00315436">
        <w:rPr>
          <w:noProof/>
          <w:webHidden/>
        </w:rPr>
        <w:tab/>
      </w:r>
      <w:r w:rsidR="00B426FD" w:rsidRPr="00315436">
        <w:rPr>
          <w:noProof/>
          <w:webHidden/>
        </w:rPr>
        <w:t>6</w:t>
      </w:r>
    </w:p>
    <w:p w:rsidR="00CF0FAF" w:rsidRPr="00315436" w:rsidRDefault="00CF0FAF">
      <w:pPr>
        <w:pStyle w:val="Obsah1"/>
        <w:rPr>
          <w:rFonts w:asciiTheme="minorHAnsi" w:eastAsiaTheme="minorEastAsia" w:hAnsiTheme="minorHAnsi" w:cstheme="minorBidi"/>
          <w:b w:val="0"/>
          <w:noProof/>
          <w:kern w:val="0"/>
          <w:szCs w:val="22"/>
        </w:rPr>
      </w:pPr>
      <w:r w:rsidRPr="00315436">
        <w:rPr>
          <w:noProof/>
          <w:spacing w:val="100"/>
        </w:rPr>
        <w:t xml:space="preserve">Svazek B </w:t>
      </w:r>
      <w:r w:rsidRPr="00315436">
        <w:rPr>
          <w:noProof/>
        </w:rPr>
        <w:t>Návrh smlouvy o dílo na zhotovení díla</w:t>
      </w:r>
      <w:r w:rsidRPr="00315436">
        <w:rPr>
          <w:noProof/>
          <w:webHidden/>
        </w:rPr>
        <w:tab/>
      </w:r>
      <w:r w:rsidR="00B426FD" w:rsidRPr="00315436">
        <w:rPr>
          <w:noProof/>
          <w:webHidden/>
        </w:rPr>
        <w:t>8</w:t>
      </w:r>
    </w:p>
    <w:p w:rsidR="00CF0FAF" w:rsidRPr="00315436" w:rsidRDefault="00CF0FAF">
      <w:pPr>
        <w:pStyle w:val="Obsah1"/>
        <w:rPr>
          <w:rFonts w:asciiTheme="minorHAnsi" w:eastAsiaTheme="minorEastAsia" w:hAnsiTheme="minorHAnsi" w:cstheme="minorBidi"/>
          <w:b w:val="0"/>
          <w:noProof/>
          <w:kern w:val="0"/>
          <w:szCs w:val="22"/>
        </w:rPr>
      </w:pPr>
      <w:r w:rsidRPr="00315436">
        <w:rPr>
          <w:noProof/>
          <w:spacing w:val="100"/>
        </w:rPr>
        <w:t xml:space="preserve">Svazek C </w:t>
      </w:r>
      <w:r w:rsidRPr="00315436">
        <w:rPr>
          <w:noProof/>
        </w:rPr>
        <w:t>Přílohy návrhu smlouvy o dílo na zhotovení díla</w:t>
      </w:r>
      <w:r w:rsidRPr="00315436">
        <w:rPr>
          <w:noProof/>
          <w:webHidden/>
        </w:rPr>
        <w:tab/>
      </w:r>
      <w:r w:rsidR="00B426FD" w:rsidRPr="00315436">
        <w:rPr>
          <w:noProof/>
          <w:webHidden/>
        </w:rPr>
        <w:t>9</w:t>
      </w:r>
    </w:p>
    <w:p w:rsidR="00CF0FAF" w:rsidRPr="00315436" w:rsidRDefault="00CF0FAF">
      <w:pPr>
        <w:pStyle w:val="Obsah1"/>
        <w:rPr>
          <w:rFonts w:asciiTheme="minorHAnsi" w:eastAsiaTheme="minorEastAsia" w:hAnsiTheme="minorHAnsi" w:cstheme="minorBidi"/>
          <w:b w:val="0"/>
          <w:noProof/>
          <w:kern w:val="0"/>
          <w:szCs w:val="22"/>
        </w:rPr>
      </w:pPr>
      <w:r w:rsidRPr="00315436">
        <w:rPr>
          <w:noProof/>
          <w:spacing w:val="100"/>
        </w:rPr>
        <w:t xml:space="preserve">Svazek C1 </w:t>
      </w:r>
      <w:r w:rsidRPr="00315436">
        <w:rPr>
          <w:noProof/>
        </w:rPr>
        <w:t>Požadavky objednatele na technické řešení díla</w:t>
      </w:r>
      <w:r w:rsidRPr="00315436">
        <w:rPr>
          <w:noProof/>
          <w:webHidden/>
        </w:rPr>
        <w:tab/>
      </w:r>
      <w:r w:rsidR="00B426FD" w:rsidRPr="00315436">
        <w:rPr>
          <w:noProof/>
          <w:webHidden/>
        </w:rPr>
        <w:t>10</w:t>
      </w:r>
    </w:p>
    <w:p w:rsidR="00CF0FAF" w:rsidRPr="00315436" w:rsidRDefault="00CF0FAF">
      <w:pPr>
        <w:pStyle w:val="Obsah1"/>
        <w:rPr>
          <w:rFonts w:asciiTheme="minorHAnsi" w:eastAsiaTheme="minorEastAsia" w:hAnsiTheme="minorHAnsi" w:cstheme="minorBidi"/>
          <w:b w:val="0"/>
          <w:noProof/>
          <w:kern w:val="0"/>
          <w:szCs w:val="22"/>
        </w:rPr>
      </w:pPr>
      <w:r w:rsidRPr="00315436">
        <w:rPr>
          <w:noProof/>
          <w:spacing w:val="100"/>
        </w:rPr>
        <w:t xml:space="preserve">Svazek C2 </w:t>
      </w:r>
      <w:r w:rsidRPr="00315436">
        <w:rPr>
          <w:noProof/>
        </w:rPr>
        <w:t>Časový a prováděcí plán realizace díla</w:t>
      </w:r>
      <w:r w:rsidRPr="00315436">
        <w:rPr>
          <w:noProof/>
          <w:webHidden/>
        </w:rPr>
        <w:tab/>
      </w:r>
      <w:r w:rsidR="00B426FD" w:rsidRPr="00315436">
        <w:rPr>
          <w:noProof/>
          <w:webHidden/>
        </w:rPr>
        <w:t>11</w:t>
      </w:r>
    </w:p>
    <w:p w:rsidR="00CF0FAF" w:rsidRPr="00315436" w:rsidRDefault="00CF0FAF">
      <w:pPr>
        <w:pStyle w:val="Obsah1"/>
        <w:rPr>
          <w:rFonts w:asciiTheme="minorHAnsi" w:eastAsiaTheme="minorEastAsia" w:hAnsiTheme="minorHAnsi" w:cstheme="minorBidi"/>
          <w:b w:val="0"/>
          <w:noProof/>
          <w:kern w:val="0"/>
          <w:szCs w:val="22"/>
        </w:rPr>
      </w:pPr>
      <w:r w:rsidRPr="00315436">
        <w:rPr>
          <w:noProof/>
          <w:spacing w:val="100"/>
        </w:rPr>
        <w:t xml:space="preserve">Svazek C3 </w:t>
      </w:r>
      <w:r w:rsidRPr="00315436">
        <w:rPr>
          <w:noProof/>
        </w:rPr>
        <w:t>Seznam poddodavatelů</w:t>
      </w:r>
      <w:r w:rsidRPr="00315436">
        <w:rPr>
          <w:noProof/>
          <w:webHidden/>
        </w:rPr>
        <w:tab/>
      </w:r>
      <w:r w:rsidR="00B426FD" w:rsidRPr="00315436">
        <w:rPr>
          <w:noProof/>
          <w:webHidden/>
        </w:rPr>
        <w:t>12</w:t>
      </w:r>
    </w:p>
    <w:p w:rsidR="00CF0FAF" w:rsidRPr="00315436" w:rsidRDefault="00CF0FAF">
      <w:pPr>
        <w:pStyle w:val="Obsah1"/>
        <w:rPr>
          <w:rFonts w:asciiTheme="minorHAnsi" w:eastAsiaTheme="minorEastAsia" w:hAnsiTheme="minorHAnsi" w:cstheme="minorBidi"/>
          <w:b w:val="0"/>
          <w:noProof/>
          <w:kern w:val="0"/>
          <w:szCs w:val="22"/>
        </w:rPr>
      </w:pPr>
      <w:r w:rsidRPr="00315436">
        <w:rPr>
          <w:noProof/>
          <w:spacing w:val="100"/>
        </w:rPr>
        <w:t xml:space="preserve">Svazek C4 </w:t>
      </w:r>
      <w:r w:rsidRPr="00315436">
        <w:rPr>
          <w:noProof/>
        </w:rPr>
        <w:t>Vzor bankovní záruky</w:t>
      </w:r>
      <w:r w:rsidRPr="00315436">
        <w:rPr>
          <w:noProof/>
          <w:webHidden/>
        </w:rPr>
        <w:tab/>
      </w:r>
      <w:r w:rsidR="00B426FD" w:rsidRPr="00315436">
        <w:rPr>
          <w:noProof/>
          <w:webHidden/>
        </w:rPr>
        <w:t>13</w:t>
      </w:r>
    </w:p>
    <w:p w:rsidR="00CF0FAF" w:rsidRPr="00315436" w:rsidRDefault="00CF0FAF">
      <w:pPr>
        <w:pStyle w:val="Obsah1"/>
        <w:rPr>
          <w:rFonts w:asciiTheme="minorHAnsi" w:eastAsiaTheme="minorEastAsia" w:hAnsiTheme="minorHAnsi" w:cstheme="minorBidi"/>
          <w:b w:val="0"/>
          <w:noProof/>
          <w:kern w:val="0"/>
          <w:szCs w:val="22"/>
        </w:rPr>
      </w:pPr>
      <w:r w:rsidRPr="00315436">
        <w:rPr>
          <w:noProof/>
          <w:spacing w:val="100"/>
        </w:rPr>
        <w:t xml:space="preserve">Svazek C5 </w:t>
      </w:r>
      <w:r w:rsidRPr="00315436">
        <w:rPr>
          <w:noProof/>
        </w:rPr>
        <w:t>Cenové specifikace</w:t>
      </w:r>
      <w:r w:rsidRPr="00315436">
        <w:rPr>
          <w:noProof/>
          <w:webHidden/>
        </w:rPr>
        <w:tab/>
      </w:r>
      <w:r w:rsidR="00B426FD" w:rsidRPr="00315436">
        <w:rPr>
          <w:noProof/>
          <w:webHidden/>
        </w:rPr>
        <w:t>14</w:t>
      </w:r>
    </w:p>
    <w:p w:rsidR="00CF0FAF" w:rsidRPr="00315436" w:rsidRDefault="00CF0FAF">
      <w:pPr>
        <w:pStyle w:val="Obsah1"/>
        <w:rPr>
          <w:rFonts w:asciiTheme="minorHAnsi" w:eastAsiaTheme="minorEastAsia" w:hAnsiTheme="minorHAnsi" w:cstheme="minorBidi"/>
          <w:b w:val="0"/>
          <w:noProof/>
          <w:kern w:val="0"/>
          <w:szCs w:val="22"/>
        </w:rPr>
      </w:pPr>
      <w:r w:rsidRPr="00315436">
        <w:rPr>
          <w:noProof/>
          <w:spacing w:val="100"/>
        </w:rPr>
        <w:t xml:space="preserve">Svazek C6 </w:t>
      </w:r>
      <w:r w:rsidRPr="00315436">
        <w:rPr>
          <w:noProof/>
        </w:rPr>
        <w:t>Technická specifikace zhotovitele</w:t>
      </w:r>
      <w:r w:rsidRPr="00315436">
        <w:rPr>
          <w:noProof/>
          <w:webHidden/>
        </w:rPr>
        <w:tab/>
      </w:r>
      <w:r w:rsidR="00B426FD" w:rsidRPr="00315436">
        <w:rPr>
          <w:noProof/>
          <w:webHidden/>
        </w:rPr>
        <w:t>15</w:t>
      </w:r>
    </w:p>
    <w:p w:rsidR="00CF0FAF" w:rsidRPr="00315436" w:rsidRDefault="00CF0FAF">
      <w:pPr>
        <w:pStyle w:val="Obsah1"/>
        <w:rPr>
          <w:rFonts w:asciiTheme="minorHAnsi" w:eastAsiaTheme="minorEastAsia" w:hAnsiTheme="minorHAnsi" w:cstheme="minorBidi"/>
          <w:b w:val="0"/>
          <w:noProof/>
          <w:kern w:val="0"/>
          <w:szCs w:val="22"/>
        </w:rPr>
      </w:pPr>
      <w:r w:rsidRPr="00315436">
        <w:rPr>
          <w:noProof/>
          <w:spacing w:val="100"/>
        </w:rPr>
        <w:t xml:space="preserve">Svazek D </w:t>
      </w:r>
      <w:r w:rsidRPr="00315436">
        <w:rPr>
          <w:noProof/>
        </w:rPr>
        <w:t>Návrh Servisní smlouvy</w:t>
      </w:r>
      <w:r w:rsidRPr="00315436">
        <w:rPr>
          <w:noProof/>
          <w:webHidden/>
        </w:rPr>
        <w:tab/>
      </w:r>
      <w:r w:rsidR="00B426FD" w:rsidRPr="00315436">
        <w:rPr>
          <w:noProof/>
          <w:webHidden/>
        </w:rPr>
        <w:t>17</w:t>
      </w:r>
    </w:p>
    <w:p w:rsidR="00072019" w:rsidRPr="00315436" w:rsidRDefault="00072019" w:rsidP="00786A12">
      <w:pPr>
        <w:pStyle w:val="Odstavec0"/>
        <w:tabs>
          <w:tab w:val="clear" w:pos="680"/>
          <w:tab w:val="left" w:pos="-1843"/>
          <w:tab w:val="left" w:pos="2410"/>
          <w:tab w:val="right" w:leader="dot" w:pos="9498"/>
        </w:tabs>
        <w:spacing w:after="3600"/>
        <w:ind w:left="2127" w:hanging="2127"/>
        <w:jc w:val="both"/>
      </w:pPr>
      <w:r w:rsidRPr="00315436">
        <w:rPr>
          <w:b/>
          <w:caps/>
          <w:spacing w:val="20"/>
          <w:sz w:val="18"/>
        </w:rPr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861CB5" w:rsidRPr="00315436" w:rsidTr="00C04917">
        <w:tc>
          <w:tcPr>
            <w:tcW w:w="9639" w:type="dxa"/>
            <w:shd w:val="clear" w:color="auto" w:fill="F3F3F3"/>
          </w:tcPr>
          <w:p w:rsidR="00861CB5" w:rsidRPr="00315436" w:rsidRDefault="00861CB5" w:rsidP="00C04917">
            <w:pPr>
              <w:pStyle w:val="Nadpis1"/>
              <w:numPr>
                <w:ilvl w:val="0"/>
                <w:numId w:val="0"/>
              </w:numPr>
              <w:jc w:val="center"/>
            </w:pPr>
            <w:bookmarkStart w:id="1" w:name="_Toc469922843"/>
            <w:r w:rsidRPr="00315436">
              <w:rPr>
                <w:spacing w:val="100"/>
                <w:sz w:val="40"/>
                <w:szCs w:val="40"/>
              </w:rPr>
              <w:lastRenderedPageBreak/>
              <w:t>Žádost o účast</w:t>
            </w:r>
            <w:bookmarkEnd w:id="1"/>
          </w:p>
        </w:tc>
      </w:tr>
    </w:tbl>
    <w:p w:rsidR="00861CB5" w:rsidRPr="00315436" w:rsidRDefault="00861CB5" w:rsidP="00861CB5">
      <w:pPr>
        <w:tabs>
          <w:tab w:val="left" w:pos="567"/>
        </w:tabs>
        <w:spacing w:before="120"/>
        <w:ind w:left="284" w:hanging="284"/>
        <w:jc w:val="both"/>
        <w:rPr>
          <w:b/>
        </w:rPr>
      </w:pPr>
    </w:p>
    <w:p w:rsidR="00861CB5" w:rsidRPr="00315436" w:rsidRDefault="00861CB5" w:rsidP="00861CB5">
      <w:pPr>
        <w:tabs>
          <w:tab w:val="left" w:pos="567"/>
        </w:tabs>
        <w:spacing w:before="120"/>
        <w:ind w:left="567" w:hanging="567"/>
        <w:jc w:val="both"/>
      </w:pPr>
      <w:r w:rsidRPr="00315436">
        <w:t>1.</w:t>
      </w:r>
      <w:r w:rsidRPr="00315436">
        <w:rPr>
          <w:b/>
        </w:rPr>
        <w:tab/>
      </w:r>
      <w:r w:rsidRPr="00315436">
        <w:t>V </w:t>
      </w:r>
      <w:r w:rsidRPr="00315436">
        <w:rPr>
          <w:b/>
        </w:rPr>
        <w:t>Žádosti o účast</w:t>
      </w:r>
      <w:r w:rsidRPr="00315436">
        <w:t xml:space="preserve"> předloží dodavatel </w:t>
      </w:r>
      <w:r w:rsidRPr="00315436">
        <w:rPr>
          <w:b/>
        </w:rPr>
        <w:t>doklady prokazující splnění kvalifikace</w:t>
      </w:r>
      <w:r w:rsidRPr="00315436">
        <w:t xml:space="preserve"> dodavatele</w:t>
      </w:r>
      <w:r w:rsidR="007074E4" w:rsidRPr="00315436">
        <w:t xml:space="preserve"> </w:t>
      </w:r>
      <w:r w:rsidRPr="00315436">
        <w:t xml:space="preserve">v souladu s požadavky zadavatele uvedenými v článku </w:t>
      </w:r>
      <w:r w:rsidR="007A1660" w:rsidRPr="00315436">
        <w:t>13</w:t>
      </w:r>
      <w:r w:rsidRPr="00315436">
        <w:t xml:space="preserve"> Části 1 Zadávací dokumentace.</w:t>
      </w:r>
    </w:p>
    <w:p w:rsidR="00861CB5" w:rsidRPr="00315436" w:rsidRDefault="00861CB5" w:rsidP="00861CB5">
      <w:pPr>
        <w:spacing w:before="120"/>
        <w:ind w:left="567" w:hanging="567"/>
        <w:jc w:val="both"/>
      </w:pPr>
      <w:r w:rsidRPr="00315436">
        <w:t>2.</w:t>
      </w:r>
      <w:r w:rsidRPr="00315436">
        <w:rPr>
          <w:b/>
        </w:rPr>
        <w:tab/>
      </w:r>
      <w:r w:rsidRPr="00315436">
        <w:t>Pro prokázání</w:t>
      </w:r>
      <w:r w:rsidRPr="00315436">
        <w:rPr>
          <w:b/>
        </w:rPr>
        <w:t xml:space="preserve"> </w:t>
      </w:r>
      <w:r w:rsidR="007A1660" w:rsidRPr="00315436">
        <w:t xml:space="preserve">kvalifikace dle odstavce </w:t>
      </w:r>
      <w:r w:rsidR="00315436" w:rsidRPr="00315436">
        <w:t>14</w:t>
      </w:r>
      <w:r w:rsidRPr="00315436">
        <w:t xml:space="preserve">.1.4 a) použije </w:t>
      </w:r>
      <w:r w:rsidR="007074E4" w:rsidRPr="00315436">
        <w:t xml:space="preserve">dodavatel </w:t>
      </w:r>
      <w:r w:rsidRPr="00315436">
        <w:t xml:space="preserve">vzor </w:t>
      </w:r>
      <w:r w:rsidR="000A3391" w:rsidRPr="00315436">
        <w:t xml:space="preserve">Seznamu významných </w:t>
      </w:r>
      <w:r w:rsidR="000A3391" w:rsidRPr="00494367">
        <w:t>zakázek</w:t>
      </w:r>
      <w:r w:rsidRPr="00315436">
        <w:t xml:space="preserve"> uvedený dále v Doplňku 1.</w:t>
      </w:r>
    </w:p>
    <w:p w:rsidR="00861CB5" w:rsidRPr="00315436" w:rsidRDefault="00861CB5" w:rsidP="00861CB5">
      <w:pPr>
        <w:spacing w:after="0"/>
      </w:pPr>
      <w:r w:rsidRPr="00315436">
        <w:br w:type="page"/>
      </w:r>
    </w:p>
    <w:p w:rsidR="00861CB5" w:rsidRPr="00315436" w:rsidRDefault="00861CB5" w:rsidP="00861CB5">
      <w:pPr>
        <w:keepNext/>
        <w:spacing w:after="360"/>
        <w:ind w:left="1134" w:hanging="1134"/>
        <w:jc w:val="both"/>
        <w:rPr>
          <w:b/>
        </w:rPr>
      </w:pPr>
      <w:r w:rsidRPr="00315436">
        <w:rPr>
          <w:b/>
        </w:rPr>
        <w:lastRenderedPageBreak/>
        <w:t xml:space="preserve">Doplněk 1 - Vzor Seznamu </w:t>
      </w:r>
      <w:r w:rsidR="00D37259" w:rsidRPr="00315436">
        <w:rPr>
          <w:b/>
        </w:rPr>
        <w:t>významných zakázek</w:t>
      </w:r>
    </w:p>
    <w:tbl>
      <w:tblPr>
        <w:tblW w:w="9420" w:type="dxa"/>
        <w:jc w:val="center"/>
        <w:tblInd w:w="-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0"/>
      </w:tblGrid>
      <w:tr w:rsidR="00861CB5" w:rsidRPr="00315436" w:rsidTr="00C04917">
        <w:trPr>
          <w:cantSplit/>
          <w:trHeight w:val="376"/>
          <w:jc w:val="center"/>
        </w:trPr>
        <w:tc>
          <w:tcPr>
            <w:tcW w:w="9420" w:type="dxa"/>
            <w:shd w:val="clear" w:color="auto" w:fill="E6E6E6"/>
            <w:vAlign w:val="center"/>
          </w:tcPr>
          <w:p w:rsidR="00861CB5" w:rsidRPr="00315436" w:rsidRDefault="00D37259" w:rsidP="0089144D">
            <w:pPr>
              <w:pStyle w:val="Nadpis9"/>
              <w:keepNext/>
              <w:numPr>
                <w:ilvl w:val="0"/>
                <w:numId w:val="0"/>
              </w:numPr>
              <w:spacing w:before="60"/>
              <w:jc w:val="center"/>
              <w:rPr>
                <w:rFonts w:ascii="Arial" w:hAnsi="Arial" w:cs="Arial"/>
                <w:b/>
                <w:bCs/>
                <w:i w:val="0"/>
                <w:caps/>
                <w:sz w:val="24"/>
                <w:szCs w:val="24"/>
              </w:rPr>
            </w:pPr>
            <w:r w:rsidRPr="00315436">
              <w:rPr>
                <w:rFonts w:ascii="Arial" w:hAnsi="Arial" w:cs="Arial"/>
                <w:b/>
                <w:bCs/>
                <w:i w:val="0"/>
                <w:caps/>
                <w:sz w:val="24"/>
                <w:szCs w:val="24"/>
              </w:rPr>
              <w:t>Seznam významných dodávek nebo významných služeb poskytnutých za poslední</w:t>
            </w:r>
            <w:r w:rsidR="0089144D" w:rsidRPr="00315436">
              <w:rPr>
                <w:rFonts w:ascii="Arial" w:hAnsi="Arial" w:cs="Arial"/>
                <w:b/>
                <w:bCs/>
                <w:i w:val="0"/>
                <w:caps/>
                <w:sz w:val="24"/>
                <w:szCs w:val="24"/>
              </w:rPr>
              <w:t>ch</w:t>
            </w:r>
            <w:r w:rsidRPr="00315436">
              <w:rPr>
                <w:rFonts w:ascii="Arial" w:hAnsi="Arial" w:cs="Arial"/>
                <w:b/>
                <w:bCs/>
                <w:i w:val="0"/>
                <w:caps/>
                <w:sz w:val="24"/>
                <w:szCs w:val="24"/>
              </w:rPr>
              <w:t xml:space="preserve"> </w:t>
            </w:r>
            <w:r w:rsidR="0089144D" w:rsidRPr="00315436">
              <w:rPr>
                <w:rFonts w:ascii="Arial" w:hAnsi="Arial" w:cs="Arial"/>
                <w:b/>
                <w:bCs/>
                <w:i w:val="0"/>
                <w:caps/>
                <w:sz w:val="24"/>
                <w:szCs w:val="24"/>
              </w:rPr>
              <w:t>5</w:t>
            </w:r>
            <w:r w:rsidRPr="00315436">
              <w:rPr>
                <w:rFonts w:ascii="Arial" w:hAnsi="Arial" w:cs="Arial"/>
                <w:b/>
                <w:bCs/>
                <w:i w:val="0"/>
                <w:caps/>
                <w:sz w:val="24"/>
                <w:szCs w:val="24"/>
              </w:rPr>
              <w:t xml:space="preserve"> </w:t>
            </w:r>
            <w:r w:rsidR="0089144D" w:rsidRPr="00315436">
              <w:rPr>
                <w:rFonts w:ascii="Arial" w:hAnsi="Arial" w:cs="Arial"/>
                <w:b/>
                <w:bCs/>
                <w:i w:val="0"/>
                <w:caps/>
                <w:sz w:val="24"/>
                <w:szCs w:val="24"/>
              </w:rPr>
              <w:t>let</w:t>
            </w:r>
          </w:p>
        </w:tc>
      </w:tr>
    </w:tbl>
    <w:p w:rsidR="00861CB5" w:rsidRPr="00315436" w:rsidRDefault="007A1660" w:rsidP="00861CB5">
      <w:pPr>
        <w:keepNext/>
        <w:spacing w:before="240"/>
        <w:rPr>
          <w:rFonts w:cs="Arial"/>
          <w:b/>
          <w:szCs w:val="22"/>
        </w:rPr>
      </w:pPr>
      <w:r w:rsidRPr="00315436">
        <w:rPr>
          <w:rFonts w:cs="Arial"/>
          <w:szCs w:val="22"/>
        </w:rPr>
        <w:t>Veřejná z</w:t>
      </w:r>
      <w:r w:rsidR="00861CB5" w:rsidRPr="00315436">
        <w:rPr>
          <w:rFonts w:cs="Arial"/>
          <w:szCs w:val="22"/>
        </w:rPr>
        <w:t>akázka:</w:t>
      </w:r>
      <w:r w:rsidR="00861CB5" w:rsidRPr="00315436">
        <w:rPr>
          <w:rFonts w:cs="Arial"/>
          <w:b/>
          <w:szCs w:val="22"/>
        </w:rPr>
        <w:t xml:space="preserve"> </w:t>
      </w:r>
      <w:r w:rsidR="00C46D96" w:rsidRPr="00315436">
        <w:rPr>
          <w:rFonts w:cs="Arial"/>
          <w:b/>
          <w:caps/>
          <w:szCs w:val="22"/>
        </w:rPr>
        <w:t>Nový řídicí systém vodohospodářského dispečinku Povodí Odry, státní podnik</w:t>
      </w:r>
    </w:p>
    <w:p w:rsidR="00861CB5" w:rsidRPr="00315436" w:rsidRDefault="00861CB5" w:rsidP="00861CB5">
      <w:pPr>
        <w:keepNext/>
        <w:spacing w:before="240"/>
        <w:ind w:left="1797" w:hanging="1797"/>
      </w:pPr>
      <w:r w:rsidRPr="00315436">
        <w:t>Dodavatel:</w:t>
      </w:r>
    </w:p>
    <w:p w:rsidR="00861CB5" w:rsidRPr="00315436" w:rsidRDefault="00861CB5" w:rsidP="00861CB5">
      <w:pPr>
        <w:pStyle w:val="Zhlav"/>
        <w:spacing w:before="240"/>
        <w:rPr>
          <w:szCs w:val="22"/>
        </w:rPr>
      </w:pPr>
      <w:r w:rsidRPr="00315436">
        <w:rPr>
          <w:szCs w:val="22"/>
        </w:rPr>
        <w:t>………………………………………….. se sídlem ................................................ IČ</w:t>
      </w:r>
      <w:r w:rsidR="00D37259" w:rsidRPr="00315436">
        <w:rPr>
          <w:szCs w:val="22"/>
        </w:rPr>
        <w:t>O</w:t>
      </w:r>
      <w:r w:rsidRPr="00315436">
        <w:rPr>
          <w:szCs w:val="22"/>
        </w:rPr>
        <w:t xml:space="preserve"> ..................,</w:t>
      </w:r>
    </w:p>
    <w:p w:rsidR="00861CB5" w:rsidRPr="00315436" w:rsidRDefault="00861CB5" w:rsidP="00861CB5">
      <w:pPr>
        <w:pStyle w:val="Odstavec0"/>
        <w:tabs>
          <w:tab w:val="clear" w:pos="680"/>
          <w:tab w:val="left" w:pos="0"/>
        </w:tabs>
        <w:spacing w:after="240"/>
        <w:ind w:left="0" w:firstLine="0"/>
        <w:jc w:val="both"/>
      </w:pPr>
      <w:r w:rsidRPr="00315436">
        <w:t xml:space="preserve">tímto čestně prohlašuje, v souladu s požadavkem zadavatele uplatněným v odstavci </w:t>
      </w:r>
      <w:r w:rsidR="00315436" w:rsidRPr="00315436">
        <w:t>14</w:t>
      </w:r>
      <w:r w:rsidRPr="00315436">
        <w:t xml:space="preserve">.1.4 a) Části 1 Zadávací dokumentace, že v posledních </w:t>
      </w:r>
      <w:r w:rsidR="0089144D" w:rsidRPr="00315436">
        <w:t>5</w:t>
      </w:r>
      <w:r w:rsidRPr="00315436">
        <w:t xml:space="preserve"> letech, </w:t>
      </w:r>
      <w:r w:rsidRPr="00315436">
        <w:rPr>
          <w:b/>
        </w:rPr>
        <w:t>řádně</w:t>
      </w:r>
      <w:r w:rsidRPr="00315436">
        <w:t xml:space="preserve"> dokončil dále uvedené </w:t>
      </w:r>
      <w:r w:rsidRPr="00315436">
        <w:rPr>
          <w:bCs/>
        </w:rPr>
        <w:t>zakázky:</w:t>
      </w:r>
    </w:p>
    <w:tbl>
      <w:tblPr>
        <w:tblStyle w:val="Mkatabulky"/>
        <w:tblW w:w="0" w:type="auto"/>
        <w:tblInd w:w="108" w:type="dxa"/>
        <w:tblLook w:val="01E0" w:firstRow="1" w:lastRow="1" w:firstColumn="1" w:lastColumn="1" w:noHBand="0" w:noVBand="0"/>
      </w:tblPr>
      <w:tblGrid>
        <w:gridCol w:w="426"/>
        <w:gridCol w:w="3685"/>
        <w:gridCol w:w="5068"/>
      </w:tblGrid>
      <w:tr w:rsidR="00861CB5" w:rsidRPr="00315436" w:rsidTr="00C04917">
        <w:tc>
          <w:tcPr>
            <w:tcW w:w="426" w:type="dxa"/>
            <w:vMerge w:val="restart"/>
            <w:shd w:val="clear" w:color="auto" w:fill="E0E0E0"/>
          </w:tcPr>
          <w:p w:rsidR="00861CB5" w:rsidRPr="00315436" w:rsidRDefault="00861CB5" w:rsidP="00C04917">
            <w:pPr>
              <w:spacing w:before="240" w:after="240"/>
              <w:rPr>
                <w:rFonts w:cs="Arial"/>
                <w:b/>
                <w:szCs w:val="22"/>
              </w:rPr>
            </w:pPr>
            <w:r w:rsidRPr="00315436">
              <w:rPr>
                <w:rFonts w:cs="Arial"/>
                <w:b/>
                <w:szCs w:val="22"/>
              </w:rPr>
              <w:t>1.</w:t>
            </w:r>
          </w:p>
        </w:tc>
        <w:tc>
          <w:tcPr>
            <w:tcW w:w="3685" w:type="dxa"/>
            <w:shd w:val="clear" w:color="auto" w:fill="E0E0E0"/>
          </w:tcPr>
          <w:p w:rsidR="00861CB5" w:rsidRPr="00315436" w:rsidRDefault="00861CB5" w:rsidP="00C04917">
            <w:pPr>
              <w:spacing w:before="240" w:after="240"/>
              <w:rPr>
                <w:rFonts w:cs="Arial"/>
                <w:b/>
                <w:szCs w:val="22"/>
              </w:rPr>
            </w:pPr>
            <w:r w:rsidRPr="00315436">
              <w:rPr>
                <w:rFonts w:cs="Arial"/>
                <w:b/>
                <w:szCs w:val="22"/>
              </w:rPr>
              <w:t>Název zakázky:</w:t>
            </w:r>
          </w:p>
        </w:tc>
        <w:tc>
          <w:tcPr>
            <w:tcW w:w="5068" w:type="dxa"/>
            <w:shd w:val="clear" w:color="auto" w:fill="E0E0E0"/>
          </w:tcPr>
          <w:p w:rsidR="00861CB5" w:rsidRPr="00315436" w:rsidRDefault="00861CB5" w:rsidP="00C04917">
            <w:pPr>
              <w:spacing w:before="240" w:after="240"/>
              <w:rPr>
                <w:rFonts w:cs="Arial"/>
                <w:b/>
                <w:szCs w:val="22"/>
              </w:rPr>
            </w:pPr>
          </w:p>
        </w:tc>
      </w:tr>
      <w:tr w:rsidR="00861CB5" w:rsidRPr="00315436" w:rsidTr="00C04917">
        <w:tc>
          <w:tcPr>
            <w:tcW w:w="426" w:type="dxa"/>
            <w:vMerge/>
            <w:shd w:val="clear" w:color="auto" w:fill="E0E0E0"/>
          </w:tcPr>
          <w:p w:rsidR="00861CB5" w:rsidRPr="00315436" w:rsidRDefault="00861CB5" w:rsidP="00C04917">
            <w:pPr>
              <w:spacing w:before="120"/>
              <w:rPr>
                <w:rFonts w:cs="Arial"/>
                <w:b/>
                <w:szCs w:val="22"/>
              </w:rPr>
            </w:pPr>
          </w:p>
        </w:tc>
        <w:tc>
          <w:tcPr>
            <w:tcW w:w="3685" w:type="dxa"/>
          </w:tcPr>
          <w:p w:rsidR="00861CB5" w:rsidRPr="00315436" w:rsidRDefault="00861CB5" w:rsidP="00C04917">
            <w:pPr>
              <w:spacing w:before="120"/>
              <w:rPr>
                <w:rFonts w:cs="Arial"/>
                <w:szCs w:val="22"/>
              </w:rPr>
            </w:pPr>
            <w:r w:rsidRPr="00315436">
              <w:rPr>
                <w:rFonts w:cs="Arial"/>
                <w:szCs w:val="22"/>
              </w:rPr>
              <w:t>Firma dodavatele:</w:t>
            </w:r>
          </w:p>
        </w:tc>
        <w:tc>
          <w:tcPr>
            <w:tcW w:w="5068" w:type="dxa"/>
          </w:tcPr>
          <w:p w:rsidR="00861CB5" w:rsidRPr="00315436" w:rsidRDefault="00861CB5" w:rsidP="00C04917">
            <w:pPr>
              <w:spacing w:before="120"/>
              <w:rPr>
                <w:rFonts w:cs="Arial"/>
                <w:szCs w:val="22"/>
              </w:rPr>
            </w:pPr>
          </w:p>
        </w:tc>
      </w:tr>
      <w:tr w:rsidR="00861CB5" w:rsidRPr="00315436" w:rsidTr="00C04917">
        <w:tc>
          <w:tcPr>
            <w:tcW w:w="426" w:type="dxa"/>
            <w:vMerge/>
            <w:shd w:val="clear" w:color="auto" w:fill="E0E0E0"/>
          </w:tcPr>
          <w:p w:rsidR="00861CB5" w:rsidRPr="00315436" w:rsidRDefault="00861CB5" w:rsidP="00C04917">
            <w:pPr>
              <w:spacing w:before="120"/>
              <w:rPr>
                <w:rFonts w:cs="Arial"/>
                <w:b/>
                <w:szCs w:val="22"/>
              </w:rPr>
            </w:pPr>
          </w:p>
        </w:tc>
        <w:tc>
          <w:tcPr>
            <w:tcW w:w="3685" w:type="dxa"/>
          </w:tcPr>
          <w:p w:rsidR="00861CB5" w:rsidRPr="00315436" w:rsidRDefault="00861CB5" w:rsidP="00C04917">
            <w:pPr>
              <w:spacing w:before="120"/>
              <w:rPr>
                <w:rFonts w:cs="Arial"/>
                <w:szCs w:val="22"/>
              </w:rPr>
            </w:pPr>
            <w:r w:rsidRPr="00315436">
              <w:rPr>
                <w:rFonts w:cs="Arial"/>
                <w:szCs w:val="22"/>
              </w:rPr>
              <w:t>Umístění zakázky:</w:t>
            </w:r>
          </w:p>
        </w:tc>
        <w:tc>
          <w:tcPr>
            <w:tcW w:w="5068" w:type="dxa"/>
          </w:tcPr>
          <w:p w:rsidR="00861CB5" w:rsidRPr="00315436" w:rsidRDefault="00861CB5" w:rsidP="00C04917">
            <w:pPr>
              <w:spacing w:before="120"/>
              <w:rPr>
                <w:rFonts w:cs="Arial"/>
                <w:szCs w:val="22"/>
              </w:rPr>
            </w:pPr>
          </w:p>
        </w:tc>
      </w:tr>
      <w:tr w:rsidR="00861CB5" w:rsidRPr="00315436" w:rsidTr="00C04917">
        <w:tc>
          <w:tcPr>
            <w:tcW w:w="426" w:type="dxa"/>
            <w:vMerge/>
            <w:shd w:val="clear" w:color="auto" w:fill="E0E0E0"/>
          </w:tcPr>
          <w:p w:rsidR="00861CB5" w:rsidRPr="00315436" w:rsidRDefault="00861CB5" w:rsidP="00C04917">
            <w:pPr>
              <w:spacing w:before="120"/>
              <w:rPr>
                <w:rFonts w:cs="Arial"/>
                <w:b/>
                <w:szCs w:val="22"/>
              </w:rPr>
            </w:pPr>
          </w:p>
        </w:tc>
        <w:tc>
          <w:tcPr>
            <w:tcW w:w="3685" w:type="dxa"/>
          </w:tcPr>
          <w:p w:rsidR="00861CB5" w:rsidRPr="00315436" w:rsidRDefault="00861CB5" w:rsidP="00C04917">
            <w:pPr>
              <w:spacing w:before="120"/>
              <w:rPr>
                <w:rFonts w:cs="Arial"/>
                <w:szCs w:val="22"/>
              </w:rPr>
            </w:pPr>
            <w:r w:rsidRPr="00315436">
              <w:rPr>
                <w:rFonts w:cs="Arial"/>
                <w:szCs w:val="22"/>
              </w:rPr>
              <w:t xml:space="preserve">Rok realizace </w:t>
            </w:r>
            <w:r w:rsidRPr="00315436">
              <w:rPr>
                <w:rFonts w:cs="Arial"/>
                <w:szCs w:val="22"/>
              </w:rPr>
              <w:br/>
              <w:t>(</w:t>
            </w:r>
            <w:r w:rsidRPr="00315436">
              <w:rPr>
                <w:i/>
              </w:rPr>
              <w:t>datum uvedení do provozu)</w:t>
            </w:r>
            <w:r w:rsidRPr="00315436">
              <w:rPr>
                <w:rFonts w:cs="Arial"/>
                <w:szCs w:val="22"/>
              </w:rPr>
              <w:t>:</w:t>
            </w:r>
          </w:p>
        </w:tc>
        <w:tc>
          <w:tcPr>
            <w:tcW w:w="5068" w:type="dxa"/>
          </w:tcPr>
          <w:p w:rsidR="00861CB5" w:rsidRPr="00315436" w:rsidRDefault="00861CB5" w:rsidP="00C04917">
            <w:pPr>
              <w:spacing w:before="120"/>
              <w:rPr>
                <w:rFonts w:cs="Arial"/>
                <w:szCs w:val="22"/>
              </w:rPr>
            </w:pPr>
          </w:p>
        </w:tc>
      </w:tr>
      <w:tr w:rsidR="00861CB5" w:rsidRPr="00315436" w:rsidTr="00C04917">
        <w:tc>
          <w:tcPr>
            <w:tcW w:w="426" w:type="dxa"/>
            <w:vMerge/>
            <w:shd w:val="clear" w:color="auto" w:fill="E0E0E0"/>
          </w:tcPr>
          <w:p w:rsidR="00861CB5" w:rsidRPr="00315436" w:rsidRDefault="00861CB5" w:rsidP="00C04917">
            <w:pPr>
              <w:spacing w:before="120"/>
              <w:rPr>
                <w:rFonts w:cs="Arial"/>
                <w:b/>
                <w:szCs w:val="22"/>
              </w:rPr>
            </w:pPr>
          </w:p>
        </w:tc>
        <w:tc>
          <w:tcPr>
            <w:tcW w:w="3685" w:type="dxa"/>
          </w:tcPr>
          <w:p w:rsidR="00861CB5" w:rsidRPr="00315436" w:rsidRDefault="00861CB5" w:rsidP="00C04917">
            <w:pPr>
              <w:spacing w:before="120"/>
              <w:rPr>
                <w:rFonts w:cs="Arial"/>
                <w:szCs w:val="22"/>
              </w:rPr>
            </w:pPr>
            <w:r w:rsidRPr="00315436">
              <w:rPr>
                <w:rFonts w:cs="Arial"/>
                <w:szCs w:val="22"/>
              </w:rPr>
              <w:t>Datum předání a převzetí objednatelem</w:t>
            </w:r>
          </w:p>
        </w:tc>
        <w:tc>
          <w:tcPr>
            <w:tcW w:w="5068" w:type="dxa"/>
          </w:tcPr>
          <w:p w:rsidR="00861CB5" w:rsidRPr="00315436" w:rsidRDefault="00861CB5" w:rsidP="00C04917">
            <w:pPr>
              <w:spacing w:before="120"/>
              <w:rPr>
                <w:rFonts w:cs="Arial"/>
                <w:szCs w:val="22"/>
              </w:rPr>
            </w:pPr>
          </w:p>
        </w:tc>
      </w:tr>
      <w:tr w:rsidR="00861CB5" w:rsidRPr="00315436" w:rsidTr="00C04917">
        <w:tc>
          <w:tcPr>
            <w:tcW w:w="426" w:type="dxa"/>
            <w:vMerge/>
            <w:shd w:val="clear" w:color="auto" w:fill="E0E0E0"/>
          </w:tcPr>
          <w:p w:rsidR="00861CB5" w:rsidRPr="00315436" w:rsidRDefault="00861CB5" w:rsidP="00C04917">
            <w:pPr>
              <w:spacing w:before="120"/>
              <w:rPr>
                <w:rFonts w:cs="Arial"/>
                <w:b/>
                <w:szCs w:val="22"/>
              </w:rPr>
            </w:pPr>
          </w:p>
        </w:tc>
        <w:tc>
          <w:tcPr>
            <w:tcW w:w="3685" w:type="dxa"/>
          </w:tcPr>
          <w:p w:rsidR="00861CB5" w:rsidRPr="00315436" w:rsidRDefault="00861CB5" w:rsidP="00C04917">
            <w:pPr>
              <w:spacing w:before="120"/>
              <w:rPr>
                <w:rFonts w:cs="Arial"/>
                <w:szCs w:val="22"/>
              </w:rPr>
            </w:pPr>
            <w:r w:rsidRPr="00315436">
              <w:rPr>
                <w:rFonts w:cs="Arial"/>
                <w:szCs w:val="22"/>
              </w:rPr>
              <w:t>Firma objednatele:</w:t>
            </w:r>
          </w:p>
        </w:tc>
        <w:tc>
          <w:tcPr>
            <w:tcW w:w="5068" w:type="dxa"/>
          </w:tcPr>
          <w:p w:rsidR="00861CB5" w:rsidRPr="00315436" w:rsidRDefault="00861CB5" w:rsidP="00C04917">
            <w:pPr>
              <w:spacing w:before="120"/>
              <w:rPr>
                <w:rFonts w:cs="Arial"/>
                <w:szCs w:val="22"/>
              </w:rPr>
            </w:pPr>
          </w:p>
        </w:tc>
      </w:tr>
      <w:tr w:rsidR="00861CB5" w:rsidRPr="00315436" w:rsidTr="00C04917">
        <w:tc>
          <w:tcPr>
            <w:tcW w:w="426" w:type="dxa"/>
            <w:vMerge/>
            <w:shd w:val="clear" w:color="auto" w:fill="E0E0E0"/>
          </w:tcPr>
          <w:p w:rsidR="00861CB5" w:rsidRPr="00315436" w:rsidRDefault="00861CB5" w:rsidP="00C04917">
            <w:pPr>
              <w:spacing w:before="120"/>
              <w:rPr>
                <w:rFonts w:cs="Arial"/>
                <w:b/>
                <w:szCs w:val="22"/>
              </w:rPr>
            </w:pPr>
          </w:p>
        </w:tc>
        <w:tc>
          <w:tcPr>
            <w:tcW w:w="3685" w:type="dxa"/>
          </w:tcPr>
          <w:p w:rsidR="00861CB5" w:rsidRPr="00315436" w:rsidRDefault="00861CB5" w:rsidP="00C04917">
            <w:pPr>
              <w:spacing w:before="120"/>
              <w:rPr>
                <w:rFonts w:cs="Arial"/>
                <w:szCs w:val="22"/>
              </w:rPr>
            </w:pPr>
            <w:r w:rsidRPr="00315436">
              <w:rPr>
                <w:rFonts w:cs="Arial"/>
                <w:szCs w:val="22"/>
              </w:rPr>
              <w:t>Kontaktní osoba objednatele (</w:t>
            </w:r>
            <w:r w:rsidRPr="00315436">
              <w:rPr>
                <w:i/>
              </w:rPr>
              <w:t>jméno a příjmení kontaktní osoby objednatele, u které je referenci možno ověřit, telefon, e-mail):</w:t>
            </w:r>
          </w:p>
        </w:tc>
        <w:tc>
          <w:tcPr>
            <w:tcW w:w="5068" w:type="dxa"/>
          </w:tcPr>
          <w:p w:rsidR="00861CB5" w:rsidRPr="00315436" w:rsidRDefault="00861CB5" w:rsidP="00C04917">
            <w:pPr>
              <w:spacing w:before="120"/>
              <w:rPr>
                <w:rFonts w:cs="Arial"/>
                <w:szCs w:val="22"/>
              </w:rPr>
            </w:pPr>
          </w:p>
        </w:tc>
      </w:tr>
      <w:tr w:rsidR="00861CB5" w:rsidRPr="00315436" w:rsidTr="00C04917">
        <w:tc>
          <w:tcPr>
            <w:tcW w:w="426" w:type="dxa"/>
            <w:vMerge/>
            <w:shd w:val="clear" w:color="auto" w:fill="E0E0E0"/>
          </w:tcPr>
          <w:p w:rsidR="00861CB5" w:rsidRPr="00315436" w:rsidRDefault="00861CB5" w:rsidP="00C04917">
            <w:pPr>
              <w:spacing w:before="120"/>
              <w:rPr>
                <w:rFonts w:cs="Arial"/>
                <w:b/>
                <w:szCs w:val="22"/>
              </w:rPr>
            </w:pPr>
          </w:p>
        </w:tc>
        <w:tc>
          <w:tcPr>
            <w:tcW w:w="3685" w:type="dxa"/>
          </w:tcPr>
          <w:p w:rsidR="00861CB5" w:rsidRPr="00315436" w:rsidRDefault="00861CB5" w:rsidP="00C04917">
            <w:pPr>
              <w:spacing w:before="120"/>
              <w:rPr>
                <w:rFonts w:cs="Arial"/>
                <w:szCs w:val="22"/>
              </w:rPr>
            </w:pPr>
            <w:r w:rsidRPr="00315436">
              <w:t>Stručný popis rozsahu realizace a základní parametry zakázky:</w:t>
            </w:r>
          </w:p>
        </w:tc>
        <w:tc>
          <w:tcPr>
            <w:tcW w:w="5068" w:type="dxa"/>
          </w:tcPr>
          <w:p w:rsidR="00861CB5" w:rsidRPr="00315436" w:rsidRDefault="00861CB5" w:rsidP="00C04917">
            <w:pPr>
              <w:spacing w:before="120"/>
              <w:rPr>
                <w:rFonts w:cs="Arial"/>
                <w:szCs w:val="22"/>
              </w:rPr>
            </w:pPr>
          </w:p>
        </w:tc>
      </w:tr>
      <w:tr w:rsidR="00861CB5" w:rsidRPr="00315436" w:rsidTr="00C04917">
        <w:tc>
          <w:tcPr>
            <w:tcW w:w="426" w:type="dxa"/>
            <w:vMerge w:val="restart"/>
            <w:shd w:val="clear" w:color="auto" w:fill="E0E0E0"/>
          </w:tcPr>
          <w:p w:rsidR="00861CB5" w:rsidRPr="00315436" w:rsidRDefault="00861CB5" w:rsidP="00C04917">
            <w:pPr>
              <w:spacing w:before="240" w:after="240"/>
              <w:rPr>
                <w:rFonts w:cs="Arial"/>
                <w:b/>
                <w:szCs w:val="22"/>
              </w:rPr>
            </w:pPr>
            <w:r w:rsidRPr="00315436">
              <w:rPr>
                <w:rFonts w:cs="Arial"/>
                <w:b/>
                <w:szCs w:val="22"/>
              </w:rPr>
              <w:t>n.</w:t>
            </w:r>
          </w:p>
        </w:tc>
        <w:tc>
          <w:tcPr>
            <w:tcW w:w="3685" w:type="dxa"/>
            <w:shd w:val="clear" w:color="auto" w:fill="E0E0E0"/>
          </w:tcPr>
          <w:p w:rsidR="00861CB5" w:rsidRPr="00315436" w:rsidRDefault="00861CB5" w:rsidP="00C04917">
            <w:pPr>
              <w:spacing w:before="240" w:after="240"/>
              <w:rPr>
                <w:rFonts w:cs="Arial"/>
                <w:b/>
                <w:szCs w:val="22"/>
              </w:rPr>
            </w:pPr>
            <w:r w:rsidRPr="00315436">
              <w:rPr>
                <w:rFonts w:cs="Arial"/>
                <w:b/>
                <w:szCs w:val="22"/>
              </w:rPr>
              <w:t>Název zakázky:</w:t>
            </w:r>
          </w:p>
        </w:tc>
        <w:tc>
          <w:tcPr>
            <w:tcW w:w="5068" w:type="dxa"/>
            <w:shd w:val="clear" w:color="auto" w:fill="E0E0E0"/>
          </w:tcPr>
          <w:p w:rsidR="00861CB5" w:rsidRPr="00315436" w:rsidRDefault="00861CB5" w:rsidP="00C04917">
            <w:pPr>
              <w:spacing w:before="240" w:after="240"/>
              <w:rPr>
                <w:rFonts w:cs="Arial"/>
                <w:b/>
                <w:szCs w:val="22"/>
              </w:rPr>
            </w:pPr>
          </w:p>
        </w:tc>
      </w:tr>
      <w:tr w:rsidR="00861CB5" w:rsidRPr="00315436" w:rsidTr="00C04917">
        <w:tc>
          <w:tcPr>
            <w:tcW w:w="426" w:type="dxa"/>
            <w:vMerge/>
            <w:shd w:val="clear" w:color="auto" w:fill="E0E0E0"/>
          </w:tcPr>
          <w:p w:rsidR="00861CB5" w:rsidRPr="00315436" w:rsidRDefault="00861CB5" w:rsidP="00C04917">
            <w:pPr>
              <w:spacing w:before="120"/>
              <w:rPr>
                <w:rFonts w:cs="Arial"/>
                <w:b/>
                <w:szCs w:val="22"/>
              </w:rPr>
            </w:pPr>
          </w:p>
        </w:tc>
        <w:tc>
          <w:tcPr>
            <w:tcW w:w="3685" w:type="dxa"/>
          </w:tcPr>
          <w:p w:rsidR="00861CB5" w:rsidRPr="00315436" w:rsidRDefault="00861CB5" w:rsidP="00C04917">
            <w:pPr>
              <w:spacing w:before="120"/>
              <w:rPr>
                <w:rFonts w:cs="Arial"/>
                <w:szCs w:val="22"/>
              </w:rPr>
            </w:pPr>
            <w:r w:rsidRPr="00315436">
              <w:rPr>
                <w:rFonts w:cs="Arial"/>
                <w:szCs w:val="22"/>
              </w:rPr>
              <w:t>Firma dodavatele:</w:t>
            </w:r>
          </w:p>
        </w:tc>
        <w:tc>
          <w:tcPr>
            <w:tcW w:w="5068" w:type="dxa"/>
          </w:tcPr>
          <w:p w:rsidR="00861CB5" w:rsidRPr="00315436" w:rsidRDefault="00861CB5" w:rsidP="00C04917">
            <w:pPr>
              <w:spacing w:before="120"/>
              <w:rPr>
                <w:rFonts w:cs="Arial"/>
                <w:szCs w:val="22"/>
              </w:rPr>
            </w:pPr>
          </w:p>
        </w:tc>
      </w:tr>
      <w:tr w:rsidR="00861CB5" w:rsidRPr="00315436" w:rsidTr="00C04917">
        <w:tc>
          <w:tcPr>
            <w:tcW w:w="426" w:type="dxa"/>
            <w:vMerge/>
            <w:shd w:val="clear" w:color="auto" w:fill="E0E0E0"/>
          </w:tcPr>
          <w:p w:rsidR="00861CB5" w:rsidRPr="00315436" w:rsidRDefault="00861CB5" w:rsidP="00C04917">
            <w:pPr>
              <w:spacing w:before="120"/>
              <w:rPr>
                <w:rFonts w:cs="Arial"/>
                <w:b/>
                <w:szCs w:val="22"/>
              </w:rPr>
            </w:pPr>
          </w:p>
        </w:tc>
        <w:tc>
          <w:tcPr>
            <w:tcW w:w="3685" w:type="dxa"/>
          </w:tcPr>
          <w:p w:rsidR="00861CB5" w:rsidRPr="00315436" w:rsidRDefault="00861CB5" w:rsidP="00C04917">
            <w:pPr>
              <w:spacing w:before="120"/>
              <w:rPr>
                <w:rFonts w:cs="Arial"/>
                <w:szCs w:val="22"/>
              </w:rPr>
            </w:pPr>
            <w:r w:rsidRPr="00315436">
              <w:rPr>
                <w:rFonts w:cs="Arial"/>
                <w:szCs w:val="22"/>
              </w:rPr>
              <w:t>Umístění zakázky:</w:t>
            </w:r>
          </w:p>
        </w:tc>
        <w:tc>
          <w:tcPr>
            <w:tcW w:w="5068" w:type="dxa"/>
          </w:tcPr>
          <w:p w:rsidR="00861CB5" w:rsidRPr="00315436" w:rsidRDefault="00861CB5" w:rsidP="00C04917">
            <w:pPr>
              <w:spacing w:before="120"/>
              <w:rPr>
                <w:rFonts w:cs="Arial"/>
                <w:szCs w:val="22"/>
              </w:rPr>
            </w:pPr>
          </w:p>
        </w:tc>
      </w:tr>
      <w:tr w:rsidR="00861CB5" w:rsidRPr="00315436" w:rsidTr="00C04917">
        <w:tc>
          <w:tcPr>
            <w:tcW w:w="426" w:type="dxa"/>
            <w:vMerge/>
            <w:shd w:val="clear" w:color="auto" w:fill="E0E0E0"/>
          </w:tcPr>
          <w:p w:rsidR="00861CB5" w:rsidRPr="00315436" w:rsidRDefault="00861CB5" w:rsidP="00C04917">
            <w:pPr>
              <w:spacing w:before="120"/>
              <w:rPr>
                <w:rFonts w:cs="Arial"/>
                <w:b/>
                <w:szCs w:val="22"/>
              </w:rPr>
            </w:pPr>
          </w:p>
        </w:tc>
        <w:tc>
          <w:tcPr>
            <w:tcW w:w="3685" w:type="dxa"/>
          </w:tcPr>
          <w:p w:rsidR="00861CB5" w:rsidRPr="00315436" w:rsidRDefault="00861CB5" w:rsidP="00C04917">
            <w:pPr>
              <w:spacing w:before="120"/>
              <w:rPr>
                <w:rFonts w:cs="Arial"/>
                <w:szCs w:val="22"/>
              </w:rPr>
            </w:pPr>
            <w:r w:rsidRPr="00315436">
              <w:rPr>
                <w:rFonts w:cs="Arial"/>
                <w:szCs w:val="22"/>
              </w:rPr>
              <w:t xml:space="preserve">Rok realizace </w:t>
            </w:r>
            <w:r w:rsidRPr="00315436">
              <w:rPr>
                <w:rFonts w:cs="Arial"/>
                <w:szCs w:val="22"/>
              </w:rPr>
              <w:br/>
              <w:t>(</w:t>
            </w:r>
            <w:r w:rsidRPr="00315436">
              <w:rPr>
                <w:i/>
              </w:rPr>
              <w:t>datum uvedení do provozu)</w:t>
            </w:r>
            <w:r w:rsidRPr="00315436">
              <w:rPr>
                <w:rFonts w:cs="Arial"/>
                <w:szCs w:val="22"/>
              </w:rPr>
              <w:t>:</w:t>
            </w:r>
          </w:p>
        </w:tc>
        <w:tc>
          <w:tcPr>
            <w:tcW w:w="5068" w:type="dxa"/>
          </w:tcPr>
          <w:p w:rsidR="00861CB5" w:rsidRPr="00315436" w:rsidRDefault="00861CB5" w:rsidP="00C04917">
            <w:pPr>
              <w:spacing w:before="120"/>
              <w:rPr>
                <w:rFonts w:cs="Arial"/>
                <w:szCs w:val="22"/>
              </w:rPr>
            </w:pPr>
          </w:p>
        </w:tc>
      </w:tr>
      <w:tr w:rsidR="00861CB5" w:rsidRPr="00315436" w:rsidTr="00C04917">
        <w:tc>
          <w:tcPr>
            <w:tcW w:w="426" w:type="dxa"/>
            <w:vMerge/>
            <w:shd w:val="clear" w:color="auto" w:fill="E0E0E0"/>
          </w:tcPr>
          <w:p w:rsidR="00861CB5" w:rsidRPr="00315436" w:rsidRDefault="00861CB5" w:rsidP="00C04917">
            <w:pPr>
              <w:spacing w:before="120"/>
              <w:rPr>
                <w:rFonts w:cs="Arial"/>
                <w:b/>
                <w:szCs w:val="22"/>
              </w:rPr>
            </w:pPr>
          </w:p>
        </w:tc>
        <w:tc>
          <w:tcPr>
            <w:tcW w:w="3685" w:type="dxa"/>
          </w:tcPr>
          <w:p w:rsidR="00861CB5" w:rsidRPr="00315436" w:rsidRDefault="00861CB5" w:rsidP="00C04917">
            <w:pPr>
              <w:spacing w:before="120"/>
              <w:rPr>
                <w:rFonts w:cs="Arial"/>
                <w:szCs w:val="22"/>
              </w:rPr>
            </w:pPr>
            <w:r w:rsidRPr="00315436">
              <w:rPr>
                <w:rFonts w:cs="Arial"/>
                <w:szCs w:val="22"/>
              </w:rPr>
              <w:t>Datum předání a převzetí objednatelem</w:t>
            </w:r>
          </w:p>
        </w:tc>
        <w:tc>
          <w:tcPr>
            <w:tcW w:w="5068" w:type="dxa"/>
          </w:tcPr>
          <w:p w:rsidR="00861CB5" w:rsidRPr="00315436" w:rsidRDefault="00861CB5" w:rsidP="00C04917">
            <w:pPr>
              <w:spacing w:before="120"/>
              <w:rPr>
                <w:rFonts w:cs="Arial"/>
                <w:szCs w:val="22"/>
              </w:rPr>
            </w:pPr>
          </w:p>
        </w:tc>
      </w:tr>
      <w:tr w:rsidR="00861CB5" w:rsidRPr="00315436" w:rsidTr="00C04917">
        <w:tc>
          <w:tcPr>
            <w:tcW w:w="426" w:type="dxa"/>
            <w:vMerge/>
            <w:shd w:val="clear" w:color="auto" w:fill="E0E0E0"/>
          </w:tcPr>
          <w:p w:rsidR="00861CB5" w:rsidRPr="00315436" w:rsidRDefault="00861CB5" w:rsidP="00C04917">
            <w:pPr>
              <w:spacing w:before="120"/>
              <w:rPr>
                <w:rFonts w:cs="Arial"/>
                <w:b/>
                <w:szCs w:val="22"/>
              </w:rPr>
            </w:pPr>
          </w:p>
        </w:tc>
        <w:tc>
          <w:tcPr>
            <w:tcW w:w="3685" w:type="dxa"/>
          </w:tcPr>
          <w:p w:rsidR="00861CB5" w:rsidRPr="00315436" w:rsidRDefault="00861CB5" w:rsidP="00C04917">
            <w:pPr>
              <w:spacing w:before="120"/>
              <w:rPr>
                <w:rFonts w:cs="Arial"/>
                <w:szCs w:val="22"/>
              </w:rPr>
            </w:pPr>
            <w:r w:rsidRPr="00315436">
              <w:rPr>
                <w:rFonts w:cs="Arial"/>
                <w:szCs w:val="22"/>
              </w:rPr>
              <w:t>Firma objednatele:</w:t>
            </w:r>
          </w:p>
        </w:tc>
        <w:tc>
          <w:tcPr>
            <w:tcW w:w="5068" w:type="dxa"/>
          </w:tcPr>
          <w:p w:rsidR="00861CB5" w:rsidRPr="00315436" w:rsidRDefault="00861CB5" w:rsidP="00C04917">
            <w:pPr>
              <w:spacing w:before="120"/>
              <w:rPr>
                <w:rFonts w:cs="Arial"/>
                <w:szCs w:val="22"/>
              </w:rPr>
            </w:pPr>
          </w:p>
        </w:tc>
      </w:tr>
      <w:tr w:rsidR="00861CB5" w:rsidRPr="00315436" w:rsidTr="00C04917">
        <w:tc>
          <w:tcPr>
            <w:tcW w:w="426" w:type="dxa"/>
            <w:vMerge/>
            <w:shd w:val="clear" w:color="auto" w:fill="E0E0E0"/>
          </w:tcPr>
          <w:p w:rsidR="00861CB5" w:rsidRPr="00315436" w:rsidRDefault="00861CB5" w:rsidP="00C04917">
            <w:pPr>
              <w:spacing w:before="120"/>
              <w:rPr>
                <w:rFonts w:cs="Arial"/>
                <w:b/>
                <w:szCs w:val="22"/>
              </w:rPr>
            </w:pPr>
          </w:p>
        </w:tc>
        <w:tc>
          <w:tcPr>
            <w:tcW w:w="3685" w:type="dxa"/>
          </w:tcPr>
          <w:p w:rsidR="00861CB5" w:rsidRPr="00315436" w:rsidRDefault="00861CB5" w:rsidP="00C04917">
            <w:pPr>
              <w:spacing w:before="120"/>
              <w:rPr>
                <w:rFonts w:cs="Arial"/>
                <w:szCs w:val="22"/>
              </w:rPr>
            </w:pPr>
            <w:r w:rsidRPr="00315436">
              <w:rPr>
                <w:rFonts w:cs="Arial"/>
                <w:szCs w:val="22"/>
              </w:rPr>
              <w:t>Kontaktní osoba objednatele (</w:t>
            </w:r>
            <w:r w:rsidRPr="00315436">
              <w:rPr>
                <w:i/>
              </w:rPr>
              <w:t>jméno a příjmení kontaktní osoby objednatele, u které je referenci možno ověřit, telefon, e-mail):</w:t>
            </w:r>
          </w:p>
        </w:tc>
        <w:tc>
          <w:tcPr>
            <w:tcW w:w="5068" w:type="dxa"/>
          </w:tcPr>
          <w:p w:rsidR="00861CB5" w:rsidRPr="00315436" w:rsidRDefault="00861CB5" w:rsidP="00C04917">
            <w:pPr>
              <w:spacing w:before="120"/>
              <w:rPr>
                <w:rFonts w:cs="Arial"/>
                <w:szCs w:val="22"/>
              </w:rPr>
            </w:pPr>
          </w:p>
        </w:tc>
      </w:tr>
      <w:tr w:rsidR="00861CB5" w:rsidRPr="00315436" w:rsidTr="00C04917">
        <w:tc>
          <w:tcPr>
            <w:tcW w:w="426" w:type="dxa"/>
            <w:vMerge/>
            <w:shd w:val="clear" w:color="auto" w:fill="E0E0E0"/>
          </w:tcPr>
          <w:p w:rsidR="00861CB5" w:rsidRPr="00315436" w:rsidRDefault="00861CB5" w:rsidP="00C04917">
            <w:pPr>
              <w:spacing w:before="120"/>
              <w:rPr>
                <w:rFonts w:cs="Arial"/>
                <w:b/>
                <w:szCs w:val="22"/>
              </w:rPr>
            </w:pPr>
          </w:p>
        </w:tc>
        <w:tc>
          <w:tcPr>
            <w:tcW w:w="3685" w:type="dxa"/>
          </w:tcPr>
          <w:p w:rsidR="00861CB5" w:rsidRPr="00315436" w:rsidRDefault="00861CB5" w:rsidP="00C04917">
            <w:pPr>
              <w:spacing w:before="120"/>
              <w:rPr>
                <w:rFonts w:cs="Arial"/>
                <w:szCs w:val="22"/>
              </w:rPr>
            </w:pPr>
            <w:r w:rsidRPr="00315436">
              <w:t>Stručný popis rozsahu realizace a základní parametry zakázky:</w:t>
            </w:r>
          </w:p>
        </w:tc>
        <w:tc>
          <w:tcPr>
            <w:tcW w:w="5068" w:type="dxa"/>
          </w:tcPr>
          <w:p w:rsidR="00861CB5" w:rsidRPr="00315436" w:rsidRDefault="00861CB5" w:rsidP="00C04917">
            <w:pPr>
              <w:spacing w:before="120"/>
              <w:rPr>
                <w:rFonts w:cs="Arial"/>
                <w:szCs w:val="22"/>
              </w:rPr>
            </w:pPr>
          </w:p>
        </w:tc>
      </w:tr>
    </w:tbl>
    <w:p w:rsidR="000A3391" w:rsidRPr="00315436" w:rsidRDefault="000A3391" w:rsidP="00861CB5">
      <w:pPr>
        <w:pStyle w:val="Odstavec0"/>
      </w:pPr>
    </w:p>
    <w:p w:rsidR="00861CB5" w:rsidRPr="00315436" w:rsidRDefault="00861CB5" w:rsidP="00861CB5">
      <w:pPr>
        <w:pStyle w:val="Odstavec0"/>
      </w:pPr>
      <w:r w:rsidRPr="00315436">
        <w:t>V......………..........dne....................</w:t>
      </w:r>
      <w:r w:rsidRPr="00315436">
        <w:tab/>
      </w:r>
      <w:r w:rsidRPr="00315436">
        <w:tab/>
      </w:r>
      <w:r w:rsidRPr="00315436">
        <w:tab/>
      </w:r>
    </w:p>
    <w:p w:rsidR="00861CB5" w:rsidRPr="00315436" w:rsidRDefault="00861CB5" w:rsidP="00861CB5">
      <w:pPr>
        <w:pStyle w:val="Odstavec0"/>
      </w:pPr>
    </w:p>
    <w:p w:rsidR="00861CB5" w:rsidRPr="00315436" w:rsidRDefault="00861CB5" w:rsidP="00861CB5">
      <w:pPr>
        <w:pStyle w:val="Odstavec0"/>
      </w:pPr>
      <w:r w:rsidRPr="00315436">
        <w:t>.....................................................................</w:t>
      </w:r>
    </w:p>
    <w:p w:rsidR="00861CB5" w:rsidRPr="00315436" w:rsidRDefault="00861CB5" w:rsidP="00861CB5">
      <w:pPr>
        <w:pStyle w:val="Odstavec0"/>
        <w:spacing w:before="0"/>
        <w:rPr>
          <w:sz w:val="20"/>
        </w:rPr>
      </w:pPr>
      <w:r w:rsidRPr="00315436">
        <w:rPr>
          <w:sz w:val="20"/>
        </w:rPr>
        <w:t>Jméno, příjmení a podpis oprávněné osoby dodavatele</w:t>
      </w:r>
    </w:p>
    <w:p w:rsidR="00861CB5" w:rsidRPr="00315436" w:rsidRDefault="00861CB5" w:rsidP="00861CB5">
      <w:pPr>
        <w:spacing w:after="0"/>
      </w:pPr>
      <w:r w:rsidRPr="00315436"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072019" w:rsidRPr="00315436" w:rsidTr="00B62556">
        <w:tc>
          <w:tcPr>
            <w:tcW w:w="9639" w:type="dxa"/>
            <w:shd w:val="clear" w:color="auto" w:fill="F3F3F3"/>
          </w:tcPr>
          <w:p w:rsidR="00072019" w:rsidRPr="00315436" w:rsidRDefault="00072019">
            <w:pPr>
              <w:pStyle w:val="Nadpis1"/>
              <w:numPr>
                <w:ilvl w:val="0"/>
                <w:numId w:val="0"/>
              </w:numPr>
              <w:jc w:val="center"/>
              <w:rPr>
                <w:sz w:val="40"/>
              </w:rPr>
            </w:pPr>
            <w:bookmarkStart w:id="2" w:name="_Toc55196203"/>
            <w:bookmarkStart w:id="3" w:name="_Toc405818224"/>
            <w:bookmarkStart w:id="4" w:name="_Toc469922844"/>
            <w:r w:rsidRPr="00315436">
              <w:rPr>
                <w:spacing w:val="100"/>
                <w:sz w:val="40"/>
                <w:szCs w:val="40"/>
              </w:rPr>
              <w:lastRenderedPageBreak/>
              <w:t>Svazek A</w:t>
            </w:r>
            <w:r w:rsidRPr="00315436">
              <w:br/>
              <w:t>Průvodní dopis nabídky</w:t>
            </w:r>
            <w:bookmarkEnd w:id="2"/>
            <w:bookmarkEnd w:id="3"/>
            <w:bookmarkEnd w:id="4"/>
          </w:p>
        </w:tc>
      </w:tr>
    </w:tbl>
    <w:p w:rsidR="0095743E" w:rsidRPr="00315436" w:rsidRDefault="0095743E" w:rsidP="00A96000">
      <w:pPr>
        <w:tabs>
          <w:tab w:val="left" w:pos="567"/>
        </w:tabs>
        <w:ind w:left="567" w:hanging="567"/>
        <w:jc w:val="both"/>
        <w:rPr>
          <w:b/>
        </w:rPr>
      </w:pPr>
    </w:p>
    <w:p w:rsidR="00072019" w:rsidRPr="00315436" w:rsidRDefault="00A96000" w:rsidP="00A96000">
      <w:pPr>
        <w:tabs>
          <w:tab w:val="left" w:pos="567"/>
        </w:tabs>
        <w:ind w:left="567" w:hanging="567"/>
        <w:jc w:val="both"/>
      </w:pPr>
      <w:r w:rsidRPr="00315436">
        <w:t>1.</w:t>
      </w:r>
      <w:r w:rsidRPr="00315436">
        <w:rPr>
          <w:b/>
        </w:rPr>
        <w:tab/>
      </w:r>
      <w:r w:rsidR="00072019" w:rsidRPr="00315436">
        <w:t>V</w:t>
      </w:r>
      <w:r w:rsidR="00852A5D" w:rsidRPr="00315436">
        <w:t>e</w:t>
      </w:r>
      <w:r w:rsidR="00072019" w:rsidRPr="00315436">
        <w:t xml:space="preserve"> </w:t>
      </w:r>
      <w:r w:rsidR="00072019" w:rsidRPr="00315436">
        <w:rPr>
          <w:b/>
        </w:rPr>
        <w:t xml:space="preserve">Svazku A </w:t>
      </w:r>
      <w:r w:rsidR="0020583F" w:rsidRPr="00315436">
        <w:rPr>
          <w:b/>
        </w:rPr>
        <w:t xml:space="preserve">předběžné nabídky / </w:t>
      </w:r>
      <w:r w:rsidR="00072019" w:rsidRPr="00315436">
        <w:rPr>
          <w:b/>
        </w:rPr>
        <w:t>nabídky</w:t>
      </w:r>
      <w:r w:rsidR="00072019" w:rsidRPr="00315436">
        <w:t xml:space="preserve"> bude </w:t>
      </w:r>
      <w:r w:rsidR="00B62556" w:rsidRPr="00315436">
        <w:t>dodavatelem</w:t>
      </w:r>
      <w:r w:rsidR="00072019" w:rsidRPr="00315436">
        <w:t xml:space="preserve"> předložen </w:t>
      </w:r>
      <w:r w:rsidR="00072019" w:rsidRPr="00315436">
        <w:rPr>
          <w:b/>
        </w:rPr>
        <w:t>průvodní dopis nabídky</w:t>
      </w:r>
      <w:r w:rsidR="00072019" w:rsidRPr="00315436">
        <w:t xml:space="preserve">, který musí být zpracován v souladu s dále uvedeným vzorem průvodního dopisu a </w:t>
      </w:r>
      <w:r w:rsidR="00B27205" w:rsidRPr="00315436">
        <w:t xml:space="preserve">datován a </w:t>
      </w:r>
      <w:r w:rsidR="00072019" w:rsidRPr="00315436">
        <w:t xml:space="preserve">podepsán </w:t>
      </w:r>
      <w:r w:rsidR="007A1660" w:rsidRPr="00315436">
        <w:t xml:space="preserve">v souladu s odstavcem </w:t>
      </w:r>
      <w:r w:rsidR="00315436" w:rsidRPr="00315436">
        <w:t>22</w:t>
      </w:r>
      <w:r w:rsidR="00B27205" w:rsidRPr="00315436">
        <w:t xml:space="preserve">.5 Části 1 Zadávací dokumentace. </w:t>
      </w:r>
      <w:r w:rsidR="00072019" w:rsidRPr="00315436">
        <w:t xml:space="preserve">V případě podpisu osobou zmocněnou </w:t>
      </w:r>
      <w:r w:rsidR="000A3391" w:rsidRPr="00315436">
        <w:t xml:space="preserve">nebo pověřenou </w:t>
      </w:r>
      <w:r w:rsidR="00072019" w:rsidRPr="00315436">
        <w:t xml:space="preserve">statutárním zástupcem </w:t>
      </w:r>
      <w:r w:rsidR="00B62556" w:rsidRPr="00315436">
        <w:t>dodavatele</w:t>
      </w:r>
      <w:r w:rsidR="00072019" w:rsidRPr="00315436">
        <w:t>, musí být v rámci tohoto Svazku A předložena příslušná plná moc</w:t>
      </w:r>
      <w:r w:rsidR="000A3391" w:rsidRPr="00315436">
        <w:t xml:space="preserve"> nebo pověření</w:t>
      </w:r>
      <w:r w:rsidR="00072019" w:rsidRPr="00315436">
        <w:t>.</w:t>
      </w:r>
      <w:r w:rsidR="004E2500" w:rsidRPr="00315436">
        <w:t xml:space="preserve"> </w:t>
      </w:r>
    </w:p>
    <w:p w:rsidR="00072019" w:rsidRPr="00315436" w:rsidRDefault="00072019" w:rsidP="00D26E52">
      <w:pPr>
        <w:pStyle w:val="Podnadpis"/>
        <w:pBdr>
          <w:bottom w:val="single" w:sz="6" w:space="1" w:color="auto"/>
        </w:pBdr>
        <w:tabs>
          <w:tab w:val="num" w:pos="567"/>
        </w:tabs>
        <w:spacing w:before="0"/>
        <w:ind w:left="567"/>
        <w:rPr>
          <w:i/>
        </w:rPr>
      </w:pPr>
      <w:r w:rsidRPr="00315436">
        <w:rPr>
          <w:i/>
        </w:rPr>
        <w:t>Vzor průvodního dopisu:</w:t>
      </w:r>
    </w:p>
    <w:p w:rsidR="00C14CFF" w:rsidRPr="00315436" w:rsidRDefault="00B62556" w:rsidP="00C14CFF">
      <w:pPr>
        <w:pStyle w:val="Odstavec0"/>
        <w:spacing w:before="0"/>
        <w:ind w:left="1247"/>
        <w:rPr>
          <w:b/>
          <w:i/>
          <w:szCs w:val="22"/>
          <w:u w:val="single"/>
        </w:rPr>
      </w:pPr>
      <w:r w:rsidRPr="00315436">
        <w:rPr>
          <w:i/>
          <w:szCs w:val="22"/>
        </w:rPr>
        <w:t>Dodavatel</w:t>
      </w:r>
      <w:r w:rsidR="00870B3F" w:rsidRPr="00315436">
        <w:rPr>
          <w:i/>
          <w:szCs w:val="22"/>
        </w:rPr>
        <w:t>:</w:t>
      </w:r>
    </w:p>
    <w:tbl>
      <w:tblPr>
        <w:tblStyle w:val="Jednoduchtabulka2"/>
        <w:tblW w:w="9072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3686"/>
        <w:gridCol w:w="5386"/>
      </w:tblGrid>
      <w:tr w:rsidR="00870B3F" w:rsidRPr="00315436" w:rsidTr="00870B3F">
        <w:trPr>
          <w:trHeight w:val="240"/>
        </w:trPr>
        <w:tc>
          <w:tcPr>
            <w:tcW w:w="3686" w:type="dxa"/>
          </w:tcPr>
          <w:p w:rsidR="00870B3F" w:rsidRPr="00315436" w:rsidRDefault="00B62556" w:rsidP="003A1E8E">
            <w:pPr>
              <w:pStyle w:val="NormlnSoD"/>
              <w:spacing w:before="60" w:after="60"/>
              <w:ind w:left="-108"/>
              <w:jc w:val="left"/>
              <w:rPr>
                <w:sz w:val="22"/>
                <w:szCs w:val="22"/>
              </w:rPr>
            </w:pPr>
            <w:r w:rsidRPr="00315436">
              <w:rPr>
                <w:sz w:val="22"/>
                <w:szCs w:val="22"/>
              </w:rPr>
              <w:t>Obchodní firma dodavatele</w:t>
            </w:r>
            <w:r w:rsidR="00870B3F" w:rsidRPr="00315436">
              <w:rPr>
                <w:sz w:val="22"/>
                <w:szCs w:val="22"/>
              </w:rPr>
              <w:t>:</w:t>
            </w:r>
          </w:p>
        </w:tc>
        <w:tc>
          <w:tcPr>
            <w:tcW w:w="5386" w:type="dxa"/>
          </w:tcPr>
          <w:p w:rsidR="00870B3F" w:rsidRPr="00315436" w:rsidRDefault="00870B3F" w:rsidP="00870B3F">
            <w:pPr>
              <w:pStyle w:val="NormlnSoD"/>
              <w:spacing w:before="60" w:after="60"/>
              <w:ind w:left="-108" w:right="-108"/>
              <w:rPr>
                <w:b/>
                <w:bCs/>
                <w:sz w:val="22"/>
                <w:szCs w:val="22"/>
              </w:rPr>
            </w:pPr>
          </w:p>
        </w:tc>
      </w:tr>
      <w:tr w:rsidR="00870B3F" w:rsidRPr="00315436" w:rsidTr="00870B3F">
        <w:trPr>
          <w:trHeight w:val="240"/>
        </w:trPr>
        <w:tc>
          <w:tcPr>
            <w:tcW w:w="3686" w:type="dxa"/>
          </w:tcPr>
          <w:p w:rsidR="00870B3F" w:rsidRPr="00315436" w:rsidRDefault="00B62556" w:rsidP="003A1E8E">
            <w:pPr>
              <w:pStyle w:val="NormlnSoD"/>
              <w:spacing w:before="60" w:after="60"/>
              <w:ind w:left="-108"/>
              <w:rPr>
                <w:sz w:val="22"/>
                <w:szCs w:val="22"/>
              </w:rPr>
            </w:pPr>
            <w:r w:rsidRPr="00315436">
              <w:rPr>
                <w:sz w:val="22"/>
                <w:szCs w:val="22"/>
              </w:rPr>
              <w:t>Sídlo dodavatele</w:t>
            </w:r>
            <w:r w:rsidR="00870B3F" w:rsidRPr="00315436">
              <w:rPr>
                <w:sz w:val="22"/>
                <w:szCs w:val="22"/>
              </w:rPr>
              <w:t>:</w:t>
            </w:r>
          </w:p>
        </w:tc>
        <w:tc>
          <w:tcPr>
            <w:tcW w:w="5386" w:type="dxa"/>
          </w:tcPr>
          <w:p w:rsidR="00870B3F" w:rsidRPr="00315436" w:rsidRDefault="00870B3F" w:rsidP="00870B3F">
            <w:pPr>
              <w:pStyle w:val="NormlnSoD"/>
              <w:spacing w:before="60" w:after="60"/>
              <w:ind w:left="-108" w:right="-108"/>
              <w:rPr>
                <w:b/>
                <w:bCs/>
                <w:sz w:val="22"/>
                <w:szCs w:val="22"/>
              </w:rPr>
            </w:pPr>
          </w:p>
        </w:tc>
      </w:tr>
      <w:tr w:rsidR="00870B3F" w:rsidRPr="00315436" w:rsidTr="00870B3F">
        <w:trPr>
          <w:trHeight w:val="240"/>
        </w:trPr>
        <w:tc>
          <w:tcPr>
            <w:tcW w:w="3686" w:type="dxa"/>
          </w:tcPr>
          <w:p w:rsidR="00870B3F" w:rsidRPr="00315436" w:rsidRDefault="00870B3F" w:rsidP="00870B3F">
            <w:pPr>
              <w:pStyle w:val="NormlnSoD"/>
              <w:spacing w:before="60" w:after="60"/>
              <w:ind w:left="-108"/>
              <w:rPr>
                <w:sz w:val="22"/>
                <w:szCs w:val="22"/>
              </w:rPr>
            </w:pPr>
            <w:r w:rsidRPr="00315436">
              <w:rPr>
                <w:sz w:val="22"/>
                <w:szCs w:val="22"/>
              </w:rPr>
              <w:t>IČ:</w:t>
            </w:r>
          </w:p>
        </w:tc>
        <w:tc>
          <w:tcPr>
            <w:tcW w:w="5386" w:type="dxa"/>
          </w:tcPr>
          <w:p w:rsidR="00870B3F" w:rsidRPr="00315436" w:rsidRDefault="00870B3F" w:rsidP="00870B3F">
            <w:pPr>
              <w:pStyle w:val="NormlnSoD"/>
              <w:spacing w:before="60" w:after="60"/>
              <w:ind w:left="-108" w:right="-108"/>
              <w:rPr>
                <w:b/>
                <w:bCs/>
                <w:sz w:val="22"/>
                <w:szCs w:val="22"/>
              </w:rPr>
            </w:pPr>
          </w:p>
        </w:tc>
      </w:tr>
      <w:tr w:rsidR="00870B3F" w:rsidRPr="00315436" w:rsidTr="00870B3F">
        <w:trPr>
          <w:trHeight w:val="240"/>
        </w:trPr>
        <w:tc>
          <w:tcPr>
            <w:tcW w:w="3686" w:type="dxa"/>
          </w:tcPr>
          <w:p w:rsidR="00870B3F" w:rsidRPr="00315436" w:rsidRDefault="00870B3F" w:rsidP="00870B3F">
            <w:pPr>
              <w:pStyle w:val="NormlnSoD"/>
              <w:spacing w:before="60" w:after="60"/>
              <w:ind w:left="-108"/>
              <w:rPr>
                <w:sz w:val="22"/>
                <w:szCs w:val="22"/>
              </w:rPr>
            </w:pPr>
            <w:r w:rsidRPr="00315436">
              <w:rPr>
                <w:sz w:val="22"/>
                <w:szCs w:val="22"/>
              </w:rPr>
              <w:t>DIČ:</w:t>
            </w:r>
          </w:p>
        </w:tc>
        <w:tc>
          <w:tcPr>
            <w:tcW w:w="5386" w:type="dxa"/>
          </w:tcPr>
          <w:p w:rsidR="00870B3F" w:rsidRPr="00315436" w:rsidRDefault="00870B3F" w:rsidP="00870B3F">
            <w:pPr>
              <w:pStyle w:val="NormlnSoD"/>
              <w:spacing w:before="60" w:after="60"/>
              <w:ind w:left="-108" w:right="-108"/>
              <w:rPr>
                <w:b/>
                <w:bCs/>
                <w:sz w:val="22"/>
                <w:szCs w:val="22"/>
              </w:rPr>
            </w:pPr>
          </w:p>
        </w:tc>
      </w:tr>
      <w:tr w:rsidR="00870B3F" w:rsidRPr="00315436" w:rsidTr="00870B3F">
        <w:trPr>
          <w:trHeight w:val="240"/>
        </w:trPr>
        <w:tc>
          <w:tcPr>
            <w:tcW w:w="3686" w:type="dxa"/>
          </w:tcPr>
          <w:p w:rsidR="00870B3F" w:rsidRPr="00315436" w:rsidRDefault="00870B3F" w:rsidP="00870B3F">
            <w:pPr>
              <w:pStyle w:val="NormlnSoD"/>
              <w:spacing w:before="60" w:after="60"/>
              <w:ind w:left="-108"/>
              <w:jc w:val="left"/>
              <w:rPr>
                <w:sz w:val="22"/>
                <w:szCs w:val="22"/>
              </w:rPr>
            </w:pPr>
            <w:r w:rsidRPr="00315436">
              <w:rPr>
                <w:sz w:val="22"/>
                <w:szCs w:val="22"/>
              </w:rPr>
              <w:t>zapsaný</w:t>
            </w:r>
          </w:p>
        </w:tc>
        <w:tc>
          <w:tcPr>
            <w:tcW w:w="5386" w:type="dxa"/>
          </w:tcPr>
          <w:p w:rsidR="00870B3F" w:rsidRPr="00315436" w:rsidRDefault="00870B3F" w:rsidP="00870B3F">
            <w:pPr>
              <w:pStyle w:val="NormlnSoD"/>
              <w:spacing w:before="60" w:after="60"/>
              <w:ind w:left="-108" w:right="-108"/>
              <w:rPr>
                <w:b/>
                <w:bCs/>
                <w:sz w:val="22"/>
                <w:szCs w:val="22"/>
              </w:rPr>
            </w:pPr>
            <w:r w:rsidRPr="00315436">
              <w:rPr>
                <w:sz w:val="22"/>
                <w:szCs w:val="22"/>
              </w:rPr>
              <w:t>v obchodním rejstříku vedeném ..............., oddíl ......, vložka ........</w:t>
            </w:r>
          </w:p>
        </w:tc>
      </w:tr>
      <w:tr w:rsidR="00870B3F" w:rsidRPr="00315436" w:rsidTr="00870B3F">
        <w:trPr>
          <w:trHeight w:val="240"/>
        </w:trPr>
        <w:tc>
          <w:tcPr>
            <w:tcW w:w="3686" w:type="dxa"/>
          </w:tcPr>
          <w:p w:rsidR="00870B3F" w:rsidRPr="00315436" w:rsidRDefault="00870B3F" w:rsidP="00870B3F">
            <w:pPr>
              <w:pStyle w:val="NormlnSoD"/>
              <w:spacing w:before="60" w:after="60"/>
              <w:ind w:left="-108"/>
              <w:jc w:val="left"/>
              <w:rPr>
                <w:sz w:val="22"/>
                <w:szCs w:val="22"/>
              </w:rPr>
            </w:pPr>
            <w:r w:rsidRPr="00315436">
              <w:rPr>
                <w:sz w:val="22"/>
                <w:szCs w:val="22"/>
              </w:rPr>
              <w:t>Jméno a příjmení statutárního orgánu nebo všech jeho členů:</w:t>
            </w:r>
          </w:p>
        </w:tc>
        <w:tc>
          <w:tcPr>
            <w:tcW w:w="5386" w:type="dxa"/>
          </w:tcPr>
          <w:p w:rsidR="00870B3F" w:rsidRPr="00315436" w:rsidRDefault="00870B3F" w:rsidP="00870B3F">
            <w:pPr>
              <w:pStyle w:val="NormlnSoD"/>
              <w:spacing w:before="60" w:after="60"/>
              <w:ind w:left="-108" w:right="-108"/>
              <w:rPr>
                <w:b/>
                <w:bCs/>
                <w:sz w:val="22"/>
                <w:szCs w:val="22"/>
              </w:rPr>
            </w:pPr>
          </w:p>
        </w:tc>
      </w:tr>
      <w:tr w:rsidR="00870B3F" w:rsidRPr="00315436" w:rsidTr="00870B3F">
        <w:trPr>
          <w:trHeight w:val="240"/>
        </w:trPr>
        <w:tc>
          <w:tcPr>
            <w:tcW w:w="3686" w:type="dxa"/>
          </w:tcPr>
          <w:p w:rsidR="00870B3F" w:rsidRPr="00315436" w:rsidRDefault="00870B3F" w:rsidP="00B62556">
            <w:pPr>
              <w:pStyle w:val="NormlnSoD"/>
              <w:spacing w:before="60" w:after="60"/>
              <w:ind w:left="-108"/>
              <w:jc w:val="left"/>
              <w:rPr>
                <w:sz w:val="22"/>
                <w:szCs w:val="22"/>
              </w:rPr>
            </w:pPr>
            <w:r w:rsidRPr="00315436">
              <w:rPr>
                <w:sz w:val="22"/>
                <w:szCs w:val="22"/>
              </w:rPr>
              <w:t>Způsob jednání a podepisování jménem společnosti uvedený v obch</w:t>
            </w:r>
            <w:r w:rsidR="00B62556" w:rsidRPr="00315436">
              <w:rPr>
                <w:sz w:val="22"/>
                <w:szCs w:val="22"/>
              </w:rPr>
              <w:t>odním</w:t>
            </w:r>
            <w:r w:rsidRPr="00315436">
              <w:rPr>
                <w:sz w:val="22"/>
                <w:szCs w:val="22"/>
              </w:rPr>
              <w:t xml:space="preserve"> rejstříku:</w:t>
            </w:r>
          </w:p>
        </w:tc>
        <w:tc>
          <w:tcPr>
            <w:tcW w:w="5386" w:type="dxa"/>
          </w:tcPr>
          <w:p w:rsidR="00870B3F" w:rsidRPr="00315436" w:rsidRDefault="00870B3F" w:rsidP="00870B3F">
            <w:pPr>
              <w:pStyle w:val="NormlnSoD"/>
              <w:spacing w:before="60" w:after="60"/>
              <w:ind w:left="-108" w:right="-108"/>
              <w:rPr>
                <w:b/>
                <w:bCs/>
                <w:sz w:val="22"/>
                <w:szCs w:val="22"/>
              </w:rPr>
            </w:pPr>
          </w:p>
        </w:tc>
      </w:tr>
      <w:tr w:rsidR="00362980" w:rsidRPr="00315436" w:rsidTr="00870B3F">
        <w:trPr>
          <w:trHeight w:val="240"/>
        </w:trPr>
        <w:tc>
          <w:tcPr>
            <w:tcW w:w="3686" w:type="dxa"/>
          </w:tcPr>
          <w:p w:rsidR="00362980" w:rsidRPr="00315436" w:rsidRDefault="005911EB" w:rsidP="005911EB">
            <w:pPr>
              <w:pStyle w:val="NormlnSoD"/>
              <w:spacing w:before="60" w:after="60"/>
              <w:ind w:left="-108"/>
              <w:jc w:val="left"/>
              <w:rPr>
                <w:sz w:val="22"/>
                <w:szCs w:val="22"/>
              </w:rPr>
            </w:pPr>
            <w:r w:rsidRPr="00315436">
              <w:rPr>
                <w:sz w:val="22"/>
                <w:szCs w:val="22"/>
              </w:rPr>
              <w:t>ID datové schránky</w:t>
            </w:r>
            <w:r w:rsidR="00362980" w:rsidRPr="00315436">
              <w:rPr>
                <w:sz w:val="22"/>
                <w:szCs w:val="22"/>
              </w:rPr>
              <w:t>:</w:t>
            </w:r>
          </w:p>
        </w:tc>
        <w:tc>
          <w:tcPr>
            <w:tcW w:w="5386" w:type="dxa"/>
          </w:tcPr>
          <w:p w:rsidR="00362980" w:rsidRPr="00315436" w:rsidRDefault="00362980" w:rsidP="00870B3F">
            <w:pPr>
              <w:pStyle w:val="NormlnSoD"/>
              <w:spacing w:before="60" w:after="60"/>
              <w:ind w:left="-108" w:right="-108"/>
              <w:rPr>
                <w:b/>
                <w:bCs/>
                <w:sz w:val="22"/>
                <w:szCs w:val="22"/>
              </w:rPr>
            </w:pPr>
          </w:p>
        </w:tc>
      </w:tr>
    </w:tbl>
    <w:p w:rsidR="00C14CFF" w:rsidRPr="00315436" w:rsidRDefault="00C14CFF" w:rsidP="00C14CFF">
      <w:pPr>
        <w:ind w:left="567"/>
        <w:rPr>
          <w:i/>
          <w:szCs w:val="22"/>
        </w:rPr>
      </w:pPr>
    </w:p>
    <w:p w:rsidR="00C14CFF" w:rsidRPr="00315436" w:rsidRDefault="00C14CFF" w:rsidP="00E727B8">
      <w:pPr>
        <w:ind w:left="567"/>
        <w:rPr>
          <w:rFonts w:cs="Arial"/>
          <w:b/>
          <w:i/>
          <w:szCs w:val="22"/>
        </w:rPr>
      </w:pPr>
      <w:r w:rsidRPr="00315436">
        <w:rPr>
          <w:rFonts w:cs="Arial"/>
          <w:b/>
          <w:i/>
          <w:szCs w:val="22"/>
        </w:rPr>
        <w:t xml:space="preserve">Pro: </w:t>
      </w:r>
      <w:bookmarkStart w:id="5" w:name="_Ec1B21609F76754158B97A9D82110DE1659"/>
      <w:r w:rsidR="00C46D96" w:rsidRPr="00315436">
        <w:rPr>
          <w:rFonts w:cs="Arial"/>
          <w:b/>
          <w:i/>
          <w:szCs w:val="22"/>
        </w:rPr>
        <w:t>Povodí Odry, státní podnik</w:t>
      </w:r>
      <w:bookmarkEnd w:id="5"/>
      <w:r w:rsidR="00E727B8" w:rsidRPr="00315436">
        <w:rPr>
          <w:rFonts w:cs="Arial"/>
          <w:b/>
          <w:i/>
          <w:szCs w:val="22"/>
        </w:rPr>
        <w:t xml:space="preserve">, </w:t>
      </w:r>
      <w:bookmarkStart w:id="6" w:name="_Ec1B21609F76754158B97A9D82110DE16513"/>
      <w:r w:rsidR="005A772B" w:rsidRPr="00315436">
        <w:rPr>
          <w:rFonts w:cs="Arial"/>
          <w:b/>
          <w:i/>
          <w:szCs w:val="22"/>
        </w:rPr>
        <w:t>...</w:t>
      </w:r>
      <w:bookmarkEnd w:id="6"/>
      <w:r w:rsidR="00E727B8" w:rsidRPr="00315436">
        <w:rPr>
          <w:rFonts w:cs="Arial"/>
          <w:b/>
          <w:bCs/>
          <w:i/>
          <w:szCs w:val="22"/>
        </w:rPr>
        <w:t xml:space="preserve">, </w:t>
      </w:r>
      <w:bookmarkStart w:id="7" w:name="_Ec1B21609F76754158B97A9D82110DE16511"/>
      <w:r w:rsidR="00FF1058" w:rsidRPr="00315436">
        <w:rPr>
          <w:rFonts w:cs="Arial"/>
          <w:b/>
          <w:bCs/>
          <w:i/>
          <w:szCs w:val="22"/>
        </w:rPr>
        <w:t xml:space="preserve"> …</w:t>
      </w:r>
      <w:bookmarkEnd w:id="7"/>
      <w:r w:rsidR="00E727B8" w:rsidRPr="00315436">
        <w:rPr>
          <w:rFonts w:cs="Arial"/>
          <w:b/>
          <w:bCs/>
          <w:i/>
          <w:szCs w:val="22"/>
        </w:rPr>
        <w:t xml:space="preserve"> PSČ </w:t>
      </w:r>
      <w:bookmarkStart w:id="8" w:name="_Ec1B21609F76754158B97A9D82110DE16512"/>
      <w:r w:rsidR="005A772B" w:rsidRPr="00315436">
        <w:rPr>
          <w:rFonts w:cs="Arial"/>
          <w:b/>
          <w:bCs/>
          <w:i/>
          <w:szCs w:val="22"/>
        </w:rPr>
        <w:t>...</w:t>
      </w:r>
      <w:bookmarkEnd w:id="8"/>
    </w:p>
    <w:p w:rsidR="00C14CFF" w:rsidRPr="00315436" w:rsidRDefault="00C14CFF" w:rsidP="00C14CFF">
      <w:pPr>
        <w:pStyle w:val="Zkladntextodsazen"/>
        <w:ind w:left="1985"/>
        <w:rPr>
          <w:rFonts w:cs="Arial"/>
          <w:i/>
          <w:szCs w:val="22"/>
        </w:rPr>
      </w:pPr>
      <w:r w:rsidRPr="00315436">
        <w:rPr>
          <w:rFonts w:cs="Arial"/>
          <w:i/>
          <w:szCs w:val="22"/>
        </w:rPr>
        <w:t>Dne:</w:t>
      </w:r>
      <w:r w:rsidRPr="00315436">
        <w:rPr>
          <w:rFonts w:cs="Arial"/>
          <w:i/>
          <w:szCs w:val="22"/>
        </w:rPr>
        <w:tab/>
        <w:t>……………….</w:t>
      </w:r>
    </w:p>
    <w:p w:rsidR="00C14CFF" w:rsidRPr="00315436" w:rsidRDefault="00C14CFF" w:rsidP="00C14CFF">
      <w:pPr>
        <w:pStyle w:val="Zhlav"/>
        <w:tabs>
          <w:tab w:val="clear" w:pos="4819"/>
        </w:tabs>
        <w:spacing w:before="60"/>
        <w:ind w:left="1085" w:hanging="518"/>
        <w:rPr>
          <w:rFonts w:cs="Arial"/>
          <w:i/>
          <w:szCs w:val="22"/>
        </w:rPr>
      </w:pPr>
      <w:r w:rsidRPr="00315436">
        <w:rPr>
          <w:rFonts w:cs="Arial"/>
          <w:i/>
          <w:szCs w:val="22"/>
        </w:rPr>
        <w:t xml:space="preserve">Věc: </w:t>
      </w:r>
      <w:r w:rsidR="007074E4" w:rsidRPr="00315436">
        <w:rPr>
          <w:rFonts w:cs="Arial"/>
          <w:i/>
          <w:szCs w:val="22"/>
        </w:rPr>
        <w:t xml:space="preserve">Předběžná nabídka / </w:t>
      </w:r>
      <w:r w:rsidRPr="00315436">
        <w:rPr>
          <w:rFonts w:cs="Arial"/>
          <w:i/>
          <w:szCs w:val="22"/>
        </w:rPr>
        <w:t xml:space="preserve">Nabídka na </w:t>
      </w:r>
      <w:r w:rsidR="00B62556" w:rsidRPr="00315436">
        <w:rPr>
          <w:rFonts w:cs="Arial"/>
          <w:i/>
          <w:szCs w:val="22"/>
        </w:rPr>
        <w:t xml:space="preserve">veřejnou </w:t>
      </w:r>
      <w:r w:rsidRPr="00315436">
        <w:rPr>
          <w:rFonts w:cs="Arial"/>
          <w:i/>
          <w:szCs w:val="22"/>
        </w:rPr>
        <w:t xml:space="preserve">zakázku </w:t>
      </w:r>
      <w:r w:rsidRPr="00315436">
        <w:rPr>
          <w:rFonts w:cs="Arial"/>
          <w:i/>
          <w:szCs w:val="22"/>
        </w:rPr>
        <w:br/>
      </w:r>
      <w:r w:rsidR="00C46D96" w:rsidRPr="00315436">
        <w:rPr>
          <w:rFonts w:cs="Arial"/>
          <w:b/>
          <w:i/>
          <w:caps/>
          <w:szCs w:val="22"/>
        </w:rPr>
        <w:t>Nový řídicí systém vodohospodářského dispečinku Povodí Odry, státní podnik</w:t>
      </w:r>
    </w:p>
    <w:p w:rsidR="00C14CFF" w:rsidRPr="00315436" w:rsidRDefault="00C14CFF" w:rsidP="00C14CFF">
      <w:pPr>
        <w:ind w:left="567"/>
        <w:rPr>
          <w:rFonts w:cs="Arial"/>
          <w:i/>
          <w:szCs w:val="22"/>
        </w:rPr>
      </w:pPr>
    </w:p>
    <w:p w:rsidR="00C14CFF" w:rsidRPr="00315436" w:rsidRDefault="00C14CFF" w:rsidP="00C14CFF">
      <w:pPr>
        <w:ind w:left="567"/>
        <w:rPr>
          <w:rFonts w:cs="Arial"/>
          <w:i/>
          <w:szCs w:val="22"/>
        </w:rPr>
      </w:pPr>
      <w:r w:rsidRPr="00315436">
        <w:rPr>
          <w:rFonts w:cs="Arial"/>
          <w:i/>
          <w:szCs w:val="22"/>
        </w:rPr>
        <w:t>Vážen</w:t>
      </w:r>
      <w:r w:rsidR="000A3391" w:rsidRPr="00315436">
        <w:rPr>
          <w:rFonts w:cs="Arial"/>
          <w:i/>
          <w:szCs w:val="22"/>
        </w:rPr>
        <w:t>ý zadavateli</w:t>
      </w:r>
      <w:r w:rsidRPr="00315436">
        <w:rPr>
          <w:rFonts w:cs="Arial"/>
          <w:i/>
          <w:szCs w:val="22"/>
        </w:rPr>
        <w:t>,</w:t>
      </w:r>
    </w:p>
    <w:p w:rsidR="00C14CFF" w:rsidRPr="00315436" w:rsidRDefault="00C14CFF" w:rsidP="00C14CFF">
      <w:pPr>
        <w:ind w:left="567"/>
        <w:jc w:val="both"/>
        <w:rPr>
          <w:rFonts w:cs="Arial"/>
          <w:i/>
          <w:szCs w:val="22"/>
        </w:rPr>
      </w:pPr>
      <w:r w:rsidRPr="00315436">
        <w:rPr>
          <w:rFonts w:cs="Arial"/>
          <w:i/>
          <w:szCs w:val="22"/>
        </w:rPr>
        <w:t xml:space="preserve">Na základě </w:t>
      </w:r>
      <w:r w:rsidR="000A3391" w:rsidRPr="00315436">
        <w:rPr>
          <w:rFonts w:cs="Arial"/>
          <w:i/>
          <w:szCs w:val="22"/>
        </w:rPr>
        <w:t xml:space="preserve">Vaší výzvy k podání </w:t>
      </w:r>
      <w:r w:rsidR="00E66FBD" w:rsidRPr="00315436">
        <w:rPr>
          <w:rFonts w:cs="Arial"/>
          <w:i/>
          <w:szCs w:val="22"/>
        </w:rPr>
        <w:t xml:space="preserve">předběžné nabídky / </w:t>
      </w:r>
      <w:r w:rsidR="000A3391" w:rsidRPr="00315436">
        <w:rPr>
          <w:rFonts w:cs="Arial"/>
          <w:i/>
          <w:szCs w:val="22"/>
        </w:rPr>
        <w:t>nabídky</w:t>
      </w:r>
      <w:r w:rsidR="00E13DBB" w:rsidRPr="00315436">
        <w:rPr>
          <w:rFonts w:cs="Arial"/>
          <w:i/>
          <w:szCs w:val="22"/>
        </w:rPr>
        <w:t xml:space="preserve"> ze dne </w:t>
      </w:r>
      <w:r w:rsidR="000A3391" w:rsidRPr="00315436">
        <w:rPr>
          <w:rFonts w:cs="Arial"/>
          <w:i/>
          <w:szCs w:val="22"/>
        </w:rPr>
        <w:t>…</w:t>
      </w:r>
      <w:r w:rsidR="00E66FBD" w:rsidRPr="00315436">
        <w:rPr>
          <w:rFonts w:cs="Arial"/>
          <w:i/>
          <w:szCs w:val="22"/>
        </w:rPr>
        <w:t>…………….</w:t>
      </w:r>
      <w:r w:rsidRPr="00315436">
        <w:rPr>
          <w:rFonts w:cs="Arial"/>
          <w:i/>
          <w:szCs w:val="22"/>
        </w:rPr>
        <w:t xml:space="preserve"> nyní my, náležitě oprávnění a níže podepsaní, nabízíme provést </w:t>
      </w:r>
      <w:r w:rsidR="000A3391" w:rsidRPr="00315436">
        <w:rPr>
          <w:rFonts w:cs="Arial"/>
          <w:i/>
          <w:szCs w:val="22"/>
        </w:rPr>
        <w:t>veřejnou zakázku</w:t>
      </w:r>
      <w:r w:rsidRPr="00315436">
        <w:rPr>
          <w:rFonts w:cs="Arial"/>
          <w:i/>
          <w:szCs w:val="22"/>
        </w:rPr>
        <w:t xml:space="preserve"> „</w:t>
      </w:r>
      <w:r w:rsidR="00C46D96" w:rsidRPr="00315436">
        <w:rPr>
          <w:rFonts w:cs="Arial"/>
          <w:b/>
          <w:i/>
          <w:caps/>
          <w:szCs w:val="22"/>
        </w:rPr>
        <w:t>Nový řídicí systém vodohospodářského dispečinku Povodí Odry, státní podnik</w:t>
      </w:r>
      <w:r w:rsidRPr="00315436">
        <w:rPr>
          <w:rFonts w:cs="Arial"/>
          <w:i/>
          <w:szCs w:val="22"/>
        </w:rPr>
        <w:t>“ v rozsahu a za podmínek stanovených ve Vaší Zadávací dokumentaci.</w:t>
      </w:r>
    </w:p>
    <w:p w:rsidR="00C14CFF" w:rsidRPr="00315436" w:rsidRDefault="00C14CFF" w:rsidP="00C14CFF">
      <w:pPr>
        <w:ind w:left="567"/>
        <w:jc w:val="both"/>
        <w:rPr>
          <w:i/>
          <w:szCs w:val="22"/>
        </w:rPr>
      </w:pPr>
      <w:r w:rsidRPr="00315436">
        <w:rPr>
          <w:rFonts w:cs="Arial"/>
          <w:i/>
          <w:szCs w:val="22"/>
        </w:rPr>
        <w:t xml:space="preserve">Předkládáme Vám 1 originál a 1 kopii naší </w:t>
      </w:r>
      <w:r w:rsidR="007074E4" w:rsidRPr="00315436">
        <w:rPr>
          <w:rFonts w:cs="Arial"/>
          <w:i/>
          <w:szCs w:val="22"/>
        </w:rPr>
        <w:t xml:space="preserve">předběžné nabídky / </w:t>
      </w:r>
      <w:r w:rsidRPr="00315436">
        <w:rPr>
          <w:rFonts w:cs="Arial"/>
          <w:i/>
          <w:szCs w:val="22"/>
        </w:rPr>
        <w:t>nabídky a s</w:t>
      </w:r>
      <w:r w:rsidRPr="00315436">
        <w:rPr>
          <w:i/>
          <w:szCs w:val="22"/>
        </w:rPr>
        <w:t xml:space="preserve">oučasně předkládáme </w:t>
      </w:r>
      <w:r w:rsidR="007074E4" w:rsidRPr="00315436">
        <w:rPr>
          <w:i/>
          <w:szCs w:val="22"/>
        </w:rPr>
        <w:t xml:space="preserve">předběžnou nabídku / </w:t>
      </w:r>
      <w:r w:rsidRPr="00315436">
        <w:rPr>
          <w:i/>
          <w:szCs w:val="22"/>
        </w:rPr>
        <w:t>nabídk</w:t>
      </w:r>
      <w:r w:rsidR="00B62556" w:rsidRPr="00315436">
        <w:rPr>
          <w:i/>
          <w:szCs w:val="22"/>
        </w:rPr>
        <w:t>u</w:t>
      </w:r>
      <w:r w:rsidRPr="00315436">
        <w:rPr>
          <w:i/>
          <w:szCs w:val="22"/>
        </w:rPr>
        <w:t xml:space="preserve"> v elektronické formě, </w:t>
      </w:r>
      <w:r w:rsidRPr="00315436">
        <w:rPr>
          <w:rFonts w:cs="Arial"/>
          <w:i/>
          <w:szCs w:val="22"/>
        </w:rPr>
        <w:t>jak je požadováno v Zadávací</w:t>
      </w:r>
      <w:r w:rsidRPr="00315436">
        <w:rPr>
          <w:i/>
          <w:szCs w:val="22"/>
        </w:rPr>
        <w:t xml:space="preserve"> dokumentaci</w:t>
      </w:r>
      <w:r w:rsidR="00B62556" w:rsidRPr="00315436">
        <w:rPr>
          <w:i/>
          <w:szCs w:val="22"/>
        </w:rPr>
        <w:t xml:space="preserve"> (1x CD ROM)</w:t>
      </w:r>
      <w:r w:rsidRPr="00315436">
        <w:rPr>
          <w:i/>
          <w:szCs w:val="22"/>
        </w:rPr>
        <w:t xml:space="preserve">. </w:t>
      </w:r>
    </w:p>
    <w:p w:rsidR="00BB7B4B" w:rsidRPr="00315436" w:rsidRDefault="004E2500" w:rsidP="00B62556">
      <w:pPr>
        <w:ind w:left="567"/>
        <w:rPr>
          <w:i/>
          <w:szCs w:val="22"/>
        </w:rPr>
      </w:pPr>
      <w:r w:rsidRPr="00315436">
        <w:rPr>
          <w:i/>
          <w:szCs w:val="22"/>
        </w:rPr>
        <w:t xml:space="preserve">V souladu s námi předloženou </w:t>
      </w:r>
      <w:r w:rsidR="007074E4" w:rsidRPr="00315436">
        <w:rPr>
          <w:i/>
          <w:szCs w:val="22"/>
        </w:rPr>
        <w:t xml:space="preserve">předběžnou </w:t>
      </w:r>
      <w:r w:rsidRPr="00315436">
        <w:rPr>
          <w:i/>
          <w:szCs w:val="22"/>
        </w:rPr>
        <w:t>nabídkou</w:t>
      </w:r>
      <w:r w:rsidR="007074E4" w:rsidRPr="00315436">
        <w:rPr>
          <w:i/>
          <w:szCs w:val="22"/>
        </w:rPr>
        <w:t xml:space="preserve"> / nabídkou</w:t>
      </w:r>
      <w:r w:rsidRPr="00315436">
        <w:rPr>
          <w:i/>
          <w:szCs w:val="22"/>
        </w:rPr>
        <w:t xml:space="preserve"> ev. č.</w:t>
      </w:r>
      <w:r w:rsidR="00BB7B4B" w:rsidRPr="00315436">
        <w:rPr>
          <w:i/>
          <w:szCs w:val="22"/>
        </w:rPr>
        <w:t xml:space="preserve"> .........................:</w:t>
      </w:r>
    </w:p>
    <w:p w:rsidR="00BB7B4B" w:rsidRPr="00315436" w:rsidRDefault="004E2500" w:rsidP="00B62556">
      <w:pPr>
        <w:ind w:left="567"/>
        <w:rPr>
          <w:i/>
          <w:szCs w:val="22"/>
        </w:rPr>
      </w:pPr>
      <w:r w:rsidRPr="00315436">
        <w:rPr>
          <w:i/>
          <w:szCs w:val="22"/>
        </w:rPr>
        <w:lastRenderedPageBreak/>
        <w:t>naše c</w:t>
      </w:r>
      <w:r w:rsidR="00A96DA2" w:rsidRPr="00315436">
        <w:rPr>
          <w:i/>
          <w:szCs w:val="22"/>
        </w:rPr>
        <w:t>elková nabídková cena za provedení díla</w:t>
      </w:r>
      <w:r w:rsidR="00B62556" w:rsidRPr="00315436">
        <w:rPr>
          <w:i/>
          <w:szCs w:val="22"/>
        </w:rPr>
        <w:t xml:space="preserve"> </w:t>
      </w:r>
      <w:r w:rsidR="00E408E1" w:rsidRPr="00315436">
        <w:rPr>
          <w:i/>
          <w:szCs w:val="22"/>
        </w:rPr>
        <w:t xml:space="preserve">dle smlouvy ve svazku B nabídky </w:t>
      </w:r>
      <w:r w:rsidR="00BB7B4B" w:rsidRPr="00315436">
        <w:rPr>
          <w:i/>
          <w:szCs w:val="22"/>
        </w:rPr>
        <w:t xml:space="preserve">činí </w:t>
      </w:r>
      <w:r w:rsidR="00A96DA2" w:rsidRPr="00315436">
        <w:rPr>
          <w:i/>
          <w:szCs w:val="22"/>
        </w:rPr>
        <w:t>........................................ Kč</w:t>
      </w:r>
      <w:r w:rsidRPr="00315436">
        <w:rPr>
          <w:i/>
          <w:szCs w:val="22"/>
        </w:rPr>
        <w:t>,</w:t>
      </w:r>
      <w:r w:rsidR="00B62556" w:rsidRPr="00315436">
        <w:rPr>
          <w:i/>
          <w:szCs w:val="22"/>
        </w:rPr>
        <w:t xml:space="preserve"> (bez DPH platné v ČR)</w:t>
      </w:r>
      <w:r w:rsidR="00BB7B4B" w:rsidRPr="00315436">
        <w:rPr>
          <w:i/>
          <w:szCs w:val="22"/>
        </w:rPr>
        <w:t>,</w:t>
      </w:r>
    </w:p>
    <w:p w:rsidR="00A96DA2" w:rsidRPr="00315436" w:rsidRDefault="00E408E1" w:rsidP="00B62556">
      <w:pPr>
        <w:ind w:left="567"/>
        <w:rPr>
          <w:i/>
          <w:szCs w:val="22"/>
        </w:rPr>
      </w:pPr>
      <w:r w:rsidRPr="00315436">
        <w:rPr>
          <w:i/>
          <w:szCs w:val="22"/>
        </w:rPr>
        <w:t xml:space="preserve">naše nabídková cena za paušální poplatek za pohotovostní službu dle svazku D nabídky </w:t>
      </w:r>
      <w:r w:rsidR="00BB7B4B" w:rsidRPr="00315436">
        <w:rPr>
          <w:i/>
          <w:szCs w:val="22"/>
        </w:rPr>
        <w:t xml:space="preserve">činí </w:t>
      </w:r>
      <w:r w:rsidRPr="00315436">
        <w:rPr>
          <w:i/>
          <w:szCs w:val="22"/>
        </w:rPr>
        <w:t xml:space="preserve">………….. Kč/měsíc (bez DPH platné v ČR), </w:t>
      </w:r>
    </w:p>
    <w:p w:rsidR="00BB7B4B" w:rsidRPr="00315436" w:rsidRDefault="00BB7B4B" w:rsidP="00B62556">
      <w:pPr>
        <w:ind w:left="567"/>
        <w:rPr>
          <w:i/>
          <w:szCs w:val="22"/>
        </w:rPr>
      </w:pPr>
      <w:r w:rsidRPr="00315436">
        <w:rPr>
          <w:i/>
          <w:szCs w:val="22"/>
        </w:rPr>
        <w:t>naše nabídková cena za jednorázové doplnění uživatelského SW o „velkou“ přehradu (rozsahově srovnatelnou s VD Šance) dle svazku D nabídky činí: …..........,- Kč (bez DPH platné v ČR),</w:t>
      </w:r>
    </w:p>
    <w:p w:rsidR="00BB7B4B" w:rsidRPr="00315436" w:rsidRDefault="00BB7B4B" w:rsidP="00BB7B4B">
      <w:pPr>
        <w:ind w:left="567"/>
        <w:rPr>
          <w:i/>
          <w:szCs w:val="22"/>
        </w:rPr>
      </w:pPr>
      <w:r w:rsidRPr="00315436">
        <w:rPr>
          <w:i/>
          <w:szCs w:val="22"/>
        </w:rPr>
        <w:t xml:space="preserve"> naše nabídková cena za jednorázové doplnění uživatelského SW o malou“ přehradu (rozsahově srovnatelnou s VN </w:t>
      </w:r>
      <w:proofErr w:type="spellStart"/>
      <w:r w:rsidR="00315436" w:rsidRPr="00315436">
        <w:rPr>
          <w:i/>
          <w:szCs w:val="22"/>
        </w:rPr>
        <w:t>Pocheň</w:t>
      </w:r>
      <w:proofErr w:type="spellEnd"/>
      <w:r w:rsidRPr="00315436">
        <w:rPr>
          <w:i/>
          <w:szCs w:val="22"/>
        </w:rPr>
        <w:t>) dle svazku D nabídky činí: …..........,- Kč (bez DPH platné v ČR),</w:t>
      </w:r>
    </w:p>
    <w:p w:rsidR="00BB7B4B" w:rsidRPr="00315436" w:rsidRDefault="00BB7B4B" w:rsidP="00B62556">
      <w:pPr>
        <w:ind w:left="567"/>
        <w:rPr>
          <w:i/>
          <w:szCs w:val="22"/>
        </w:rPr>
      </w:pPr>
      <w:r w:rsidRPr="00315436">
        <w:rPr>
          <w:i/>
          <w:szCs w:val="22"/>
        </w:rPr>
        <w:t xml:space="preserve">naše nabídková cena za hodinovou sazbu dle svazku D nabídky činí: …..........,- Kč (bez DPH platné v ČR). </w:t>
      </w:r>
    </w:p>
    <w:p w:rsidR="00C14CFF" w:rsidRPr="00315436" w:rsidRDefault="00C14CFF" w:rsidP="00C14CFF">
      <w:pPr>
        <w:ind w:left="567"/>
        <w:jc w:val="both"/>
        <w:rPr>
          <w:i/>
          <w:szCs w:val="22"/>
        </w:rPr>
      </w:pPr>
      <w:r w:rsidRPr="00315436">
        <w:rPr>
          <w:i/>
          <w:szCs w:val="22"/>
        </w:rPr>
        <w:t xml:space="preserve">Prohlašujeme, že jsme si před podáním </w:t>
      </w:r>
      <w:r w:rsidR="007074E4" w:rsidRPr="00315436">
        <w:rPr>
          <w:i/>
          <w:szCs w:val="22"/>
        </w:rPr>
        <w:t xml:space="preserve">předběžné nabídky / </w:t>
      </w:r>
      <w:r w:rsidRPr="00315436">
        <w:rPr>
          <w:i/>
          <w:szCs w:val="22"/>
        </w:rPr>
        <w:t xml:space="preserve">nabídky vyžádali a vyjasnili všechny potřebné údaje, které jednoznačně vymezují množství a druh požadovaných dodávek věcí, prací a služeb v souvislosti s plněním předmětu této </w:t>
      </w:r>
      <w:r w:rsidR="00B62556" w:rsidRPr="00315436">
        <w:rPr>
          <w:i/>
          <w:szCs w:val="22"/>
        </w:rPr>
        <w:t xml:space="preserve">veřejné </w:t>
      </w:r>
      <w:r w:rsidRPr="00315436">
        <w:rPr>
          <w:i/>
          <w:szCs w:val="22"/>
        </w:rPr>
        <w:t>zakázky a Vaše podmínky stanovené v Zadávací dokumentaci a tyto jsou nám jasné a srozumitelné.</w:t>
      </w:r>
    </w:p>
    <w:p w:rsidR="00E77DA2" w:rsidRPr="00315436" w:rsidRDefault="00E77DA2" w:rsidP="00E77DA2">
      <w:pPr>
        <w:tabs>
          <w:tab w:val="num" w:pos="567"/>
        </w:tabs>
        <w:ind w:left="567"/>
        <w:jc w:val="both"/>
        <w:rPr>
          <w:i/>
        </w:rPr>
      </w:pPr>
      <w:r w:rsidRPr="00315436">
        <w:rPr>
          <w:i/>
        </w:rPr>
        <w:t xml:space="preserve">Kontaktní osobou, která je oprávněná jednat se zadavatelem ve věci </w:t>
      </w:r>
      <w:r w:rsidR="007074E4" w:rsidRPr="00315436">
        <w:rPr>
          <w:i/>
        </w:rPr>
        <w:t xml:space="preserve">předběžné nabídky / </w:t>
      </w:r>
      <w:r w:rsidRPr="00315436">
        <w:rPr>
          <w:i/>
        </w:rPr>
        <w:t>nabídky, je:</w:t>
      </w:r>
    </w:p>
    <w:tbl>
      <w:tblPr>
        <w:tblStyle w:val="Jednoduchtabulka2"/>
        <w:tblW w:w="9072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1560"/>
        <w:gridCol w:w="7512"/>
      </w:tblGrid>
      <w:tr w:rsidR="00E77DA2" w:rsidRPr="00315436" w:rsidTr="00870B3F">
        <w:trPr>
          <w:trHeight w:val="240"/>
        </w:trPr>
        <w:tc>
          <w:tcPr>
            <w:tcW w:w="1560" w:type="dxa"/>
          </w:tcPr>
          <w:p w:rsidR="00E77DA2" w:rsidRPr="00315436" w:rsidRDefault="00E77DA2" w:rsidP="00870B3F">
            <w:pPr>
              <w:spacing w:before="60" w:after="60"/>
              <w:ind w:left="-108"/>
              <w:jc w:val="both"/>
              <w:rPr>
                <w:i/>
              </w:rPr>
            </w:pPr>
            <w:r w:rsidRPr="00315436">
              <w:rPr>
                <w:i/>
              </w:rPr>
              <w:t>Jméno:</w:t>
            </w:r>
          </w:p>
        </w:tc>
        <w:tc>
          <w:tcPr>
            <w:tcW w:w="7512" w:type="dxa"/>
          </w:tcPr>
          <w:p w:rsidR="00E77DA2" w:rsidRPr="00315436" w:rsidRDefault="00E77DA2" w:rsidP="00870B3F">
            <w:pPr>
              <w:tabs>
                <w:tab w:val="num" w:pos="-3831"/>
              </w:tabs>
              <w:spacing w:before="60" w:after="60"/>
              <w:ind w:left="280" w:right="-108"/>
              <w:jc w:val="both"/>
              <w:rPr>
                <w:i/>
              </w:rPr>
            </w:pPr>
          </w:p>
        </w:tc>
      </w:tr>
      <w:tr w:rsidR="00E77DA2" w:rsidRPr="00315436" w:rsidTr="00870B3F">
        <w:trPr>
          <w:trHeight w:val="240"/>
        </w:trPr>
        <w:tc>
          <w:tcPr>
            <w:tcW w:w="1560" w:type="dxa"/>
          </w:tcPr>
          <w:p w:rsidR="00E77DA2" w:rsidRPr="00315436" w:rsidRDefault="00E77DA2" w:rsidP="00870B3F">
            <w:pPr>
              <w:spacing w:before="60" w:after="60"/>
              <w:ind w:left="-108"/>
              <w:jc w:val="both"/>
              <w:rPr>
                <w:i/>
              </w:rPr>
            </w:pPr>
            <w:r w:rsidRPr="00315436">
              <w:rPr>
                <w:i/>
              </w:rPr>
              <w:t>Adresa:</w:t>
            </w:r>
          </w:p>
        </w:tc>
        <w:tc>
          <w:tcPr>
            <w:tcW w:w="7512" w:type="dxa"/>
          </w:tcPr>
          <w:p w:rsidR="00E77DA2" w:rsidRPr="00315436" w:rsidRDefault="00E77DA2" w:rsidP="00870B3F">
            <w:pPr>
              <w:tabs>
                <w:tab w:val="num" w:pos="-3831"/>
              </w:tabs>
              <w:spacing w:before="60" w:after="60"/>
              <w:ind w:left="280" w:right="-108"/>
              <w:jc w:val="both"/>
              <w:rPr>
                <w:i/>
              </w:rPr>
            </w:pPr>
          </w:p>
        </w:tc>
      </w:tr>
      <w:tr w:rsidR="00E77DA2" w:rsidRPr="00315436" w:rsidTr="00870B3F">
        <w:trPr>
          <w:trHeight w:val="240"/>
        </w:trPr>
        <w:tc>
          <w:tcPr>
            <w:tcW w:w="1560" w:type="dxa"/>
          </w:tcPr>
          <w:p w:rsidR="00E77DA2" w:rsidRPr="00315436" w:rsidRDefault="00E77DA2" w:rsidP="00870B3F">
            <w:pPr>
              <w:spacing w:before="60" w:after="60"/>
              <w:ind w:left="-108"/>
              <w:jc w:val="both"/>
              <w:rPr>
                <w:i/>
              </w:rPr>
            </w:pPr>
            <w:r w:rsidRPr="00315436">
              <w:rPr>
                <w:i/>
              </w:rPr>
              <w:t>Telefon:</w:t>
            </w:r>
          </w:p>
        </w:tc>
        <w:tc>
          <w:tcPr>
            <w:tcW w:w="7512" w:type="dxa"/>
          </w:tcPr>
          <w:p w:rsidR="00E77DA2" w:rsidRPr="00315436" w:rsidRDefault="00E77DA2" w:rsidP="00870B3F">
            <w:pPr>
              <w:tabs>
                <w:tab w:val="num" w:pos="-3831"/>
              </w:tabs>
              <w:spacing w:before="60" w:after="60"/>
              <w:ind w:left="280" w:right="-108"/>
              <w:rPr>
                <w:i/>
              </w:rPr>
            </w:pPr>
            <w:r w:rsidRPr="00315436">
              <w:rPr>
                <w:i/>
              </w:rPr>
              <w:t>................................... / mobil: ..............................</w:t>
            </w:r>
          </w:p>
        </w:tc>
      </w:tr>
      <w:tr w:rsidR="00E77DA2" w:rsidRPr="00315436" w:rsidTr="00870B3F">
        <w:trPr>
          <w:trHeight w:val="240"/>
        </w:trPr>
        <w:tc>
          <w:tcPr>
            <w:tcW w:w="1560" w:type="dxa"/>
          </w:tcPr>
          <w:p w:rsidR="00E77DA2" w:rsidRPr="00315436" w:rsidRDefault="00E77DA2" w:rsidP="00870B3F">
            <w:pPr>
              <w:spacing w:before="60" w:after="60"/>
              <w:ind w:left="-108"/>
              <w:jc w:val="both"/>
              <w:rPr>
                <w:i/>
              </w:rPr>
            </w:pPr>
            <w:r w:rsidRPr="00315436">
              <w:rPr>
                <w:i/>
              </w:rPr>
              <w:t>Mail:</w:t>
            </w:r>
          </w:p>
        </w:tc>
        <w:tc>
          <w:tcPr>
            <w:tcW w:w="7512" w:type="dxa"/>
          </w:tcPr>
          <w:p w:rsidR="00E77DA2" w:rsidRPr="00315436" w:rsidRDefault="00E77DA2" w:rsidP="00870B3F">
            <w:pPr>
              <w:tabs>
                <w:tab w:val="num" w:pos="-3831"/>
              </w:tabs>
              <w:spacing w:before="60" w:after="60"/>
              <w:ind w:left="280" w:right="-108"/>
              <w:jc w:val="both"/>
              <w:rPr>
                <w:i/>
              </w:rPr>
            </w:pPr>
          </w:p>
        </w:tc>
      </w:tr>
    </w:tbl>
    <w:p w:rsidR="00870B3F" w:rsidRPr="00315436" w:rsidRDefault="00870B3F" w:rsidP="00E77DA2">
      <w:pPr>
        <w:tabs>
          <w:tab w:val="num" w:pos="567"/>
        </w:tabs>
        <w:spacing w:before="120" w:after="0"/>
        <w:ind w:left="567"/>
        <w:jc w:val="both"/>
        <w:rPr>
          <w:i/>
        </w:rPr>
      </w:pPr>
    </w:p>
    <w:p w:rsidR="00870B3F" w:rsidRPr="00315436" w:rsidRDefault="00870B3F" w:rsidP="00E77DA2">
      <w:pPr>
        <w:tabs>
          <w:tab w:val="num" w:pos="567"/>
        </w:tabs>
        <w:spacing w:before="120" w:after="0"/>
        <w:ind w:left="567"/>
        <w:jc w:val="both"/>
        <w:rPr>
          <w:i/>
        </w:rPr>
      </w:pPr>
    </w:p>
    <w:p w:rsidR="00E77DA2" w:rsidRPr="00315436" w:rsidRDefault="00E77DA2" w:rsidP="00E77DA2">
      <w:pPr>
        <w:tabs>
          <w:tab w:val="num" w:pos="567"/>
        </w:tabs>
        <w:spacing w:before="120" w:after="0"/>
        <w:ind w:left="567"/>
        <w:jc w:val="both"/>
        <w:rPr>
          <w:i/>
        </w:rPr>
      </w:pPr>
      <w:r w:rsidRPr="00315436">
        <w:rPr>
          <w:i/>
        </w:rPr>
        <w:t>.........................................................................................</w:t>
      </w:r>
    </w:p>
    <w:p w:rsidR="00C14CFF" w:rsidRPr="00315436" w:rsidRDefault="00C14CFF" w:rsidP="00B62556">
      <w:pPr>
        <w:pBdr>
          <w:bottom w:val="single" w:sz="6" w:space="1" w:color="auto"/>
        </w:pBdr>
        <w:spacing w:before="120" w:after="360"/>
        <w:ind w:left="567"/>
        <w:jc w:val="both"/>
        <w:rPr>
          <w:i/>
        </w:rPr>
      </w:pPr>
      <w:r w:rsidRPr="00315436">
        <w:rPr>
          <w:i/>
        </w:rPr>
        <w:t xml:space="preserve">(podpis oprávněného zástupce </w:t>
      </w:r>
      <w:r w:rsidR="00B62556" w:rsidRPr="00315436">
        <w:rPr>
          <w:i/>
        </w:rPr>
        <w:t>dodavatele</w:t>
      </w:r>
      <w:r w:rsidRPr="00315436">
        <w:rPr>
          <w:i/>
        </w:rPr>
        <w:t>)</w:t>
      </w:r>
    </w:p>
    <w:p w:rsidR="009448B8" w:rsidRPr="00315436" w:rsidRDefault="00B62556" w:rsidP="009448B8">
      <w:pPr>
        <w:spacing w:before="120"/>
        <w:ind w:left="567" w:hanging="567"/>
        <w:jc w:val="both"/>
        <w:rPr>
          <w:b/>
        </w:rPr>
      </w:pPr>
      <w:r w:rsidRPr="00315436">
        <w:t>2</w:t>
      </w:r>
      <w:r w:rsidR="00A96000" w:rsidRPr="00315436">
        <w:t>.</w:t>
      </w:r>
      <w:r w:rsidR="00A96000" w:rsidRPr="00315436">
        <w:rPr>
          <w:b/>
        </w:rPr>
        <w:tab/>
      </w:r>
      <w:r w:rsidR="009448B8" w:rsidRPr="00315436">
        <w:t>Součástí Svazku A originálu předběžné nabídky bude jistota za nabídku, a to v případě, že se dodavatel ro</w:t>
      </w:r>
      <w:r w:rsidR="007A1660" w:rsidRPr="00315436">
        <w:t>zhodne, v souladu s odstavcem 2</w:t>
      </w:r>
      <w:r w:rsidR="006002F5" w:rsidRPr="00315436">
        <w:t>4</w:t>
      </w:r>
      <w:r w:rsidR="009448B8" w:rsidRPr="00315436">
        <w:t xml:space="preserve">.1 Části 1 Zadávací dokumentace, </w:t>
      </w:r>
      <w:r w:rsidR="009448B8" w:rsidRPr="00315436">
        <w:rPr>
          <w:rFonts w:cs="Arial"/>
          <w:szCs w:val="22"/>
        </w:rPr>
        <w:t>poskytnout Z</w:t>
      </w:r>
      <w:r w:rsidR="009448B8" w:rsidRPr="00315436">
        <w:t>adavateli jistotu formou bankovní záruky nebo pojištěním záruky. Originál bankovní záruky nebo doklad o pojištění záruky bude vložen do originálu Svazku A nabídky tak, aby tuto listinu bylo možno samostatně vyjmout z obsahu originálu nabídky.</w:t>
      </w:r>
    </w:p>
    <w:p w:rsidR="00B62556" w:rsidRPr="00315436" w:rsidRDefault="009448B8" w:rsidP="009448B8">
      <w:pPr>
        <w:spacing w:before="120"/>
        <w:ind w:left="567" w:hanging="567"/>
        <w:jc w:val="both"/>
        <w:rPr>
          <w:b/>
        </w:rPr>
      </w:pPr>
      <w:r w:rsidRPr="00315436">
        <w:t>3.</w:t>
      </w:r>
      <w:r w:rsidRPr="00315436">
        <w:tab/>
      </w:r>
      <w:r w:rsidR="00B62556" w:rsidRPr="00315436">
        <w:t xml:space="preserve">Oskenovaná kopie průvodního dopisu </w:t>
      </w:r>
      <w:r w:rsidR="007074E4" w:rsidRPr="00315436">
        <w:t xml:space="preserve">předběžné </w:t>
      </w:r>
      <w:r w:rsidR="00B62556" w:rsidRPr="00315436">
        <w:t>nabídky</w:t>
      </w:r>
      <w:r w:rsidR="007074E4" w:rsidRPr="00315436">
        <w:t xml:space="preserve"> / nabídky</w:t>
      </w:r>
      <w:r w:rsidR="00B62556" w:rsidRPr="00315436">
        <w:t xml:space="preserve"> </w:t>
      </w:r>
      <w:r w:rsidR="00B62556" w:rsidRPr="00315436">
        <w:rPr>
          <w:b/>
        </w:rPr>
        <w:t>bude</w:t>
      </w:r>
      <w:r w:rsidR="00B62556" w:rsidRPr="00315436">
        <w:t xml:space="preserve"> součástí elektronické formy nabídky dle odstavce </w:t>
      </w:r>
      <w:r w:rsidR="00362980" w:rsidRPr="00315436">
        <w:t>2</w:t>
      </w:r>
      <w:r w:rsidR="00BB7B4B" w:rsidRPr="00315436">
        <w:t>2</w:t>
      </w:r>
      <w:r w:rsidR="00362980" w:rsidRPr="00315436">
        <w:t>.4</w:t>
      </w:r>
      <w:r w:rsidR="00B62556" w:rsidRPr="00315436">
        <w:t xml:space="preserve"> Části 1 Zadávací dokumentace.</w:t>
      </w:r>
      <w:r w:rsidR="00B62556" w:rsidRPr="00315436">
        <w:rPr>
          <w:b/>
        </w:rPr>
        <w:t xml:space="preserve"> </w:t>
      </w:r>
    </w:p>
    <w:p w:rsidR="00B62556" w:rsidRPr="00315436" w:rsidRDefault="00B62556" w:rsidP="00B62556">
      <w:pPr>
        <w:spacing w:after="0"/>
        <w:rPr>
          <w:b/>
        </w:rPr>
      </w:pPr>
      <w:r w:rsidRPr="00315436">
        <w:rPr>
          <w:b/>
        </w:rPr>
        <w:br w:type="page"/>
      </w:r>
    </w:p>
    <w:p w:rsidR="00424F45" w:rsidRPr="00315436" w:rsidRDefault="00424F45">
      <w:pPr>
        <w:spacing w:after="0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072019" w:rsidRPr="00315436" w:rsidTr="004A0A4F">
        <w:tc>
          <w:tcPr>
            <w:tcW w:w="9639" w:type="dxa"/>
            <w:shd w:val="clear" w:color="auto" w:fill="F3F3F3"/>
          </w:tcPr>
          <w:p w:rsidR="00072019" w:rsidRPr="00315436" w:rsidRDefault="00424F45" w:rsidP="007074E4">
            <w:pPr>
              <w:pStyle w:val="Nadpis1"/>
              <w:numPr>
                <w:ilvl w:val="0"/>
                <w:numId w:val="0"/>
              </w:numPr>
              <w:jc w:val="center"/>
            </w:pPr>
            <w:bookmarkStart w:id="9" w:name="_Toc55196204"/>
            <w:bookmarkStart w:id="10" w:name="_Toc405818226"/>
            <w:bookmarkStart w:id="11" w:name="_Toc469922845"/>
            <w:r w:rsidRPr="00315436">
              <w:rPr>
                <w:spacing w:val="100"/>
                <w:sz w:val="40"/>
                <w:szCs w:val="40"/>
              </w:rPr>
              <w:t xml:space="preserve">Svazek </w:t>
            </w:r>
            <w:r w:rsidR="007074E4" w:rsidRPr="00315436">
              <w:rPr>
                <w:spacing w:val="100"/>
                <w:sz w:val="40"/>
                <w:szCs w:val="40"/>
              </w:rPr>
              <w:t>B</w:t>
            </w:r>
            <w:r w:rsidR="00072019" w:rsidRPr="00315436">
              <w:rPr>
                <w:spacing w:val="100"/>
                <w:szCs w:val="28"/>
              </w:rPr>
              <w:br/>
            </w:r>
            <w:bookmarkEnd w:id="9"/>
            <w:r w:rsidR="00072019" w:rsidRPr="00315436">
              <w:rPr>
                <w:szCs w:val="28"/>
              </w:rPr>
              <w:t>Návrh smlouvy o dílo</w:t>
            </w:r>
            <w:bookmarkEnd w:id="10"/>
            <w:r w:rsidR="00072019" w:rsidRPr="00315436">
              <w:rPr>
                <w:szCs w:val="28"/>
              </w:rPr>
              <w:t xml:space="preserve"> </w:t>
            </w:r>
            <w:r w:rsidR="00084418" w:rsidRPr="00315436">
              <w:rPr>
                <w:szCs w:val="28"/>
              </w:rPr>
              <w:t>na zhotovení díla</w:t>
            </w:r>
            <w:bookmarkEnd w:id="11"/>
          </w:p>
        </w:tc>
      </w:tr>
    </w:tbl>
    <w:p w:rsidR="0095743E" w:rsidRPr="00315436" w:rsidRDefault="0095743E" w:rsidP="00A96000">
      <w:pPr>
        <w:tabs>
          <w:tab w:val="left" w:pos="340"/>
        </w:tabs>
        <w:ind w:left="340" w:hanging="340"/>
        <w:jc w:val="both"/>
        <w:rPr>
          <w:b/>
        </w:rPr>
      </w:pPr>
    </w:p>
    <w:p w:rsidR="006075F5" w:rsidRPr="00315436" w:rsidRDefault="006075F5" w:rsidP="006075F5">
      <w:pPr>
        <w:pStyle w:val="Nadpis5"/>
        <w:numPr>
          <w:ilvl w:val="0"/>
          <w:numId w:val="0"/>
        </w:numPr>
        <w:spacing w:before="0" w:after="120"/>
        <w:ind w:left="567" w:hanging="567"/>
        <w:jc w:val="both"/>
      </w:pPr>
      <w:r w:rsidRPr="00315436">
        <w:t>1.</w:t>
      </w:r>
      <w:r w:rsidRPr="00315436">
        <w:tab/>
        <w:t xml:space="preserve">Ve </w:t>
      </w:r>
      <w:r w:rsidRPr="00315436">
        <w:rPr>
          <w:b/>
        </w:rPr>
        <w:t xml:space="preserve">Svazku </w:t>
      </w:r>
      <w:r w:rsidR="007074E4" w:rsidRPr="00315436">
        <w:rPr>
          <w:b/>
        </w:rPr>
        <w:t>B</w:t>
      </w:r>
      <w:r w:rsidRPr="00315436">
        <w:rPr>
          <w:b/>
        </w:rPr>
        <w:t xml:space="preserve"> </w:t>
      </w:r>
      <w:r w:rsidR="0030438A" w:rsidRPr="00315436">
        <w:rPr>
          <w:b/>
        </w:rPr>
        <w:t>předběžné nabídky / nabídky</w:t>
      </w:r>
      <w:r w:rsidR="0030438A" w:rsidRPr="00315436">
        <w:t xml:space="preserve"> </w:t>
      </w:r>
      <w:r w:rsidRPr="00315436">
        <w:t xml:space="preserve">předloží dodavatel </w:t>
      </w:r>
      <w:r w:rsidRPr="00315436">
        <w:rPr>
          <w:b/>
        </w:rPr>
        <w:t xml:space="preserve">návrh smlouvy o dílo </w:t>
      </w:r>
      <w:r w:rsidRPr="00315436">
        <w:t xml:space="preserve">(vlastní text návrhu smlouvy o dílo bez příloh), který byl zpracován zadavatelem a je obsažen </w:t>
      </w:r>
      <w:r w:rsidR="00084418" w:rsidRPr="00315436">
        <w:t>úvodem</w:t>
      </w:r>
      <w:r w:rsidRPr="00315436">
        <w:t> Části 2 Zadávací dokumentace.</w:t>
      </w:r>
    </w:p>
    <w:p w:rsidR="006075F5" w:rsidRDefault="006075F5" w:rsidP="006075F5">
      <w:pPr>
        <w:pStyle w:val="Nadpis5"/>
        <w:numPr>
          <w:ilvl w:val="0"/>
          <w:numId w:val="0"/>
        </w:numPr>
        <w:spacing w:before="0" w:after="120"/>
        <w:ind w:left="567" w:hanging="567"/>
        <w:jc w:val="both"/>
      </w:pPr>
      <w:r w:rsidRPr="00315436">
        <w:t>2.</w:t>
      </w:r>
      <w:r w:rsidRPr="00315436">
        <w:tab/>
        <w:t xml:space="preserve">Dodavatel v rámci přípravy </w:t>
      </w:r>
      <w:r w:rsidR="0030438A" w:rsidRPr="00315436">
        <w:t xml:space="preserve">předběžné nabídky / </w:t>
      </w:r>
      <w:r w:rsidRPr="00315436">
        <w:t xml:space="preserve">nabídky doplní v návrhu smlouvy o dílo (vlastním textu návrhu smlouvy o dílo bez příloh) pouze údaje požadované zadavatelem v článku/odstavci 1, 7.1 (b), 13.1 a tento návrh smlouvy o dílo v závěru podepíše v souladu s ustanovením odstavce </w:t>
      </w:r>
      <w:r w:rsidR="00084418" w:rsidRPr="00315436">
        <w:t>22</w:t>
      </w:r>
      <w:r w:rsidR="007074E4" w:rsidRPr="00315436">
        <w:t>.5</w:t>
      </w:r>
      <w:r w:rsidRPr="00315436">
        <w:t xml:space="preserve"> Části 1 Zadávací dokumentace.</w:t>
      </w:r>
    </w:p>
    <w:p w:rsidR="000554AB" w:rsidRPr="000554AB" w:rsidRDefault="000554AB" w:rsidP="008A766B">
      <w:pPr>
        <w:tabs>
          <w:tab w:val="left" w:pos="567"/>
        </w:tabs>
        <w:ind w:left="564" w:hanging="564"/>
      </w:pPr>
      <w:r>
        <w:t>3.</w:t>
      </w:r>
      <w:r>
        <w:tab/>
        <w:t xml:space="preserve">Termíny v čl. 10 návrhu smlouvy o dílo vycházejí z předpokládaného data podpisu smlouvy nejpozději </w:t>
      </w:r>
      <w:r w:rsidR="00A03FAE">
        <w:t>30. 11. 2017</w:t>
      </w:r>
      <w:r>
        <w:t>.</w:t>
      </w:r>
    </w:p>
    <w:p w:rsidR="006075F5" w:rsidRPr="00315436" w:rsidRDefault="000554AB" w:rsidP="006075F5">
      <w:pPr>
        <w:pStyle w:val="Nadpis5"/>
        <w:numPr>
          <w:ilvl w:val="0"/>
          <w:numId w:val="0"/>
        </w:numPr>
        <w:spacing w:before="0" w:after="120"/>
        <w:ind w:left="567" w:hanging="567"/>
        <w:jc w:val="both"/>
      </w:pPr>
      <w:r>
        <w:t>4</w:t>
      </w:r>
      <w:r w:rsidR="006075F5" w:rsidRPr="00315436">
        <w:t>.</w:t>
      </w:r>
      <w:r w:rsidR="006075F5" w:rsidRPr="00315436">
        <w:tab/>
        <w:t xml:space="preserve">Dodavatel je povinen ve svém návrhu smlouvy o dílo akceptovat návrh smlouvy o dílo (vlastní text návrhu smlouvy o dílo) obsažený </w:t>
      </w:r>
      <w:r w:rsidR="00993FAE" w:rsidRPr="00315436">
        <w:t>úvodem</w:t>
      </w:r>
      <w:r w:rsidR="006075F5" w:rsidRPr="00315436">
        <w:t> Části 2 Zadávací dokumentace.</w:t>
      </w:r>
    </w:p>
    <w:p w:rsidR="006075F5" w:rsidRPr="00315436" w:rsidRDefault="000554AB" w:rsidP="006075F5">
      <w:pPr>
        <w:pStyle w:val="Nadpis5"/>
        <w:numPr>
          <w:ilvl w:val="0"/>
          <w:numId w:val="0"/>
        </w:numPr>
        <w:spacing w:before="0" w:after="120"/>
        <w:ind w:left="567" w:hanging="567"/>
        <w:jc w:val="both"/>
      </w:pPr>
      <w:r>
        <w:t>5</w:t>
      </w:r>
      <w:r w:rsidR="006075F5" w:rsidRPr="00315436">
        <w:t>.</w:t>
      </w:r>
      <w:r w:rsidR="006075F5" w:rsidRPr="00315436">
        <w:tab/>
        <w:t xml:space="preserve">Návrh smlouvy o dílo předložený v tomto Svazku </w:t>
      </w:r>
      <w:r w:rsidR="007074E4" w:rsidRPr="00315436">
        <w:t>B</w:t>
      </w:r>
      <w:r w:rsidR="006075F5" w:rsidRPr="00315436">
        <w:t xml:space="preserve"> </w:t>
      </w:r>
      <w:r w:rsidR="0030438A" w:rsidRPr="00315436">
        <w:t xml:space="preserve">předběžné nabídky / </w:t>
      </w:r>
      <w:r w:rsidR="006075F5" w:rsidRPr="00315436">
        <w:t xml:space="preserve">nabídky </w:t>
      </w:r>
      <w:r w:rsidR="006075F5" w:rsidRPr="00315436">
        <w:rPr>
          <w:b/>
        </w:rPr>
        <w:t>bude</w:t>
      </w:r>
      <w:r w:rsidR="006075F5" w:rsidRPr="00315436">
        <w:t xml:space="preserve"> součástí elektronické formy nabídky dle odstavce </w:t>
      </w:r>
      <w:r w:rsidR="007A1660" w:rsidRPr="00315436">
        <w:t>2</w:t>
      </w:r>
      <w:r w:rsidR="00BB7B4B" w:rsidRPr="00315436">
        <w:t>2</w:t>
      </w:r>
      <w:r w:rsidR="007074E4" w:rsidRPr="00315436">
        <w:t>.4</w:t>
      </w:r>
      <w:r w:rsidR="006075F5" w:rsidRPr="00315436">
        <w:t xml:space="preserve"> Části 1 Zadávací dokumentace.</w:t>
      </w:r>
    </w:p>
    <w:p w:rsidR="00072019" w:rsidRPr="00315436" w:rsidRDefault="00072019" w:rsidP="00A36716">
      <w:pPr>
        <w:pStyle w:val="Odstavec0"/>
        <w:spacing w:after="3600"/>
        <w:jc w:val="both"/>
      </w:pPr>
      <w:r w:rsidRPr="00315436">
        <w:br w:type="page"/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072019" w:rsidRPr="00315436" w:rsidTr="00671C44">
        <w:tc>
          <w:tcPr>
            <w:tcW w:w="9639" w:type="dxa"/>
            <w:shd w:val="clear" w:color="auto" w:fill="F3F3F3"/>
          </w:tcPr>
          <w:p w:rsidR="00072019" w:rsidRPr="00315436" w:rsidRDefault="00424F45" w:rsidP="007074E4">
            <w:pPr>
              <w:pStyle w:val="Nadpis1"/>
              <w:numPr>
                <w:ilvl w:val="0"/>
                <w:numId w:val="0"/>
              </w:numPr>
              <w:ind w:left="-70"/>
              <w:jc w:val="center"/>
              <w:rPr>
                <w:sz w:val="40"/>
              </w:rPr>
            </w:pPr>
            <w:bookmarkStart w:id="12" w:name="_Toc55196205"/>
            <w:bookmarkStart w:id="13" w:name="_Toc405818227"/>
            <w:bookmarkStart w:id="14" w:name="_Toc469922846"/>
            <w:r w:rsidRPr="00315436">
              <w:rPr>
                <w:spacing w:val="100"/>
                <w:sz w:val="40"/>
                <w:szCs w:val="40"/>
              </w:rPr>
              <w:lastRenderedPageBreak/>
              <w:t xml:space="preserve">Svazek </w:t>
            </w:r>
            <w:r w:rsidR="007074E4" w:rsidRPr="00315436">
              <w:rPr>
                <w:spacing w:val="100"/>
                <w:sz w:val="40"/>
                <w:szCs w:val="40"/>
              </w:rPr>
              <w:t>C</w:t>
            </w:r>
            <w:r w:rsidR="00072019" w:rsidRPr="00315436">
              <w:rPr>
                <w:spacing w:val="100"/>
                <w:szCs w:val="28"/>
              </w:rPr>
              <w:br/>
            </w:r>
            <w:bookmarkEnd w:id="12"/>
            <w:r w:rsidR="00072019" w:rsidRPr="00315436">
              <w:rPr>
                <w:szCs w:val="28"/>
              </w:rPr>
              <w:t>Přílohy návrhu smlouvy o dílo</w:t>
            </w:r>
            <w:bookmarkEnd w:id="13"/>
            <w:r w:rsidR="00084418" w:rsidRPr="00315436">
              <w:rPr>
                <w:szCs w:val="28"/>
              </w:rPr>
              <w:t xml:space="preserve"> na zhotovení díla</w:t>
            </w:r>
            <w:bookmarkEnd w:id="14"/>
          </w:p>
        </w:tc>
      </w:tr>
    </w:tbl>
    <w:p w:rsidR="00072019" w:rsidRPr="00315436" w:rsidRDefault="00072019" w:rsidP="003B55C6">
      <w:pPr>
        <w:pStyle w:val="Odstavec"/>
        <w:jc w:val="both"/>
      </w:pPr>
      <w:r w:rsidRPr="00315436">
        <w:t xml:space="preserve">Tento </w:t>
      </w:r>
      <w:r w:rsidR="00424F45" w:rsidRPr="00315436">
        <w:rPr>
          <w:b/>
        </w:rPr>
        <w:t xml:space="preserve">Svazek </w:t>
      </w:r>
      <w:r w:rsidR="007074E4" w:rsidRPr="00315436">
        <w:rPr>
          <w:b/>
        </w:rPr>
        <w:t>C</w:t>
      </w:r>
      <w:r w:rsidRPr="00315436">
        <w:rPr>
          <w:b/>
        </w:rPr>
        <w:t xml:space="preserve"> - Přílohy návrhu </w:t>
      </w:r>
      <w:r w:rsidRPr="00315436">
        <w:rPr>
          <w:b/>
          <w:smallCaps/>
        </w:rPr>
        <w:t>smlouvy</w:t>
      </w:r>
      <w:r w:rsidRPr="00315436">
        <w:rPr>
          <w:smallCaps/>
        </w:rPr>
        <w:t xml:space="preserve"> </w:t>
      </w:r>
      <w:r w:rsidRPr="00315436">
        <w:rPr>
          <w:b/>
          <w:smallCaps/>
        </w:rPr>
        <w:t>o dílo</w:t>
      </w:r>
      <w:r w:rsidRPr="00315436">
        <w:t xml:space="preserve"> bude v rámci </w:t>
      </w:r>
      <w:r w:rsidR="0030438A" w:rsidRPr="00315436">
        <w:t xml:space="preserve">předběžné nabídky / nabídky </w:t>
      </w:r>
      <w:r w:rsidR="008C1F66" w:rsidRPr="00315436">
        <w:t xml:space="preserve">dále členěn na Svazky </w:t>
      </w:r>
      <w:r w:rsidR="0030438A" w:rsidRPr="00315436">
        <w:t>C</w:t>
      </w:r>
      <w:r w:rsidR="0074499B" w:rsidRPr="00315436">
        <w:t xml:space="preserve">1 až </w:t>
      </w:r>
      <w:r w:rsidR="0030438A" w:rsidRPr="00315436">
        <w:t>C</w:t>
      </w:r>
      <w:r w:rsidR="00084418" w:rsidRPr="00315436">
        <w:t>6</w:t>
      </w:r>
      <w:r w:rsidRPr="00315436">
        <w:t>, jak je dále uvedeno.</w:t>
      </w:r>
    </w:p>
    <w:p w:rsidR="00072019" w:rsidRPr="00315436" w:rsidRDefault="00072019">
      <w:pPr>
        <w:pStyle w:val="Odstavec0"/>
        <w:spacing w:after="3600"/>
      </w:pPr>
      <w:r w:rsidRPr="00315436">
        <w:br w:type="page"/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072019" w:rsidRPr="00315436" w:rsidTr="00671C44">
        <w:tc>
          <w:tcPr>
            <w:tcW w:w="9639" w:type="dxa"/>
            <w:shd w:val="clear" w:color="auto" w:fill="F3F3F3"/>
          </w:tcPr>
          <w:p w:rsidR="00072019" w:rsidRPr="00315436" w:rsidRDefault="0030438A" w:rsidP="00F12D9A">
            <w:pPr>
              <w:pStyle w:val="Nadpis1"/>
              <w:numPr>
                <w:ilvl w:val="0"/>
                <w:numId w:val="0"/>
              </w:numPr>
              <w:ind w:left="-70"/>
              <w:jc w:val="center"/>
              <w:rPr>
                <w:sz w:val="40"/>
              </w:rPr>
            </w:pPr>
            <w:bookmarkStart w:id="15" w:name="_Toc55196207"/>
            <w:bookmarkStart w:id="16" w:name="_Toc405818228"/>
            <w:bookmarkStart w:id="17" w:name="_Toc469922847"/>
            <w:r w:rsidRPr="00315436">
              <w:rPr>
                <w:spacing w:val="100"/>
                <w:sz w:val="40"/>
                <w:szCs w:val="40"/>
              </w:rPr>
              <w:lastRenderedPageBreak/>
              <w:t>Svazek C</w:t>
            </w:r>
            <w:r w:rsidR="00072019" w:rsidRPr="00315436">
              <w:rPr>
                <w:spacing w:val="100"/>
                <w:sz w:val="40"/>
                <w:szCs w:val="40"/>
              </w:rPr>
              <w:t>1</w:t>
            </w:r>
            <w:r w:rsidR="00072019" w:rsidRPr="00315436">
              <w:rPr>
                <w:spacing w:val="100"/>
                <w:szCs w:val="28"/>
              </w:rPr>
              <w:br/>
            </w:r>
            <w:r w:rsidR="00072019" w:rsidRPr="00315436">
              <w:rPr>
                <w:szCs w:val="28"/>
              </w:rPr>
              <w:t>Požadavky objednatele na technické řešení díla</w:t>
            </w:r>
            <w:bookmarkEnd w:id="15"/>
            <w:bookmarkEnd w:id="16"/>
            <w:bookmarkEnd w:id="17"/>
          </w:p>
        </w:tc>
      </w:tr>
    </w:tbl>
    <w:p w:rsidR="0095743E" w:rsidRPr="00315436" w:rsidRDefault="0095743E" w:rsidP="00A96000">
      <w:pPr>
        <w:tabs>
          <w:tab w:val="left" w:pos="567"/>
        </w:tabs>
        <w:ind w:left="567" w:hanging="567"/>
        <w:jc w:val="both"/>
      </w:pPr>
    </w:p>
    <w:p w:rsidR="005F5C90" w:rsidRPr="00315436" w:rsidRDefault="00B426FD" w:rsidP="00B426FD">
      <w:pPr>
        <w:pStyle w:val="Nadpis5"/>
        <w:numPr>
          <w:ilvl w:val="0"/>
          <w:numId w:val="0"/>
        </w:numPr>
        <w:spacing w:before="0" w:after="120"/>
        <w:ind w:left="578" w:hanging="578"/>
        <w:jc w:val="both"/>
      </w:pPr>
      <w:r w:rsidRPr="00315436">
        <w:t>1.</w:t>
      </w:r>
      <w:r w:rsidRPr="00315436">
        <w:tab/>
      </w:r>
      <w:r w:rsidR="005F5C90" w:rsidRPr="00315436">
        <w:t xml:space="preserve">Ve </w:t>
      </w:r>
      <w:r w:rsidR="0030438A" w:rsidRPr="00315436">
        <w:rPr>
          <w:b/>
        </w:rPr>
        <w:t>Svazku C</w:t>
      </w:r>
      <w:r w:rsidR="005F5C90" w:rsidRPr="00315436">
        <w:rPr>
          <w:b/>
        </w:rPr>
        <w:t xml:space="preserve">1 </w:t>
      </w:r>
      <w:r w:rsidR="0030438A" w:rsidRPr="00315436">
        <w:rPr>
          <w:b/>
        </w:rPr>
        <w:t>předběžné nabídky / nabídky</w:t>
      </w:r>
      <w:r w:rsidR="0030438A" w:rsidRPr="00315436">
        <w:t xml:space="preserve"> </w:t>
      </w:r>
      <w:r w:rsidR="005F5C90" w:rsidRPr="00315436">
        <w:t xml:space="preserve">předloží dodavatel </w:t>
      </w:r>
      <w:r w:rsidR="005F5C90" w:rsidRPr="00315436">
        <w:rPr>
          <w:b/>
        </w:rPr>
        <w:t xml:space="preserve">Přílohu 1 - Požadavky objednatele na technické řešení díla </w:t>
      </w:r>
      <w:r w:rsidR="005F5C90" w:rsidRPr="00315436">
        <w:t>(včetně Doplňků)</w:t>
      </w:r>
      <w:r w:rsidR="005F5C90" w:rsidRPr="00315436">
        <w:rPr>
          <w:b/>
        </w:rPr>
        <w:t>,</w:t>
      </w:r>
      <w:r w:rsidR="005F5C90" w:rsidRPr="00315436">
        <w:t xml:space="preserve"> která byla zpracována zadavatelem a je obsažena v Části 2 Zadávací dokumentace. </w:t>
      </w:r>
    </w:p>
    <w:p w:rsidR="005F5C90" w:rsidRPr="00315436" w:rsidRDefault="00B426FD" w:rsidP="00B426FD">
      <w:pPr>
        <w:pStyle w:val="Nadpis5"/>
        <w:numPr>
          <w:ilvl w:val="0"/>
          <w:numId w:val="0"/>
        </w:numPr>
        <w:spacing w:before="0" w:after="120"/>
        <w:ind w:left="578" w:hanging="578"/>
        <w:jc w:val="both"/>
      </w:pPr>
      <w:r w:rsidRPr="00315436">
        <w:t>2.</w:t>
      </w:r>
      <w:r w:rsidRPr="00315436">
        <w:tab/>
      </w:r>
      <w:r w:rsidR="005F5C90" w:rsidRPr="00315436">
        <w:rPr>
          <w:b/>
        </w:rPr>
        <w:t>Doplňky</w:t>
      </w:r>
      <w:r w:rsidR="005F5C90" w:rsidRPr="00315436">
        <w:t xml:space="preserve"> Přílohy 1 mohou být předloženy jen v elektronické formě nabídky a nemusí být předkládány v tištěné formě nabídky. </w:t>
      </w:r>
    </w:p>
    <w:p w:rsidR="005F5C90" w:rsidRPr="00315436" w:rsidRDefault="00B426FD" w:rsidP="00B426FD">
      <w:pPr>
        <w:pStyle w:val="Nadpis5"/>
        <w:numPr>
          <w:ilvl w:val="0"/>
          <w:numId w:val="0"/>
        </w:numPr>
        <w:spacing w:before="0" w:after="120"/>
        <w:ind w:left="578" w:hanging="578"/>
        <w:jc w:val="both"/>
      </w:pPr>
      <w:r w:rsidRPr="00315436">
        <w:t>3.</w:t>
      </w:r>
      <w:r w:rsidRPr="00315436">
        <w:tab/>
      </w:r>
      <w:r w:rsidR="005F5C90" w:rsidRPr="00315436">
        <w:t xml:space="preserve">Dodavatel </w:t>
      </w:r>
      <w:r w:rsidR="005F5C90" w:rsidRPr="00315436">
        <w:rPr>
          <w:b/>
        </w:rPr>
        <w:t>není oprávněn</w:t>
      </w:r>
      <w:r w:rsidR="005F5C90" w:rsidRPr="00315436">
        <w:t xml:space="preserve"> v Příloze 1 provádět jakékoli změny s vý</w:t>
      </w:r>
      <w:r w:rsidR="00262201" w:rsidRPr="00315436">
        <w:t xml:space="preserve">jimkou doplnění údajů v záhlaví </w:t>
      </w:r>
      <w:r w:rsidR="005F5C90" w:rsidRPr="00315436">
        <w:t>Přílohy 1.</w:t>
      </w:r>
    </w:p>
    <w:p w:rsidR="00262201" w:rsidRPr="00315436" w:rsidRDefault="00B426FD" w:rsidP="00B426FD">
      <w:pPr>
        <w:pStyle w:val="Nadpis5"/>
        <w:numPr>
          <w:ilvl w:val="0"/>
          <w:numId w:val="0"/>
        </w:numPr>
        <w:spacing w:before="0" w:after="120"/>
        <w:ind w:left="578" w:hanging="578"/>
        <w:jc w:val="both"/>
      </w:pPr>
      <w:r w:rsidRPr="00315436">
        <w:t>4.</w:t>
      </w:r>
      <w:r w:rsidRPr="00315436">
        <w:tab/>
      </w:r>
      <w:r w:rsidR="00262201" w:rsidRPr="00315436">
        <w:t xml:space="preserve">Požadavky objednatele uvedené v Příloze 1 – Požadavky objednatele na technické řešení díla představují </w:t>
      </w:r>
      <w:r w:rsidR="00262201" w:rsidRPr="00315436">
        <w:rPr>
          <w:b/>
        </w:rPr>
        <w:t>minimální technické podmínky</w:t>
      </w:r>
      <w:r w:rsidR="00262201" w:rsidRPr="00315436">
        <w:t xml:space="preserve">, které musí nabídka splňovat ve smyslu § 61, odst. 4 zákona </w:t>
      </w:r>
      <w:r w:rsidR="00262201" w:rsidRPr="00315436">
        <w:rPr>
          <w:rFonts w:hint="eastAsia"/>
        </w:rPr>
        <w:t>č</w:t>
      </w:r>
      <w:r w:rsidR="00262201" w:rsidRPr="00315436">
        <w:t>. 134/2016.</w:t>
      </w:r>
    </w:p>
    <w:p w:rsidR="005F5C90" w:rsidRPr="00315436" w:rsidRDefault="00B426FD" w:rsidP="00B426FD">
      <w:pPr>
        <w:pStyle w:val="Nadpis5"/>
        <w:numPr>
          <w:ilvl w:val="0"/>
          <w:numId w:val="0"/>
        </w:numPr>
        <w:spacing w:before="0" w:after="120"/>
        <w:ind w:left="578" w:hanging="578"/>
        <w:jc w:val="both"/>
      </w:pPr>
      <w:r w:rsidRPr="00315436">
        <w:t>5.</w:t>
      </w:r>
      <w:r w:rsidRPr="00315436">
        <w:tab/>
      </w:r>
      <w:r w:rsidR="005F5C90" w:rsidRPr="00315436">
        <w:t xml:space="preserve">Příloha 1 - Požadavky objednatele na technické řešení díla (včetně Doplňků), </w:t>
      </w:r>
      <w:r w:rsidR="005F5C90" w:rsidRPr="00315436">
        <w:rPr>
          <w:b/>
        </w:rPr>
        <w:t>bude</w:t>
      </w:r>
      <w:r w:rsidR="005F5C90" w:rsidRPr="00315436">
        <w:t xml:space="preserve"> součástí elektronické formy nabídky dle odstavce </w:t>
      </w:r>
      <w:r w:rsidR="007A1660" w:rsidRPr="00315436">
        <w:t>2</w:t>
      </w:r>
      <w:r w:rsidR="00BB7B4B" w:rsidRPr="00315436">
        <w:t>2</w:t>
      </w:r>
      <w:r w:rsidR="0030438A" w:rsidRPr="00315436">
        <w:t>.4</w:t>
      </w:r>
      <w:r w:rsidR="005F5C90" w:rsidRPr="00315436">
        <w:t xml:space="preserve"> Části 1 Zadávací dokumentace.</w:t>
      </w:r>
    </w:p>
    <w:p w:rsidR="00F12D9A" w:rsidRPr="00315436" w:rsidRDefault="00F12D9A">
      <w:pPr>
        <w:spacing w:after="0"/>
      </w:pPr>
      <w:r w:rsidRPr="00315436"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F12D9A" w:rsidRPr="00315436" w:rsidTr="004A7A5C">
        <w:tc>
          <w:tcPr>
            <w:tcW w:w="9639" w:type="dxa"/>
            <w:shd w:val="clear" w:color="auto" w:fill="F3F3F3"/>
          </w:tcPr>
          <w:p w:rsidR="00F12D9A" w:rsidRPr="00315436" w:rsidRDefault="00424F45" w:rsidP="00D37259">
            <w:pPr>
              <w:pStyle w:val="Nadpis1"/>
              <w:numPr>
                <w:ilvl w:val="0"/>
                <w:numId w:val="0"/>
              </w:numPr>
              <w:ind w:left="-70"/>
              <w:jc w:val="center"/>
              <w:rPr>
                <w:sz w:val="40"/>
              </w:rPr>
            </w:pPr>
            <w:bookmarkStart w:id="18" w:name="_Toc405818231"/>
            <w:bookmarkStart w:id="19" w:name="_Toc469922848"/>
            <w:r w:rsidRPr="00315436">
              <w:rPr>
                <w:spacing w:val="100"/>
                <w:sz w:val="40"/>
                <w:szCs w:val="40"/>
              </w:rPr>
              <w:lastRenderedPageBreak/>
              <w:t xml:space="preserve">Svazek </w:t>
            </w:r>
            <w:r w:rsidR="00852A5D" w:rsidRPr="00315436">
              <w:rPr>
                <w:spacing w:val="100"/>
                <w:sz w:val="40"/>
                <w:szCs w:val="40"/>
              </w:rPr>
              <w:t>C</w:t>
            </w:r>
            <w:r w:rsidR="00D37259" w:rsidRPr="00315436">
              <w:rPr>
                <w:spacing w:val="100"/>
                <w:sz w:val="40"/>
                <w:szCs w:val="40"/>
              </w:rPr>
              <w:t>2</w:t>
            </w:r>
            <w:r w:rsidR="00A11C54" w:rsidRPr="00315436">
              <w:rPr>
                <w:spacing w:val="100"/>
                <w:szCs w:val="28"/>
              </w:rPr>
              <w:br/>
            </w:r>
            <w:r w:rsidR="00A11C54" w:rsidRPr="00315436">
              <w:rPr>
                <w:szCs w:val="28"/>
              </w:rPr>
              <w:t>Časový a prováděcí plán realizace díla</w:t>
            </w:r>
            <w:bookmarkEnd w:id="18"/>
            <w:bookmarkEnd w:id="19"/>
          </w:p>
        </w:tc>
      </w:tr>
    </w:tbl>
    <w:p w:rsidR="0095743E" w:rsidRPr="00315436" w:rsidRDefault="0095743E" w:rsidP="004A7A5C">
      <w:pPr>
        <w:tabs>
          <w:tab w:val="left" w:pos="360"/>
        </w:tabs>
        <w:jc w:val="both"/>
        <w:rPr>
          <w:b/>
        </w:rPr>
      </w:pPr>
    </w:p>
    <w:p w:rsidR="004A7A5C" w:rsidRPr="00315436" w:rsidRDefault="004A7A5C" w:rsidP="004A7A5C">
      <w:pPr>
        <w:pStyle w:val="Nadpis5"/>
        <w:numPr>
          <w:ilvl w:val="0"/>
          <w:numId w:val="0"/>
        </w:numPr>
        <w:spacing w:before="0" w:after="120"/>
        <w:ind w:left="567" w:hanging="567"/>
        <w:jc w:val="both"/>
      </w:pPr>
      <w:r w:rsidRPr="00315436">
        <w:t>1.</w:t>
      </w:r>
      <w:r w:rsidRPr="00315436">
        <w:tab/>
        <w:t xml:space="preserve">Ve </w:t>
      </w:r>
      <w:r w:rsidRPr="00315436">
        <w:rPr>
          <w:b/>
        </w:rPr>
        <w:t xml:space="preserve">Svazku </w:t>
      </w:r>
      <w:r w:rsidR="00852A5D" w:rsidRPr="00315436">
        <w:rPr>
          <w:b/>
        </w:rPr>
        <w:t>C</w:t>
      </w:r>
      <w:r w:rsidR="00D37259" w:rsidRPr="00315436">
        <w:rPr>
          <w:b/>
        </w:rPr>
        <w:t>2</w:t>
      </w:r>
      <w:r w:rsidRPr="00315436">
        <w:t xml:space="preserve"> </w:t>
      </w:r>
      <w:r w:rsidR="00852A5D" w:rsidRPr="00315436">
        <w:rPr>
          <w:b/>
        </w:rPr>
        <w:t>předběžné nabídky / nabídky</w:t>
      </w:r>
      <w:r w:rsidR="00852A5D" w:rsidRPr="00315436">
        <w:t xml:space="preserve"> </w:t>
      </w:r>
      <w:r w:rsidRPr="00315436">
        <w:t xml:space="preserve">předloží dodavatel Přílohu </w:t>
      </w:r>
      <w:r w:rsidR="00D37259" w:rsidRPr="00315436">
        <w:t>2</w:t>
      </w:r>
      <w:r w:rsidRPr="00315436">
        <w:t xml:space="preserve"> - Časový a prováděcí plán realizace díla, která bude zpracována dodavatelem v souladu se Zadávací dokumentací a zapracuje do ní zejména veškeré dále uvedené požadavky zadavatele.</w:t>
      </w:r>
    </w:p>
    <w:p w:rsidR="004A7A5C" w:rsidRPr="00315436" w:rsidRDefault="00B426FD" w:rsidP="00B426FD">
      <w:pPr>
        <w:pStyle w:val="Nadpis6"/>
        <w:numPr>
          <w:ilvl w:val="0"/>
          <w:numId w:val="0"/>
        </w:numPr>
        <w:spacing w:before="0" w:after="120"/>
        <w:ind w:left="993" w:hanging="426"/>
        <w:jc w:val="both"/>
        <w:rPr>
          <w:i w:val="0"/>
        </w:rPr>
      </w:pPr>
      <w:r w:rsidRPr="00315436">
        <w:rPr>
          <w:i w:val="0"/>
        </w:rPr>
        <w:t>a)</w:t>
      </w:r>
      <w:r w:rsidRPr="00315436">
        <w:rPr>
          <w:i w:val="0"/>
        </w:rPr>
        <w:tab/>
      </w:r>
      <w:r w:rsidR="004A7A5C" w:rsidRPr="00315436">
        <w:rPr>
          <w:i w:val="0"/>
        </w:rPr>
        <w:t>Časový a prováděcí plán realizace díla bude znázorňovat veškeré činnosti dodavatele/zhotovitele a případných poddodavatelů při provádění díla.</w:t>
      </w:r>
    </w:p>
    <w:p w:rsidR="004A7A5C" w:rsidRPr="00315436" w:rsidRDefault="00B426FD" w:rsidP="00B426FD">
      <w:pPr>
        <w:pStyle w:val="Nadpis6"/>
        <w:numPr>
          <w:ilvl w:val="0"/>
          <w:numId w:val="0"/>
        </w:numPr>
        <w:spacing w:before="0" w:after="120"/>
        <w:ind w:left="993" w:hanging="426"/>
        <w:jc w:val="both"/>
        <w:rPr>
          <w:i w:val="0"/>
        </w:rPr>
      </w:pPr>
      <w:r w:rsidRPr="00315436">
        <w:rPr>
          <w:i w:val="0"/>
        </w:rPr>
        <w:t>b)</w:t>
      </w:r>
      <w:r w:rsidRPr="00315436">
        <w:rPr>
          <w:i w:val="0"/>
        </w:rPr>
        <w:tab/>
      </w:r>
      <w:r w:rsidR="004A7A5C" w:rsidRPr="00315436">
        <w:rPr>
          <w:i w:val="0"/>
        </w:rPr>
        <w:t>Při zpracování bude dodavatel respektovat zejména základní termíny dle článku 10, Část 2 Zadávací dokumentace - návrh smlouvy o dílo a další požadavky zadávací dokumentace na průběh provádění díla.</w:t>
      </w:r>
    </w:p>
    <w:p w:rsidR="004A7A5C" w:rsidRPr="00315436" w:rsidRDefault="00B426FD" w:rsidP="00B426FD">
      <w:pPr>
        <w:pStyle w:val="Nadpis6"/>
        <w:numPr>
          <w:ilvl w:val="0"/>
          <w:numId w:val="0"/>
        </w:numPr>
        <w:spacing w:before="0" w:after="120"/>
        <w:ind w:left="993" w:hanging="426"/>
        <w:jc w:val="both"/>
        <w:rPr>
          <w:i w:val="0"/>
        </w:rPr>
      </w:pPr>
      <w:r w:rsidRPr="00315436">
        <w:rPr>
          <w:i w:val="0"/>
        </w:rPr>
        <w:t>c)</w:t>
      </w:r>
      <w:r w:rsidRPr="00315436">
        <w:rPr>
          <w:i w:val="0"/>
        </w:rPr>
        <w:tab/>
      </w:r>
      <w:r w:rsidR="004A7A5C" w:rsidRPr="00315436">
        <w:rPr>
          <w:i w:val="0"/>
        </w:rPr>
        <w:t xml:space="preserve">Časový a prováděcí plán realizace díla bude obsahovat časové </w:t>
      </w:r>
      <w:r w:rsidR="00E66FBD" w:rsidRPr="00315436">
        <w:rPr>
          <w:i w:val="0"/>
        </w:rPr>
        <w:t>určení</w:t>
      </w:r>
      <w:r w:rsidR="004A7A5C" w:rsidRPr="00315436">
        <w:rPr>
          <w:i w:val="0"/>
        </w:rPr>
        <w:t xml:space="preserve"> zejména dále uvedených činností:</w:t>
      </w:r>
    </w:p>
    <w:p w:rsidR="004A7A5C" w:rsidRPr="00315436" w:rsidRDefault="00B426FD" w:rsidP="00B426FD">
      <w:pPr>
        <w:pStyle w:val="Nadpis7"/>
        <w:numPr>
          <w:ilvl w:val="0"/>
          <w:numId w:val="0"/>
        </w:numPr>
        <w:spacing w:before="0" w:after="120"/>
        <w:ind w:left="1560" w:hanging="567"/>
        <w:jc w:val="both"/>
        <w:rPr>
          <w:rFonts w:ascii="Arial" w:hAnsi="Arial" w:cs="Arial"/>
          <w:sz w:val="22"/>
          <w:szCs w:val="22"/>
        </w:rPr>
      </w:pPr>
      <w:r w:rsidRPr="00315436">
        <w:rPr>
          <w:rFonts w:ascii="Arial" w:hAnsi="Arial" w:cs="Arial"/>
          <w:sz w:val="22"/>
          <w:szCs w:val="22"/>
        </w:rPr>
        <w:t>i)</w:t>
      </w:r>
      <w:r w:rsidRPr="00315436">
        <w:rPr>
          <w:rFonts w:ascii="Arial" w:hAnsi="Arial" w:cs="Arial"/>
          <w:sz w:val="22"/>
          <w:szCs w:val="22"/>
        </w:rPr>
        <w:tab/>
      </w:r>
      <w:r w:rsidR="004A7A5C" w:rsidRPr="00315436">
        <w:rPr>
          <w:rFonts w:ascii="Arial" w:hAnsi="Arial" w:cs="Arial"/>
          <w:sz w:val="22"/>
          <w:szCs w:val="22"/>
        </w:rPr>
        <w:t>Uzavření smlouvy o dílo (výchozí bod Časového harmonogramu realizace díla)</w:t>
      </w:r>
      <w:r w:rsidR="008A766B">
        <w:rPr>
          <w:rFonts w:ascii="Arial" w:hAnsi="Arial" w:cs="Arial"/>
          <w:sz w:val="22"/>
          <w:szCs w:val="22"/>
        </w:rPr>
        <w:t xml:space="preserve"> </w:t>
      </w:r>
      <w:r w:rsidR="000554AB" w:rsidRPr="00315436">
        <w:rPr>
          <w:rFonts w:ascii="Arial" w:hAnsi="Arial" w:cs="Arial"/>
          <w:sz w:val="22"/>
          <w:szCs w:val="22"/>
        </w:rPr>
        <w:t xml:space="preserve">s předpokládaným termínem podpisu smlouvy </w:t>
      </w:r>
      <w:r w:rsidR="00A03FAE">
        <w:rPr>
          <w:rFonts w:ascii="Arial" w:hAnsi="Arial" w:cs="Arial"/>
          <w:sz w:val="22"/>
          <w:szCs w:val="22"/>
        </w:rPr>
        <w:t>30</w:t>
      </w:r>
      <w:r w:rsidR="000554AB">
        <w:rPr>
          <w:rFonts w:ascii="Arial" w:hAnsi="Arial" w:cs="Arial"/>
          <w:sz w:val="22"/>
          <w:szCs w:val="22"/>
        </w:rPr>
        <w:t xml:space="preserve">. </w:t>
      </w:r>
      <w:r w:rsidR="00A03FAE">
        <w:rPr>
          <w:rFonts w:ascii="Arial" w:hAnsi="Arial" w:cs="Arial"/>
          <w:sz w:val="22"/>
          <w:szCs w:val="22"/>
        </w:rPr>
        <w:t>11</w:t>
      </w:r>
      <w:r w:rsidR="000554AB">
        <w:rPr>
          <w:rFonts w:ascii="Arial" w:hAnsi="Arial" w:cs="Arial"/>
          <w:sz w:val="22"/>
          <w:szCs w:val="22"/>
        </w:rPr>
        <w:t>. 2017</w:t>
      </w:r>
      <w:r w:rsidR="004A7A5C" w:rsidRPr="00315436">
        <w:rPr>
          <w:rFonts w:ascii="Arial" w:hAnsi="Arial" w:cs="Arial"/>
          <w:sz w:val="22"/>
          <w:szCs w:val="22"/>
        </w:rPr>
        <w:t>;</w:t>
      </w:r>
    </w:p>
    <w:p w:rsidR="004A7A5C" w:rsidRPr="00315436" w:rsidRDefault="00B426FD" w:rsidP="00B426FD">
      <w:pPr>
        <w:pStyle w:val="Nadpis7"/>
        <w:numPr>
          <w:ilvl w:val="0"/>
          <w:numId w:val="0"/>
        </w:numPr>
        <w:spacing w:before="0" w:after="120"/>
        <w:ind w:left="1560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315436">
        <w:rPr>
          <w:rFonts w:ascii="Arial" w:hAnsi="Arial" w:cs="Arial"/>
          <w:sz w:val="22"/>
          <w:szCs w:val="22"/>
        </w:rPr>
        <w:t>ii</w:t>
      </w:r>
      <w:proofErr w:type="spellEnd"/>
      <w:r w:rsidRPr="00315436">
        <w:rPr>
          <w:rFonts w:ascii="Arial" w:hAnsi="Arial" w:cs="Arial"/>
          <w:sz w:val="22"/>
          <w:szCs w:val="22"/>
        </w:rPr>
        <w:t>)</w:t>
      </w:r>
      <w:r w:rsidRPr="00315436">
        <w:rPr>
          <w:rFonts w:ascii="Arial" w:hAnsi="Arial" w:cs="Arial"/>
          <w:sz w:val="22"/>
          <w:szCs w:val="22"/>
        </w:rPr>
        <w:tab/>
      </w:r>
      <w:r w:rsidR="004A7A5C" w:rsidRPr="00315436">
        <w:rPr>
          <w:rFonts w:ascii="Arial" w:hAnsi="Arial" w:cs="Arial"/>
          <w:sz w:val="22"/>
          <w:szCs w:val="22"/>
        </w:rPr>
        <w:t>Termín zahájení, postupu a ukončení realizace díla;</w:t>
      </w:r>
    </w:p>
    <w:p w:rsidR="004A7A5C" w:rsidRPr="00315436" w:rsidRDefault="00B426FD" w:rsidP="00B426FD">
      <w:pPr>
        <w:pStyle w:val="Nadpis7"/>
        <w:numPr>
          <w:ilvl w:val="0"/>
          <w:numId w:val="0"/>
        </w:numPr>
        <w:spacing w:before="0" w:after="120"/>
        <w:ind w:left="1560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315436">
        <w:rPr>
          <w:rFonts w:ascii="Arial" w:hAnsi="Arial" w:cs="Arial"/>
          <w:sz w:val="22"/>
          <w:szCs w:val="22"/>
        </w:rPr>
        <w:t>iii</w:t>
      </w:r>
      <w:proofErr w:type="spellEnd"/>
      <w:r w:rsidRPr="00315436">
        <w:rPr>
          <w:rFonts w:ascii="Arial" w:hAnsi="Arial" w:cs="Arial"/>
          <w:sz w:val="22"/>
          <w:szCs w:val="22"/>
        </w:rPr>
        <w:t>)</w:t>
      </w:r>
      <w:r w:rsidRPr="00315436">
        <w:rPr>
          <w:rFonts w:ascii="Arial" w:hAnsi="Arial" w:cs="Arial"/>
          <w:sz w:val="22"/>
          <w:szCs w:val="22"/>
        </w:rPr>
        <w:tab/>
      </w:r>
      <w:r w:rsidR="004A7A5C" w:rsidRPr="00315436">
        <w:rPr>
          <w:rFonts w:ascii="Arial" w:hAnsi="Arial" w:cs="Arial"/>
          <w:sz w:val="22"/>
          <w:szCs w:val="22"/>
        </w:rPr>
        <w:t>Předání dokumentace díla v souladu s požadavky Zadávací dokumentace;</w:t>
      </w:r>
    </w:p>
    <w:p w:rsidR="004A7A5C" w:rsidRPr="00315436" w:rsidRDefault="00B426FD" w:rsidP="00B426FD">
      <w:pPr>
        <w:pStyle w:val="Nadpis7"/>
        <w:numPr>
          <w:ilvl w:val="0"/>
          <w:numId w:val="0"/>
        </w:numPr>
        <w:spacing w:before="0" w:after="120"/>
        <w:ind w:left="1560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315436">
        <w:rPr>
          <w:rFonts w:ascii="Arial" w:hAnsi="Arial" w:cs="Arial"/>
          <w:sz w:val="22"/>
          <w:szCs w:val="22"/>
        </w:rPr>
        <w:t>iv</w:t>
      </w:r>
      <w:proofErr w:type="spellEnd"/>
      <w:r w:rsidRPr="00315436">
        <w:rPr>
          <w:rFonts w:ascii="Arial" w:hAnsi="Arial" w:cs="Arial"/>
          <w:sz w:val="22"/>
          <w:szCs w:val="22"/>
        </w:rPr>
        <w:t>)</w:t>
      </w:r>
      <w:r w:rsidRPr="00315436">
        <w:rPr>
          <w:rFonts w:ascii="Arial" w:hAnsi="Arial" w:cs="Arial"/>
          <w:sz w:val="22"/>
          <w:szCs w:val="22"/>
        </w:rPr>
        <w:tab/>
      </w:r>
      <w:r w:rsidR="004A7A5C" w:rsidRPr="00315436">
        <w:rPr>
          <w:rFonts w:ascii="Arial" w:hAnsi="Arial" w:cs="Arial"/>
          <w:sz w:val="22"/>
          <w:szCs w:val="22"/>
        </w:rPr>
        <w:t>Zprovoznění celého díla včetně provedení zkoušek požadovaných Zadávací dokumentací;</w:t>
      </w:r>
    </w:p>
    <w:p w:rsidR="004A7A5C" w:rsidRPr="00315436" w:rsidRDefault="00B426FD" w:rsidP="00B426FD">
      <w:pPr>
        <w:pStyle w:val="Nadpis7"/>
        <w:numPr>
          <w:ilvl w:val="0"/>
          <w:numId w:val="0"/>
        </w:numPr>
        <w:spacing w:before="0" w:after="120"/>
        <w:ind w:left="1560" w:hanging="567"/>
        <w:jc w:val="both"/>
        <w:rPr>
          <w:rFonts w:ascii="Arial" w:hAnsi="Arial" w:cs="Arial"/>
          <w:sz w:val="22"/>
          <w:szCs w:val="22"/>
        </w:rPr>
      </w:pPr>
      <w:r w:rsidRPr="00315436">
        <w:rPr>
          <w:rFonts w:ascii="Arial" w:hAnsi="Arial" w:cs="Arial"/>
          <w:sz w:val="22"/>
          <w:szCs w:val="22"/>
        </w:rPr>
        <w:t>v)</w:t>
      </w:r>
      <w:r w:rsidRPr="00315436">
        <w:rPr>
          <w:rFonts w:ascii="Arial" w:hAnsi="Arial" w:cs="Arial"/>
          <w:sz w:val="22"/>
          <w:szCs w:val="22"/>
        </w:rPr>
        <w:tab/>
      </w:r>
      <w:r w:rsidR="004A7A5C" w:rsidRPr="00315436">
        <w:rPr>
          <w:rFonts w:ascii="Arial" w:hAnsi="Arial" w:cs="Arial"/>
          <w:sz w:val="22"/>
          <w:szCs w:val="22"/>
        </w:rPr>
        <w:t xml:space="preserve">Zahájení a ukončení </w:t>
      </w:r>
      <w:r w:rsidR="0089144D" w:rsidRPr="00315436">
        <w:rPr>
          <w:rFonts w:ascii="Arial" w:hAnsi="Arial" w:cs="Arial"/>
          <w:sz w:val="22"/>
          <w:szCs w:val="22"/>
        </w:rPr>
        <w:t>souběžného</w:t>
      </w:r>
      <w:r w:rsidR="004A7A5C" w:rsidRPr="00315436">
        <w:rPr>
          <w:rFonts w:ascii="Arial" w:hAnsi="Arial" w:cs="Arial"/>
          <w:sz w:val="22"/>
          <w:szCs w:val="22"/>
        </w:rPr>
        <w:t xml:space="preserve"> provozu díla;</w:t>
      </w:r>
    </w:p>
    <w:p w:rsidR="004A7A5C" w:rsidRPr="00315436" w:rsidRDefault="00B426FD" w:rsidP="00B426FD">
      <w:pPr>
        <w:pStyle w:val="Nadpis7"/>
        <w:numPr>
          <w:ilvl w:val="0"/>
          <w:numId w:val="0"/>
        </w:numPr>
        <w:spacing w:before="0" w:after="120"/>
        <w:ind w:left="1560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315436">
        <w:rPr>
          <w:rFonts w:ascii="Arial" w:hAnsi="Arial" w:cs="Arial"/>
          <w:sz w:val="22"/>
          <w:szCs w:val="22"/>
        </w:rPr>
        <w:t>vi</w:t>
      </w:r>
      <w:proofErr w:type="spellEnd"/>
      <w:r w:rsidRPr="00315436">
        <w:rPr>
          <w:rFonts w:ascii="Arial" w:hAnsi="Arial" w:cs="Arial"/>
          <w:sz w:val="22"/>
          <w:szCs w:val="22"/>
        </w:rPr>
        <w:t>)</w:t>
      </w:r>
      <w:r w:rsidRPr="00315436">
        <w:rPr>
          <w:rFonts w:ascii="Arial" w:hAnsi="Arial" w:cs="Arial"/>
          <w:sz w:val="22"/>
          <w:szCs w:val="22"/>
        </w:rPr>
        <w:tab/>
      </w:r>
      <w:r w:rsidR="004A7A5C" w:rsidRPr="00315436">
        <w:rPr>
          <w:rFonts w:ascii="Arial" w:hAnsi="Arial" w:cs="Arial"/>
          <w:sz w:val="22"/>
          <w:szCs w:val="22"/>
        </w:rPr>
        <w:t>Školení zaměstnanců zadavatele/objednatele;</w:t>
      </w:r>
    </w:p>
    <w:p w:rsidR="004A7A5C" w:rsidRPr="00315436" w:rsidRDefault="00B426FD" w:rsidP="00B426FD">
      <w:pPr>
        <w:pStyle w:val="Nadpis7"/>
        <w:numPr>
          <w:ilvl w:val="0"/>
          <w:numId w:val="0"/>
        </w:numPr>
        <w:spacing w:before="0" w:after="120"/>
        <w:ind w:left="1560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315436">
        <w:rPr>
          <w:rFonts w:ascii="Arial" w:hAnsi="Arial" w:cs="Arial"/>
          <w:sz w:val="22"/>
          <w:szCs w:val="22"/>
        </w:rPr>
        <w:t>vii</w:t>
      </w:r>
      <w:proofErr w:type="spellEnd"/>
      <w:r w:rsidRPr="00315436">
        <w:rPr>
          <w:rFonts w:ascii="Arial" w:hAnsi="Arial" w:cs="Arial"/>
          <w:sz w:val="22"/>
          <w:szCs w:val="22"/>
        </w:rPr>
        <w:t>)</w:t>
      </w:r>
      <w:r w:rsidRPr="00315436">
        <w:rPr>
          <w:rFonts w:ascii="Arial" w:hAnsi="Arial" w:cs="Arial"/>
          <w:sz w:val="22"/>
          <w:szCs w:val="22"/>
        </w:rPr>
        <w:tab/>
      </w:r>
      <w:r w:rsidR="004A7A5C" w:rsidRPr="00315436">
        <w:rPr>
          <w:rFonts w:ascii="Arial" w:hAnsi="Arial" w:cs="Arial"/>
          <w:sz w:val="22"/>
          <w:szCs w:val="22"/>
        </w:rPr>
        <w:t>Předběžné převzetí díla (PAC ve smyslu definice uvedené v Části 2 Zadávací dokumentace);</w:t>
      </w:r>
    </w:p>
    <w:p w:rsidR="004A7A5C" w:rsidRPr="00315436" w:rsidRDefault="00B426FD" w:rsidP="00B426FD">
      <w:pPr>
        <w:pStyle w:val="Nadpis6"/>
        <w:numPr>
          <w:ilvl w:val="0"/>
          <w:numId w:val="0"/>
        </w:numPr>
        <w:spacing w:before="0" w:after="120"/>
        <w:ind w:left="993" w:hanging="426"/>
        <w:jc w:val="both"/>
        <w:rPr>
          <w:i w:val="0"/>
        </w:rPr>
      </w:pPr>
      <w:r w:rsidRPr="00315436">
        <w:rPr>
          <w:i w:val="0"/>
        </w:rPr>
        <w:t>d)</w:t>
      </w:r>
      <w:r w:rsidRPr="00315436">
        <w:rPr>
          <w:i w:val="0"/>
        </w:rPr>
        <w:tab/>
      </w:r>
      <w:r w:rsidR="004A7A5C" w:rsidRPr="00315436">
        <w:rPr>
          <w:i w:val="0"/>
        </w:rPr>
        <w:t>Jednotlivé činnosti musí být jednoznačně definovány z hlediska jejich náplně, časového ohodnocení, začátku a konce a musí obsahovat logické vazby na navazující činnosti.</w:t>
      </w:r>
    </w:p>
    <w:p w:rsidR="004A7A5C" w:rsidRPr="00315436" w:rsidRDefault="00B426FD" w:rsidP="00B426FD">
      <w:pPr>
        <w:pStyle w:val="Nadpis6"/>
        <w:numPr>
          <w:ilvl w:val="0"/>
          <w:numId w:val="0"/>
        </w:numPr>
        <w:spacing w:before="0" w:after="120"/>
        <w:ind w:left="993" w:hanging="426"/>
        <w:jc w:val="both"/>
        <w:rPr>
          <w:i w:val="0"/>
        </w:rPr>
      </w:pPr>
      <w:r w:rsidRPr="00315436">
        <w:rPr>
          <w:i w:val="0"/>
        </w:rPr>
        <w:t>e)</w:t>
      </w:r>
      <w:r w:rsidRPr="00315436">
        <w:rPr>
          <w:i w:val="0"/>
        </w:rPr>
        <w:tab/>
      </w:r>
      <w:r w:rsidR="004A7A5C" w:rsidRPr="00315436">
        <w:rPr>
          <w:i w:val="0"/>
        </w:rPr>
        <w:t>Časový a prováděcí plán realizace díla musí zejména respektovat veškeré procedury uvedené v Zadávací dokumentaci, jako jsou např. postupy při konzultacích a </w:t>
      </w:r>
      <w:proofErr w:type="spellStart"/>
      <w:r w:rsidR="004A7A5C" w:rsidRPr="00315436">
        <w:rPr>
          <w:i w:val="0"/>
        </w:rPr>
        <w:t>odsouhlasování</w:t>
      </w:r>
      <w:proofErr w:type="spellEnd"/>
      <w:r w:rsidR="00D37259" w:rsidRPr="00315436">
        <w:rPr>
          <w:i w:val="0"/>
        </w:rPr>
        <w:t xml:space="preserve"> </w:t>
      </w:r>
      <w:r w:rsidR="004A7A5C" w:rsidRPr="00315436">
        <w:rPr>
          <w:i w:val="0"/>
        </w:rPr>
        <w:t>dokumentace objednatelem atd. a výchozí a omezující podmínky realizace díla uvedené v Zadávací dokumentaci.</w:t>
      </w:r>
    </w:p>
    <w:p w:rsidR="004A7A5C" w:rsidRPr="00315436" w:rsidRDefault="00B426FD" w:rsidP="00B426FD">
      <w:pPr>
        <w:pStyle w:val="Nadpis6"/>
        <w:numPr>
          <w:ilvl w:val="0"/>
          <w:numId w:val="0"/>
        </w:numPr>
        <w:spacing w:before="0" w:after="120"/>
        <w:ind w:left="993" w:hanging="426"/>
        <w:jc w:val="both"/>
        <w:rPr>
          <w:i w:val="0"/>
        </w:rPr>
      </w:pPr>
      <w:r w:rsidRPr="00315436">
        <w:rPr>
          <w:i w:val="0"/>
        </w:rPr>
        <w:t>f)</w:t>
      </w:r>
      <w:r w:rsidRPr="00315436">
        <w:rPr>
          <w:i w:val="0"/>
        </w:rPr>
        <w:tab/>
      </w:r>
      <w:r w:rsidR="004A7A5C" w:rsidRPr="00315436">
        <w:rPr>
          <w:i w:val="0"/>
        </w:rPr>
        <w:t>Časový a prováděcí plán realizace díla bude zpracován s časovou jednotkou „den“.</w:t>
      </w:r>
    </w:p>
    <w:p w:rsidR="004A7A5C" w:rsidRPr="00315436" w:rsidRDefault="004A7A5C" w:rsidP="004A7A5C">
      <w:pPr>
        <w:pStyle w:val="Nadpis5"/>
        <w:numPr>
          <w:ilvl w:val="0"/>
          <w:numId w:val="0"/>
        </w:numPr>
        <w:spacing w:before="0" w:after="120"/>
        <w:ind w:left="567" w:hanging="567"/>
        <w:jc w:val="both"/>
      </w:pPr>
      <w:r w:rsidRPr="00315436">
        <w:t>2.</w:t>
      </w:r>
      <w:r w:rsidRPr="00315436">
        <w:tab/>
        <w:t xml:space="preserve">Příloha </w:t>
      </w:r>
      <w:r w:rsidR="00D37259" w:rsidRPr="00315436">
        <w:t>2</w:t>
      </w:r>
      <w:r w:rsidRPr="00315436">
        <w:t xml:space="preserve"> - Časový a prováděcí plán realizace díla, </w:t>
      </w:r>
      <w:r w:rsidRPr="00315436">
        <w:rPr>
          <w:b/>
        </w:rPr>
        <w:t>bude</w:t>
      </w:r>
      <w:r w:rsidRPr="00315436">
        <w:t xml:space="preserve"> součástí elektronické formy nabídky dle odstavce </w:t>
      </w:r>
      <w:r w:rsidR="007A1660" w:rsidRPr="00315436">
        <w:t>2</w:t>
      </w:r>
      <w:r w:rsidR="00BB7B4B" w:rsidRPr="00315436">
        <w:t>2</w:t>
      </w:r>
      <w:r w:rsidR="00852A5D" w:rsidRPr="00315436">
        <w:t>.4</w:t>
      </w:r>
      <w:r w:rsidRPr="00315436">
        <w:t xml:space="preserve"> Části 1 Zadávací dokumentace.</w:t>
      </w:r>
    </w:p>
    <w:p w:rsidR="00B43B0A" w:rsidRPr="00315436" w:rsidRDefault="00B43B0A">
      <w:pPr>
        <w:spacing w:after="0"/>
      </w:pPr>
      <w:r w:rsidRPr="00315436"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B43B0A" w:rsidRPr="00315436" w:rsidTr="006B37CC">
        <w:tc>
          <w:tcPr>
            <w:tcW w:w="9639" w:type="dxa"/>
            <w:shd w:val="clear" w:color="auto" w:fill="F3F3F3"/>
          </w:tcPr>
          <w:p w:rsidR="00B43B0A" w:rsidRPr="00315436" w:rsidRDefault="00EC1701" w:rsidP="00D37259">
            <w:pPr>
              <w:pStyle w:val="Nadpis1"/>
              <w:numPr>
                <w:ilvl w:val="0"/>
                <w:numId w:val="0"/>
              </w:numPr>
              <w:ind w:left="-70"/>
              <w:jc w:val="center"/>
              <w:rPr>
                <w:sz w:val="40"/>
              </w:rPr>
            </w:pPr>
            <w:bookmarkStart w:id="20" w:name="_Toc188175656"/>
            <w:bookmarkStart w:id="21" w:name="_Toc405818234"/>
            <w:bookmarkStart w:id="22" w:name="_Toc469922849"/>
            <w:r w:rsidRPr="00315436">
              <w:rPr>
                <w:spacing w:val="100"/>
                <w:sz w:val="40"/>
                <w:szCs w:val="40"/>
              </w:rPr>
              <w:lastRenderedPageBreak/>
              <w:t>Svazek C</w:t>
            </w:r>
            <w:r w:rsidR="00D37259" w:rsidRPr="00315436">
              <w:rPr>
                <w:spacing w:val="100"/>
                <w:sz w:val="40"/>
                <w:szCs w:val="40"/>
              </w:rPr>
              <w:t>3</w:t>
            </w:r>
            <w:r w:rsidR="00B43B0A" w:rsidRPr="00315436">
              <w:rPr>
                <w:spacing w:val="100"/>
                <w:szCs w:val="28"/>
              </w:rPr>
              <w:br/>
            </w:r>
            <w:r w:rsidR="0039607B" w:rsidRPr="00315436">
              <w:rPr>
                <w:sz w:val="32"/>
              </w:rPr>
              <w:t>Seznam pod</w:t>
            </w:r>
            <w:r w:rsidR="00B43B0A" w:rsidRPr="00315436">
              <w:rPr>
                <w:sz w:val="32"/>
              </w:rPr>
              <w:t>dodavatelů</w:t>
            </w:r>
            <w:bookmarkEnd w:id="20"/>
            <w:bookmarkEnd w:id="21"/>
            <w:bookmarkEnd w:id="22"/>
          </w:p>
        </w:tc>
      </w:tr>
    </w:tbl>
    <w:p w:rsidR="00B43B0A" w:rsidRPr="00315436" w:rsidRDefault="00B43B0A">
      <w:pPr>
        <w:spacing w:after="0"/>
      </w:pPr>
    </w:p>
    <w:p w:rsidR="0043526A" w:rsidRPr="00315436" w:rsidRDefault="0043526A" w:rsidP="0043526A">
      <w:pPr>
        <w:pStyle w:val="Nadpis5"/>
        <w:numPr>
          <w:ilvl w:val="0"/>
          <w:numId w:val="0"/>
        </w:numPr>
        <w:spacing w:before="0" w:after="120"/>
        <w:ind w:left="567" w:hanging="567"/>
        <w:jc w:val="both"/>
        <w:rPr>
          <w:szCs w:val="22"/>
        </w:rPr>
      </w:pPr>
      <w:r w:rsidRPr="00315436">
        <w:rPr>
          <w:szCs w:val="22"/>
        </w:rPr>
        <w:t>1.</w:t>
      </w:r>
      <w:r w:rsidRPr="00315436">
        <w:rPr>
          <w:szCs w:val="22"/>
        </w:rPr>
        <w:tab/>
        <w:t xml:space="preserve">Ve </w:t>
      </w:r>
      <w:r w:rsidR="00EC1701" w:rsidRPr="00315436">
        <w:rPr>
          <w:b/>
          <w:szCs w:val="22"/>
        </w:rPr>
        <w:t>Svazku C</w:t>
      </w:r>
      <w:r w:rsidR="00D37259" w:rsidRPr="00315436">
        <w:rPr>
          <w:b/>
          <w:szCs w:val="22"/>
        </w:rPr>
        <w:t>3</w:t>
      </w:r>
      <w:r w:rsidRPr="00315436">
        <w:rPr>
          <w:b/>
          <w:szCs w:val="22"/>
        </w:rPr>
        <w:t xml:space="preserve"> </w:t>
      </w:r>
      <w:r w:rsidR="00EC1701" w:rsidRPr="00315436">
        <w:rPr>
          <w:b/>
        </w:rPr>
        <w:t>předběžné nabídky / nabídky</w:t>
      </w:r>
      <w:r w:rsidR="00EC1701" w:rsidRPr="00315436">
        <w:t xml:space="preserve"> </w:t>
      </w:r>
      <w:r w:rsidRPr="00315436">
        <w:rPr>
          <w:szCs w:val="22"/>
        </w:rPr>
        <w:t xml:space="preserve">předloží dodavatel </w:t>
      </w:r>
      <w:r w:rsidRPr="00315436">
        <w:rPr>
          <w:b/>
          <w:szCs w:val="22"/>
        </w:rPr>
        <w:t xml:space="preserve">Přílohu </w:t>
      </w:r>
      <w:r w:rsidR="00D37259" w:rsidRPr="00315436">
        <w:rPr>
          <w:b/>
          <w:szCs w:val="22"/>
        </w:rPr>
        <w:t>3</w:t>
      </w:r>
      <w:r w:rsidRPr="00315436">
        <w:rPr>
          <w:b/>
          <w:szCs w:val="22"/>
        </w:rPr>
        <w:t xml:space="preserve"> - Seznam poddodavatelů,</w:t>
      </w:r>
      <w:r w:rsidRPr="00315436">
        <w:rPr>
          <w:szCs w:val="22"/>
        </w:rPr>
        <w:t xml:space="preserve"> která bude </w:t>
      </w:r>
      <w:r w:rsidRPr="00315436">
        <w:t>zpracována dodavatelem v souladu s dále uvedeným vzorem Seznamu poddodavatelů</w:t>
      </w:r>
      <w:r w:rsidRPr="00315436">
        <w:rPr>
          <w:szCs w:val="22"/>
        </w:rPr>
        <w:t>.</w:t>
      </w:r>
    </w:p>
    <w:p w:rsidR="0043526A" w:rsidRPr="00315436" w:rsidRDefault="0043526A" w:rsidP="0043526A">
      <w:pPr>
        <w:pStyle w:val="Nadpis5"/>
        <w:numPr>
          <w:ilvl w:val="0"/>
          <w:numId w:val="0"/>
        </w:numPr>
        <w:spacing w:before="0" w:after="120"/>
        <w:ind w:left="567" w:hanging="567"/>
        <w:jc w:val="both"/>
      </w:pPr>
      <w:r w:rsidRPr="00315436">
        <w:t>2.</w:t>
      </w:r>
      <w:r w:rsidRPr="00315436">
        <w:tab/>
        <w:t xml:space="preserve">Příloha </w:t>
      </w:r>
      <w:r w:rsidR="00D37259" w:rsidRPr="00315436">
        <w:t>3</w:t>
      </w:r>
      <w:r w:rsidRPr="00315436">
        <w:t xml:space="preserve"> - </w:t>
      </w:r>
      <w:r w:rsidRPr="00315436">
        <w:rPr>
          <w:szCs w:val="22"/>
        </w:rPr>
        <w:t>Seznam poddodavatelů</w:t>
      </w:r>
      <w:r w:rsidRPr="00315436">
        <w:t xml:space="preserve">, </w:t>
      </w:r>
      <w:r w:rsidRPr="00315436">
        <w:rPr>
          <w:b/>
        </w:rPr>
        <w:t>bude</w:t>
      </w:r>
      <w:r w:rsidRPr="00315436">
        <w:t xml:space="preserve"> součástí elektronické formy nabídky dle odstavce </w:t>
      </w:r>
      <w:r w:rsidR="007A1660" w:rsidRPr="00315436">
        <w:t>2</w:t>
      </w:r>
      <w:r w:rsidR="00993FAE" w:rsidRPr="00315436">
        <w:t>2</w:t>
      </w:r>
      <w:r w:rsidR="00EC1701" w:rsidRPr="00315436">
        <w:t>.4</w:t>
      </w:r>
      <w:r w:rsidRPr="00315436">
        <w:t xml:space="preserve"> Části 1 Zadávací dokumentace.</w:t>
      </w:r>
    </w:p>
    <w:p w:rsidR="0043526A" w:rsidRPr="00315436" w:rsidRDefault="0043526A">
      <w:pPr>
        <w:spacing w:after="0"/>
      </w:pPr>
    </w:p>
    <w:p w:rsidR="00786A12" w:rsidRPr="00315436" w:rsidRDefault="00786A12" w:rsidP="00786A12">
      <w:pPr>
        <w:rPr>
          <w:szCs w:val="22"/>
        </w:rPr>
      </w:pPr>
      <w:r w:rsidRPr="00315436">
        <w:rPr>
          <w:b/>
          <w:szCs w:val="22"/>
        </w:rPr>
        <w:t>SEZNAM PODDODAVATELŮ V RÁMCI DÍLA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4110"/>
        <w:gridCol w:w="4536"/>
      </w:tblGrid>
      <w:tr w:rsidR="00A530E9" w:rsidRPr="00315436" w:rsidTr="0068716C">
        <w:tc>
          <w:tcPr>
            <w:tcW w:w="993" w:type="dxa"/>
            <w:shd w:val="clear" w:color="auto" w:fill="E6E6E6"/>
            <w:vAlign w:val="center"/>
          </w:tcPr>
          <w:p w:rsidR="00A530E9" w:rsidRPr="00315436" w:rsidRDefault="00A530E9" w:rsidP="00095301">
            <w:pPr>
              <w:spacing w:before="60" w:after="60"/>
              <w:jc w:val="center"/>
              <w:rPr>
                <w:sz w:val="18"/>
              </w:rPr>
            </w:pPr>
            <w:r w:rsidRPr="00315436">
              <w:rPr>
                <w:sz w:val="18"/>
              </w:rPr>
              <w:t>Pol.</w:t>
            </w:r>
          </w:p>
        </w:tc>
        <w:tc>
          <w:tcPr>
            <w:tcW w:w="4110" w:type="dxa"/>
            <w:shd w:val="clear" w:color="auto" w:fill="E6E6E6"/>
            <w:vAlign w:val="center"/>
          </w:tcPr>
          <w:p w:rsidR="00A530E9" w:rsidRPr="00315436" w:rsidRDefault="00A530E9" w:rsidP="0066179F">
            <w:pPr>
              <w:spacing w:before="60" w:after="60"/>
              <w:jc w:val="center"/>
              <w:rPr>
                <w:sz w:val="18"/>
              </w:rPr>
            </w:pPr>
            <w:r w:rsidRPr="00315436">
              <w:rPr>
                <w:sz w:val="18"/>
              </w:rPr>
              <w:t>Název firmy a sídlo (místo registrace) poddodavatele</w:t>
            </w:r>
          </w:p>
        </w:tc>
        <w:tc>
          <w:tcPr>
            <w:tcW w:w="4536" w:type="dxa"/>
            <w:shd w:val="clear" w:color="auto" w:fill="E6E6E6"/>
            <w:vAlign w:val="center"/>
          </w:tcPr>
          <w:p w:rsidR="00A530E9" w:rsidRPr="00315436" w:rsidRDefault="00A530E9" w:rsidP="00095301">
            <w:pPr>
              <w:spacing w:before="60" w:after="60"/>
              <w:jc w:val="center"/>
              <w:rPr>
                <w:sz w:val="18"/>
              </w:rPr>
            </w:pPr>
            <w:r w:rsidRPr="00315436">
              <w:rPr>
                <w:sz w:val="18"/>
              </w:rPr>
              <w:t xml:space="preserve">Předmět činnosti v rámci </w:t>
            </w:r>
            <w:r w:rsidRPr="00315436">
              <w:rPr>
                <w:smallCaps/>
                <w:sz w:val="18"/>
              </w:rPr>
              <w:t xml:space="preserve">díla </w:t>
            </w:r>
            <w:r w:rsidRPr="00315436">
              <w:rPr>
                <w:sz w:val="18"/>
              </w:rPr>
              <w:t>(část veřejné zakázky, kterou bude plnit poddodavatel)</w:t>
            </w:r>
          </w:p>
        </w:tc>
      </w:tr>
      <w:tr w:rsidR="00A530E9" w:rsidRPr="00315436" w:rsidTr="0068716C">
        <w:trPr>
          <w:trHeight w:val="419"/>
        </w:trPr>
        <w:tc>
          <w:tcPr>
            <w:tcW w:w="993" w:type="dxa"/>
            <w:vAlign w:val="center"/>
          </w:tcPr>
          <w:p w:rsidR="00A530E9" w:rsidRPr="00315436" w:rsidRDefault="00A530E9" w:rsidP="00095301">
            <w:pPr>
              <w:spacing w:before="60" w:after="60"/>
              <w:jc w:val="center"/>
              <w:rPr>
                <w:i/>
                <w:sz w:val="18"/>
              </w:rPr>
            </w:pPr>
            <w:r w:rsidRPr="00315436">
              <w:rPr>
                <w:i/>
                <w:sz w:val="18"/>
              </w:rPr>
              <w:t>1.</w:t>
            </w:r>
          </w:p>
        </w:tc>
        <w:tc>
          <w:tcPr>
            <w:tcW w:w="4110" w:type="dxa"/>
            <w:vAlign w:val="center"/>
          </w:tcPr>
          <w:p w:rsidR="00A530E9" w:rsidRPr="00315436" w:rsidRDefault="00A530E9" w:rsidP="00095301">
            <w:pPr>
              <w:spacing w:before="60" w:after="60"/>
              <w:rPr>
                <w:i/>
                <w:sz w:val="18"/>
              </w:rPr>
            </w:pPr>
          </w:p>
        </w:tc>
        <w:tc>
          <w:tcPr>
            <w:tcW w:w="4536" w:type="dxa"/>
            <w:vAlign w:val="center"/>
          </w:tcPr>
          <w:p w:rsidR="00A530E9" w:rsidRPr="00315436" w:rsidRDefault="00A530E9" w:rsidP="00095301">
            <w:pPr>
              <w:spacing w:before="60" w:after="60"/>
              <w:rPr>
                <w:i/>
                <w:sz w:val="18"/>
              </w:rPr>
            </w:pPr>
          </w:p>
        </w:tc>
      </w:tr>
      <w:tr w:rsidR="00A530E9" w:rsidRPr="00315436" w:rsidTr="0068716C">
        <w:trPr>
          <w:trHeight w:val="400"/>
        </w:trPr>
        <w:tc>
          <w:tcPr>
            <w:tcW w:w="993" w:type="dxa"/>
            <w:vAlign w:val="center"/>
          </w:tcPr>
          <w:p w:rsidR="00A530E9" w:rsidRPr="00315436" w:rsidRDefault="00A530E9" w:rsidP="00095301">
            <w:pPr>
              <w:spacing w:before="60" w:after="60"/>
              <w:jc w:val="center"/>
              <w:rPr>
                <w:i/>
                <w:sz w:val="18"/>
              </w:rPr>
            </w:pPr>
            <w:r w:rsidRPr="00315436">
              <w:rPr>
                <w:i/>
                <w:sz w:val="18"/>
              </w:rPr>
              <w:t>2.</w:t>
            </w:r>
          </w:p>
        </w:tc>
        <w:tc>
          <w:tcPr>
            <w:tcW w:w="4110" w:type="dxa"/>
            <w:vAlign w:val="center"/>
          </w:tcPr>
          <w:p w:rsidR="00A530E9" w:rsidRPr="00315436" w:rsidRDefault="00A530E9" w:rsidP="00095301">
            <w:pPr>
              <w:spacing w:before="60" w:after="60"/>
              <w:rPr>
                <w:i/>
                <w:sz w:val="18"/>
              </w:rPr>
            </w:pPr>
          </w:p>
        </w:tc>
        <w:tc>
          <w:tcPr>
            <w:tcW w:w="4536" w:type="dxa"/>
            <w:vAlign w:val="center"/>
          </w:tcPr>
          <w:p w:rsidR="00A530E9" w:rsidRPr="00315436" w:rsidRDefault="00A530E9" w:rsidP="00095301">
            <w:pPr>
              <w:spacing w:before="60" w:after="60"/>
              <w:rPr>
                <w:i/>
                <w:sz w:val="18"/>
              </w:rPr>
            </w:pPr>
          </w:p>
        </w:tc>
      </w:tr>
      <w:tr w:rsidR="00A530E9" w:rsidRPr="00315436" w:rsidTr="0068716C">
        <w:trPr>
          <w:trHeight w:val="420"/>
        </w:trPr>
        <w:tc>
          <w:tcPr>
            <w:tcW w:w="993" w:type="dxa"/>
            <w:vAlign w:val="center"/>
          </w:tcPr>
          <w:p w:rsidR="00A530E9" w:rsidRPr="00315436" w:rsidRDefault="00A530E9" w:rsidP="00095301">
            <w:pPr>
              <w:spacing w:before="60" w:after="60"/>
              <w:jc w:val="center"/>
              <w:rPr>
                <w:i/>
                <w:sz w:val="18"/>
              </w:rPr>
            </w:pPr>
            <w:r w:rsidRPr="00315436">
              <w:rPr>
                <w:i/>
                <w:sz w:val="18"/>
              </w:rPr>
              <w:t>n.</w:t>
            </w:r>
          </w:p>
        </w:tc>
        <w:tc>
          <w:tcPr>
            <w:tcW w:w="4110" w:type="dxa"/>
            <w:vAlign w:val="center"/>
          </w:tcPr>
          <w:p w:rsidR="00A530E9" w:rsidRPr="00315436" w:rsidRDefault="00A530E9" w:rsidP="00095301">
            <w:pPr>
              <w:spacing w:before="60" w:after="60"/>
              <w:rPr>
                <w:i/>
                <w:sz w:val="18"/>
              </w:rPr>
            </w:pPr>
          </w:p>
        </w:tc>
        <w:tc>
          <w:tcPr>
            <w:tcW w:w="4536" w:type="dxa"/>
            <w:vAlign w:val="center"/>
          </w:tcPr>
          <w:p w:rsidR="00A530E9" w:rsidRPr="00315436" w:rsidRDefault="00A530E9" w:rsidP="00095301">
            <w:pPr>
              <w:spacing w:before="60" w:after="60"/>
              <w:rPr>
                <w:i/>
                <w:sz w:val="18"/>
              </w:rPr>
            </w:pPr>
          </w:p>
        </w:tc>
      </w:tr>
      <w:tr w:rsidR="00A530E9" w:rsidRPr="00315436" w:rsidTr="0068716C">
        <w:trPr>
          <w:trHeight w:val="420"/>
        </w:trPr>
        <w:tc>
          <w:tcPr>
            <w:tcW w:w="993" w:type="dxa"/>
            <w:vAlign w:val="center"/>
          </w:tcPr>
          <w:p w:rsidR="00A530E9" w:rsidRPr="00315436" w:rsidRDefault="00A530E9" w:rsidP="00095301">
            <w:pPr>
              <w:spacing w:before="60" w:after="60"/>
              <w:jc w:val="center"/>
              <w:rPr>
                <w:i/>
                <w:sz w:val="18"/>
              </w:rPr>
            </w:pPr>
          </w:p>
        </w:tc>
        <w:tc>
          <w:tcPr>
            <w:tcW w:w="4110" w:type="dxa"/>
            <w:vAlign w:val="center"/>
          </w:tcPr>
          <w:p w:rsidR="00A530E9" w:rsidRPr="00315436" w:rsidRDefault="00A530E9" w:rsidP="00095301">
            <w:pPr>
              <w:spacing w:before="60" w:after="60"/>
              <w:rPr>
                <w:i/>
                <w:sz w:val="18"/>
              </w:rPr>
            </w:pPr>
          </w:p>
        </w:tc>
        <w:tc>
          <w:tcPr>
            <w:tcW w:w="4536" w:type="dxa"/>
            <w:vAlign w:val="center"/>
          </w:tcPr>
          <w:p w:rsidR="00A530E9" w:rsidRPr="00315436" w:rsidRDefault="00A530E9" w:rsidP="00095301">
            <w:pPr>
              <w:spacing w:before="60" w:after="60"/>
              <w:rPr>
                <w:i/>
                <w:sz w:val="18"/>
              </w:rPr>
            </w:pPr>
          </w:p>
        </w:tc>
      </w:tr>
      <w:tr w:rsidR="00A530E9" w:rsidRPr="00315436" w:rsidTr="0068716C">
        <w:trPr>
          <w:trHeight w:val="420"/>
        </w:trPr>
        <w:tc>
          <w:tcPr>
            <w:tcW w:w="993" w:type="dxa"/>
            <w:vAlign w:val="center"/>
          </w:tcPr>
          <w:p w:rsidR="00A530E9" w:rsidRPr="00315436" w:rsidRDefault="00A530E9" w:rsidP="00095301">
            <w:pPr>
              <w:spacing w:before="60" w:after="60"/>
              <w:jc w:val="center"/>
              <w:rPr>
                <w:i/>
                <w:sz w:val="18"/>
              </w:rPr>
            </w:pPr>
          </w:p>
        </w:tc>
        <w:tc>
          <w:tcPr>
            <w:tcW w:w="4110" w:type="dxa"/>
            <w:vAlign w:val="center"/>
          </w:tcPr>
          <w:p w:rsidR="00A530E9" w:rsidRPr="00315436" w:rsidRDefault="00A530E9" w:rsidP="00095301">
            <w:pPr>
              <w:spacing w:before="60" w:after="60"/>
              <w:rPr>
                <w:i/>
                <w:sz w:val="18"/>
              </w:rPr>
            </w:pPr>
          </w:p>
        </w:tc>
        <w:tc>
          <w:tcPr>
            <w:tcW w:w="4536" w:type="dxa"/>
            <w:vAlign w:val="center"/>
          </w:tcPr>
          <w:p w:rsidR="00A530E9" w:rsidRPr="00315436" w:rsidRDefault="00A530E9" w:rsidP="00095301">
            <w:pPr>
              <w:spacing w:before="60" w:after="60"/>
              <w:rPr>
                <w:i/>
                <w:sz w:val="18"/>
              </w:rPr>
            </w:pPr>
          </w:p>
        </w:tc>
      </w:tr>
      <w:tr w:rsidR="00A530E9" w:rsidRPr="00315436" w:rsidTr="0068716C">
        <w:trPr>
          <w:trHeight w:val="420"/>
        </w:trPr>
        <w:tc>
          <w:tcPr>
            <w:tcW w:w="993" w:type="dxa"/>
            <w:vAlign w:val="center"/>
          </w:tcPr>
          <w:p w:rsidR="00A530E9" w:rsidRPr="00315436" w:rsidRDefault="00A530E9" w:rsidP="00095301">
            <w:pPr>
              <w:spacing w:before="60" w:after="60"/>
              <w:jc w:val="center"/>
              <w:rPr>
                <w:i/>
                <w:sz w:val="18"/>
              </w:rPr>
            </w:pPr>
          </w:p>
        </w:tc>
        <w:tc>
          <w:tcPr>
            <w:tcW w:w="4110" w:type="dxa"/>
            <w:vAlign w:val="center"/>
          </w:tcPr>
          <w:p w:rsidR="00A530E9" w:rsidRPr="00315436" w:rsidRDefault="00A530E9" w:rsidP="00095301">
            <w:pPr>
              <w:spacing w:before="60" w:after="60"/>
              <w:rPr>
                <w:i/>
                <w:sz w:val="18"/>
              </w:rPr>
            </w:pPr>
          </w:p>
        </w:tc>
        <w:tc>
          <w:tcPr>
            <w:tcW w:w="4536" w:type="dxa"/>
            <w:vAlign w:val="center"/>
          </w:tcPr>
          <w:p w:rsidR="00A530E9" w:rsidRPr="00315436" w:rsidRDefault="00A530E9" w:rsidP="00095301">
            <w:pPr>
              <w:spacing w:before="60" w:after="60"/>
              <w:rPr>
                <w:i/>
                <w:sz w:val="18"/>
              </w:rPr>
            </w:pPr>
          </w:p>
        </w:tc>
      </w:tr>
      <w:tr w:rsidR="00A530E9" w:rsidRPr="00315436" w:rsidTr="0068716C">
        <w:trPr>
          <w:trHeight w:val="420"/>
        </w:trPr>
        <w:tc>
          <w:tcPr>
            <w:tcW w:w="993" w:type="dxa"/>
            <w:vAlign w:val="center"/>
          </w:tcPr>
          <w:p w:rsidR="00A530E9" w:rsidRPr="00315436" w:rsidRDefault="00A530E9" w:rsidP="00095301">
            <w:pPr>
              <w:spacing w:before="60" w:after="60"/>
              <w:jc w:val="center"/>
              <w:rPr>
                <w:i/>
                <w:sz w:val="18"/>
              </w:rPr>
            </w:pPr>
          </w:p>
        </w:tc>
        <w:tc>
          <w:tcPr>
            <w:tcW w:w="4110" w:type="dxa"/>
            <w:vAlign w:val="center"/>
          </w:tcPr>
          <w:p w:rsidR="00A530E9" w:rsidRPr="00315436" w:rsidRDefault="00A530E9" w:rsidP="00095301">
            <w:pPr>
              <w:spacing w:before="60" w:after="60"/>
              <w:rPr>
                <w:i/>
                <w:sz w:val="18"/>
              </w:rPr>
            </w:pPr>
          </w:p>
        </w:tc>
        <w:tc>
          <w:tcPr>
            <w:tcW w:w="4536" w:type="dxa"/>
            <w:vAlign w:val="center"/>
          </w:tcPr>
          <w:p w:rsidR="00A530E9" w:rsidRPr="00315436" w:rsidRDefault="00A530E9" w:rsidP="00095301">
            <w:pPr>
              <w:spacing w:before="60" w:after="60"/>
              <w:rPr>
                <w:i/>
                <w:sz w:val="18"/>
              </w:rPr>
            </w:pPr>
          </w:p>
        </w:tc>
      </w:tr>
      <w:tr w:rsidR="00A530E9" w:rsidRPr="00315436" w:rsidTr="0068716C">
        <w:trPr>
          <w:trHeight w:val="420"/>
        </w:trPr>
        <w:tc>
          <w:tcPr>
            <w:tcW w:w="993" w:type="dxa"/>
            <w:vAlign w:val="center"/>
          </w:tcPr>
          <w:p w:rsidR="00A530E9" w:rsidRPr="00315436" w:rsidRDefault="00A530E9" w:rsidP="00095301">
            <w:pPr>
              <w:spacing w:before="60" w:after="60"/>
              <w:jc w:val="center"/>
              <w:rPr>
                <w:i/>
                <w:sz w:val="18"/>
              </w:rPr>
            </w:pPr>
          </w:p>
        </w:tc>
        <w:tc>
          <w:tcPr>
            <w:tcW w:w="4110" w:type="dxa"/>
            <w:vAlign w:val="center"/>
          </w:tcPr>
          <w:p w:rsidR="00A530E9" w:rsidRPr="00315436" w:rsidRDefault="00A530E9" w:rsidP="00095301">
            <w:pPr>
              <w:spacing w:before="60" w:after="60"/>
              <w:rPr>
                <w:i/>
                <w:sz w:val="18"/>
              </w:rPr>
            </w:pPr>
          </w:p>
        </w:tc>
        <w:tc>
          <w:tcPr>
            <w:tcW w:w="4536" w:type="dxa"/>
            <w:vAlign w:val="center"/>
          </w:tcPr>
          <w:p w:rsidR="00A530E9" w:rsidRPr="00315436" w:rsidRDefault="00A530E9" w:rsidP="00095301">
            <w:pPr>
              <w:spacing w:before="60" w:after="60"/>
              <w:rPr>
                <w:i/>
                <w:sz w:val="18"/>
              </w:rPr>
            </w:pPr>
          </w:p>
        </w:tc>
      </w:tr>
      <w:tr w:rsidR="00A530E9" w:rsidRPr="00315436" w:rsidTr="0068716C">
        <w:trPr>
          <w:trHeight w:val="420"/>
        </w:trPr>
        <w:tc>
          <w:tcPr>
            <w:tcW w:w="993" w:type="dxa"/>
            <w:vAlign w:val="center"/>
          </w:tcPr>
          <w:p w:rsidR="00A530E9" w:rsidRPr="00315436" w:rsidRDefault="00A530E9" w:rsidP="00095301">
            <w:pPr>
              <w:spacing w:before="60" w:after="60"/>
              <w:jc w:val="center"/>
              <w:rPr>
                <w:i/>
                <w:sz w:val="18"/>
              </w:rPr>
            </w:pPr>
          </w:p>
        </w:tc>
        <w:tc>
          <w:tcPr>
            <w:tcW w:w="4110" w:type="dxa"/>
            <w:vAlign w:val="center"/>
          </w:tcPr>
          <w:p w:rsidR="00A530E9" w:rsidRPr="00315436" w:rsidRDefault="00A530E9" w:rsidP="00095301">
            <w:pPr>
              <w:spacing w:before="60" w:after="60"/>
              <w:rPr>
                <w:i/>
                <w:sz w:val="18"/>
              </w:rPr>
            </w:pPr>
          </w:p>
        </w:tc>
        <w:tc>
          <w:tcPr>
            <w:tcW w:w="4536" w:type="dxa"/>
            <w:vAlign w:val="center"/>
          </w:tcPr>
          <w:p w:rsidR="00A530E9" w:rsidRPr="00315436" w:rsidRDefault="00A530E9" w:rsidP="00095301">
            <w:pPr>
              <w:spacing w:before="60" w:after="60"/>
              <w:rPr>
                <w:i/>
                <w:sz w:val="18"/>
              </w:rPr>
            </w:pPr>
          </w:p>
        </w:tc>
      </w:tr>
    </w:tbl>
    <w:p w:rsidR="00B43B0A" w:rsidRPr="00315436" w:rsidRDefault="00B43B0A">
      <w:pPr>
        <w:spacing w:after="0"/>
      </w:pPr>
      <w:r w:rsidRPr="00315436"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B43B0A" w:rsidRPr="00315436" w:rsidTr="006B37CC">
        <w:tc>
          <w:tcPr>
            <w:tcW w:w="9639" w:type="dxa"/>
            <w:shd w:val="clear" w:color="auto" w:fill="F3F3F3"/>
          </w:tcPr>
          <w:p w:rsidR="00B43B0A" w:rsidRPr="00315436" w:rsidRDefault="00EC1701" w:rsidP="00D37259">
            <w:pPr>
              <w:pStyle w:val="Nadpis1"/>
              <w:numPr>
                <w:ilvl w:val="0"/>
                <w:numId w:val="0"/>
              </w:numPr>
              <w:ind w:left="-70"/>
              <w:jc w:val="center"/>
              <w:rPr>
                <w:sz w:val="40"/>
              </w:rPr>
            </w:pPr>
            <w:bookmarkStart w:id="23" w:name="_Toc405818235"/>
            <w:bookmarkStart w:id="24" w:name="_Toc469922850"/>
            <w:r w:rsidRPr="00315436">
              <w:rPr>
                <w:spacing w:val="100"/>
                <w:sz w:val="40"/>
                <w:szCs w:val="40"/>
              </w:rPr>
              <w:lastRenderedPageBreak/>
              <w:t>Svazek C</w:t>
            </w:r>
            <w:r w:rsidR="00D37259" w:rsidRPr="00315436">
              <w:rPr>
                <w:spacing w:val="100"/>
                <w:sz w:val="40"/>
                <w:szCs w:val="40"/>
              </w:rPr>
              <w:t>4</w:t>
            </w:r>
            <w:r w:rsidR="00B43B0A" w:rsidRPr="00315436">
              <w:rPr>
                <w:spacing w:val="100"/>
                <w:szCs w:val="28"/>
              </w:rPr>
              <w:br/>
            </w:r>
            <w:r w:rsidR="00B43B0A" w:rsidRPr="00315436">
              <w:rPr>
                <w:sz w:val="32"/>
              </w:rPr>
              <w:t>Vzor bankovní záruky</w:t>
            </w:r>
            <w:bookmarkEnd w:id="23"/>
            <w:bookmarkEnd w:id="24"/>
          </w:p>
        </w:tc>
      </w:tr>
    </w:tbl>
    <w:p w:rsidR="0095743E" w:rsidRPr="00315436" w:rsidRDefault="0095743E" w:rsidP="00A96000">
      <w:pPr>
        <w:tabs>
          <w:tab w:val="left" w:pos="567"/>
        </w:tabs>
        <w:ind w:left="567" w:hanging="567"/>
        <w:jc w:val="both"/>
        <w:rPr>
          <w:b/>
        </w:rPr>
      </w:pPr>
    </w:p>
    <w:p w:rsidR="006B37CC" w:rsidRPr="00315436" w:rsidRDefault="006B37CC" w:rsidP="006B37CC">
      <w:pPr>
        <w:pStyle w:val="Nadpis5"/>
        <w:numPr>
          <w:ilvl w:val="0"/>
          <w:numId w:val="0"/>
        </w:numPr>
        <w:spacing w:before="0" w:after="120"/>
        <w:ind w:left="567" w:hanging="567"/>
        <w:jc w:val="both"/>
      </w:pPr>
      <w:r w:rsidRPr="00315436">
        <w:t>1.</w:t>
      </w:r>
      <w:r w:rsidRPr="00315436">
        <w:tab/>
        <w:t xml:space="preserve">Ve </w:t>
      </w:r>
      <w:r w:rsidR="00EC1701" w:rsidRPr="00315436">
        <w:rPr>
          <w:b/>
        </w:rPr>
        <w:t>Svazku C</w:t>
      </w:r>
      <w:r w:rsidR="00D37259" w:rsidRPr="00315436">
        <w:rPr>
          <w:b/>
        </w:rPr>
        <w:t>4</w:t>
      </w:r>
      <w:r w:rsidRPr="00315436">
        <w:rPr>
          <w:b/>
        </w:rPr>
        <w:t xml:space="preserve"> </w:t>
      </w:r>
      <w:r w:rsidR="00EC1701" w:rsidRPr="00315436">
        <w:rPr>
          <w:b/>
        </w:rPr>
        <w:t>předběžné nabídky / nabídky</w:t>
      </w:r>
      <w:r w:rsidR="00EC1701" w:rsidRPr="00315436">
        <w:t xml:space="preserve"> </w:t>
      </w:r>
      <w:r w:rsidRPr="00315436">
        <w:t xml:space="preserve">předloží dodavatel bez úprav </w:t>
      </w:r>
      <w:r w:rsidRPr="00315436">
        <w:rPr>
          <w:b/>
        </w:rPr>
        <w:t xml:space="preserve">Přílohu </w:t>
      </w:r>
      <w:r w:rsidR="00D37259" w:rsidRPr="00315436">
        <w:rPr>
          <w:b/>
        </w:rPr>
        <w:t>4</w:t>
      </w:r>
      <w:r w:rsidRPr="00315436">
        <w:rPr>
          <w:b/>
        </w:rPr>
        <w:t xml:space="preserve"> – Vzor bankovní záruky</w:t>
      </w:r>
      <w:r w:rsidRPr="00315436">
        <w:t>, která byla zpracována zadavatelem a je obsažena v Části 2 Zadávací dokumentace.</w:t>
      </w:r>
    </w:p>
    <w:p w:rsidR="006B37CC" w:rsidRPr="00315436" w:rsidRDefault="00A10AD6" w:rsidP="006B37CC">
      <w:pPr>
        <w:pStyle w:val="Nadpis5"/>
        <w:numPr>
          <w:ilvl w:val="0"/>
          <w:numId w:val="0"/>
        </w:numPr>
        <w:spacing w:before="0" w:after="120"/>
        <w:ind w:left="567" w:hanging="567"/>
        <w:jc w:val="both"/>
      </w:pPr>
      <w:r w:rsidRPr="00315436">
        <w:t>2.</w:t>
      </w:r>
      <w:r w:rsidRPr="00315436">
        <w:tab/>
        <w:t xml:space="preserve">Příloha </w:t>
      </w:r>
      <w:r w:rsidR="00D37259" w:rsidRPr="00315436">
        <w:t>4</w:t>
      </w:r>
      <w:r w:rsidR="006B37CC" w:rsidRPr="00315436">
        <w:t xml:space="preserve"> – </w:t>
      </w:r>
      <w:r w:rsidR="006B37CC" w:rsidRPr="00315436">
        <w:rPr>
          <w:szCs w:val="22"/>
        </w:rPr>
        <w:t>Vzor bankovní záruky</w:t>
      </w:r>
      <w:r w:rsidR="006B37CC" w:rsidRPr="00315436">
        <w:t xml:space="preserve">, </w:t>
      </w:r>
      <w:r w:rsidR="006B37CC" w:rsidRPr="00315436">
        <w:rPr>
          <w:b/>
        </w:rPr>
        <w:t>bude</w:t>
      </w:r>
      <w:r w:rsidR="006B37CC" w:rsidRPr="00315436">
        <w:t xml:space="preserve"> součástí elektronické formy nabídky dle odstavce </w:t>
      </w:r>
      <w:r w:rsidR="007A1660" w:rsidRPr="00315436">
        <w:t>2</w:t>
      </w:r>
      <w:r w:rsidR="00BB7B4B" w:rsidRPr="00315436">
        <w:t>2</w:t>
      </w:r>
      <w:r w:rsidR="00EC1701" w:rsidRPr="00315436">
        <w:t>.4</w:t>
      </w:r>
      <w:r w:rsidR="006B37CC" w:rsidRPr="00315436">
        <w:t xml:space="preserve"> Části 1 Zadávací dokumentace.</w:t>
      </w:r>
    </w:p>
    <w:p w:rsidR="00072019" w:rsidRPr="00315436" w:rsidRDefault="00072019">
      <w:pPr>
        <w:pStyle w:val="Odstavec0"/>
        <w:spacing w:after="3600"/>
      </w:pPr>
      <w:r w:rsidRPr="00315436"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072019" w:rsidRPr="00315436" w:rsidTr="006B37CC">
        <w:tc>
          <w:tcPr>
            <w:tcW w:w="9639" w:type="dxa"/>
            <w:shd w:val="clear" w:color="auto" w:fill="F3F3F3"/>
          </w:tcPr>
          <w:p w:rsidR="00072019" w:rsidRPr="00315436" w:rsidRDefault="00EC1701" w:rsidP="00D37259">
            <w:pPr>
              <w:pStyle w:val="Nadpis1"/>
              <w:numPr>
                <w:ilvl w:val="0"/>
                <w:numId w:val="0"/>
              </w:numPr>
              <w:ind w:left="-70"/>
              <w:jc w:val="center"/>
              <w:rPr>
                <w:sz w:val="40"/>
              </w:rPr>
            </w:pPr>
            <w:bookmarkStart w:id="25" w:name="_Toc55196208"/>
            <w:bookmarkStart w:id="26" w:name="_Toc405818236"/>
            <w:bookmarkStart w:id="27" w:name="_Toc469922851"/>
            <w:r w:rsidRPr="00315436">
              <w:rPr>
                <w:spacing w:val="100"/>
                <w:sz w:val="40"/>
                <w:szCs w:val="40"/>
              </w:rPr>
              <w:lastRenderedPageBreak/>
              <w:t>Svazek C</w:t>
            </w:r>
            <w:r w:rsidR="00D37259" w:rsidRPr="00315436">
              <w:rPr>
                <w:spacing w:val="100"/>
                <w:sz w:val="40"/>
                <w:szCs w:val="40"/>
              </w:rPr>
              <w:t>5</w:t>
            </w:r>
            <w:r w:rsidR="00072019" w:rsidRPr="00315436">
              <w:rPr>
                <w:spacing w:val="100"/>
                <w:szCs w:val="28"/>
              </w:rPr>
              <w:br/>
            </w:r>
            <w:bookmarkEnd w:id="25"/>
            <w:r w:rsidR="00390004" w:rsidRPr="00315436">
              <w:rPr>
                <w:szCs w:val="28"/>
              </w:rPr>
              <w:t>C</w:t>
            </w:r>
            <w:r w:rsidR="008C1F66" w:rsidRPr="00315436">
              <w:rPr>
                <w:szCs w:val="28"/>
              </w:rPr>
              <w:t>enové specifikace</w:t>
            </w:r>
            <w:bookmarkEnd w:id="26"/>
            <w:bookmarkEnd w:id="27"/>
          </w:p>
        </w:tc>
      </w:tr>
    </w:tbl>
    <w:p w:rsidR="0095743E" w:rsidRPr="00315436" w:rsidRDefault="0095743E" w:rsidP="00A96000">
      <w:pPr>
        <w:tabs>
          <w:tab w:val="left" w:pos="567"/>
        </w:tabs>
        <w:ind w:left="567" w:hanging="567"/>
        <w:jc w:val="both"/>
        <w:rPr>
          <w:b/>
        </w:rPr>
      </w:pPr>
    </w:p>
    <w:p w:rsidR="00C522A3" w:rsidRPr="00315436" w:rsidRDefault="00A96000" w:rsidP="00A96000">
      <w:pPr>
        <w:tabs>
          <w:tab w:val="left" w:pos="567"/>
        </w:tabs>
        <w:ind w:left="567" w:hanging="567"/>
        <w:jc w:val="both"/>
      </w:pPr>
      <w:r w:rsidRPr="00315436">
        <w:t>1.</w:t>
      </w:r>
      <w:r w:rsidRPr="00315436">
        <w:rPr>
          <w:b/>
        </w:rPr>
        <w:tab/>
      </w:r>
      <w:r w:rsidR="008C1F66" w:rsidRPr="00315436">
        <w:t>V</w:t>
      </w:r>
      <w:r w:rsidR="006B37CC" w:rsidRPr="00315436">
        <w:t>e</w:t>
      </w:r>
      <w:r w:rsidR="008C1F66" w:rsidRPr="00315436">
        <w:t xml:space="preserve"> </w:t>
      </w:r>
      <w:r w:rsidR="00EC1701" w:rsidRPr="00315436">
        <w:rPr>
          <w:b/>
        </w:rPr>
        <w:t>Svazku C</w:t>
      </w:r>
      <w:r w:rsidR="00D37259" w:rsidRPr="00315436">
        <w:rPr>
          <w:b/>
        </w:rPr>
        <w:t>5</w:t>
      </w:r>
      <w:r w:rsidR="008C1F66" w:rsidRPr="00315436">
        <w:rPr>
          <w:b/>
        </w:rPr>
        <w:t xml:space="preserve"> </w:t>
      </w:r>
      <w:r w:rsidR="00EC1701" w:rsidRPr="00315436">
        <w:rPr>
          <w:b/>
        </w:rPr>
        <w:t>předběžné nabídky / nabídky</w:t>
      </w:r>
      <w:r w:rsidR="00EC1701" w:rsidRPr="00315436">
        <w:t xml:space="preserve"> </w:t>
      </w:r>
      <w:r w:rsidR="008C1F66" w:rsidRPr="00315436">
        <w:t xml:space="preserve">předloží </w:t>
      </w:r>
      <w:r w:rsidR="006B37CC" w:rsidRPr="00315436">
        <w:t>dodavatel</w:t>
      </w:r>
      <w:r w:rsidR="008C1F66" w:rsidRPr="00315436">
        <w:t xml:space="preserve"> </w:t>
      </w:r>
      <w:r w:rsidR="006E75F9" w:rsidRPr="00315436">
        <w:rPr>
          <w:b/>
        </w:rPr>
        <w:t xml:space="preserve">Přílohu </w:t>
      </w:r>
      <w:r w:rsidR="00D37259" w:rsidRPr="00315436">
        <w:rPr>
          <w:b/>
        </w:rPr>
        <w:t>5</w:t>
      </w:r>
      <w:r w:rsidR="008C1F66" w:rsidRPr="00315436">
        <w:rPr>
          <w:b/>
        </w:rPr>
        <w:t xml:space="preserve"> - Cenové specifikace</w:t>
      </w:r>
      <w:r w:rsidR="008C1F66" w:rsidRPr="00315436">
        <w:t xml:space="preserve">, která </w:t>
      </w:r>
      <w:r w:rsidR="0068716C" w:rsidRPr="00315436">
        <w:t>bude zpracována dodavatelem na základě požadavků Zadávací dokumentace</w:t>
      </w:r>
      <w:r w:rsidR="006B37CC" w:rsidRPr="00315436">
        <w:t>.</w:t>
      </w:r>
    </w:p>
    <w:p w:rsidR="00296141" w:rsidRPr="00315436" w:rsidRDefault="00A96000" w:rsidP="00A96000">
      <w:pPr>
        <w:tabs>
          <w:tab w:val="left" w:pos="567"/>
        </w:tabs>
        <w:ind w:left="567" w:hanging="567"/>
        <w:jc w:val="both"/>
      </w:pPr>
      <w:r w:rsidRPr="00315436">
        <w:t>2.</w:t>
      </w:r>
      <w:r w:rsidRPr="00315436">
        <w:rPr>
          <w:b/>
        </w:rPr>
        <w:tab/>
      </w:r>
      <w:r w:rsidR="006B37CC" w:rsidRPr="00315436">
        <w:t>Dodavatel</w:t>
      </w:r>
      <w:r w:rsidR="00296141" w:rsidRPr="00315436">
        <w:t xml:space="preserve"> v rámci přípravy nabídky </w:t>
      </w:r>
      <w:r w:rsidR="006F7D86" w:rsidRPr="00315436">
        <w:t xml:space="preserve">předloží </w:t>
      </w:r>
      <w:r w:rsidR="00296141" w:rsidRPr="00315436">
        <w:t>cenové specifikace (položkové soupisy)</w:t>
      </w:r>
      <w:r w:rsidR="00F10864" w:rsidRPr="00315436">
        <w:t xml:space="preserve"> </w:t>
      </w:r>
      <w:r w:rsidR="003A1429" w:rsidRPr="00315436">
        <w:t xml:space="preserve">ve formě </w:t>
      </w:r>
      <w:r w:rsidR="0068716C" w:rsidRPr="00315436">
        <w:t>jednoduché tabulky s</w:t>
      </w:r>
      <w:r w:rsidR="006F7D86" w:rsidRPr="00315436">
        <w:t> jednotkovými cenami jednotlivých dodávek, služeb a poskytnutých užívacích práv/licencí v rámci díla, hodinových sazeb zúčastněných profesí a dalších položek rozhodných pro stanovení ceny díla</w:t>
      </w:r>
      <w:r w:rsidR="00965468" w:rsidRPr="00315436">
        <w:t xml:space="preserve">, případně ocenění rozšíření jeho rozsahu </w:t>
      </w:r>
      <w:r w:rsidR="00D57553" w:rsidRPr="00315436">
        <w:t xml:space="preserve">v rámci jednání o nabídkách nebo případném změnovém řízení dle smlouvy. </w:t>
      </w:r>
    </w:p>
    <w:p w:rsidR="00A1554B" w:rsidRPr="00315436" w:rsidRDefault="00965468" w:rsidP="00A96000">
      <w:pPr>
        <w:tabs>
          <w:tab w:val="left" w:pos="567"/>
        </w:tabs>
        <w:ind w:left="567" w:hanging="567"/>
        <w:jc w:val="both"/>
      </w:pPr>
      <w:r w:rsidRPr="00315436">
        <w:t>3.</w:t>
      </w:r>
      <w:r w:rsidRPr="00315436">
        <w:tab/>
      </w:r>
      <w:r w:rsidR="00D57553" w:rsidRPr="00315436">
        <w:t xml:space="preserve">Cenové specifikace budou zpracovány v podrobnostech přiměřených předběžné nabídce/nabídce. </w:t>
      </w:r>
      <w:r w:rsidRPr="00315436">
        <w:t xml:space="preserve">Požadovaný detail cenových specifikací </w:t>
      </w:r>
      <w:r w:rsidR="00D57553" w:rsidRPr="00315436">
        <w:t>může být předmětem jednání o nabídkách.</w:t>
      </w:r>
    </w:p>
    <w:p w:rsidR="00965468" w:rsidRPr="00315436" w:rsidRDefault="00A1554B" w:rsidP="00A96000">
      <w:pPr>
        <w:tabs>
          <w:tab w:val="left" w:pos="567"/>
        </w:tabs>
        <w:ind w:left="567" w:hanging="567"/>
        <w:jc w:val="both"/>
      </w:pPr>
      <w:r w:rsidRPr="00315436">
        <w:t>4.</w:t>
      </w:r>
      <w:r w:rsidR="00D57553" w:rsidRPr="00315436">
        <w:t xml:space="preserve"> </w:t>
      </w:r>
      <w:r w:rsidRPr="00315436">
        <w:tab/>
        <w:t>Bez ohledu na obsah tohoto svazku, je pro cenu díla jako celku (bez činností realizovaných na základě servisní smlouvy) rozhodná částka uvedená v čl. 13 smlouvy na zhotovení díla.</w:t>
      </w:r>
    </w:p>
    <w:p w:rsidR="00815748" w:rsidRPr="00315436" w:rsidRDefault="00A1554B" w:rsidP="00746C53">
      <w:pPr>
        <w:tabs>
          <w:tab w:val="left" w:pos="766"/>
        </w:tabs>
        <w:spacing w:before="120" w:after="0"/>
        <w:ind w:left="567" w:hanging="567"/>
        <w:jc w:val="both"/>
      </w:pPr>
      <w:r w:rsidRPr="00315436">
        <w:t>5</w:t>
      </w:r>
      <w:r w:rsidR="00A96000" w:rsidRPr="00315436">
        <w:t>.</w:t>
      </w:r>
      <w:r w:rsidR="00A96000" w:rsidRPr="00315436">
        <w:rPr>
          <w:b/>
        </w:rPr>
        <w:tab/>
      </w:r>
      <w:r w:rsidR="00957EF5" w:rsidRPr="00315436">
        <w:t xml:space="preserve">Příloha </w:t>
      </w:r>
      <w:r w:rsidR="00D37259" w:rsidRPr="00315436">
        <w:t>5</w:t>
      </w:r>
      <w:r w:rsidR="00957EF5" w:rsidRPr="00315436">
        <w:t xml:space="preserve"> – </w:t>
      </w:r>
      <w:r w:rsidR="00957EF5" w:rsidRPr="00315436">
        <w:rPr>
          <w:szCs w:val="22"/>
        </w:rPr>
        <w:t>Cenové specifikace</w:t>
      </w:r>
      <w:r w:rsidR="00957EF5" w:rsidRPr="00315436">
        <w:t xml:space="preserve">, </w:t>
      </w:r>
      <w:r w:rsidR="00957EF5" w:rsidRPr="00315436">
        <w:rPr>
          <w:b/>
        </w:rPr>
        <w:t>bude</w:t>
      </w:r>
      <w:r w:rsidR="00957EF5" w:rsidRPr="00315436">
        <w:t xml:space="preserve"> součástí elektronické formy nabídky dle odstavce </w:t>
      </w:r>
      <w:r w:rsidR="007A1660" w:rsidRPr="00315436">
        <w:t>2</w:t>
      </w:r>
      <w:r w:rsidR="00BB7B4B" w:rsidRPr="00315436">
        <w:t>2</w:t>
      </w:r>
      <w:r w:rsidR="00EC1701" w:rsidRPr="00315436">
        <w:t>.4</w:t>
      </w:r>
      <w:r w:rsidR="00957EF5" w:rsidRPr="00315436">
        <w:t xml:space="preserve"> Části 1 Zadávací dokume</w:t>
      </w:r>
      <w:r w:rsidR="00EB4465" w:rsidRPr="00315436">
        <w:t>n</w:t>
      </w:r>
      <w:r w:rsidR="00957EF5" w:rsidRPr="00315436">
        <w:t>tace. Jednotlivé soubory budou předány ve formátu *.</w:t>
      </w:r>
      <w:proofErr w:type="spellStart"/>
      <w:r w:rsidR="00957EF5" w:rsidRPr="00315436">
        <w:t>xls</w:t>
      </w:r>
      <w:proofErr w:type="spellEnd"/>
      <w:r w:rsidR="00957EF5" w:rsidRPr="00315436">
        <w:t xml:space="preserve"> nebo *.</w:t>
      </w:r>
      <w:proofErr w:type="spellStart"/>
      <w:r w:rsidR="00957EF5" w:rsidRPr="00315436">
        <w:t>xlsx</w:t>
      </w:r>
      <w:proofErr w:type="spellEnd"/>
      <w:r w:rsidR="00957EF5" w:rsidRPr="00315436">
        <w:t xml:space="preserve"> a zároveň ve formátu *.</w:t>
      </w:r>
      <w:proofErr w:type="spellStart"/>
      <w:r w:rsidR="00957EF5" w:rsidRPr="00315436">
        <w:t>pdf</w:t>
      </w:r>
      <w:proofErr w:type="spellEnd"/>
      <w:r w:rsidR="00A530E9" w:rsidRPr="00315436">
        <w:t xml:space="preserve"> s textovou vrstvou</w:t>
      </w:r>
      <w:r w:rsidR="00957EF5" w:rsidRPr="00315436">
        <w:t>.</w:t>
      </w:r>
    </w:p>
    <w:p w:rsidR="00815748" w:rsidRPr="00315436" w:rsidRDefault="00815748" w:rsidP="00746C53">
      <w:pPr>
        <w:tabs>
          <w:tab w:val="left" w:pos="766"/>
        </w:tabs>
        <w:spacing w:before="120" w:after="0"/>
        <w:ind w:left="567" w:hanging="567"/>
        <w:jc w:val="both"/>
      </w:pPr>
    </w:p>
    <w:p w:rsidR="00746C53" w:rsidRPr="00315436" w:rsidRDefault="00746C53" w:rsidP="00E02705">
      <w:pPr>
        <w:tabs>
          <w:tab w:val="left" w:pos="766"/>
        </w:tabs>
        <w:spacing w:before="120" w:after="0"/>
        <w:ind w:left="567" w:hanging="567"/>
        <w:jc w:val="both"/>
      </w:pPr>
      <w:r w:rsidRPr="00315436"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99755D" w:rsidRPr="00315436" w:rsidTr="00957EF5">
        <w:tc>
          <w:tcPr>
            <w:tcW w:w="9639" w:type="dxa"/>
            <w:shd w:val="clear" w:color="auto" w:fill="F3F3F3"/>
          </w:tcPr>
          <w:p w:rsidR="0099755D" w:rsidRPr="00315436" w:rsidRDefault="00424F45" w:rsidP="00E02705">
            <w:pPr>
              <w:pStyle w:val="Nadpis1"/>
              <w:numPr>
                <w:ilvl w:val="0"/>
                <w:numId w:val="0"/>
              </w:numPr>
              <w:ind w:left="-70"/>
              <w:jc w:val="center"/>
              <w:rPr>
                <w:sz w:val="40"/>
              </w:rPr>
            </w:pPr>
            <w:bookmarkStart w:id="28" w:name="_Toc55196210"/>
            <w:bookmarkStart w:id="29" w:name="_Toc405818237"/>
            <w:bookmarkStart w:id="30" w:name="_Toc469922852"/>
            <w:r w:rsidRPr="00315436">
              <w:rPr>
                <w:spacing w:val="100"/>
                <w:sz w:val="40"/>
                <w:szCs w:val="40"/>
              </w:rPr>
              <w:lastRenderedPageBreak/>
              <w:t xml:space="preserve">Svazek </w:t>
            </w:r>
            <w:r w:rsidR="00EC1701" w:rsidRPr="00315436">
              <w:rPr>
                <w:spacing w:val="100"/>
                <w:sz w:val="40"/>
                <w:szCs w:val="40"/>
              </w:rPr>
              <w:t>C</w:t>
            </w:r>
            <w:r w:rsidR="00E02705" w:rsidRPr="00315436">
              <w:rPr>
                <w:spacing w:val="100"/>
                <w:sz w:val="40"/>
                <w:szCs w:val="40"/>
              </w:rPr>
              <w:t>6</w:t>
            </w:r>
            <w:r w:rsidR="0099755D" w:rsidRPr="00315436">
              <w:rPr>
                <w:spacing w:val="100"/>
                <w:szCs w:val="28"/>
              </w:rPr>
              <w:br/>
            </w:r>
            <w:bookmarkEnd w:id="28"/>
            <w:r w:rsidR="0099755D" w:rsidRPr="00315436">
              <w:rPr>
                <w:szCs w:val="28"/>
              </w:rPr>
              <w:t>Technická specifikace zhotovitele</w:t>
            </w:r>
            <w:bookmarkEnd w:id="29"/>
            <w:bookmarkEnd w:id="30"/>
          </w:p>
        </w:tc>
      </w:tr>
    </w:tbl>
    <w:p w:rsidR="00E872DF" w:rsidRPr="00315436" w:rsidRDefault="00B426FD" w:rsidP="00B426FD">
      <w:pPr>
        <w:tabs>
          <w:tab w:val="left" w:pos="567"/>
        </w:tabs>
        <w:spacing w:before="120"/>
        <w:ind w:left="567" w:hanging="567"/>
        <w:jc w:val="both"/>
        <w:rPr>
          <w:b/>
        </w:rPr>
      </w:pPr>
      <w:r w:rsidRPr="00315436">
        <w:t>1.</w:t>
      </w:r>
      <w:r w:rsidRPr="00315436">
        <w:tab/>
      </w:r>
      <w:r w:rsidR="00957EF5" w:rsidRPr="00315436">
        <w:rPr>
          <w:szCs w:val="22"/>
        </w:rPr>
        <w:t xml:space="preserve">Ve </w:t>
      </w:r>
      <w:r w:rsidR="00EC1701" w:rsidRPr="00315436">
        <w:rPr>
          <w:b/>
          <w:szCs w:val="22"/>
        </w:rPr>
        <w:t>Svazku C</w:t>
      </w:r>
      <w:r w:rsidR="00E02705" w:rsidRPr="00315436">
        <w:rPr>
          <w:b/>
          <w:szCs w:val="22"/>
        </w:rPr>
        <w:t>6</w:t>
      </w:r>
      <w:r w:rsidR="00957EF5" w:rsidRPr="00315436">
        <w:rPr>
          <w:b/>
          <w:szCs w:val="22"/>
        </w:rPr>
        <w:t xml:space="preserve"> </w:t>
      </w:r>
      <w:r w:rsidR="00EC1701" w:rsidRPr="00315436">
        <w:rPr>
          <w:b/>
        </w:rPr>
        <w:t>předběžné nabídky / nabídky</w:t>
      </w:r>
      <w:r w:rsidR="00EC1701" w:rsidRPr="00315436">
        <w:t xml:space="preserve"> </w:t>
      </w:r>
      <w:r w:rsidR="00957EF5" w:rsidRPr="00315436">
        <w:rPr>
          <w:szCs w:val="22"/>
        </w:rPr>
        <w:t xml:space="preserve">předloží dodavatel </w:t>
      </w:r>
      <w:r w:rsidR="00957EF5" w:rsidRPr="00315436">
        <w:rPr>
          <w:b/>
          <w:szCs w:val="22"/>
        </w:rPr>
        <w:t xml:space="preserve">Přílohu </w:t>
      </w:r>
      <w:r w:rsidR="00E02705" w:rsidRPr="00315436">
        <w:rPr>
          <w:b/>
          <w:szCs w:val="22"/>
        </w:rPr>
        <w:t>6</w:t>
      </w:r>
      <w:r w:rsidR="00957EF5" w:rsidRPr="00315436">
        <w:rPr>
          <w:b/>
          <w:szCs w:val="22"/>
        </w:rPr>
        <w:t xml:space="preserve"> - Technická specifikace zhotovitele</w:t>
      </w:r>
      <w:r w:rsidR="00957EF5" w:rsidRPr="00315436">
        <w:rPr>
          <w:szCs w:val="22"/>
        </w:rPr>
        <w:t>, která bude zpracována dodavatelem v souladu se Zadávací dokumentací</w:t>
      </w:r>
      <w:r w:rsidR="00957EF5" w:rsidRPr="00315436">
        <w:t xml:space="preserve"> </w:t>
      </w:r>
      <w:r w:rsidR="00957EF5" w:rsidRPr="00315436">
        <w:rPr>
          <w:szCs w:val="22"/>
        </w:rPr>
        <w:t>a zapracuje do ní zejména veškeré dále uvedené požadavky zadavatele.</w:t>
      </w:r>
    </w:p>
    <w:p w:rsidR="005A772B" w:rsidRPr="00315436" w:rsidRDefault="00B426FD" w:rsidP="00B426FD">
      <w:pPr>
        <w:tabs>
          <w:tab w:val="left" w:pos="567"/>
        </w:tabs>
        <w:ind w:left="567" w:hanging="567"/>
        <w:jc w:val="both"/>
      </w:pPr>
      <w:r w:rsidRPr="00315436">
        <w:t>2.</w:t>
      </w:r>
      <w:r w:rsidRPr="00315436">
        <w:tab/>
      </w:r>
      <w:r w:rsidR="00E02705" w:rsidRPr="00315436">
        <w:t>Svazek</w:t>
      </w:r>
      <w:r w:rsidR="005A772B" w:rsidRPr="00315436">
        <w:t xml:space="preserve"> </w:t>
      </w:r>
      <w:r w:rsidR="00993FAE" w:rsidRPr="00315436">
        <w:t xml:space="preserve">bude </w:t>
      </w:r>
      <w:r w:rsidR="005A772B" w:rsidRPr="00315436">
        <w:t xml:space="preserve">zpracován v souladu s požadavky a podmínkami stanovenými v Zadávací dokumentaci. </w:t>
      </w:r>
    </w:p>
    <w:p w:rsidR="005A772B" w:rsidRPr="00315436" w:rsidRDefault="00B426FD" w:rsidP="00B426FD">
      <w:pPr>
        <w:tabs>
          <w:tab w:val="left" w:pos="567"/>
        </w:tabs>
        <w:ind w:left="567" w:hanging="567"/>
        <w:jc w:val="both"/>
      </w:pPr>
      <w:r w:rsidRPr="00315436">
        <w:t>3.</w:t>
      </w:r>
      <w:r w:rsidRPr="00315436">
        <w:tab/>
      </w:r>
      <w:r w:rsidR="006C7165" w:rsidRPr="00315436">
        <w:t>Dodavatel</w:t>
      </w:r>
      <w:r w:rsidR="005A772B" w:rsidRPr="00315436">
        <w:t xml:space="preserve"> musí dále při zpracování </w:t>
      </w:r>
      <w:r w:rsidR="00C47F21" w:rsidRPr="00315436">
        <w:t>tohoto svazku</w:t>
      </w:r>
      <w:r w:rsidR="005A772B" w:rsidRPr="00315436">
        <w:t xml:space="preserve"> respektovat zejména následující požadavky zadavatele:</w:t>
      </w:r>
    </w:p>
    <w:p w:rsidR="005A772B" w:rsidRPr="00315436" w:rsidRDefault="00B426FD" w:rsidP="00B426FD">
      <w:pPr>
        <w:tabs>
          <w:tab w:val="left" w:pos="993"/>
        </w:tabs>
        <w:ind w:left="993" w:hanging="426"/>
        <w:jc w:val="both"/>
      </w:pPr>
      <w:r w:rsidRPr="00315436">
        <w:t>a)</w:t>
      </w:r>
      <w:r w:rsidRPr="00315436">
        <w:tab/>
      </w:r>
      <w:r w:rsidR="005A772B" w:rsidRPr="00315436">
        <w:t xml:space="preserve">Technická specifikace zhotovitele, musí umožnit přesné pochopení funkce </w:t>
      </w:r>
      <w:r w:rsidR="005D637E" w:rsidRPr="00315436">
        <w:t>nabízeného řešení</w:t>
      </w:r>
      <w:r w:rsidR="005A772B" w:rsidRPr="00315436">
        <w:t xml:space="preserve"> a objektivní posouzení technické úrovně předložené nabídky a </w:t>
      </w:r>
      <w:r w:rsidR="00A530E9" w:rsidRPr="00315436">
        <w:t>ověřit</w:t>
      </w:r>
      <w:r w:rsidR="005A772B" w:rsidRPr="00315436">
        <w:t xml:space="preserve"> splnění požadavků specifikovaných v Příloze 1 - Požadavky objednatele na technické řešení díla, která je obsažena v Části 3 Zadávací dokumentace.</w:t>
      </w:r>
    </w:p>
    <w:p w:rsidR="005A772B" w:rsidRPr="00315436" w:rsidRDefault="00B426FD" w:rsidP="00B426FD">
      <w:pPr>
        <w:tabs>
          <w:tab w:val="left" w:pos="993"/>
        </w:tabs>
        <w:ind w:left="993" w:hanging="426"/>
        <w:jc w:val="both"/>
      </w:pPr>
      <w:r w:rsidRPr="00315436">
        <w:t>b)</w:t>
      </w:r>
      <w:r w:rsidRPr="00315436">
        <w:tab/>
      </w:r>
      <w:r w:rsidR="005A772B" w:rsidRPr="00315436">
        <w:t>Technická specifikace zhotovitele bude vypracována pro veškeré práce</w:t>
      </w:r>
      <w:r w:rsidR="00C47F21" w:rsidRPr="00315436">
        <w:t>,</w:t>
      </w:r>
      <w:r w:rsidR="005A772B" w:rsidRPr="00315436">
        <w:t xml:space="preserve"> služby</w:t>
      </w:r>
      <w:r w:rsidR="00C47F21" w:rsidRPr="00315436">
        <w:t xml:space="preserve"> a užívací práva</w:t>
      </w:r>
      <w:r w:rsidR="005A772B" w:rsidRPr="00315436">
        <w:t xml:space="preserve"> a bude obsahovat detail</w:t>
      </w:r>
      <w:r w:rsidR="00C47F21" w:rsidRPr="00315436">
        <w:t>ní specifikaci veškerých prací,</w:t>
      </w:r>
      <w:r w:rsidR="005A772B" w:rsidRPr="00315436">
        <w:t> služeb</w:t>
      </w:r>
      <w:r w:rsidR="00C47F21" w:rsidRPr="00315436">
        <w:t xml:space="preserve"> a užívacích práv</w:t>
      </w:r>
      <w:r w:rsidR="005A772B" w:rsidRPr="00315436">
        <w:t xml:space="preserve">. </w:t>
      </w:r>
    </w:p>
    <w:p w:rsidR="00C47F21" w:rsidRPr="00315436" w:rsidRDefault="00B426FD" w:rsidP="00B426FD">
      <w:pPr>
        <w:tabs>
          <w:tab w:val="left" w:pos="567"/>
        </w:tabs>
        <w:ind w:left="567" w:hanging="567"/>
        <w:jc w:val="both"/>
      </w:pPr>
      <w:r w:rsidRPr="00315436">
        <w:t>4.</w:t>
      </w:r>
      <w:r w:rsidRPr="00315436">
        <w:tab/>
      </w:r>
      <w:r w:rsidR="006C7165" w:rsidRPr="00315436">
        <w:t>Dodavatel</w:t>
      </w:r>
      <w:r w:rsidR="005A772B" w:rsidRPr="00315436">
        <w:t xml:space="preserve"> a jeho </w:t>
      </w:r>
      <w:r w:rsidR="00A530E9" w:rsidRPr="00315436">
        <w:t>pod</w:t>
      </w:r>
      <w:r w:rsidR="005A772B" w:rsidRPr="00315436">
        <w:t>dodavatelé mají úplnou volnost uplatnit v návrhu technického řešení díla svoje nejlepší znalosti, inženýrskou praxi a zkušenost.</w:t>
      </w:r>
    </w:p>
    <w:p w:rsidR="005A772B" w:rsidRPr="00315436" w:rsidRDefault="00B426FD" w:rsidP="00B426FD">
      <w:pPr>
        <w:tabs>
          <w:tab w:val="left" w:pos="567"/>
        </w:tabs>
        <w:ind w:left="567" w:hanging="567"/>
        <w:jc w:val="both"/>
      </w:pPr>
      <w:r w:rsidRPr="00315436">
        <w:t>5.</w:t>
      </w:r>
      <w:r w:rsidRPr="00315436">
        <w:tab/>
      </w:r>
      <w:r w:rsidR="00363165" w:rsidRPr="00315436">
        <w:t>Uvede-li dodavatel v tomto svazku informace, které jsou obchodním tajemstvím, nebo jejichž zveřejněním nebo poskytnutím třetí straně by byla porušena ochrana práv k předmětu práva autorského nebo práv souvisejících s právem autorským,</w:t>
      </w:r>
      <w:r w:rsidR="00314CC0" w:rsidRPr="00315436">
        <w:t xml:space="preserve"> uvede dodavatel tuto skutečnost spolu s těmito informacemi tak, aby bylo možné tyto informace ve svazku (části svazku, které jsou takovou informací) jednoznačně identifikovat. </w:t>
      </w:r>
    </w:p>
    <w:p w:rsidR="005A772B" w:rsidRPr="00315436" w:rsidRDefault="00B426FD" w:rsidP="00B426FD">
      <w:pPr>
        <w:tabs>
          <w:tab w:val="left" w:pos="567"/>
        </w:tabs>
        <w:ind w:left="567" w:hanging="567"/>
        <w:jc w:val="both"/>
      </w:pPr>
      <w:bookmarkStart w:id="31" w:name="_Ref468644751"/>
      <w:r w:rsidRPr="00315436">
        <w:t>6.</w:t>
      </w:r>
      <w:r w:rsidRPr="00315436">
        <w:tab/>
      </w:r>
      <w:r w:rsidR="005A772B" w:rsidRPr="00315436">
        <w:t xml:space="preserve">V případě, že návrh </w:t>
      </w:r>
      <w:r w:rsidR="006C7165" w:rsidRPr="00315436">
        <w:t>dodavatel</w:t>
      </w:r>
      <w:r w:rsidR="005A772B" w:rsidRPr="00315436">
        <w:t xml:space="preserve">e </w:t>
      </w:r>
      <w:r w:rsidR="005D637E" w:rsidRPr="00315436">
        <w:t>obsahuje návrh dílčí</w:t>
      </w:r>
      <w:r w:rsidR="00993FAE" w:rsidRPr="00315436">
        <w:t>ch</w:t>
      </w:r>
      <w:r w:rsidR="005D637E" w:rsidRPr="00315436">
        <w:t xml:space="preserve"> řešení nebo funkcionalitu </w:t>
      </w:r>
      <w:r w:rsidR="005D637E" w:rsidRPr="00315436">
        <w:rPr>
          <w:b/>
        </w:rPr>
        <w:t>nad rámec minimálních</w:t>
      </w:r>
      <w:r w:rsidR="005A772B" w:rsidRPr="00315436">
        <w:rPr>
          <w:b/>
        </w:rPr>
        <w:t xml:space="preserve"> technických po</w:t>
      </w:r>
      <w:r w:rsidR="005D637E" w:rsidRPr="00315436">
        <w:rPr>
          <w:b/>
        </w:rPr>
        <w:t xml:space="preserve">dmínek </w:t>
      </w:r>
      <w:r w:rsidR="005A772B" w:rsidRPr="00315436">
        <w:rPr>
          <w:b/>
        </w:rPr>
        <w:t>zadavatele</w:t>
      </w:r>
      <w:r w:rsidR="005A772B" w:rsidRPr="00315436">
        <w:t xml:space="preserve"> specifikovaných v</w:t>
      </w:r>
      <w:r w:rsidR="00AF68C9" w:rsidRPr="00315436">
        <w:t> Příloze 1 – Požadavky objednatele na technické řešení díla</w:t>
      </w:r>
      <w:r w:rsidR="005A772B" w:rsidRPr="00315436">
        <w:t xml:space="preserve">, předloží </w:t>
      </w:r>
      <w:r w:rsidR="006C7165" w:rsidRPr="00315436">
        <w:t>dodavatel</w:t>
      </w:r>
      <w:r w:rsidR="005A772B" w:rsidRPr="00315436">
        <w:t xml:space="preserve"> na závěr tohoto </w:t>
      </w:r>
      <w:r w:rsidR="00E02705" w:rsidRPr="00315436">
        <w:t>svazku</w:t>
      </w:r>
      <w:r w:rsidR="005A772B" w:rsidRPr="00315436">
        <w:t xml:space="preserve"> </w:t>
      </w:r>
      <w:r w:rsidR="005A772B" w:rsidRPr="00315436">
        <w:rPr>
          <w:b/>
        </w:rPr>
        <w:t>Seznam odchylek díla od požadavků Zadávací dokumentace</w:t>
      </w:r>
      <w:r w:rsidR="005A772B" w:rsidRPr="00315436">
        <w:t xml:space="preserve">. V opačném případě uvede </w:t>
      </w:r>
      <w:r w:rsidR="006C7165" w:rsidRPr="00315436">
        <w:t>dodavatel</w:t>
      </w:r>
      <w:r w:rsidR="005A772B" w:rsidRPr="00315436">
        <w:t xml:space="preserve"> na závěr tohoto</w:t>
      </w:r>
      <w:r w:rsidR="00E02705" w:rsidRPr="00315436">
        <w:t xml:space="preserve"> svazku</w:t>
      </w:r>
      <w:r w:rsidR="005A772B" w:rsidRPr="00315436">
        <w:t>, že žádné odchylky díla od požadavků Zadávací dokumentace nejsou.</w:t>
      </w:r>
      <w:bookmarkEnd w:id="31"/>
    </w:p>
    <w:p w:rsidR="006C7165" w:rsidRPr="00315436" w:rsidRDefault="00B426FD" w:rsidP="00B426FD">
      <w:pPr>
        <w:tabs>
          <w:tab w:val="left" w:pos="567"/>
        </w:tabs>
        <w:ind w:left="567" w:hanging="567"/>
        <w:jc w:val="both"/>
      </w:pPr>
      <w:r w:rsidRPr="00315436">
        <w:t>7.</w:t>
      </w:r>
      <w:r w:rsidRPr="00315436">
        <w:tab/>
      </w:r>
      <w:r w:rsidR="005A772B" w:rsidRPr="00315436">
        <w:t>Případné odchylky díla od požadavků Zadávací dokumentace budou projednány v rámci jednání o nabídkách dle čl. 2</w:t>
      </w:r>
      <w:r w:rsidR="00AF68C9" w:rsidRPr="00315436">
        <w:t>6</w:t>
      </w:r>
      <w:r w:rsidR="005A772B" w:rsidRPr="00315436">
        <w:t xml:space="preserve"> Části 1 Zadávací dokumentace. </w:t>
      </w:r>
      <w:r w:rsidR="005A772B" w:rsidRPr="00315436">
        <w:rPr>
          <w:b/>
        </w:rPr>
        <w:t xml:space="preserve">Zadavatel není vázán povinností tyto odchylky akceptovat, pokud se v rámci jednání o nabídkách nedohodne s </w:t>
      </w:r>
      <w:r w:rsidR="00AF68C9" w:rsidRPr="00315436">
        <w:rPr>
          <w:b/>
        </w:rPr>
        <w:t>dodavatelem</w:t>
      </w:r>
      <w:r w:rsidR="005A772B" w:rsidRPr="00315436">
        <w:rPr>
          <w:b/>
        </w:rPr>
        <w:t xml:space="preserve"> jinak</w:t>
      </w:r>
      <w:r w:rsidR="005A772B" w:rsidRPr="00315436">
        <w:t>.</w:t>
      </w:r>
    </w:p>
    <w:p w:rsidR="009F74A1" w:rsidRPr="00315436" w:rsidRDefault="00B426FD" w:rsidP="00B426FD">
      <w:pPr>
        <w:tabs>
          <w:tab w:val="left" w:pos="567"/>
        </w:tabs>
        <w:ind w:left="567" w:hanging="567"/>
        <w:jc w:val="both"/>
      </w:pPr>
      <w:r w:rsidRPr="00315436">
        <w:t>8.</w:t>
      </w:r>
      <w:r w:rsidRPr="00315436">
        <w:tab/>
      </w:r>
      <w:r w:rsidR="009F74A1" w:rsidRPr="00315436">
        <w:t xml:space="preserve">Bez ohledu na to, zda bude předběžná nabídka dodavatele podána s odchylkami dle bodu </w:t>
      </w:r>
      <w:r w:rsidRPr="00315436">
        <w:t>6</w:t>
      </w:r>
      <w:r w:rsidR="009F74A1" w:rsidRPr="00315436">
        <w:t xml:space="preserve"> či bez, bude o možnostech rozšíření požadované funkcionality nad rámec minimálních technických podmínek jednáno v rámci jednání o nabídkách.</w:t>
      </w:r>
    </w:p>
    <w:p w:rsidR="005A772B" w:rsidRPr="00315436" w:rsidRDefault="00B426FD" w:rsidP="00B426FD">
      <w:pPr>
        <w:tabs>
          <w:tab w:val="left" w:pos="567"/>
        </w:tabs>
        <w:ind w:left="567" w:hanging="567"/>
        <w:jc w:val="both"/>
      </w:pPr>
      <w:r w:rsidRPr="00315436">
        <w:t>9.</w:t>
      </w:r>
      <w:r w:rsidRPr="00315436">
        <w:tab/>
      </w:r>
      <w:r w:rsidR="005A772B" w:rsidRPr="00315436">
        <w:t xml:space="preserve">Technická specifikace zhotovitele včetně případného seznamu odchylek předložená v tomto </w:t>
      </w:r>
      <w:r w:rsidR="00E02705" w:rsidRPr="00315436">
        <w:t>svazku</w:t>
      </w:r>
      <w:r w:rsidR="005A772B" w:rsidRPr="00315436">
        <w:t xml:space="preserve"> nabídky </w:t>
      </w:r>
      <w:r w:rsidR="005A772B" w:rsidRPr="00315436">
        <w:rPr>
          <w:b/>
        </w:rPr>
        <w:t>bude</w:t>
      </w:r>
      <w:r w:rsidR="005A772B" w:rsidRPr="00315436">
        <w:t xml:space="preserve"> součástí CD ROM s elektronickou formou nabídky dle odst. </w:t>
      </w:r>
      <w:r w:rsidR="00BB7B4B" w:rsidRPr="00315436">
        <w:t>22.4</w:t>
      </w:r>
      <w:r w:rsidR="005A772B" w:rsidRPr="00315436">
        <w:t xml:space="preserve"> Části 1 Zadávací dokumentace.</w:t>
      </w:r>
    </w:p>
    <w:p w:rsidR="005A772B" w:rsidRPr="00315436" w:rsidRDefault="00B426FD" w:rsidP="00B426FD">
      <w:pPr>
        <w:tabs>
          <w:tab w:val="left" w:pos="567"/>
        </w:tabs>
        <w:ind w:left="567" w:hanging="567"/>
        <w:jc w:val="both"/>
      </w:pPr>
      <w:r w:rsidRPr="00315436">
        <w:t>10.</w:t>
      </w:r>
      <w:r w:rsidRPr="00315436">
        <w:tab/>
      </w:r>
      <w:r w:rsidR="005A772B" w:rsidRPr="00315436">
        <w:t>Technická specifikace zhotovitele bude zpracována v následující struktuře a musí obsahovat zejména:</w:t>
      </w:r>
    </w:p>
    <w:p w:rsidR="005A772B" w:rsidRPr="00315436" w:rsidRDefault="00B426FD" w:rsidP="00B426FD">
      <w:pPr>
        <w:tabs>
          <w:tab w:val="left" w:pos="993"/>
        </w:tabs>
        <w:ind w:left="993" w:hanging="471"/>
        <w:jc w:val="both"/>
      </w:pPr>
      <w:r w:rsidRPr="00315436">
        <w:t>a)</w:t>
      </w:r>
      <w:r w:rsidRPr="00315436">
        <w:tab/>
      </w:r>
      <w:r w:rsidR="005A772B" w:rsidRPr="00315436">
        <w:t>Technické řešení díla zahrnující:</w:t>
      </w:r>
    </w:p>
    <w:p w:rsidR="005A772B" w:rsidRPr="00315436" w:rsidRDefault="00B426FD" w:rsidP="00B426FD">
      <w:pPr>
        <w:pStyle w:val="Odrka"/>
        <w:numPr>
          <w:ilvl w:val="0"/>
          <w:numId w:val="0"/>
        </w:numPr>
        <w:tabs>
          <w:tab w:val="left" w:pos="1276"/>
        </w:tabs>
        <w:ind w:left="1276" w:hanging="283"/>
      </w:pPr>
      <w:r w:rsidRPr="00315436">
        <w:rPr>
          <w:rFonts w:ascii="Symbol" w:hAnsi="Symbol"/>
        </w:rPr>
        <w:t></w:t>
      </w:r>
      <w:r w:rsidRPr="00315436">
        <w:rPr>
          <w:rFonts w:ascii="Symbol" w:hAnsi="Symbol"/>
        </w:rPr>
        <w:tab/>
      </w:r>
      <w:r w:rsidR="005A772B" w:rsidRPr="00315436">
        <w:t>popis platforem/aplikací, na nichž bude dodávaný SW založen,</w:t>
      </w:r>
    </w:p>
    <w:p w:rsidR="005A772B" w:rsidRPr="00315436" w:rsidRDefault="00B426FD" w:rsidP="00B426FD">
      <w:pPr>
        <w:pStyle w:val="Odrka"/>
        <w:numPr>
          <w:ilvl w:val="0"/>
          <w:numId w:val="0"/>
        </w:numPr>
        <w:tabs>
          <w:tab w:val="left" w:pos="1276"/>
        </w:tabs>
        <w:ind w:left="1276" w:hanging="283"/>
      </w:pPr>
      <w:r w:rsidRPr="00315436">
        <w:rPr>
          <w:rFonts w:ascii="Symbol" w:hAnsi="Symbol"/>
        </w:rPr>
        <w:lastRenderedPageBreak/>
        <w:t></w:t>
      </w:r>
      <w:r w:rsidRPr="00315436">
        <w:rPr>
          <w:rFonts w:ascii="Symbol" w:hAnsi="Symbol"/>
        </w:rPr>
        <w:tab/>
      </w:r>
      <w:r w:rsidR="005A772B" w:rsidRPr="00315436">
        <w:t>informace o dosažených certifikacích platforem/aplikací,</w:t>
      </w:r>
    </w:p>
    <w:p w:rsidR="005A772B" w:rsidRPr="00315436" w:rsidRDefault="00B426FD" w:rsidP="00B426FD">
      <w:pPr>
        <w:pStyle w:val="Odrka"/>
        <w:numPr>
          <w:ilvl w:val="0"/>
          <w:numId w:val="0"/>
        </w:numPr>
        <w:tabs>
          <w:tab w:val="left" w:pos="1276"/>
        </w:tabs>
        <w:ind w:left="1276" w:hanging="283"/>
      </w:pPr>
      <w:r w:rsidRPr="00315436">
        <w:rPr>
          <w:rFonts w:ascii="Symbol" w:hAnsi="Symbol"/>
        </w:rPr>
        <w:t></w:t>
      </w:r>
      <w:r w:rsidRPr="00315436">
        <w:rPr>
          <w:rFonts w:ascii="Symbol" w:hAnsi="Symbol"/>
        </w:rPr>
        <w:tab/>
      </w:r>
      <w:r w:rsidR="005A772B" w:rsidRPr="00315436">
        <w:t xml:space="preserve">specifikaci veškerých služeb a užívacích práv zahrnutých v ceně díla </w:t>
      </w:r>
    </w:p>
    <w:p w:rsidR="005A772B" w:rsidRPr="00315436" w:rsidRDefault="00B426FD" w:rsidP="00B426FD">
      <w:pPr>
        <w:pStyle w:val="Odrka"/>
        <w:numPr>
          <w:ilvl w:val="0"/>
          <w:numId w:val="0"/>
        </w:numPr>
        <w:tabs>
          <w:tab w:val="left" w:pos="1276"/>
        </w:tabs>
        <w:ind w:left="1276" w:hanging="283"/>
      </w:pPr>
      <w:r w:rsidRPr="00315436">
        <w:rPr>
          <w:rFonts w:ascii="Symbol" w:hAnsi="Symbol"/>
        </w:rPr>
        <w:t></w:t>
      </w:r>
      <w:r w:rsidRPr="00315436">
        <w:rPr>
          <w:rFonts w:ascii="Symbol" w:hAnsi="Symbol"/>
        </w:rPr>
        <w:tab/>
      </w:r>
      <w:r w:rsidR="005A772B" w:rsidRPr="00315436">
        <w:t xml:space="preserve">popis nabízené konkrétní konfigurace aplikačního SW dodávaného v rámci díla, vč.: </w:t>
      </w:r>
    </w:p>
    <w:p w:rsidR="005A772B" w:rsidRPr="00315436" w:rsidRDefault="00B426FD" w:rsidP="00B426FD">
      <w:pPr>
        <w:pStyle w:val="Bod"/>
        <w:numPr>
          <w:ilvl w:val="0"/>
          <w:numId w:val="0"/>
        </w:numPr>
        <w:tabs>
          <w:tab w:val="left" w:pos="1560"/>
        </w:tabs>
        <w:ind w:left="1560" w:hanging="283"/>
      </w:pPr>
      <w:r w:rsidRPr="00315436">
        <w:rPr>
          <w:rFonts w:ascii="Symbol" w:hAnsi="Symbol"/>
        </w:rPr>
        <w:t></w:t>
      </w:r>
      <w:r w:rsidRPr="00315436">
        <w:rPr>
          <w:rFonts w:ascii="Symbol" w:hAnsi="Symbol"/>
        </w:rPr>
        <w:tab/>
      </w:r>
      <w:r w:rsidR="005A772B" w:rsidRPr="00315436">
        <w:t xml:space="preserve">koncepce řešení veškerých interních a externích komunikací vč. vazeb na navazující stávající zařízení objednatele, </w:t>
      </w:r>
    </w:p>
    <w:p w:rsidR="005A772B" w:rsidRPr="00315436" w:rsidRDefault="00B426FD" w:rsidP="00B426FD">
      <w:pPr>
        <w:pStyle w:val="Bod"/>
        <w:numPr>
          <w:ilvl w:val="0"/>
          <w:numId w:val="0"/>
        </w:numPr>
        <w:tabs>
          <w:tab w:val="left" w:pos="1560"/>
        </w:tabs>
        <w:ind w:left="1560" w:hanging="283"/>
      </w:pPr>
      <w:r w:rsidRPr="00315436">
        <w:rPr>
          <w:rFonts w:ascii="Symbol" w:hAnsi="Symbol"/>
        </w:rPr>
        <w:t></w:t>
      </w:r>
      <w:r w:rsidRPr="00315436">
        <w:rPr>
          <w:rFonts w:ascii="Symbol" w:hAnsi="Symbol"/>
        </w:rPr>
        <w:tab/>
      </w:r>
      <w:r w:rsidR="005A772B" w:rsidRPr="00315436">
        <w:t>popisu jednotlivých funkčních bloků, jejich konfigurace a funkcí,</w:t>
      </w:r>
    </w:p>
    <w:p w:rsidR="005A772B" w:rsidRPr="00315436" w:rsidRDefault="00B426FD" w:rsidP="00B426FD">
      <w:pPr>
        <w:pStyle w:val="Bod"/>
        <w:numPr>
          <w:ilvl w:val="0"/>
          <w:numId w:val="0"/>
        </w:numPr>
        <w:tabs>
          <w:tab w:val="left" w:pos="1560"/>
        </w:tabs>
        <w:ind w:left="1560" w:hanging="283"/>
      </w:pPr>
      <w:r w:rsidRPr="00315436">
        <w:rPr>
          <w:rFonts w:ascii="Symbol" w:hAnsi="Symbol"/>
        </w:rPr>
        <w:t></w:t>
      </w:r>
      <w:r w:rsidRPr="00315436">
        <w:rPr>
          <w:rFonts w:ascii="Symbol" w:hAnsi="Symbol"/>
        </w:rPr>
        <w:tab/>
      </w:r>
      <w:r w:rsidR="005A772B" w:rsidRPr="00315436">
        <w:t xml:space="preserve">informace o funkčních možnostech systému z hlediska vlastní diagnostiky, diagnostiky navazujících měřících obvodů, inženýrských nástrojů, které jsou k dispozici, případných nadstavbových expertních funkcí apod., přičemž musí být zřejmé, které funkce budou standardně implementovány v rámci díla a které jsou případně k dispozici jako </w:t>
      </w:r>
      <w:proofErr w:type="spellStart"/>
      <w:r w:rsidR="005A772B" w:rsidRPr="00315436">
        <w:t>option</w:t>
      </w:r>
      <w:proofErr w:type="spellEnd"/>
      <w:r w:rsidR="005A772B" w:rsidRPr="00315436">
        <w:t>,</w:t>
      </w:r>
    </w:p>
    <w:p w:rsidR="005A772B" w:rsidRPr="00315436" w:rsidRDefault="00B426FD" w:rsidP="00B426FD">
      <w:pPr>
        <w:pStyle w:val="Bod"/>
        <w:numPr>
          <w:ilvl w:val="0"/>
          <w:numId w:val="0"/>
        </w:numPr>
        <w:tabs>
          <w:tab w:val="left" w:pos="1560"/>
        </w:tabs>
        <w:ind w:left="1560" w:hanging="283"/>
      </w:pPr>
      <w:r w:rsidRPr="00315436">
        <w:rPr>
          <w:rFonts w:ascii="Symbol" w:hAnsi="Symbol"/>
        </w:rPr>
        <w:t></w:t>
      </w:r>
      <w:r w:rsidRPr="00315436">
        <w:rPr>
          <w:rFonts w:ascii="Symbol" w:hAnsi="Symbol"/>
        </w:rPr>
        <w:tab/>
      </w:r>
      <w:r w:rsidR="005A772B" w:rsidRPr="00315436">
        <w:t>informace o způsobu doplňování dalších objektů (měřících stanic VHD, měřících bodů TBD, vodních děl, apod.),</w:t>
      </w:r>
    </w:p>
    <w:p w:rsidR="005A772B" w:rsidRPr="00315436" w:rsidRDefault="00B426FD" w:rsidP="00B426FD">
      <w:pPr>
        <w:pStyle w:val="Odrka"/>
        <w:numPr>
          <w:ilvl w:val="0"/>
          <w:numId w:val="0"/>
        </w:numPr>
        <w:tabs>
          <w:tab w:val="left" w:pos="1276"/>
        </w:tabs>
        <w:ind w:left="1276" w:hanging="283"/>
      </w:pPr>
      <w:r w:rsidRPr="00315436">
        <w:rPr>
          <w:rFonts w:ascii="Symbol" w:hAnsi="Symbol"/>
        </w:rPr>
        <w:t></w:t>
      </w:r>
      <w:r w:rsidRPr="00315436">
        <w:rPr>
          <w:rFonts w:ascii="Symbol" w:hAnsi="Symbol"/>
        </w:rPr>
        <w:tab/>
      </w:r>
      <w:r w:rsidR="006C7165" w:rsidRPr="00315436">
        <w:t xml:space="preserve">případná </w:t>
      </w:r>
      <w:r w:rsidR="005A772B" w:rsidRPr="00315436">
        <w:t>další data, která umožní posouzení technické úrovně řešení díla,</w:t>
      </w:r>
    </w:p>
    <w:p w:rsidR="005A772B" w:rsidRPr="00315436" w:rsidRDefault="00B426FD" w:rsidP="00B426FD">
      <w:pPr>
        <w:pStyle w:val="Odrka"/>
        <w:numPr>
          <w:ilvl w:val="0"/>
          <w:numId w:val="0"/>
        </w:numPr>
        <w:tabs>
          <w:tab w:val="left" w:pos="1276"/>
        </w:tabs>
        <w:ind w:left="1276" w:hanging="283"/>
      </w:pPr>
      <w:r w:rsidRPr="00315436">
        <w:rPr>
          <w:rFonts w:ascii="Symbol" w:hAnsi="Symbol"/>
        </w:rPr>
        <w:t></w:t>
      </w:r>
      <w:r w:rsidRPr="00315436">
        <w:rPr>
          <w:rFonts w:ascii="Symbol" w:hAnsi="Symbol"/>
        </w:rPr>
        <w:tab/>
      </w:r>
      <w:r w:rsidR="005A772B" w:rsidRPr="00315436">
        <w:t>informace o dostupnosti servisu,</w:t>
      </w:r>
    </w:p>
    <w:p w:rsidR="005A772B" w:rsidRPr="00315436" w:rsidRDefault="00B426FD" w:rsidP="00B426FD">
      <w:pPr>
        <w:pStyle w:val="Odrka"/>
        <w:numPr>
          <w:ilvl w:val="0"/>
          <w:numId w:val="0"/>
        </w:numPr>
        <w:tabs>
          <w:tab w:val="left" w:pos="643"/>
          <w:tab w:val="num" w:pos="6172"/>
        </w:tabs>
        <w:ind w:left="1210" w:hanging="283"/>
      </w:pPr>
      <w:r w:rsidRPr="00315436">
        <w:rPr>
          <w:rFonts w:ascii="Symbol" w:hAnsi="Symbol"/>
        </w:rPr>
        <w:t></w:t>
      </w:r>
      <w:r w:rsidRPr="00315436">
        <w:rPr>
          <w:rFonts w:ascii="Symbol" w:hAnsi="Symbol"/>
        </w:rPr>
        <w:tab/>
      </w:r>
      <w:r w:rsidR="005A772B" w:rsidRPr="00315436">
        <w:t>přehledové schéma s konfigurací dodávaného SW v cílovém stavu díla s vyznačením nových a stávajících systémů a vazeb.</w:t>
      </w:r>
    </w:p>
    <w:p w:rsidR="005A772B" w:rsidRPr="00315436" w:rsidRDefault="00B426FD" w:rsidP="00B426FD">
      <w:pPr>
        <w:tabs>
          <w:tab w:val="left" w:pos="993"/>
        </w:tabs>
        <w:ind w:left="993" w:hanging="471"/>
        <w:jc w:val="both"/>
      </w:pPr>
      <w:r w:rsidRPr="00315436">
        <w:t>b)</w:t>
      </w:r>
      <w:r w:rsidRPr="00315436">
        <w:tab/>
      </w:r>
      <w:r w:rsidR="005A772B" w:rsidRPr="00315436">
        <w:t>Seznam norem, vyhlášek a předpisů, podle kterých bude dílo provedeno,</w:t>
      </w:r>
    </w:p>
    <w:p w:rsidR="005A772B" w:rsidRPr="00315436" w:rsidRDefault="00B426FD" w:rsidP="00B426FD">
      <w:pPr>
        <w:tabs>
          <w:tab w:val="left" w:pos="993"/>
        </w:tabs>
        <w:ind w:left="993" w:hanging="471"/>
        <w:jc w:val="both"/>
      </w:pPr>
      <w:r w:rsidRPr="00315436">
        <w:t>c)</w:t>
      </w:r>
      <w:r w:rsidRPr="00315436">
        <w:tab/>
      </w:r>
      <w:r w:rsidR="005A772B" w:rsidRPr="00315436">
        <w:t>Strategie postupné realizace díla po částech díla, zahrnující zejména základní informace o navrhovaném způsobu přechodu od výchozí konfigurace stávajícího SW POd do cílové konfigurace, základní postupové kroky, rizika a způsoby jejich omezení.</w:t>
      </w:r>
    </w:p>
    <w:p w:rsidR="00E02705" w:rsidRPr="00315436" w:rsidRDefault="00B426FD" w:rsidP="00B426FD">
      <w:pPr>
        <w:tabs>
          <w:tab w:val="left" w:pos="993"/>
        </w:tabs>
        <w:ind w:left="993" w:hanging="471"/>
        <w:jc w:val="both"/>
      </w:pPr>
      <w:r w:rsidRPr="00315436">
        <w:t>d)</w:t>
      </w:r>
      <w:r w:rsidRPr="00315436">
        <w:tab/>
      </w:r>
      <w:r w:rsidR="005A772B" w:rsidRPr="00315436">
        <w:t>Seznam odchylek díla od požadavků Zadávací dokumentace</w:t>
      </w:r>
      <w:r w:rsidR="006A48F3" w:rsidRPr="00315436">
        <w:t xml:space="preserve"> dle bodu </w:t>
      </w:r>
      <w:r w:rsidRPr="00315436">
        <w:t>6</w:t>
      </w:r>
      <w:r w:rsidR="006A48F3" w:rsidRPr="00315436">
        <w:t xml:space="preserve"> výše</w:t>
      </w:r>
      <w:r w:rsidR="005A772B" w:rsidRPr="00315436">
        <w:t xml:space="preserve">. </w:t>
      </w:r>
    </w:p>
    <w:p w:rsidR="005A772B" w:rsidRPr="00315436" w:rsidRDefault="00E02705" w:rsidP="00E02705">
      <w:pPr>
        <w:spacing w:after="0"/>
      </w:pPr>
      <w:r w:rsidRPr="00315436"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02705" w:rsidRPr="00315436" w:rsidTr="00C01F38">
        <w:tc>
          <w:tcPr>
            <w:tcW w:w="9639" w:type="dxa"/>
            <w:shd w:val="clear" w:color="auto" w:fill="F3F3F3"/>
          </w:tcPr>
          <w:p w:rsidR="00E02705" w:rsidRPr="00315436" w:rsidRDefault="00E02705" w:rsidP="0068716C">
            <w:pPr>
              <w:pStyle w:val="Nadpis1"/>
              <w:numPr>
                <w:ilvl w:val="0"/>
                <w:numId w:val="0"/>
              </w:numPr>
              <w:ind w:left="-70"/>
              <w:jc w:val="center"/>
              <w:rPr>
                <w:sz w:val="40"/>
              </w:rPr>
            </w:pPr>
            <w:bookmarkStart w:id="32" w:name="_Toc469922853"/>
            <w:r w:rsidRPr="00315436">
              <w:rPr>
                <w:spacing w:val="100"/>
                <w:sz w:val="40"/>
                <w:szCs w:val="40"/>
              </w:rPr>
              <w:lastRenderedPageBreak/>
              <w:t>Svazek D</w:t>
            </w:r>
            <w:r w:rsidRPr="00315436">
              <w:rPr>
                <w:spacing w:val="100"/>
                <w:szCs w:val="28"/>
              </w:rPr>
              <w:br/>
            </w:r>
            <w:r w:rsidR="0068716C" w:rsidRPr="00315436">
              <w:rPr>
                <w:szCs w:val="28"/>
              </w:rPr>
              <w:t>N</w:t>
            </w:r>
            <w:r w:rsidR="00F95D2A" w:rsidRPr="00315436">
              <w:rPr>
                <w:szCs w:val="28"/>
              </w:rPr>
              <w:t xml:space="preserve">ávrh </w:t>
            </w:r>
            <w:r w:rsidRPr="00315436">
              <w:rPr>
                <w:szCs w:val="28"/>
              </w:rPr>
              <w:t>Servisní smlouv</w:t>
            </w:r>
            <w:r w:rsidR="00F95D2A" w:rsidRPr="00315436">
              <w:rPr>
                <w:szCs w:val="28"/>
              </w:rPr>
              <w:t>y</w:t>
            </w:r>
            <w:bookmarkEnd w:id="32"/>
          </w:p>
        </w:tc>
      </w:tr>
    </w:tbl>
    <w:p w:rsidR="00E02705" w:rsidRPr="00315436" w:rsidRDefault="00E02705" w:rsidP="00E02705">
      <w:pPr>
        <w:tabs>
          <w:tab w:val="left" w:pos="567"/>
        </w:tabs>
        <w:ind w:left="567" w:hanging="567"/>
        <w:jc w:val="both"/>
        <w:rPr>
          <w:b/>
        </w:rPr>
      </w:pPr>
    </w:p>
    <w:p w:rsidR="00E02705" w:rsidRPr="00315436" w:rsidRDefault="00B426FD" w:rsidP="00B426FD">
      <w:pPr>
        <w:pStyle w:val="Nadpis5"/>
        <w:numPr>
          <w:ilvl w:val="0"/>
          <w:numId w:val="0"/>
        </w:numPr>
        <w:spacing w:before="0" w:after="120"/>
        <w:ind w:left="567" w:hanging="567"/>
        <w:jc w:val="both"/>
      </w:pPr>
      <w:r w:rsidRPr="00315436">
        <w:t>1.</w:t>
      </w:r>
      <w:r w:rsidRPr="00315436">
        <w:tab/>
      </w:r>
      <w:r w:rsidR="00E02705" w:rsidRPr="00315436">
        <w:rPr>
          <w:szCs w:val="22"/>
        </w:rPr>
        <w:t xml:space="preserve">Ve </w:t>
      </w:r>
      <w:r w:rsidR="00E02705" w:rsidRPr="00315436">
        <w:rPr>
          <w:b/>
          <w:szCs w:val="22"/>
        </w:rPr>
        <w:t xml:space="preserve">Svazku </w:t>
      </w:r>
      <w:r w:rsidR="00F95D2A" w:rsidRPr="00315436">
        <w:rPr>
          <w:b/>
          <w:szCs w:val="22"/>
        </w:rPr>
        <w:t>D</w:t>
      </w:r>
      <w:r w:rsidR="00E02705" w:rsidRPr="00315436">
        <w:rPr>
          <w:b/>
          <w:szCs w:val="22"/>
        </w:rPr>
        <w:t xml:space="preserve"> </w:t>
      </w:r>
      <w:r w:rsidR="00E02705" w:rsidRPr="00315436">
        <w:rPr>
          <w:b/>
        </w:rPr>
        <w:t>předběžné nabídky / nabídky</w:t>
      </w:r>
      <w:r w:rsidR="00E02705" w:rsidRPr="00315436">
        <w:t xml:space="preserve"> </w:t>
      </w:r>
      <w:r w:rsidR="00E02705" w:rsidRPr="00315436">
        <w:rPr>
          <w:szCs w:val="22"/>
        </w:rPr>
        <w:t xml:space="preserve">předloží dodavatel </w:t>
      </w:r>
      <w:r w:rsidR="00F95D2A" w:rsidRPr="00315436">
        <w:rPr>
          <w:b/>
          <w:szCs w:val="22"/>
        </w:rPr>
        <w:t>návrh smlouvy o dílo</w:t>
      </w:r>
      <w:r w:rsidR="00E02705" w:rsidRPr="00315436">
        <w:rPr>
          <w:b/>
          <w:szCs w:val="22"/>
        </w:rPr>
        <w:t xml:space="preserve"> – </w:t>
      </w:r>
      <w:r w:rsidR="00F95D2A" w:rsidRPr="00315436">
        <w:rPr>
          <w:b/>
          <w:szCs w:val="22"/>
        </w:rPr>
        <w:t>s</w:t>
      </w:r>
      <w:r w:rsidR="00E02705" w:rsidRPr="00315436">
        <w:rPr>
          <w:b/>
          <w:szCs w:val="22"/>
        </w:rPr>
        <w:t>ervisní smlouv</w:t>
      </w:r>
      <w:r w:rsidR="00F95D2A" w:rsidRPr="00315436">
        <w:rPr>
          <w:b/>
          <w:szCs w:val="22"/>
        </w:rPr>
        <w:t>y</w:t>
      </w:r>
      <w:r w:rsidR="00E02705" w:rsidRPr="00315436">
        <w:rPr>
          <w:szCs w:val="22"/>
        </w:rPr>
        <w:t xml:space="preserve">, </w:t>
      </w:r>
      <w:r w:rsidR="00A317BF" w:rsidRPr="00315436">
        <w:rPr>
          <w:szCs w:val="22"/>
        </w:rPr>
        <w:t xml:space="preserve">vypracovaný </w:t>
      </w:r>
      <w:r w:rsidR="00A317BF" w:rsidRPr="00315436">
        <w:t>na základě obchodních podmínek uvedených</w:t>
      </w:r>
      <w:r w:rsidR="00E02705" w:rsidRPr="00315436">
        <w:t xml:space="preserve"> </w:t>
      </w:r>
      <w:r w:rsidR="00F95D2A" w:rsidRPr="00315436">
        <w:t>závěrem</w:t>
      </w:r>
      <w:r w:rsidR="00E02705" w:rsidRPr="00315436">
        <w:t> Části 2 Zadávací dokumentace</w:t>
      </w:r>
      <w:r w:rsidR="00405A03" w:rsidRPr="00315436">
        <w:t xml:space="preserve"> v dokumentu „Obchodní podmínky Smlouvy o dílo – Servisní smlouvy“ (dále „obchodní podmínky servisní smlouvy“)</w:t>
      </w:r>
      <w:r w:rsidR="00E02705" w:rsidRPr="00315436">
        <w:t>.</w:t>
      </w:r>
    </w:p>
    <w:p w:rsidR="0068716C" w:rsidRPr="00315436" w:rsidRDefault="00B426FD" w:rsidP="00B426FD">
      <w:pPr>
        <w:pStyle w:val="Nadpis5"/>
        <w:numPr>
          <w:ilvl w:val="0"/>
          <w:numId w:val="0"/>
        </w:numPr>
        <w:spacing w:before="0" w:after="120"/>
        <w:ind w:left="567" w:hanging="567"/>
        <w:jc w:val="both"/>
      </w:pPr>
      <w:r w:rsidRPr="00315436">
        <w:t>2.</w:t>
      </w:r>
      <w:r w:rsidRPr="00315436">
        <w:tab/>
      </w:r>
      <w:r w:rsidR="0068716C" w:rsidRPr="00315436">
        <w:t xml:space="preserve">V návrhu smlouvy o dílo – servisní smlouvy dodavatel doplní/uvede: a) paušální částku za udržování pohotovostní služby dle čl. III, odst. 2 </w:t>
      </w:r>
      <w:r w:rsidR="00405A03" w:rsidRPr="00315436">
        <w:t>obchodních podmínek servisní smlouvy</w:t>
      </w:r>
      <w:r w:rsidR="0068716C" w:rsidRPr="00315436">
        <w:t xml:space="preserve"> v Kč/měsíc bez DPH, b) jednorázovou částku za doplnění uživatelského SW o „velkou“ přehradu (rozsahově srovnatelnou s VD Šance) dle čl. III, odst. 3, písm. a) </w:t>
      </w:r>
      <w:r w:rsidR="00405A03" w:rsidRPr="00315436">
        <w:t>obchodních podmínek servisní smlouvy</w:t>
      </w:r>
      <w:r w:rsidR="0068716C" w:rsidRPr="00315436">
        <w:t xml:space="preserve"> v Kč bez DPH, c) jednorázovou částku pro doplnění uživatelského SW o „malou“ přehradu (rozsahově srovnatelnou s VN </w:t>
      </w:r>
      <w:proofErr w:type="spellStart"/>
      <w:r w:rsidR="00315436" w:rsidRPr="00315436">
        <w:t>Pocheň</w:t>
      </w:r>
      <w:proofErr w:type="spellEnd"/>
      <w:r w:rsidR="0068716C" w:rsidRPr="00315436">
        <w:t xml:space="preserve">) dle čl. III, odst. 3, písm. b) </w:t>
      </w:r>
      <w:r w:rsidR="00405A03" w:rsidRPr="00315436">
        <w:t>obchodních podmínek servisní smlouvy</w:t>
      </w:r>
      <w:r w:rsidR="0068716C" w:rsidRPr="00315436">
        <w:t xml:space="preserve"> v Kč bez DPH, c) hodinovou sazbu dle čl. III, odst. 4 </w:t>
      </w:r>
      <w:r w:rsidR="00405A03" w:rsidRPr="00315436">
        <w:t>obchodních podmínek servisní smlouvy</w:t>
      </w:r>
      <w:r w:rsidR="0068716C" w:rsidRPr="00315436">
        <w:t xml:space="preserve"> v Kč bez DPH.</w:t>
      </w:r>
    </w:p>
    <w:p w:rsidR="00F95D2A" w:rsidRPr="00315436" w:rsidRDefault="00B426FD" w:rsidP="00B426FD">
      <w:pPr>
        <w:pStyle w:val="Nadpis5"/>
        <w:numPr>
          <w:ilvl w:val="0"/>
          <w:numId w:val="0"/>
        </w:numPr>
        <w:spacing w:before="0" w:after="120"/>
        <w:ind w:left="567" w:hanging="567"/>
        <w:jc w:val="both"/>
      </w:pPr>
      <w:r w:rsidRPr="00315436">
        <w:t>3.</w:t>
      </w:r>
      <w:r w:rsidRPr="00315436">
        <w:tab/>
      </w:r>
      <w:r w:rsidR="00F95D2A" w:rsidRPr="00315436">
        <w:t>Návrh smlouvy o dílo – servisní smlouvy dodavatel v závěru podepíše v souladu s ustanovením odstavce 22.5 Části 1 Zadávací dokumentace.</w:t>
      </w:r>
    </w:p>
    <w:p w:rsidR="00526225" w:rsidRPr="00315436" w:rsidRDefault="00B426FD" w:rsidP="00B426FD">
      <w:pPr>
        <w:pStyle w:val="Nadpis5"/>
        <w:numPr>
          <w:ilvl w:val="0"/>
          <w:numId w:val="0"/>
        </w:numPr>
        <w:spacing w:before="0" w:after="120"/>
        <w:ind w:left="567" w:hanging="567"/>
        <w:jc w:val="both"/>
      </w:pPr>
      <w:r w:rsidRPr="00315436">
        <w:t>4.</w:t>
      </w:r>
      <w:r w:rsidRPr="00315436">
        <w:tab/>
      </w:r>
      <w:r w:rsidR="00526225" w:rsidRPr="00315436">
        <w:t xml:space="preserve">Zadavatel si v souladu s </w:t>
      </w:r>
      <w:r w:rsidR="00526225" w:rsidRPr="00315436">
        <w:rPr>
          <w:rFonts w:ascii="Arial" w:hAnsi="Arial"/>
        </w:rPr>
        <w:t>§ 100, odst. 1 zákona č. 134/2016</w:t>
      </w:r>
      <w:r w:rsidR="00526225" w:rsidRPr="00315436">
        <w:t xml:space="preserve"> </w:t>
      </w:r>
      <w:r w:rsidR="00086BDE" w:rsidRPr="00315436">
        <w:t xml:space="preserve">Sb., o zadávání veřejných zakázek, v platném znění </w:t>
      </w:r>
      <w:r w:rsidR="00526225" w:rsidRPr="00315436">
        <w:t>vyhrazuje právo čerpat plnění zadávaná dle obchodních podmínek servisní smlouvy na základě dílčích objednávek v počtu/rozsahu dle skutečných potřeb v průběhu životnosti SW řídicího systému dispečinku a platnosti smlouvy o dílo – servisní smlouvy.</w:t>
      </w:r>
    </w:p>
    <w:p w:rsidR="00E02705" w:rsidRPr="00315436" w:rsidRDefault="00B426FD" w:rsidP="00B426FD">
      <w:pPr>
        <w:pStyle w:val="Nadpis5"/>
        <w:numPr>
          <w:ilvl w:val="0"/>
          <w:numId w:val="0"/>
        </w:numPr>
        <w:spacing w:before="0" w:after="120"/>
        <w:ind w:left="567" w:hanging="567"/>
        <w:jc w:val="both"/>
      </w:pPr>
      <w:r w:rsidRPr="00315436">
        <w:t>5.</w:t>
      </w:r>
      <w:r w:rsidRPr="00315436">
        <w:tab/>
      </w:r>
      <w:r w:rsidR="00E02705" w:rsidRPr="00315436">
        <w:t xml:space="preserve">O podmínkách </w:t>
      </w:r>
      <w:r w:rsidR="00086BDE" w:rsidRPr="00315436">
        <w:t xml:space="preserve">smlouvy o dílo - </w:t>
      </w:r>
      <w:r w:rsidR="00E02705" w:rsidRPr="00315436">
        <w:t xml:space="preserve">servisní smlouvy bude jednáno v rámci jednání o nabídkách dle čl. </w:t>
      </w:r>
      <w:r w:rsidR="00315436" w:rsidRPr="00315436">
        <w:t xml:space="preserve">27 </w:t>
      </w:r>
      <w:r w:rsidR="00AC1788">
        <w:t>Části 1 Z</w:t>
      </w:r>
      <w:r w:rsidR="00E02705" w:rsidRPr="00315436">
        <w:t>adávací dokumentace.</w:t>
      </w:r>
    </w:p>
    <w:p w:rsidR="00E02705" w:rsidRPr="00815748" w:rsidRDefault="00B426FD" w:rsidP="00B426FD">
      <w:pPr>
        <w:pStyle w:val="Nadpis5"/>
        <w:numPr>
          <w:ilvl w:val="0"/>
          <w:numId w:val="0"/>
        </w:numPr>
        <w:spacing w:before="0" w:after="120"/>
        <w:ind w:left="567" w:hanging="567"/>
        <w:jc w:val="both"/>
      </w:pPr>
      <w:r w:rsidRPr="00315436">
        <w:t>6.</w:t>
      </w:r>
      <w:r w:rsidRPr="00315436">
        <w:tab/>
      </w:r>
      <w:r w:rsidR="00F95D2A" w:rsidRPr="00315436">
        <w:t>Tento svazek</w:t>
      </w:r>
      <w:r w:rsidR="00E02705" w:rsidRPr="00315436">
        <w:t xml:space="preserve"> </w:t>
      </w:r>
      <w:r w:rsidR="00E02705" w:rsidRPr="00315436">
        <w:rPr>
          <w:b/>
        </w:rPr>
        <w:t>bude</w:t>
      </w:r>
      <w:r w:rsidR="00E02705" w:rsidRPr="00315436">
        <w:t xml:space="preserve"> součástí elektronické formy nabídky dle odstavce 2</w:t>
      </w:r>
      <w:r w:rsidR="00BB7B4B" w:rsidRPr="00315436">
        <w:t>2</w:t>
      </w:r>
      <w:r w:rsidR="00E02705" w:rsidRPr="00315436">
        <w:t>.4 Části 1 Zadávací dokumentace</w:t>
      </w:r>
    </w:p>
    <w:sectPr w:rsidR="00E02705" w:rsidRPr="00815748" w:rsidSect="00A82EC4">
      <w:headerReference w:type="default" r:id="rId10"/>
      <w:footerReference w:type="default" r:id="rId11"/>
      <w:headerReference w:type="first" r:id="rId12"/>
      <w:pgSz w:w="11907" w:h="16840" w:code="9"/>
      <w:pgMar w:top="1701" w:right="851" w:bottom="851" w:left="1418" w:header="680" w:footer="680" w:gutter="0"/>
      <w:paperSrc w:first="7" w:other="7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9E4" w:rsidRDefault="00B639E4">
      <w:r>
        <w:separator/>
      </w:r>
    </w:p>
  </w:endnote>
  <w:endnote w:type="continuationSeparator" w:id="0">
    <w:p w:rsidR="00B639E4" w:rsidRDefault="00B63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D96" w:rsidRPr="00011194" w:rsidRDefault="00011194" w:rsidP="00011194">
    <w:pPr>
      <w:pStyle w:val="ZhlavZpat"/>
    </w:pPr>
    <w:r>
      <w:t xml:space="preserve">Strana: </w:t>
    </w:r>
    <w:r w:rsidRPr="00D661DC">
      <w:rPr>
        <w:rStyle w:val="Tun"/>
      </w:rPr>
      <w:fldChar w:fldCharType="begin"/>
    </w:r>
    <w:r w:rsidRPr="00D661DC">
      <w:rPr>
        <w:rStyle w:val="Tun"/>
      </w:rPr>
      <w:instrText xml:space="preserve"> PAGE </w:instrText>
    </w:r>
    <w:r w:rsidRPr="00D661DC">
      <w:rPr>
        <w:rStyle w:val="Tun"/>
      </w:rPr>
      <w:fldChar w:fldCharType="separate"/>
    </w:r>
    <w:r w:rsidR="00CD4D92">
      <w:rPr>
        <w:rStyle w:val="Tun"/>
        <w:noProof/>
      </w:rPr>
      <w:t>17</w:t>
    </w:r>
    <w:r w:rsidRPr="00D661DC">
      <w:rPr>
        <w:rStyle w:val="Tun"/>
      </w:rPr>
      <w:fldChar w:fldCharType="end"/>
    </w:r>
    <w:r>
      <w:rPr>
        <w:b/>
      </w:rPr>
      <w:t xml:space="preserve"> </w:t>
    </w:r>
    <w:r>
      <w:t xml:space="preserve">/ </w:t>
    </w:r>
    <w:bookmarkStart w:id="36" w:name="_Toc319310797"/>
    <w:bookmarkStart w:id="37" w:name="_Toc325092264"/>
    <w:bookmarkStart w:id="38" w:name="_Toc325108680"/>
    <w:bookmarkStart w:id="39" w:name="_Toc325951124"/>
    <w:bookmarkStart w:id="40" w:name="_Toc339673368"/>
    <w:bookmarkStart w:id="41" w:name="_Toc341670106"/>
    <w:bookmarkStart w:id="42" w:name="_Toc342722171"/>
    <w:bookmarkStart w:id="43" w:name="_Toc342723289"/>
    <w:bookmarkStart w:id="44" w:name="_Toc342724308"/>
    <w:bookmarkStart w:id="45" w:name="_Toc368378689"/>
    <w:bookmarkStart w:id="46" w:name="_Toc372003688"/>
    <w:bookmarkStart w:id="47" w:name="_Toc383488951"/>
    <w:bookmarkStart w:id="48" w:name="_Toc384624256"/>
    <w:bookmarkStart w:id="49" w:name="_Toc393683716"/>
    <w:bookmarkStart w:id="50" w:name="_Toc394734118"/>
    <w:bookmarkStart w:id="51" w:name="_Toc395066011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r w:rsidR="00B426FD">
      <w:rPr>
        <w:noProof/>
      </w:rPr>
      <w:t>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9E4" w:rsidRDefault="00B639E4">
      <w:r>
        <w:separator/>
      </w:r>
    </w:p>
  </w:footnote>
  <w:footnote w:type="continuationSeparator" w:id="0">
    <w:p w:rsidR="00B639E4" w:rsidRDefault="00B639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7796"/>
    </w:tblGrid>
    <w:tr w:rsidR="00476D96" w:rsidTr="00072138"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76D96" w:rsidRPr="00072138" w:rsidRDefault="00B62556" w:rsidP="00780BDE">
          <w:pPr>
            <w:pStyle w:val="Zhlav"/>
            <w:spacing w:before="60" w:after="60"/>
            <w:jc w:val="center"/>
            <w:rPr>
              <w:rFonts w:cs="Arial"/>
              <w:b/>
              <w:sz w:val="18"/>
              <w:szCs w:val="18"/>
            </w:rPr>
          </w:pPr>
          <w:bookmarkStart w:id="33" w:name="_Ec1B21609F76754158B97A9D82110DE1658"/>
          <w:r>
            <w:rPr>
              <w:noProof/>
              <w:kern w:val="0"/>
            </w:rPr>
            <w:drawing>
              <wp:inline distT="0" distB="0" distL="0" distR="0" wp14:anchorId="3B205637" wp14:editId="62984F99">
                <wp:extent cx="1008000" cy="252000"/>
                <wp:effectExtent l="0" t="0" r="1905" b="0"/>
                <wp:docPr id="3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0" cy="25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bookmarkEnd w:id="33"/>
        </w:p>
      </w:tc>
      <w:tc>
        <w:tcPr>
          <w:tcW w:w="77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76D96" w:rsidRPr="00072138" w:rsidRDefault="00476D96" w:rsidP="00780BDE">
          <w:pPr>
            <w:pStyle w:val="Zhlav"/>
            <w:spacing w:before="60" w:after="60"/>
            <w:jc w:val="center"/>
            <w:rPr>
              <w:rFonts w:cs="Arial"/>
              <w:caps/>
              <w:sz w:val="18"/>
              <w:szCs w:val="18"/>
            </w:rPr>
          </w:pPr>
          <w:r>
            <w:rPr>
              <w:rFonts w:cs="Arial"/>
              <w:caps/>
              <w:sz w:val="18"/>
              <w:szCs w:val="18"/>
            </w:rPr>
            <w:t>zadávací dokumentace</w:t>
          </w:r>
          <w:r>
            <w:rPr>
              <w:rFonts w:cs="Arial"/>
              <w:caps/>
              <w:sz w:val="18"/>
              <w:szCs w:val="18"/>
            </w:rPr>
            <w:br/>
          </w:r>
          <w:bookmarkStart w:id="34" w:name="_Ec1B21609F76754158B97A9D82110DE1653"/>
          <w:r w:rsidR="00C46D96">
            <w:rPr>
              <w:rFonts w:cs="Arial"/>
              <w:caps/>
              <w:sz w:val="18"/>
              <w:szCs w:val="18"/>
            </w:rPr>
            <w:t>Nový řídicí systém vodohospodářského dispečinku Povodí Odry, státní podnik</w:t>
          </w:r>
          <w:bookmarkEnd w:id="34"/>
        </w:p>
        <w:p w:rsidR="00476D96" w:rsidRPr="00072138" w:rsidRDefault="00476D96" w:rsidP="00AC1788">
          <w:pPr>
            <w:pStyle w:val="Zhlav"/>
            <w:spacing w:before="60" w:after="60"/>
            <w:jc w:val="center"/>
            <w:rPr>
              <w:rFonts w:cs="Arial"/>
              <w:caps/>
              <w:sz w:val="18"/>
              <w:szCs w:val="18"/>
            </w:rPr>
          </w:pPr>
          <w:r>
            <w:rPr>
              <w:caps/>
              <w:spacing w:val="20"/>
              <w:sz w:val="18"/>
              <w:szCs w:val="18"/>
            </w:rPr>
            <w:t>Část 4</w:t>
          </w:r>
          <w:r>
            <w:rPr>
              <w:caps/>
              <w:spacing w:val="20"/>
              <w:sz w:val="18"/>
              <w:szCs w:val="18"/>
            </w:rPr>
            <w:br/>
          </w:r>
          <w:bookmarkStart w:id="35" w:name="_Ec"/>
          <w:r w:rsidR="006377EC" w:rsidRPr="00494367">
            <w:rPr>
              <w:caps/>
              <w:spacing w:val="20"/>
              <w:sz w:val="18"/>
              <w:szCs w:val="18"/>
            </w:rPr>
            <w:t xml:space="preserve">FORMULÁŘE a podrobné pokyny pro </w:t>
          </w:r>
          <w:r w:rsidR="00AC1788" w:rsidRPr="00494367">
            <w:rPr>
              <w:caps/>
              <w:spacing w:val="20"/>
              <w:sz w:val="18"/>
              <w:szCs w:val="18"/>
            </w:rPr>
            <w:t xml:space="preserve">zpracování žádosti o účast a </w:t>
          </w:r>
          <w:r w:rsidR="006377EC" w:rsidRPr="00494367">
            <w:rPr>
              <w:caps/>
              <w:spacing w:val="20"/>
              <w:sz w:val="18"/>
              <w:szCs w:val="18"/>
            </w:rPr>
            <w:t>nabíd</w:t>
          </w:r>
          <w:r w:rsidR="00AC1788" w:rsidRPr="00494367">
            <w:rPr>
              <w:caps/>
              <w:spacing w:val="20"/>
              <w:sz w:val="18"/>
              <w:szCs w:val="18"/>
            </w:rPr>
            <w:t>ek</w:t>
          </w:r>
          <w:bookmarkEnd w:id="35"/>
        </w:p>
      </w:tc>
    </w:tr>
  </w:tbl>
  <w:p w:rsidR="00476D96" w:rsidRDefault="00476D96" w:rsidP="00346CB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D96" w:rsidRDefault="00476D96" w:rsidP="00A82EC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4B50AE30"/>
    <w:lvl w:ilvl="0">
      <w:start w:val="1"/>
      <w:numFmt w:val="decimal"/>
      <w:pStyle w:val="Nadpis1"/>
      <w:lvlText w:val="%1."/>
      <w:legacy w:legacy="1" w:legacySpace="0" w:legacyIndent="1134"/>
      <w:lvlJc w:val="left"/>
      <w:pPr>
        <w:ind w:left="3741" w:hanging="1134"/>
      </w:pPr>
    </w:lvl>
    <w:lvl w:ilvl="1">
      <w:start w:val="1"/>
      <w:numFmt w:val="decimal"/>
      <w:pStyle w:val="Nadpis2"/>
      <w:lvlText w:val="%1.%2"/>
      <w:legacy w:legacy="1" w:legacySpace="0" w:legacyIndent="1134"/>
      <w:lvlJc w:val="left"/>
      <w:pPr>
        <w:ind w:left="3741" w:hanging="1134"/>
      </w:pPr>
    </w:lvl>
    <w:lvl w:ilvl="2">
      <w:start w:val="1"/>
      <w:numFmt w:val="decimal"/>
      <w:pStyle w:val="Nadpis3"/>
      <w:lvlText w:val="%1.%2.%3"/>
      <w:legacy w:legacy="1" w:legacySpace="0" w:legacyIndent="1134"/>
      <w:lvlJc w:val="left"/>
      <w:pPr>
        <w:ind w:left="3741" w:hanging="1134"/>
      </w:pPr>
    </w:lvl>
    <w:lvl w:ilvl="3">
      <w:start w:val="1"/>
      <w:numFmt w:val="decimal"/>
      <w:pStyle w:val="Nadpis4"/>
      <w:lvlText w:val="%1.%2.%3.%4"/>
      <w:legacy w:legacy="1" w:legacySpace="0" w:legacyIndent="1134"/>
      <w:lvlJc w:val="left"/>
      <w:pPr>
        <w:ind w:left="3741" w:hanging="1134"/>
      </w:pPr>
    </w:lvl>
    <w:lvl w:ilvl="4">
      <w:start w:val="1"/>
      <w:numFmt w:val="decimal"/>
      <w:pStyle w:val="Nadpis5"/>
      <w:lvlText w:val="%1.%2.%3.%4.%5"/>
      <w:legacy w:legacy="1" w:legacySpace="0" w:legacyIndent="0"/>
      <w:lvlJc w:val="left"/>
    </w:lvl>
    <w:lvl w:ilvl="5">
      <w:start w:val="1"/>
      <w:numFmt w:val="decimal"/>
      <w:pStyle w:val="Nadpis6"/>
      <w:lvlText w:val="%1.%2.%3.%4.%5.%6"/>
      <w:legacy w:legacy="1" w:legacySpace="0" w:legacyIndent="0"/>
      <w:lvlJc w:val="left"/>
    </w:lvl>
    <w:lvl w:ilvl="6">
      <w:start w:val="1"/>
      <w:numFmt w:val="decimal"/>
      <w:pStyle w:val="Nadpis7"/>
      <w:lvlText w:val="%1.%2.%3.%4.%5.%6.%7"/>
      <w:legacy w:legacy="1" w:legacySpace="0" w:legacyIndent="0"/>
      <w:lvlJc w:val="left"/>
    </w:lvl>
    <w:lvl w:ilvl="7">
      <w:start w:val="1"/>
      <w:numFmt w:val="decimal"/>
      <w:pStyle w:val="Nadpis8"/>
      <w:lvlText w:val="%1.%2.%3.%4.%5.%6.%7.%8"/>
      <w:legacy w:legacy="1" w:legacySpace="0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0" w:legacyIndent="0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00000009"/>
    <w:multiLevelType w:val="multi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</w:lvl>
    <w:lvl w:ilvl="1">
      <w:start w:val="1"/>
      <w:numFmt w:val="bullet"/>
      <w:lvlText w:val=""/>
      <w:lvlJc w:val="left"/>
      <w:pPr>
        <w:tabs>
          <w:tab w:val="num" w:pos="1505"/>
        </w:tabs>
        <w:ind w:left="1505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">
    <w:nsid w:val="0000000D"/>
    <w:multiLevelType w:val="multilevel"/>
    <w:tmpl w:val="0000000D"/>
    <w:name w:val="WW8Num14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5F713D"/>
    <w:multiLevelType w:val="multilevel"/>
    <w:tmpl w:val="34C287C0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34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bullet"/>
      <w:lvlText w:val="–"/>
      <w:lvlJc w:val="left"/>
      <w:pPr>
        <w:tabs>
          <w:tab w:val="num" w:pos="2212"/>
        </w:tabs>
        <w:ind w:left="2212" w:hanging="340"/>
      </w:pPr>
      <w:rPr>
        <w:rFonts w:ascii="Arial" w:hAnsi="Arial" w:hint="default"/>
      </w:rPr>
    </w:lvl>
    <w:lvl w:ilvl="6">
      <w:start w:val="1"/>
      <w:numFmt w:val="bullet"/>
      <w:lvlText w:val=""/>
      <w:lvlJc w:val="left"/>
      <w:pPr>
        <w:tabs>
          <w:tab w:val="num" w:pos="2552"/>
        </w:tabs>
        <w:ind w:left="2552" w:hanging="340"/>
      </w:pPr>
      <w:rPr>
        <w:rFonts w:ascii="Symbol" w:hAnsi="Symbo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77"/>
        </w:tabs>
        <w:ind w:left="297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7"/>
        </w:tabs>
        <w:ind w:left="2977" w:firstLine="0"/>
      </w:pPr>
      <w:rPr>
        <w:rFonts w:hint="default"/>
      </w:rPr>
    </w:lvl>
  </w:abstractNum>
  <w:abstractNum w:abstractNumId="5">
    <w:nsid w:val="01206205"/>
    <w:multiLevelType w:val="hybridMultilevel"/>
    <w:tmpl w:val="31A4C3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1FE12BC"/>
    <w:multiLevelType w:val="singleLevel"/>
    <w:tmpl w:val="E35AB07E"/>
    <w:lvl w:ilvl="0">
      <w:start w:val="1"/>
      <w:numFmt w:val="bullet"/>
      <w:pStyle w:val="Odrka"/>
      <w:lvlText w:val=""/>
      <w:lvlJc w:val="left"/>
      <w:pPr>
        <w:tabs>
          <w:tab w:val="num" w:pos="6172"/>
        </w:tabs>
        <w:ind w:left="6172" w:hanging="360"/>
      </w:pPr>
      <w:rPr>
        <w:rFonts w:ascii="Symbol" w:hAnsi="Symbol" w:hint="default"/>
      </w:rPr>
    </w:lvl>
  </w:abstractNum>
  <w:abstractNum w:abstractNumId="7">
    <w:nsid w:val="0C512F85"/>
    <w:multiLevelType w:val="hybridMultilevel"/>
    <w:tmpl w:val="B27006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AC119E7"/>
    <w:multiLevelType w:val="hybridMultilevel"/>
    <w:tmpl w:val="DD9EAC12"/>
    <w:lvl w:ilvl="0" w:tplc="04050017">
      <w:start w:val="1"/>
      <w:numFmt w:val="lowerLetter"/>
      <w:lvlText w:val="%1)"/>
      <w:lvlJc w:val="left"/>
      <w:pPr>
        <w:ind w:left="2081" w:hanging="360"/>
      </w:p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 w:tentative="1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9">
    <w:nsid w:val="26F8201B"/>
    <w:multiLevelType w:val="hybridMultilevel"/>
    <w:tmpl w:val="B1EE62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E57B78"/>
    <w:multiLevelType w:val="hybridMultilevel"/>
    <w:tmpl w:val="B27006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47E737BA"/>
    <w:multiLevelType w:val="hybridMultilevel"/>
    <w:tmpl w:val="1286DD28"/>
    <w:lvl w:ilvl="0" w:tplc="17300FE6">
      <w:start w:val="1"/>
      <w:numFmt w:val="lowerRoman"/>
      <w:lvlText w:val="%1)"/>
      <w:lvlJc w:val="left"/>
      <w:pPr>
        <w:ind w:left="2648" w:hanging="360"/>
      </w:pPr>
      <w:rPr>
        <w:rFonts w:hint="default"/>
      </w:rPr>
    </w:lvl>
    <w:lvl w:ilvl="1" w:tplc="C600A7E2">
      <w:start w:val="1"/>
      <w:numFmt w:val="decimal"/>
      <w:lvlText w:val="%2."/>
      <w:lvlJc w:val="left"/>
      <w:pPr>
        <w:ind w:left="336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4088" w:hanging="180"/>
      </w:pPr>
    </w:lvl>
    <w:lvl w:ilvl="3" w:tplc="0405000F" w:tentative="1">
      <w:start w:val="1"/>
      <w:numFmt w:val="decimal"/>
      <w:lvlText w:val="%4."/>
      <w:lvlJc w:val="left"/>
      <w:pPr>
        <w:ind w:left="4808" w:hanging="360"/>
      </w:pPr>
    </w:lvl>
    <w:lvl w:ilvl="4" w:tplc="04050019" w:tentative="1">
      <w:start w:val="1"/>
      <w:numFmt w:val="lowerLetter"/>
      <w:lvlText w:val="%5."/>
      <w:lvlJc w:val="left"/>
      <w:pPr>
        <w:ind w:left="5528" w:hanging="360"/>
      </w:pPr>
    </w:lvl>
    <w:lvl w:ilvl="5" w:tplc="0405001B" w:tentative="1">
      <w:start w:val="1"/>
      <w:numFmt w:val="lowerRoman"/>
      <w:lvlText w:val="%6."/>
      <w:lvlJc w:val="right"/>
      <w:pPr>
        <w:ind w:left="6248" w:hanging="180"/>
      </w:pPr>
    </w:lvl>
    <w:lvl w:ilvl="6" w:tplc="0405000F" w:tentative="1">
      <w:start w:val="1"/>
      <w:numFmt w:val="decimal"/>
      <w:lvlText w:val="%7."/>
      <w:lvlJc w:val="left"/>
      <w:pPr>
        <w:ind w:left="6968" w:hanging="360"/>
      </w:pPr>
    </w:lvl>
    <w:lvl w:ilvl="7" w:tplc="04050019" w:tentative="1">
      <w:start w:val="1"/>
      <w:numFmt w:val="lowerLetter"/>
      <w:lvlText w:val="%8."/>
      <w:lvlJc w:val="left"/>
      <w:pPr>
        <w:ind w:left="7688" w:hanging="360"/>
      </w:pPr>
    </w:lvl>
    <w:lvl w:ilvl="8" w:tplc="0405001B" w:tentative="1">
      <w:start w:val="1"/>
      <w:numFmt w:val="lowerRoman"/>
      <w:lvlText w:val="%9."/>
      <w:lvlJc w:val="right"/>
      <w:pPr>
        <w:ind w:left="8408" w:hanging="180"/>
      </w:pPr>
    </w:lvl>
  </w:abstractNum>
  <w:abstractNum w:abstractNumId="12">
    <w:nsid w:val="526D6955"/>
    <w:multiLevelType w:val="singleLevel"/>
    <w:tmpl w:val="46E672B4"/>
    <w:lvl w:ilvl="0">
      <w:start w:val="1"/>
      <w:numFmt w:val="bullet"/>
      <w:pStyle w:val="Bod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hint="default"/>
      </w:rPr>
    </w:lvl>
  </w:abstractNum>
  <w:abstractNum w:abstractNumId="13">
    <w:nsid w:val="52CA5B31"/>
    <w:multiLevelType w:val="hybridMultilevel"/>
    <w:tmpl w:val="867CE640"/>
    <w:lvl w:ilvl="0" w:tplc="04050011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>
    <w:nsid w:val="57924A8A"/>
    <w:multiLevelType w:val="multilevel"/>
    <w:tmpl w:val="7BE22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471"/>
      </w:p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621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67143798"/>
    <w:multiLevelType w:val="hybridMultilevel"/>
    <w:tmpl w:val="DD9EAC12"/>
    <w:lvl w:ilvl="0" w:tplc="04050017">
      <w:start w:val="1"/>
      <w:numFmt w:val="lowerLetter"/>
      <w:lvlText w:val="%1)"/>
      <w:lvlJc w:val="left"/>
      <w:pPr>
        <w:ind w:left="2081" w:hanging="360"/>
      </w:p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 w:tentative="1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16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1462"/>
        </w:tabs>
        <w:ind w:left="680" w:firstLine="425"/>
      </w:pPr>
    </w:lvl>
    <w:lvl w:ilvl="1">
      <w:start w:val="1"/>
      <w:numFmt w:val="lowerLetter"/>
      <w:lvlText w:val="%2)"/>
      <w:lvlJc w:val="left"/>
      <w:pPr>
        <w:tabs>
          <w:tab w:val="num" w:pos="1105"/>
        </w:tabs>
        <w:ind w:left="1105" w:hanging="425"/>
      </w:pPr>
    </w:lvl>
    <w:lvl w:ilvl="2">
      <w:start w:val="1"/>
      <w:numFmt w:val="decimal"/>
      <w:isLgl/>
      <w:lvlText w:val="%3."/>
      <w:lvlJc w:val="left"/>
      <w:pPr>
        <w:tabs>
          <w:tab w:val="num" w:pos="1530"/>
        </w:tabs>
        <w:ind w:left="1530" w:hanging="425"/>
      </w:pPr>
    </w:lvl>
    <w:lvl w:ilvl="3">
      <w:start w:val="1"/>
      <w:numFmt w:val="decimal"/>
      <w:lvlText w:val="(%4)"/>
      <w:lvlJc w:val="left"/>
      <w:pPr>
        <w:tabs>
          <w:tab w:val="num" w:pos="2120"/>
        </w:tabs>
        <w:ind w:left="2120" w:hanging="360"/>
      </w:pPr>
    </w:lvl>
    <w:lvl w:ilvl="4">
      <w:start w:val="1"/>
      <w:numFmt w:val="lowerLetter"/>
      <w:lvlText w:val="(%5)"/>
      <w:lvlJc w:val="left"/>
      <w:pPr>
        <w:tabs>
          <w:tab w:val="num" w:pos="2480"/>
        </w:tabs>
        <w:ind w:left="2480" w:hanging="360"/>
      </w:pPr>
    </w:lvl>
    <w:lvl w:ilvl="5">
      <w:start w:val="1"/>
      <w:numFmt w:val="lowerRoman"/>
      <w:lvlText w:val="(%6)"/>
      <w:lvlJc w:val="left"/>
      <w:pPr>
        <w:tabs>
          <w:tab w:val="num" w:pos="3200"/>
        </w:tabs>
        <w:ind w:left="2840" w:hanging="360"/>
      </w:pPr>
    </w:lvl>
    <w:lvl w:ilvl="6">
      <w:start w:val="1"/>
      <w:numFmt w:val="decimal"/>
      <w:lvlText w:val="(%7)"/>
      <w:lvlJc w:val="left"/>
      <w:pPr>
        <w:tabs>
          <w:tab w:val="num" w:pos="1465"/>
        </w:tabs>
        <w:ind w:left="680" w:firstLine="425"/>
      </w:pPr>
    </w:lvl>
    <w:lvl w:ilvl="7">
      <w:start w:val="1"/>
      <w:numFmt w:val="lowerLetter"/>
      <w:lvlText w:val="%8)"/>
      <w:lvlJc w:val="left"/>
      <w:pPr>
        <w:tabs>
          <w:tab w:val="num" w:pos="1105"/>
        </w:tabs>
        <w:ind w:left="1105" w:hanging="425"/>
      </w:pPr>
    </w:lvl>
    <w:lvl w:ilvl="8">
      <w:start w:val="1"/>
      <w:numFmt w:val="decimal"/>
      <w:lvlText w:val="%9."/>
      <w:lvlJc w:val="left"/>
      <w:pPr>
        <w:tabs>
          <w:tab w:val="num" w:pos="1531"/>
        </w:tabs>
        <w:ind w:left="1531" w:hanging="426"/>
      </w:pPr>
    </w:lvl>
  </w:abstractNum>
  <w:abstractNum w:abstractNumId="17">
    <w:nsid w:val="78162723"/>
    <w:multiLevelType w:val="hybridMultilevel"/>
    <w:tmpl w:val="2D1E1D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1474"/>
          </w:tabs>
          <w:ind w:left="1474" w:hanging="56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1474"/>
          </w:tabs>
          <w:ind w:left="1474" w:hanging="567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474"/>
          </w:tabs>
          <w:ind w:left="1474" w:hanging="567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bullet"/>
        <w:lvlText w:val="–"/>
        <w:lvlJc w:val="left"/>
        <w:pPr>
          <w:tabs>
            <w:tab w:val="num" w:pos="1814"/>
          </w:tabs>
          <w:ind w:left="1814" w:hanging="340"/>
        </w:pPr>
        <w:rPr>
          <w:rFonts w:ascii="Arial" w:hAnsi="Aria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041"/>
          </w:tabs>
          <w:ind w:left="2041" w:hanging="227"/>
        </w:pPr>
        <w:rPr>
          <w:rFonts w:ascii="Symbol" w:hAnsi="Symbol" w:hint="default"/>
        </w:rPr>
      </w:lvl>
    </w:lvlOverride>
    <w:lvlOverride w:ilvl="5">
      <w:lvl w:ilvl="5">
        <w:start w:val="1"/>
        <w:numFmt w:val="bullet"/>
        <w:lvlText w:val="–"/>
        <w:lvlJc w:val="left"/>
        <w:pPr>
          <w:tabs>
            <w:tab w:val="num" w:pos="1815"/>
          </w:tabs>
          <w:ind w:left="1815" w:hanging="340"/>
        </w:pPr>
        <w:rPr>
          <w:rFonts w:ascii="Arial" w:hAnsi="Aria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2155"/>
          </w:tabs>
          <w:ind w:left="2155" w:hanging="340"/>
        </w:pPr>
        <w:rPr>
          <w:rFonts w:ascii="Symbol" w:hAnsi="Symbol"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580"/>
          </w:tabs>
          <w:ind w:left="258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2580"/>
          </w:tabs>
          <w:ind w:left="2580" w:firstLine="0"/>
        </w:pPr>
        <w:rPr>
          <w:rFonts w:hint="default"/>
        </w:rPr>
      </w:lvl>
    </w:lvlOverride>
  </w:num>
  <w:num w:numId="5">
    <w:abstractNumId w:val="16"/>
  </w:num>
  <w:num w:numId="6">
    <w:abstractNumId w:val="15"/>
  </w:num>
  <w:num w:numId="7">
    <w:abstractNumId w:val="11"/>
  </w:num>
  <w:num w:numId="8">
    <w:abstractNumId w:val="8"/>
  </w:num>
  <w:num w:numId="9">
    <w:abstractNumId w:val="7"/>
  </w:num>
  <w:num w:numId="10">
    <w:abstractNumId w:val="13"/>
  </w:num>
  <w:num w:numId="11">
    <w:abstractNumId w:val="1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7"/>
  </w:num>
  <w:num w:numId="15">
    <w:abstractNumId w:val="9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5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ůvodníDatumPosledníModifikace" w:val="10. 3. 2011 15:39:00"/>
    <w:docVar w:name="PůvodníNázevSouboru" w:val="F_Část 4-Formuláře nabídky.doc"/>
    <w:docVar w:name="PůvodníVelikostSouboru" w:val="256000"/>
  </w:docVars>
  <w:rsids>
    <w:rsidRoot w:val="00EC0E19"/>
    <w:rsid w:val="00001951"/>
    <w:rsid w:val="000023D4"/>
    <w:rsid w:val="0000731C"/>
    <w:rsid w:val="00011194"/>
    <w:rsid w:val="000113DB"/>
    <w:rsid w:val="0001157E"/>
    <w:rsid w:val="00016B69"/>
    <w:rsid w:val="000202A0"/>
    <w:rsid w:val="000205BD"/>
    <w:rsid w:val="000264AD"/>
    <w:rsid w:val="00026AF8"/>
    <w:rsid w:val="0003358A"/>
    <w:rsid w:val="0003361A"/>
    <w:rsid w:val="00034571"/>
    <w:rsid w:val="0003493A"/>
    <w:rsid w:val="00034953"/>
    <w:rsid w:val="00036564"/>
    <w:rsid w:val="0004192E"/>
    <w:rsid w:val="00042B6B"/>
    <w:rsid w:val="00045B3E"/>
    <w:rsid w:val="000468E1"/>
    <w:rsid w:val="00051665"/>
    <w:rsid w:val="000554AB"/>
    <w:rsid w:val="00056A6A"/>
    <w:rsid w:val="00062260"/>
    <w:rsid w:val="00063259"/>
    <w:rsid w:val="0006331F"/>
    <w:rsid w:val="00065244"/>
    <w:rsid w:val="00072019"/>
    <w:rsid w:val="00072138"/>
    <w:rsid w:val="0007255E"/>
    <w:rsid w:val="00081D62"/>
    <w:rsid w:val="000833CC"/>
    <w:rsid w:val="00083BAE"/>
    <w:rsid w:val="00083F0C"/>
    <w:rsid w:val="00084418"/>
    <w:rsid w:val="000866B5"/>
    <w:rsid w:val="000866E1"/>
    <w:rsid w:val="00086BDE"/>
    <w:rsid w:val="000876C4"/>
    <w:rsid w:val="0009749A"/>
    <w:rsid w:val="000A1671"/>
    <w:rsid w:val="000A3391"/>
    <w:rsid w:val="000A60FD"/>
    <w:rsid w:val="000B266E"/>
    <w:rsid w:val="000B33CC"/>
    <w:rsid w:val="000B4B81"/>
    <w:rsid w:val="000C151B"/>
    <w:rsid w:val="000C390A"/>
    <w:rsid w:val="000C40ED"/>
    <w:rsid w:val="000C7357"/>
    <w:rsid w:val="000C7C1B"/>
    <w:rsid w:val="000D0C37"/>
    <w:rsid w:val="000D1808"/>
    <w:rsid w:val="000D5DA6"/>
    <w:rsid w:val="000D7A3F"/>
    <w:rsid w:val="000D7D06"/>
    <w:rsid w:val="000E067E"/>
    <w:rsid w:val="000F39E4"/>
    <w:rsid w:val="000F6523"/>
    <w:rsid w:val="00102887"/>
    <w:rsid w:val="001039ED"/>
    <w:rsid w:val="00104B04"/>
    <w:rsid w:val="00107AC0"/>
    <w:rsid w:val="00110CC0"/>
    <w:rsid w:val="001127CA"/>
    <w:rsid w:val="00112C3E"/>
    <w:rsid w:val="00121FBB"/>
    <w:rsid w:val="00125C20"/>
    <w:rsid w:val="00125EC5"/>
    <w:rsid w:val="0013398F"/>
    <w:rsid w:val="00133DCD"/>
    <w:rsid w:val="00135499"/>
    <w:rsid w:val="001359EB"/>
    <w:rsid w:val="00137D9F"/>
    <w:rsid w:val="001406C3"/>
    <w:rsid w:val="001441BB"/>
    <w:rsid w:val="0014539C"/>
    <w:rsid w:val="00147D56"/>
    <w:rsid w:val="001523B3"/>
    <w:rsid w:val="00157CFD"/>
    <w:rsid w:val="001618D9"/>
    <w:rsid w:val="00161B22"/>
    <w:rsid w:val="0016413E"/>
    <w:rsid w:val="0016610C"/>
    <w:rsid w:val="001707D9"/>
    <w:rsid w:val="00174A68"/>
    <w:rsid w:val="0017570F"/>
    <w:rsid w:val="001850AE"/>
    <w:rsid w:val="00190CD9"/>
    <w:rsid w:val="001930B9"/>
    <w:rsid w:val="001954AD"/>
    <w:rsid w:val="001A13F8"/>
    <w:rsid w:val="001A4568"/>
    <w:rsid w:val="001A59D5"/>
    <w:rsid w:val="001A73B8"/>
    <w:rsid w:val="001B731E"/>
    <w:rsid w:val="001C3098"/>
    <w:rsid w:val="001C3E7C"/>
    <w:rsid w:val="001C7150"/>
    <w:rsid w:val="001D1A5E"/>
    <w:rsid w:val="001E739D"/>
    <w:rsid w:val="001F1F0F"/>
    <w:rsid w:val="001F4CF9"/>
    <w:rsid w:val="001F74E8"/>
    <w:rsid w:val="001F790E"/>
    <w:rsid w:val="0020136D"/>
    <w:rsid w:val="002014E9"/>
    <w:rsid w:val="0020583F"/>
    <w:rsid w:val="00212852"/>
    <w:rsid w:val="00212BD4"/>
    <w:rsid w:val="00217318"/>
    <w:rsid w:val="00220701"/>
    <w:rsid w:val="00221036"/>
    <w:rsid w:val="00222919"/>
    <w:rsid w:val="002239BE"/>
    <w:rsid w:val="00226000"/>
    <w:rsid w:val="00230616"/>
    <w:rsid w:val="00230934"/>
    <w:rsid w:val="002409C5"/>
    <w:rsid w:val="00241327"/>
    <w:rsid w:val="00242104"/>
    <w:rsid w:val="00243C1D"/>
    <w:rsid w:val="002508EA"/>
    <w:rsid w:val="00252016"/>
    <w:rsid w:val="002524BB"/>
    <w:rsid w:val="00253537"/>
    <w:rsid w:val="00256CF4"/>
    <w:rsid w:val="00262201"/>
    <w:rsid w:val="0027531E"/>
    <w:rsid w:val="00277A03"/>
    <w:rsid w:val="002859B5"/>
    <w:rsid w:val="002861D7"/>
    <w:rsid w:val="00292333"/>
    <w:rsid w:val="00292C49"/>
    <w:rsid w:val="002948BD"/>
    <w:rsid w:val="00296141"/>
    <w:rsid w:val="002974DD"/>
    <w:rsid w:val="00297F06"/>
    <w:rsid w:val="002A057F"/>
    <w:rsid w:val="002A0DDB"/>
    <w:rsid w:val="002A1861"/>
    <w:rsid w:val="002A645D"/>
    <w:rsid w:val="002B0785"/>
    <w:rsid w:val="002B2CCA"/>
    <w:rsid w:val="002B6AF5"/>
    <w:rsid w:val="002B7801"/>
    <w:rsid w:val="002C301E"/>
    <w:rsid w:val="002C7BCF"/>
    <w:rsid w:val="002D2429"/>
    <w:rsid w:val="002D4014"/>
    <w:rsid w:val="002D5ACF"/>
    <w:rsid w:val="002E7C96"/>
    <w:rsid w:val="002F0181"/>
    <w:rsid w:val="002F02DE"/>
    <w:rsid w:val="002F1280"/>
    <w:rsid w:val="002F4C95"/>
    <w:rsid w:val="002F7753"/>
    <w:rsid w:val="0030023B"/>
    <w:rsid w:val="00301049"/>
    <w:rsid w:val="0030244B"/>
    <w:rsid w:val="0030310C"/>
    <w:rsid w:val="0030438A"/>
    <w:rsid w:val="00304F97"/>
    <w:rsid w:val="00306A35"/>
    <w:rsid w:val="00307577"/>
    <w:rsid w:val="00310ADD"/>
    <w:rsid w:val="00311E26"/>
    <w:rsid w:val="00314CC0"/>
    <w:rsid w:val="00315436"/>
    <w:rsid w:val="003173E9"/>
    <w:rsid w:val="00317CD8"/>
    <w:rsid w:val="003220F6"/>
    <w:rsid w:val="003232E7"/>
    <w:rsid w:val="003351EB"/>
    <w:rsid w:val="00341B80"/>
    <w:rsid w:val="003424A9"/>
    <w:rsid w:val="00342DCC"/>
    <w:rsid w:val="0034328F"/>
    <w:rsid w:val="00346ADD"/>
    <w:rsid w:val="00346CB8"/>
    <w:rsid w:val="00350A94"/>
    <w:rsid w:val="00353C08"/>
    <w:rsid w:val="003543E9"/>
    <w:rsid w:val="00355FF4"/>
    <w:rsid w:val="00356A90"/>
    <w:rsid w:val="00356AEB"/>
    <w:rsid w:val="003600D7"/>
    <w:rsid w:val="0036115E"/>
    <w:rsid w:val="00362980"/>
    <w:rsid w:val="00362CC8"/>
    <w:rsid w:val="00363165"/>
    <w:rsid w:val="00363252"/>
    <w:rsid w:val="00365AD3"/>
    <w:rsid w:val="00365ADC"/>
    <w:rsid w:val="00365FB9"/>
    <w:rsid w:val="0037091F"/>
    <w:rsid w:val="00375C6A"/>
    <w:rsid w:val="00377E0E"/>
    <w:rsid w:val="00390004"/>
    <w:rsid w:val="00391C03"/>
    <w:rsid w:val="00394CBD"/>
    <w:rsid w:val="0039607B"/>
    <w:rsid w:val="00396F59"/>
    <w:rsid w:val="00397DAB"/>
    <w:rsid w:val="003A005F"/>
    <w:rsid w:val="003A1429"/>
    <w:rsid w:val="003A1E8E"/>
    <w:rsid w:val="003B1CF0"/>
    <w:rsid w:val="003B22D4"/>
    <w:rsid w:val="003B27A5"/>
    <w:rsid w:val="003B4933"/>
    <w:rsid w:val="003B55C6"/>
    <w:rsid w:val="003B7D80"/>
    <w:rsid w:val="003C26B7"/>
    <w:rsid w:val="003C3163"/>
    <w:rsid w:val="003C5525"/>
    <w:rsid w:val="003C7E61"/>
    <w:rsid w:val="003D2BEE"/>
    <w:rsid w:val="003D2FD1"/>
    <w:rsid w:val="003E0D96"/>
    <w:rsid w:val="003E16CD"/>
    <w:rsid w:val="003E238B"/>
    <w:rsid w:val="003E3147"/>
    <w:rsid w:val="003E34D6"/>
    <w:rsid w:val="003E5B72"/>
    <w:rsid w:val="003F281A"/>
    <w:rsid w:val="003F3EFC"/>
    <w:rsid w:val="003F7105"/>
    <w:rsid w:val="003F7C08"/>
    <w:rsid w:val="00402DBB"/>
    <w:rsid w:val="004035A7"/>
    <w:rsid w:val="00405A03"/>
    <w:rsid w:val="00407217"/>
    <w:rsid w:val="004132EC"/>
    <w:rsid w:val="00413B2F"/>
    <w:rsid w:val="00424F45"/>
    <w:rsid w:val="00425E39"/>
    <w:rsid w:val="0042776E"/>
    <w:rsid w:val="004332C7"/>
    <w:rsid w:val="0043526A"/>
    <w:rsid w:val="0044059B"/>
    <w:rsid w:val="00455E1E"/>
    <w:rsid w:val="004611AA"/>
    <w:rsid w:val="00466891"/>
    <w:rsid w:val="00467A4E"/>
    <w:rsid w:val="00470ABE"/>
    <w:rsid w:val="00471A96"/>
    <w:rsid w:val="00476713"/>
    <w:rsid w:val="00476D96"/>
    <w:rsid w:val="00477DFC"/>
    <w:rsid w:val="00481180"/>
    <w:rsid w:val="00484360"/>
    <w:rsid w:val="0048460F"/>
    <w:rsid w:val="00485173"/>
    <w:rsid w:val="00490FE5"/>
    <w:rsid w:val="00494367"/>
    <w:rsid w:val="004A0A4F"/>
    <w:rsid w:val="004A0F40"/>
    <w:rsid w:val="004A1EC3"/>
    <w:rsid w:val="004A6CA1"/>
    <w:rsid w:val="004A7A5C"/>
    <w:rsid w:val="004B0837"/>
    <w:rsid w:val="004B0D02"/>
    <w:rsid w:val="004B5B0B"/>
    <w:rsid w:val="004B5F72"/>
    <w:rsid w:val="004C00FE"/>
    <w:rsid w:val="004C1933"/>
    <w:rsid w:val="004C3BEE"/>
    <w:rsid w:val="004C4B3C"/>
    <w:rsid w:val="004C7492"/>
    <w:rsid w:val="004D0EC2"/>
    <w:rsid w:val="004D1471"/>
    <w:rsid w:val="004D1D68"/>
    <w:rsid w:val="004D5D65"/>
    <w:rsid w:val="004E2500"/>
    <w:rsid w:val="004E3F28"/>
    <w:rsid w:val="004E407C"/>
    <w:rsid w:val="004E4D01"/>
    <w:rsid w:val="004E4F2D"/>
    <w:rsid w:val="004E5D0C"/>
    <w:rsid w:val="004E6EF4"/>
    <w:rsid w:val="004F108F"/>
    <w:rsid w:val="004F21FA"/>
    <w:rsid w:val="004F3F96"/>
    <w:rsid w:val="004F5717"/>
    <w:rsid w:val="004F6028"/>
    <w:rsid w:val="004F6909"/>
    <w:rsid w:val="004F77C9"/>
    <w:rsid w:val="00501B80"/>
    <w:rsid w:val="005119F3"/>
    <w:rsid w:val="005146A1"/>
    <w:rsid w:val="0051516B"/>
    <w:rsid w:val="00515E99"/>
    <w:rsid w:val="00520B59"/>
    <w:rsid w:val="0052203E"/>
    <w:rsid w:val="00522545"/>
    <w:rsid w:val="005229D4"/>
    <w:rsid w:val="00525445"/>
    <w:rsid w:val="00526225"/>
    <w:rsid w:val="005356F6"/>
    <w:rsid w:val="00542AA8"/>
    <w:rsid w:val="00543377"/>
    <w:rsid w:val="00547722"/>
    <w:rsid w:val="00553163"/>
    <w:rsid w:val="00553362"/>
    <w:rsid w:val="005547E7"/>
    <w:rsid w:val="00555267"/>
    <w:rsid w:val="00575A18"/>
    <w:rsid w:val="005770B2"/>
    <w:rsid w:val="00577C29"/>
    <w:rsid w:val="00584D76"/>
    <w:rsid w:val="005911EB"/>
    <w:rsid w:val="005962BA"/>
    <w:rsid w:val="005979C1"/>
    <w:rsid w:val="005A51E0"/>
    <w:rsid w:val="005A5A9E"/>
    <w:rsid w:val="005A772B"/>
    <w:rsid w:val="005B0A19"/>
    <w:rsid w:val="005B0E0E"/>
    <w:rsid w:val="005B3173"/>
    <w:rsid w:val="005B4913"/>
    <w:rsid w:val="005B49DA"/>
    <w:rsid w:val="005B75E9"/>
    <w:rsid w:val="005C0003"/>
    <w:rsid w:val="005C4647"/>
    <w:rsid w:val="005D0F18"/>
    <w:rsid w:val="005D637E"/>
    <w:rsid w:val="005E1929"/>
    <w:rsid w:val="005E1B99"/>
    <w:rsid w:val="005E349A"/>
    <w:rsid w:val="005E368B"/>
    <w:rsid w:val="005E378D"/>
    <w:rsid w:val="005E3E0A"/>
    <w:rsid w:val="005E6D6C"/>
    <w:rsid w:val="005E7307"/>
    <w:rsid w:val="005F4535"/>
    <w:rsid w:val="005F5C90"/>
    <w:rsid w:val="005F6C7D"/>
    <w:rsid w:val="006002F5"/>
    <w:rsid w:val="00601692"/>
    <w:rsid w:val="00603218"/>
    <w:rsid w:val="00604122"/>
    <w:rsid w:val="006045BD"/>
    <w:rsid w:val="00605245"/>
    <w:rsid w:val="00605B54"/>
    <w:rsid w:val="006075F5"/>
    <w:rsid w:val="006123C6"/>
    <w:rsid w:val="0061324A"/>
    <w:rsid w:val="00620A85"/>
    <w:rsid w:val="00621027"/>
    <w:rsid w:val="00621782"/>
    <w:rsid w:val="00621B9D"/>
    <w:rsid w:val="00623446"/>
    <w:rsid w:val="00632E4C"/>
    <w:rsid w:val="00633D0F"/>
    <w:rsid w:val="00634AF6"/>
    <w:rsid w:val="0063575A"/>
    <w:rsid w:val="006369A5"/>
    <w:rsid w:val="006377EC"/>
    <w:rsid w:val="00645368"/>
    <w:rsid w:val="00656F98"/>
    <w:rsid w:val="006574DB"/>
    <w:rsid w:val="0065766B"/>
    <w:rsid w:val="0066054E"/>
    <w:rsid w:val="006614FE"/>
    <w:rsid w:val="0066179F"/>
    <w:rsid w:val="00661AE9"/>
    <w:rsid w:val="0066211C"/>
    <w:rsid w:val="00666205"/>
    <w:rsid w:val="00666B63"/>
    <w:rsid w:val="0067151D"/>
    <w:rsid w:val="00671C44"/>
    <w:rsid w:val="00677AB9"/>
    <w:rsid w:val="00684AE2"/>
    <w:rsid w:val="00684C69"/>
    <w:rsid w:val="006856E2"/>
    <w:rsid w:val="0068716C"/>
    <w:rsid w:val="00694581"/>
    <w:rsid w:val="00697AC8"/>
    <w:rsid w:val="006A48F3"/>
    <w:rsid w:val="006A7211"/>
    <w:rsid w:val="006A779C"/>
    <w:rsid w:val="006B37CC"/>
    <w:rsid w:val="006C4D99"/>
    <w:rsid w:val="006C638F"/>
    <w:rsid w:val="006C7165"/>
    <w:rsid w:val="006C7520"/>
    <w:rsid w:val="006D0D73"/>
    <w:rsid w:val="006D317D"/>
    <w:rsid w:val="006D6432"/>
    <w:rsid w:val="006D7A6E"/>
    <w:rsid w:val="006E060A"/>
    <w:rsid w:val="006E6F3B"/>
    <w:rsid w:val="006E75F9"/>
    <w:rsid w:val="006F0C14"/>
    <w:rsid w:val="006F3FE7"/>
    <w:rsid w:val="006F7D86"/>
    <w:rsid w:val="00704EA4"/>
    <w:rsid w:val="007074E4"/>
    <w:rsid w:val="00716F64"/>
    <w:rsid w:val="00716FD8"/>
    <w:rsid w:val="0071754A"/>
    <w:rsid w:val="0072361A"/>
    <w:rsid w:val="007268FD"/>
    <w:rsid w:val="00730212"/>
    <w:rsid w:val="00732122"/>
    <w:rsid w:val="007342A0"/>
    <w:rsid w:val="00734B0B"/>
    <w:rsid w:val="00734E6C"/>
    <w:rsid w:val="00735C1C"/>
    <w:rsid w:val="007438BB"/>
    <w:rsid w:val="0074499B"/>
    <w:rsid w:val="007464E0"/>
    <w:rsid w:val="00746C53"/>
    <w:rsid w:val="0074743D"/>
    <w:rsid w:val="0075088D"/>
    <w:rsid w:val="00753B9E"/>
    <w:rsid w:val="00754D2A"/>
    <w:rsid w:val="00760512"/>
    <w:rsid w:val="00763439"/>
    <w:rsid w:val="0076418A"/>
    <w:rsid w:val="007648DB"/>
    <w:rsid w:val="0076619E"/>
    <w:rsid w:val="00770FB2"/>
    <w:rsid w:val="007716B8"/>
    <w:rsid w:val="007717A1"/>
    <w:rsid w:val="007764B1"/>
    <w:rsid w:val="00780BDE"/>
    <w:rsid w:val="00786A12"/>
    <w:rsid w:val="00787A4B"/>
    <w:rsid w:val="00790C08"/>
    <w:rsid w:val="0079292C"/>
    <w:rsid w:val="00792A0E"/>
    <w:rsid w:val="007A1660"/>
    <w:rsid w:val="007A52C9"/>
    <w:rsid w:val="007B237B"/>
    <w:rsid w:val="007B6595"/>
    <w:rsid w:val="007B6F99"/>
    <w:rsid w:val="007B7F1C"/>
    <w:rsid w:val="007C24AB"/>
    <w:rsid w:val="007C50E7"/>
    <w:rsid w:val="007C6D7D"/>
    <w:rsid w:val="007C70D7"/>
    <w:rsid w:val="007D6580"/>
    <w:rsid w:val="007E4DD7"/>
    <w:rsid w:val="007E4E4E"/>
    <w:rsid w:val="007E6953"/>
    <w:rsid w:val="007F0A14"/>
    <w:rsid w:val="007F371A"/>
    <w:rsid w:val="007F489B"/>
    <w:rsid w:val="007F4EA7"/>
    <w:rsid w:val="007F5490"/>
    <w:rsid w:val="007F5D03"/>
    <w:rsid w:val="008007E3"/>
    <w:rsid w:val="00804AD0"/>
    <w:rsid w:val="00807A7F"/>
    <w:rsid w:val="00810340"/>
    <w:rsid w:val="008104E2"/>
    <w:rsid w:val="00810690"/>
    <w:rsid w:val="00813D81"/>
    <w:rsid w:val="0081477F"/>
    <w:rsid w:val="00815734"/>
    <w:rsid w:val="00815748"/>
    <w:rsid w:val="00823A74"/>
    <w:rsid w:val="00825431"/>
    <w:rsid w:val="00827F3A"/>
    <w:rsid w:val="008319A0"/>
    <w:rsid w:val="00834594"/>
    <w:rsid w:val="008368EF"/>
    <w:rsid w:val="008369D7"/>
    <w:rsid w:val="00837CF7"/>
    <w:rsid w:val="00840612"/>
    <w:rsid w:val="00840A2F"/>
    <w:rsid w:val="00841DA5"/>
    <w:rsid w:val="0084240F"/>
    <w:rsid w:val="0084323B"/>
    <w:rsid w:val="0084669B"/>
    <w:rsid w:val="00846D02"/>
    <w:rsid w:val="008512B3"/>
    <w:rsid w:val="00852114"/>
    <w:rsid w:val="00852A5D"/>
    <w:rsid w:val="00854EE0"/>
    <w:rsid w:val="0085692A"/>
    <w:rsid w:val="00861CB5"/>
    <w:rsid w:val="0087054C"/>
    <w:rsid w:val="00870B3F"/>
    <w:rsid w:val="008730E5"/>
    <w:rsid w:val="00873FE3"/>
    <w:rsid w:val="008807EA"/>
    <w:rsid w:val="00883594"/>
    <w:rsid w:val="008848A5"/>
    <w:rsid w:val="008854C2"/>
    <w:rsid w:val="00890F80"/>
    <w:rsid w:val="008910D1"/>
    <w:rsid w:val="0089144D"/>
    <w:rsid w:val="008A24E4"/>
    <w:rsid w:val="008A39D2"/>
    <w:rsid w:val="008A3FBE"/>
    <w:rsid w:val="008A601B"/>
    <w:rsid w:val="008A766B"/>
    <w:rsid w:val="008B39A2"/>
    <w:rsid w:val="008B74B9"/>
    <w:rsid w:val="008B7C43"/>
    <w:rsid w:val="008C03B5"/>
    <w:rsid w:val="008C0CAC"/>
    <w:rsid w:val="008C1F66"/>
    <w:rsid w:val="008C29F0"/>
    <w:rsid w:val="008C3392"/>
    <w:rsid w:val="008C5CEF"/>
    <w:rsid w:val="008C67F2"/>
    <w:rsid w:val="008D2207"/>
    <w:rsid w:val="008D2812"/>
    <w:rsid w:val="008E38BB"/>
    <w:rsid w:val="008E5340"/>
    <w:rsid w:val="008E582E"/>
    <w:rsid w:val="008E7B19"/>
    <w:rsid w:val="008F4C1B"/>
    <w:rsid w:val="008F65EA"/>
    <w:rsid w:val="008F6FFC"/>
    <w:rsid w:val="009069CB"/>
    <w:rsid w:val="00910816"/>
    <w:rsid w:val="00910ACB"/>
    <w:rsid w:val="009111EE"/>
    <w:rsid w:val="00912CF6"/>
    <w:rsid w:val="0091399D"/>
    <w:rsid w:val="00914C86"/>
    <w:rsid w:val="009155EE"/>
    <w:rsid w:val="009161AB"/>
    <w:rsid w:val="00917D1E"/>
    <w:rsid w:val="00917D3D"/>
    <w:rsid w:val="00920CB2"/>
    <w:rsid w:val="0092133A"/>
    <w:rsid w:val="00924E82"/>
    <w:rsid w:val="0092587F"/>
    <w:rsid w:val="00925E2D"/>
    <w:rsid w:val="00930315"/>
    <w:rsid w:val="009306BB"/>
    <w:rsid w:val="00941094"/>
    <w:rsid w:val="00941B44"/>
    <w:rsid w:val="0094440F"/>
    <w:rsid w:val="0094479E"/>
    <w:rsid w:val="009448B8"/>
    <w:rsid w:val="00947E99"/>
    <w:rsid w:val="009503FB"/>
    <w:rsid w:val="00953B4D"/>
    <w:rsid w:val="00954CFA"/>
    <w:rsid w:val="00955470"/>
    <w:rsid w:val="0095743E"/>
    <w:rsid w:val="00957EF5"/>
    <w:rsid w:val="00963D42"/>
    <w:rsid w:val="00965468"/>
    <w:rsid w:val="00967A38"/>
    <w:rsid w:val="00970234"/>
    <w:rsid w:val="009742FC"/>
    <w:rsid w:val="009751C6"/>
    <w:rsid w:val="00982C9C"/>
    <w:rsid w:val="009852FD"/>
    <w:rsid w:val="009862AD"/>
    <w:rsid w:val="00991C83"/>
    <w:rsid w:val="00993FAE"/>
    <w:rsid w:val="009941B8"/>
    <w:rsid w:val="009959B4"/>
    <w:rsid w:val="00995AFF"/>
    <w:rsid w:val="00997149"/>
    <w:rsid w:val="0099755D"/>
    <w:rsid w:val="009B2CBF"/>
    <w:rsid w:val="009B447A"/>
    <w:rsid w:val="009B6B31"/>
    <w:rsid w:val="009C31E7"/>
    <w:rsid w:val="009C4574"/>
    <w:rsid w:val="009C49F3"/>
    <w:rsid w:val="009C7565"/>
    <w:rsid w:val="009C7614"/>
    <w:rsid w:val="009D2067"/>
    <w:rsid w:val="009D4BE3"/>
    <w:rsid w:val="009D6A2A"/>
    <w:rsid w:val="009D738D"/>
    <w:rsid w:val="009D7929"/>
    <w:rsid w:val="009E0353"/>
    <w:rsid w:val="009E1719"/>
    <w:rsid w:val="009E1853"/>
    <w:rsid w:val="009E3482"/>
    <w:rsid w:val="009E3C83"/>
    <w:rsid w:val="009E4FFC"/>
    <w:rsid w:val="009E615C"/>
    <w:rsid w:val="009F2EB0"/>
    <w:rsid w:val="009F42A4"/>
    <w:rsid w:val="009F4370"/>
    <w:rsid w:val="009F4C39"/>
    <w:rsid w:val="009F74A1"/>
    <w:rsid w:val="00A012F1"/>
    <w:rsid w:val="00A0298E"/>
    <w:rsid w:val="00A03FAE"/>
    <w:rsid w:val="00A1015B"/>
    <w:rsid w:val="00A10AD6"/>
    <w:rsid w:val="00A11C54"/>
    <w:rsid w:val="00A11EDB"/>
    <w:rsid w:val="00A12E02"/>
    <w:rsid w:val="00A14300"/>
    <w:rsid w:val="00A1554B"/>
    <w:rsid w:val="00A15F60"/>
    <w:rsid w:val="00A17E15"/>
    <w:rsid w:val="00A211A7"/>
    <w:rsid w:val="00A27E07"/>
    <w:rsid w:val="00A303E5"/>
    <w:rsid w:val="00A317BF"/>
    <w:rsid w:val="00A3297D"/>
    <w:rsid w:val="00A3361C"/>
    <w:rsid w:val="00A344A9"/>
    <w:rsid w:val="00A356EB"/>
    <w:rsid w:val="00A36716"/>
    <w:rsid w:val="00A4074D"/>
    <w:rsid w:val="00A40AFA"/>
    <w:rsid w:val="00A4274B"/>
    <w:rsid w:val="00A44BEC"/>
    <w:rsid w:val="00A530E9"/>
    <w:rsid w:val="00A53C2B"/>
    <w:rsid w:val="00A5510D"/>
    <w:rsid w:val="00A602A2"/>
    <w:rsid w:val="00A63B1E"/>
    <w:rsid w:val="00A64DF3"/>
    <w:rsid w:val="00A64E6A"/>
    <w:rsid w:val="00A658D9"/>
    <w:rsid w:val="00A65D57"/>
    <w:rsid w:val="00A70EDF"/>
    <w:rsid w:val="00A71F25"/>
    <w:rsid w:val="00A73D3F"/>
    <w:rsid w:val="00A7602A"/>
    <w:rsid w:val="00A767F4"/>
    <w:rsid w:val="00A772E6"/>
    <w:rsid w:val="00A80A7B"/>
    <w:rsid w:val="00A82EC4"/>
    <w:rsid w:val="00A833AE"/>
    <w:rsid w:val="00A858DB"/>
    <w:rsid w:val="00A86F3A"/>
    <w:rsid w:val="00A93615"/>
    <w:rsid w:val="00A93CD5"/>
    <w:rsid w:val="00A955A2"/>
    <w:rsid w:val="00A96000"/>
    <w:rsid w:val="00A96DA2"/>
    <w:rsid w:val="00AA1714"/>
    <w:rsid w:val="00AA3117"/>
    <w:rsid w:val="00AA5204"/>
    <w:rsid w:val="00AA60AA"/>
    <w:rsid w:val="00AA755A"/>
    <w:rsid w:val="00AA7A51"/>
    <w:rsid w:val="00AB013B"/>
    <w:rsid w:val="00AB01F0"/>
    <w:rsid w:val="00AB0446"/>
    <w:rsid w:val="00AB6061"/>
    <w:rsid w:val="00AB74E0"/>
    <w:rsid w:val="00AC1788"/>
    <w:rsid w:val="00AC1FCF"/>
    <w:rsid w:val="00AC236D"/>
    <w:rsid w:val="00AC2F69"/>
    <w:rsid w:val="00AC7957"/>
    <w:rsid w:val="00AD3E19"/>
    <w:rsid w:val="00AD58D9"/>
    <w:rsid w:val="00AD6265"/>
    <w:rsid w:val="00AD66B3"/>
    <w:rsid w:val="00AE220E"/>
    <w:rsid w:val="00AE36E6"/>
    <w:rsid w:val="00AE48FE"/>
    <w:rsid w:val="00AE765C"/>
    <w:rsid w:val="00AE779C"/>
    <w:rsid w:val="00AF68C9"/>
    <w:rsid w:val="00AF6D65"/>
    <w:rsid w:val="00AF760E"/>
    <w:rsid w:val="00B00B0E"/>
    <w:rsid w:val="00B026E8"/>
    <w:rsid w:val="00B0538B"/>
    <w:rsid w:val="00B1016E"/>
    <w:rsid w:val="00B214DE"/>
    <w:rsid w:val="00B21D24"/>
    <w:rsid w:val="00B22074"/>
    <w:rsid w:val="00B244B3"/>
    <w:rsid w:val="00B2510B"/>
    <w:rsid w:val="00B26B27"/>
    <w:rsid w:val="00B27205"/>
    <w:rsid w:val="00B300B7"/>
    <w:rsid w:val="00B37D46"/>
    <w:rsid w:val="00B41DC8"/>
    <w:rsid w:val="00B426FD"/>
    <w:rsid w:val="00B43B0A"/>
    <w:rsid w:val="00B44931"/>
    <w:rsid w:val="00B46D03"/>
    <w:rsid w:val="00B474DF"/>
    <w:rsid w:val="00B47DFC"/>
    <w:rsid w:val="00B53AFF"/>
    <w:rsid w:val="00B5735F"/>
    <w:rsid w:val="00B62344"/>
    <w:rsid w:val="00B62556"/>
    <w:rsid w:val="00B639E4"/>
    <w:rsid w:val="00B72FDD"/>
    <w:rsid w:val="00B81236"/>
    <w:rsid w:val="00B8378B"/>
    <w:rsid w:val="00B85C2C"/>
    <w:rsid w:val="00B87111"/>
    <w:rsid w:val="00B96655"/>
    <w:rsid w:val="00B96FE3"/>
    <w:rsid w:val="00B97190"/>
    <w:rsid w:val="00BA00DA"/>
    <w:rsid w:val="00BA0551"/>
    <w:rsid w:val="00BA30E5"/>
    <w:rsid w:val="00BA4B4A"/>
    <w:rsid w:val="00BB2198"/>
    <w:rsid w:val="00BB5DBE"/>
    <w:rsid w:val="00BB71B1"/>
    <w:rsid w:val="00BB7B4B"/>
    <w:rsid w:val="00BC1C26"/>
    <w:rsid w:val="00BC2D33"/>
    <w:rsid w:val="00BC572B"/>
    <w:rsid w:val="00BD0E52"/>
    <w:rsid w:val="00BD583E"/>
    <w:rsid w:val="00BD5AC9"/>
    <w:rsid w:val="00BD6E43"/>
    <w:rsid w:val="00BD7BA9"/>
    <w:rsid w:val="00BE0449"/>
    <w:rsid w:val="00BE1481"/>
    <w:rsid w:val="00BE6389"/>
    <w:rsid w:val="00BE7598"/>
    <w:rsid w:val="00BF2891"/>
    <w:rsid w:val="00BF2BFB"/>
    <w:rsid w:val="00BF2DB7"/>
    <w:rsid w:val="00BF350F"/>
    <w:rsid w:val="00C005C2"/>
    <w:rsid w:val="00C03BBD"/>
    <w:rsid w:val="00C047C0"/>
    <w:rsid w:val="00C05E39"/>
    <w:rsid w:val="00C07D6F"/>
    <w:rsid w:val="00C12778"/>
    <w:rsid w:val="00C12803"/>
    <w:rsid w:val="00C12B9B"/>
    <w:rsid w:val="00C12CD6"/>
    <w:rsid w:val="00C14CFF"/>
    <w:rsid w:val="00C22845"/>
    <w:rsid w:val="00C24157"/>
    <w:rsid w:val="00C35515"/>
    <w:rsid w:val="00C3620D"/>
    <w:rsid w:val="00C40584"/>
    <w:rsid w:val="00C41C36"/>
    <w:rsid w:val="00C4530F"/>
    <w:rsid w:val="00C45CD9"/>
    <w:rsid w:val="00C46D96"/>
    <w:rsid w:val="00C47F21"/>
    <w:rsid w:val="00C503B4"/>
    <w:rsid w:val="00C522A3"/>
    <w:rsid w:val="00C53B1C"/>
    <w:rsid w:val="00C562C1"/>
    <w:rsid w:val="00C57CF8"/>
    <w:rsid w:val="00C61EE1"/>
    <w:rsid w:val="00C67AE2"/>
    <w:rsid w:val="00C77D68"/>
    <w:rsid w:val="00C80853"/>
    <w:rsid w:val="00C80C67"/>
    <w:rsid w:val="00C840D5"/>
    <w:rsid w:val="00C86647"/>
    <w:rsid w:val="00C915B6"/>
    <w:rsid w:val="00CA1156"/>
    <w:rsid w:val="00CA36D8"/>
    <w:rsid w:val="00CA4331"/>
    <w:rsid w:val="00CA49A2"/>
    <w:rsid w:val="00CB1287"/>
    <w:rsid w:val="00CB1FFB"/>
    <w:rsid w:val="00CB35B4"/>
    <w:rsid w:val="00CB7E79"/>
    <w:rsid w:val="00CB7FD7"/>
    <w:rsid w:val="00CC1EAB"/>
    <w:rsid w:val="00CC4EAF"/>
    <w:rsid w:val="00CC6D73"/>
    <w:rsid w:val="00CD2928"/>
    <w:rsid w:val="00CD4D92"/>
    <w:rsid w:val="00CD639E"/>
    <w:rsid w:val="00CE099F"/>
    <w:rsid w:val="00CE2333"/>
    <w:rsid w:val="00CF0FAF"/>
    <w:rsid w:val="00CF3745"/>
    <w:rsid w:val="00CF6F21"/>
    <w:rsid w:val="00CF7D62"/>
    <w:rsid w:val="00D00370"/>
    <w:rsid w:val="00D0327E"/>
    <w:rsid w:val="00D03633"/>
    <w:rsid w:val="00D062E9"/>
    <w:rsid w:val="00D10462"/>
    <w:rsid w:val="00D11FB4"/>
    <w:rsid w:val="00D123F1"/>
    <w:rsid w:val="00D24B32"/>
    <w:rsid w:val="00D26E52"/>
    <w:rsid w:val="00D27AF2"/>
    <w:rsid w:val="00D30EB2"/>
    <w:rsid w:val="00D3258B"/>
    <w:rsid w:val="00D32CC0"/>
    <w:rsid w:val="00D35030"/>
    <w:rsid w:val="00D37259"/>
    <w:rsid w:val="00D37E3F"/>
    <w:rsid w:val="00D41A67"/>
    <w:rsid w:val="00D437C4"/>
    <w:rsid w:val="00D46F0D"/>
    <w:rsid w:val="00D505C0"/>
    <w:rsid w:val="00D54308"/>
    <w:rsid w:val="00D54371"/>
    <w:rsid w:val="00D553A1"/>
    <w:rsid w:val="00D5634F"/>
    <w:rsid w:val="00D57553"/>
    <w:rsid w:val="00D617C3"/>
    <w:rsid w:val="00D64203"/>
    <w:rsid w:val="00D64A42"/>
    <w:rsid w:val="00D6696D"/>
    <w:rsid w:val="00D7044A"/>
    <w:rsid w:val="00D714E1"/>
    <w:rsid w:val="00D74472"/>
    <w:rsid w:val="00D76709"/>
    <w:rsid w:val="00D82A9C"/>
    <w:rsid w:val="00D87582"/>
    <w:rsid w:val="00D9026D"/>
    <w:rsid w:val="00D93BE4"/>
    <w:rsid w:val="00D94040"/>
    <w:rsid w:val="00D94570"/>
    <w:rsid w:val="00DA1356"/>
    <w:rsid w:val="00DA2189"/>
    <w:rsid w:val="00DA3C4F"/>
    <w:rsid w:val="00DA6E22"/>
    <w:rsid w:val="00DB023B"/>
    <w:rsid w:val="00DC19BB"/>
    <w:rsid w:val="00DD37A5"/>
    <w:rsid w:val="00DD56D6"/>
    <w:rsid w:val="00DD5ADE"/>
    <w:rsid w:val="00DD6607"/>
    <w:rsid w:val="00DD67E2"/>
    <w:rsid w:val="00DE331E"/>
    <w:rsid w:val="00DE386B"/>
    <w:rsid w:val="00DE4F05"/>
    <w:rsid w:val="00DF2113"/>
    <w:rsid w:val="00E00E93"/>
    <w:rsid w:val="00E01DEB"/>
    <w:rsid w:val="00E01E30"/>
    <w:rsid w:val="00E02705"/>
    <w:rsid w:val="00E04FAD"/>
    <w:rsid w:val="00E0646E"/>
    <w:rsid w:val="00E12CD3"/>
    <w:rsid w:val="00E13DBB"/>
    <w:rsid w:val="00E17C23"/>
    <w:rsid w:val="00E32657"/>
    <w:rsid w:val="00E32835"/>
    <w:rsid w:val="00E34C15"/>
    <w:rsid w:val="00E408E1"/>
    <w:rsid w:val="00E42E2F"/>
    <w:rsid w:val="00E50D04"/>
    <w:rsid w:val="00E554C1"/>
    <w:rsid w:val="00E610AA"/>
    <w:rsid w:val="00E61893"/>
    <w:rsid w:val="00E66644"/>
    <w:rsid w:val="00E66FBD"/>
    <w:rsid w:val="00E67E8E"/>
    <w:rsid w:val="00E727B8"/>
    <w:rsid w:val="00E73A43"/>
    <w:rsid w:val="00E76221"/>
    <w:rsid w:val="00E77DA2"/>
    <w:rsid w:val="00E872DF"/>
    <w:rsid w:val="00E878CB"/>
    <w:rsid w:val="00E91F23"/>
    <w:rsid w:val="00E92AE9"/>
    <w:rsid w:val="00EA63BA"/>
    <w:rsid w:val="00EA7FF4"/>
    <w:rsid w:val="00EB01DE"/>
    <w:rsid w:val="00EB383C"/>
    <w:rsid w:val="00EB4465"/>
    <w:rsid w:val="00EC0E19"/>
    <w:rsid w:val="00EC1701"/>
    <w:rsid w:val="00EC5D0D"/>
    <w:rsid w:val="00EC7F85"/>
    <w:rsid w:val="00ED0F2D"/>
    <w:rsid w:val="00ED39CB"/>
    <w:rsid w:val="00ED4214"/>
    <w:rsid w:val="00ED6B8F"/>
    <w:rsid w:val="00ED7928"/>
    <w:rsid w:val="00EE0CAD"/>
    <w:rsid w:val="00EE26E5"/>
    <w:rsid w:val="00EE5506"/>
    <w:rsid w:val="00EE7134"/>
    <w:rsid w:val="00EE74F6"/>
    <w:rsid w:val="00EF311F"/>
    <w:rsid w:val="00EF3CCE"/>
    <w:rsid w:val="00F00D88"/>
    <w:rsid w:val="00F0538B"/>
    <w:rsid w:val="00F06AA2"/>
    <w:rsid w:val="00F10864"/>
    <w:rsid w:val="00F12D9A"/>
    <w:rsid w:val="00F130F0"/>
    <w:rsid w:val="00F15258"/>
    <w:rsid w:val="00F2246C"/>
    <w:rsid w:val="00F241B9"/>
    <w:rsid w:val="00F3076A"/>
    <w:rsid w:val="00F34DC4"/>
    <w:rsid w:val="00F3756A"/>
    <w:rsid w:val="00F41786"/>
    <w:rsid w:val="00F4513F"/>
    <w:rsid w:val="00F45C84"/>
    <w:rsid w:val="00F5045A"/>
    <w:rsid w:val="00F55512"/>
    <w:rsid w:val="00F57FDB"/>
    <w:rsid w:val="00F61794"/>
    <w:rsid w:val="00F643E8"/>
    <w:rsid w:val="00F65464"/>
    <w:rsid w:val="00F6799B"/>
    <w:rsid w:val="00F67C62"/>
    <w:rsid w:val="00F71C90"/>
    <w:rsid w:val="00F753E4"/>
    <w:rsid w:val="00F7603D"/>
    <w:rsid w:val="00F84565"/>
    <w:rsid w:val="00F917C5"/>
    <w:rsid w:val="00F92DE0"/>
    <w:rsid w:val="00F93560"/>
    <w:rsid w:val="00F93BA4"/>
    <w:rsid w:val="00F95D2A"/>
    <w:rsid w:val="00FA1B71"/>
    <w:rsid w:val="00FA1E68"/>
    <w:rsid w:val="00FA53FE"/>
    <w:rsid w:val="00FA71C2"/>
    <w:rsid w:val="00FB2E25"/>
    <w:rsid w:val="00FC0F05"/>
    <w:rsid w:val="00FC2B2F"/>
    <w:rsid w:val="00FC60ED"/>
    <w:rsid w:val="00FC76E3"/>
    <w:rsid w:val="00FC793E"/>
    <w:rsid w:val="00FD73F1"/>
    <w:rsid w:val="00FE38EF"/>
    <w:rsid w:val="00FF1058"/>
    <w:rsid w:val="00FF254E"/>
    <w:rsid w:val="00FF588B"/>
    <w:rsid w:val="00FF5C9D"/>
    <w:rsid w:val="00FF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" w:eastAsia="Times New Roman" w:hAnsi="Courier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spacing w:after="120"/>
    </w:pPr>
    <w:rPr>
      <w:rFonts w:ascii="Arial" w:hAnsi="Arial"/>
      <w:kern w:val="28"/>
      <w:sz w:val="22"/>
    </w:rPr>
  </w:style>
  <w:style w:type="paragraph" w:styleId="Nadpis1">
    <w:name w:val="heading 1"/>
    <w:basedOn w:val="Normln"/>
    <w:next w:val="Normln"/>
    <w:qFormat/>
    <w:pPr>
      <w:keepNext/>
      <w:numPr>
        <w:numId w:val="2"/>
      </w:numPr>
      <w:spacing w:before="360" w:after="240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2"/>
      </w:numPr>
      <w:spacing w:before="320" w:after="200"/>
      <w:outlineLvl w:val="1"/>
    </w:pPr>
    <w:rPr>
      <w:b/>
      <w:caps/>
      <w:sz w:val="26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2"/>
      </w:numPr>
      <w:spacing w:before="280" w:after="160"/>
      <w:ind w:left="1134"/>
      <w:outlineLvl w:val="2"/>
    </w:pPr>
    <w:rPr>
      <w:b/>
      <w:caps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"/>
      </w:numPr>
      <w:spacing w:before="240"/>
      <w:ind w:left="1134"/>
      <w:outlineLvl w:val="3"/>
    </w:pPr>
    <w:rPr>
      <w:b/>
      <w:caps/>
    </w:rPr>
  </w:style>
  <w:style w:type="paragraph" w:styleId="Nadpis5">
    <w:name w:val="heading 5"/>
    <w:basedOn w:val="Normln"/>
    <w:next w:val="Normln"/>
    <w:qFormat/>
    <w:pPr>
      <w:numPr>
        <w:ilvl w:val="4"/>
        <w:numId w:val="2"/>
      </w:numPr>
      <w:spacing w:before="240" w:after="60"/>
      <w:outlineLvl w:val="4"/>
    </w:pPr>
    <w:rPr>
      <w:rFonts w:ascii="Arial (WE)" w:hAnsi="Arial (WE)"/>
    </w:rPr>
  </w:style>
  <w:style w:type="paragraph" w:styleId="Nadpis6">
    <w:name w:val="heading 6"/>
    <w:basedOn w:val="Normln"/>
    <w:next w:val="Normln"/>
    <w:qFormat/>
    <w:pPr>
      <w:numPr>
        <w:ilvl w:val="5"/>
        <w:numId w:val="2"/>
      </w:numPr>
      <w:spacing w:before="240" w:after="60"/>
      <w:outlineLvl w:val="5"/>
    </w:pPr>
    <w:rPr>
      <w:rFonts w:ascii="Arial (WE)" w:hAnsi="Arial (WE)"/>
      <w:i/>
    </w:rPr>
  </w:style>
  <w:style w:type="paragraph" w:styleId="Nadpis7">
    <w:name w:val="heading 7"/>
    <w:basedOn w:val="Normln"/>
    <w:next w:val="Normln"/>
    <w:qFormat/>
    <w:pPr>
      <w:numPr>
        <w:ilvl w:val="6"/>
        <w:numId w:val="2"/>
      </w:numPr>
      <w:spacing w:before="240" w:after="60"/>
      <w:outlineLvl w:val="6"/>
    </w:pPr>
    <w:rPr>
      <w:rFonts w:ascii="Arial (WE)" w:hAnsi="Arial (WE)"/>
      <w:sz w:val="20"/>
    </w:rPr>
  </w:style>
  <w:style w:type="paragraph" w:styleId="Nadpis8">
    <w:name w:val="heading 8"/>
    <w:basedOn w:val="Normln"/>
    <w:next w:val="Normln"/>
    <w:qFormat/>
    <w:pPr>
      <w:numPr>
        <w:ilvl w:val="7"/>
        <w:numId w:val="2"/>
      </w:numPr>
      <w:spacing w:before="240" w:after="60"/>
      <w:outlineLvl w:val="7"/>
    </w:pPr>
    <w:rPr>
      <w:rFonts w:ascii="Arial (WE)" w:hAnsi="Arial (WE)"/>
      <w:i/>
      <w:sz w:val="20"/>
    </w:rPr>
  </w:style>
  <w:style w:type="paragraph" w:styleId="Nadpis9">
    <w:name w:val="heading 9"/>
    <w:basedOn w:val="Normln"/>
    <w:next w:val="Normln"/>
    <w:qFormat/>
    <w:pPr>
      <w:numPr>
        <w:ilvl w:val="8"/>
        <w:numId w:val="2"/>
      </w:numPr>
      <w:spacing w:before="240" w:after="60"/>
      <w:outlineLvl w:val="8"/>
    </w:pPr>
    <w:rPr>
      <w:rFonts w:ascii="Arial (WE)" w:hAnsi="Arial (WE)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vysvtlivky">
    <w:name w:val="endnote reference"/>
    <w:basedOn w:val="Standardnpsmoodstavce"/>
    <w:semiHidden/>
    <w:rPr>
      <w:vertAlign w:val="superscript"/>
    </w:rPr>
  </w:style>
  <w:style w:type="paragraph" w:styleId="Textkomente">
    <w:name w:val="annotation text"/>
    <w:basedOn w:val="Normln"/>
    <w:semiHidden/>
    <w:rPr>
      <w:sz w:val="20"/>
    </w:rPr>
  </w:style>
  <w:style w:type="paragraph" w:styleId="Obsah4">
    <w:name w:val="toc 4"/>
    <w:basedOn w:val="Normln"/>
    <w:next w:val="Normln"/>
    <w:semiHidden/>
    <w:pPr>
      <w:tabs>
        <w:tab w:val="right" w:leader="dot" w:pos="8788"/>
      </w:tabs>
      <w:ind w:left="720"/>
    </w:pPr>
  </w:style>
  <w:style w:type="paragraph" w:styleId="Obsah3">
    <w:name w:val="toc 3"/>
    <w:basedOn w:val="Normln"/>
    <w:next w:val="Normln"/>
    <w:semiHidden/>
    <w:pPr>
      <w:tabs>
        <w:tab w:val="right" w:leader="dot" w:pos="8788"/>
      </w:tabs>
      <w:ind w:left="480"/>
    </w:pPr>
  </w:style>
  <w:style w:type="paragraph" w:styleId="Obsah2">
    <w:name w:val="toc 2"/>
    <w:basedOn w:val="Normln"/>
    <w:next w:val="Normln"/>
    <w:semiHidden/>
    <w:pPr>
      <w:tabs>
        <w:tab w:val="right" w:leader="dot" w:pos="8788"/>
      </w:tabs>
      <w:ind w:left="240"/>
    </w:pPr>
  </w:style>
  <w:style w:type="paragraph" w:styleId="Obsah1">
    <w:name w:val="toc 1"/>
    <w:basedOn w:val="Normln"/>
    <w:next w:val="Normln"/>
    <w:uiPriority w:val="39"/>
    <w:pPr>
      <w:tabs>
        <w:tab w:val="right" w:leader="dot" w:pos="8788"/>
      </w:tabs>
      <w:spacing w:before="240"/>
    </w:pPr>
    <w:rPr>
      <w:b/>
    </w:rPr>
  </w:style>
  <w:style w:type="paragraph" w:styleId="Rejstk7">
    <w:name w:val="index 7"/>
    <w:basedOn w:val="Normln"/>
    <w:next w:val="Normln"/>
    <w:semiHidden/>
    <w:pPr>
      <w:ind w:left="1698"/>
    </w:pPr>
  </w:style>
  <w:style w:type="paragraph" w:styleId="Rejstk6">
    <w:name w:val="index 6"/>
    <w:basedOn w:val="Normln"/>
    <w:next w:val="Normln"/>
    <w:semiHidden/>
    <w:pPr>
      <w:ind w:left="1415"/>
    </w:pPr>
  </w:style>
  <w:style w:type="paragraph" w:styleId="Rejstk5">
    <w:name w:val="index 5"/>
    <w:basedOn w:val="Normln"/>
    <w:next w:val="Normln"/>
    <w:semiHidden/>
    <w:pPr>
      <w:ind w:left="1132"/>
    </w:pPr>
  </w:style>
  <w:style w:type="paragraph" w:styleId="Rejstk4">
    <w:name w:val="index 4"/>
    <w:basedOn w:val="Normln"/>
    <w:next w:val="Normln"/>
    <w:semiHidden/>
    <w:pPr>
      <w:ind w:left="849"/>
    </w:pPr>
  </w:style>
  <w:style w:type="paragraph" w:styleId="Rejstk3">
    <w:name w:val="index 3"/>
    <w:basedOn w:val="Normln"/>
    <w:next w:val="Normln"/>
    <w:semiHidden/>
    <w:pPr>
      <w:ind w:left="566"/>
    </w:pPr>
  </w:style>
  <w:style w:type="paragraph" w:styleId="Rejstk2">
    <w:name w:val="index 2"/>
    <w:basedOn w:val="Normln"/>
    <w:next w:val="Normln"/>
    <w:semiHidden/>
    <w:pPr>
      <w:ind w:left="283"/>
    </w:pPr>
  </w:style>
  <w:style w:type="paragraph" w:styleId="Rejstk1">
    <w:name w:val="index 1"/>
    <w:basedOn w:val="Normln"/>
    <w:next w:val="Normln"/>
    <w:semiHidden/>
  </w:style>
  <w:style w:type="paragraph" w:styleId="Zpat">
    <w:name w:val="footer"/>
    <w:basedOn w:val="Normln"/>
    <w:pPr>
      <w:tabs>
        <w:tab w:val="center" w:pos="4819"/>
        <w:tab w:val="right" w:pos="9071"/>
      </w:tabs>
    </w:pPr>
  </w:style>
  <w:style w:type="paragraph" w:styleId="Zhlav">
    <w:name w:val="header"/>
    <w:basedOn w:val="Normln"/>
    <w:link w:val="ZhlavChar"/>
    <w:pPr>
      <w:tabs>
        <w:tab w:val="center" w:pos="4819"/>
        <w:tab w:val="right" w:pos="9071"/>
      </w:tabs>
    </w:pPr>
  </w:style>
  <w:style w:type="character" w:styleId="Znakapoznpodarou">
    <w:name w:val="footnote reference"/>
    <w:basedOn w:val="Standardnpsmoodstavce"/>
    <w:semiHidden/>
    <w:rPr>
      <w:position w:val="6"/>
      <w:sz w:val="16"/>
    </w:rPr>
  </w:style>
  <w:style w:type="paragraph" w:styleId="Textpoznpodarou">
    <w:name w:val="footnote text"/>
    <w:basedOn w:val="Normln"/>
    <w:semiHidden/>
    <w:rPr>
      <w:sz w:val="20"/>
    </w:rPr>
  </w:style>
  <w:style w:type="character" w:customStyle="1" w:styleId="Tun">
    <w:name w:val="Tučně"/>
    <w:basedOn w:val="Standardnpsmoodstavce"/>
    <w:uiPriority w:val="1"/>
    <w:qFormat/>
    <w:rsid w:val="00011194"/>
    <w:rPr>
      <w:rFonts w:cs="Arial"/>
      <w:b/>
      <w:szCs w:val="22"/>
    </w:rPr>
  </w:style>
  <w:style w:type="paragraph" w:customStyle="1" w:styleId="Odstavec0">
    <w:name w:val="Odstavec0"/>
    <w:basedOn w:val="Normln"/>
    <w:pPr>
      <w:keepLines/>
      <w:tabs>
        <w:tab w:val="left" w:pos="680"/>
      </w:tabs>
      <w:spacing w:before="240"/>
      <w:ind w:left="680" w:hanging="680"/>
    </w:pPr>
  </w:style>
  <w:style w:type="paragraph" w:customStyle="1" w:styleId="ZhlavZpat">
    <w:name w:val="ZáhlavíZápatí"/>
    <w:basedOn w:val="Normln"/>
    <w:link w:val="ZhlavZpatChar"/>
    <w:qFormat/>
    <w:rsid w:val="00011194"/>
    <w:pPr>
      <w:widowControl w:val="0"/>
      <w:overflowPunct w:val="0"/>
      <w:autoSpaceDE w:val="0"/>
      <w:autoSpaceDN w:val="0"/>
      <w:adjustRightInd w:val="0"/>
      <w:spacing w:before="40" w:after="40"/>
      <w:jc w:val="center"/>
      <w:textAlignment w:val="baseline"/>
    </w:pPr>
    <w:rPr>
      <w:rFonts w:cs="Arial"/>
      <w:kern w:val="0"/>
      <w:sz w:val="18"/>
      <w:szCs w:val="18"/>
    </w:rPr>
  </w:style>
  <w:style w:type="character" w:customStyle="1" w:styleId="ZhlavZpatChar">
    <w:name w:val="ZáhlavíZápatí Char"/>
    <w:basedOn w:val="Standardnpsmoodstavce"/>
    <w:link w:val="ZhlavZpat"/>
    <w:rsid w:val="00011194"/>
    <w:rPr>
      <w:rFonts w:ascii="Arial" w:hAnsi="Arial" w:cs="Arial"/>
      <w:sz w:val="18"/>
      <w:szCs w:val="18"/>
    </w:rPr>
  </w:style>
  <w:style w:type="paragraph" w:styleId="Obsah5">
    <w:name w:val="toc 5"/>
    <w:basedOn w:val="Normln"/>
    <w:next w:val="Normln"/>
    <w:semiHidden/>
    <w:pPr>
      <w:tabs>
        <w:tab w:val="right" w:leader="dot" w:pos="8741"/>
      </w:tabs>
      <w:ind w:left="960"/>
    </w:pPr>
    <w:rPr>
      <w:rFonts w:ascii="Times New Roman" w:hAnsi="Times New Roman"/>
      <w:sz w:val="20"/>
    </w:rPr>
  </w:style>
  <w:style w:type="paragraph" w:styleId="Obsah6">
    <w:name w:val="toc 6"/>
    <w:basedOn w:val="Normln"/>
    <w:next w:val="Normln"/>
    <w:semiHidden/>
    <w:pPr>
      <w:tabs>
        <w:tab w:val="right" w:leader="dot" w:pos="8741"/>
      </w:tabs>
      <w:ind w:left="1200"/>
    </w:pPr>
    <w:rPr>
      <w:rFonts w:ascii="Times New Roman" w:hAnsi="Times New Roman"/>
      <w:sz w:val="20"/>
    </w:rPr>
  </w:style>
  <w:style w:type="paragraph" w:styleId="Obsah7">
    <w:name w:val="toc 7"/>
    <w:basedOn w:val="Normln"/>
    <w:next w:val="Normln"/>
    <w:semiHidden/>
    <w:pPr>
      <w:tabs>
        <w:tab w:val="right" w:leader="dot" w:pos="8741"/>
      </w:tabs>
      <w:ind w:left="1440"/>
    </w:pPr>
    <w:rPr>
      <w:rFonts w:ascii="Times New Roman" w:hAnsi="Times New Roman"/>
      <w:sz w:val="20"/>
    </w:rPr>
  </w:style>
  <w:style w:type="paragraph" w:styleId="Obsah8">
    <w:name w:val="toc 8"/>
    <w:basedOn w:val="Normln"/>
    <w:next w:val="Normln"/>
    <w:semiHidden/>
    <w:pPr>
      <w:tabs>
        <w:tab w:val="right" w:leader="dot" w:pos="8741"/>
      </w:tabs>
      <w:ind w:left="1680"/>
    </w:pPr>
    <w:rPr>
      <w:rFonts w:ascii="Times New Roman" w:hAnsi="Times New Roman"/>
      <w:sz w:val="20"/>
    </w:rPr>
  </w:style>
  <w:style w:type="paragraph" w:styleId="Obsah9">
    <w:name w:val="toc 9"/>
    <w:basedOn w:val="Normln"/>
    <w:next w:val="Normln"/>
    <w:semiHidden/>
    <w:pPr>
      <w:tabs>
        <w:tab w:val="right" w:leader="dot" w:pos="8741"/>
      </w:tabs>
      <w:ind w:left="1920"/>
    </w:pPr>
    <w:rPr>
      <w:rFonts w:ascii="Times New Roman" w:hAnsi="Times New Roman"/>
      <w:sz w:val="20"/>
    </w:rPr>
  </w:style>
  <w:style w:type="paragraph" w:styleId="Zkladntextodsazen">
    <w:name w:val="Body Text Indent"/>
    <w:basedOn w:val="Normln"/>
    <w:pPr>
      <w:tabs>
        <w:tab w:val="left" w:pos="-2694"/>
      </w:tabs>
      <w:ind w:left="1418" w:hanging="1418"/>
    </w:pPr>
    <w:rPr>
      <w:caps/>
    </w:rPr>
  </w:style>
  <w:style w:type="character" w:styleId="slostrnky">
    <w:name w:val="page number"/>
    <w:basedOn w:val="Standardnpsmoodstavce"/>
  </w:style>
  <w:style w:type="paragraph" w:customStyle="1" w:styleId="Bod">
    <w:name w:val="Bod"/>
    <w:basedOn w:val="Normln"/>
    <w:qFormat/>
    <w:pPr>
      <w:numPr>
        <w:numId w:val="1"/>
      </w:numPr>
    </w:pPr>
  </w:style>
  <w:style w:type="paragraph" w:styleId="Zkladntextodsazen2">
    <w:name w:val="Body Text Indent 2"/>
    <w:basedOn w:val="Normln"/>
    <w:pPr>
      <w:spacing w:line="480" w:lineRule="auto"/>
      <w:ind w:left="283"/>
    </w:pPr>
  </w:style>
  <w:style w:type="paragraph" w:styleId="Zkladntext2">
    <w:name w:val="Body Text 2"/>
    <w:basedOn w:val="Normln"/>
    <w:pPr>
      <w:spacing w:line="480" w:lineRule="auto"/>
    </w:pPr>
  </w:style>
  <w:style w:type="paragraph" w:customStyle="1" w:styleId="Odstavec">
    <w:name w:val="Odstavec"/>
    <w:basedOn w:val="Normln"/>
    <w:pPr>
      <w:spacing w:before="120"/>
    </w:pPr>
  </w:style>
  <w:style w:type="paragraph" w:styleId="Zkladntext">
    <w:name w:val="Body Text"/>
    <w:basedOn w:val="Normln"/>
    <w:pPr>
      <w:widowControl w:val="0"/>
    </w:pPr>
  </w:style>
  <w:style w:type="paragraph" w:customStyle="1" w:styleId="Odrka">
    <w:name w:val="Odrážka"/>
    <w:basedOn w:val="Normln"/>
    <w:link w:val="OdrkaChar2"/>
    <w:qFormat/>
    <w:pPr>
      <w:numPr>
        <w:numId w:val="3"/>
      </w:numPr>
    </w:pPr>
  </w:style>
  <w:style w:type="paragraph" w:styleId="Zkladntextodsazen3">
    <w:name w:val="Body Text Indent 3"/>
    <w:basedOn w:val="Normln"/>
    <w:pPr>
      <w:numPr>
        <w:ilvl w:val="12"/>
      </w:numPr>
      <w:spacing w:before="120"/>
      <w:ind w:left="567"/>
    </w:pPr>
    <w:rPr>
      <w:i/>
      <w:color w:val="000000"/>
    </w:rPr>
  </w:style>
  <w:style w:type="paragraph" w:customStyle="1" w:styleId="Podnadpis">
    <w:name w:val="Podnadpis"/>
    <w:basedOn w:val="Normln"/>
    <w:pPr>
      <w:keepNext/>
      <w:spacing w:before="120"/>
    </w:pPr>
    <w:rPr>
      <w:b/>
    </w:rPr>
  </w:style>
  <w:style w:type="paragraph" w:styleId="Titulek">
    <w:name w:val="caption"/>
    <w:basedOn w:val="Normln"/>
    <w:next w:val="Normln"/>
    <w:qFormat/>
    <w:pPr>
      <w:spacing w:before="360" w:line="360" w:lineRule="atLeast"/>
    </w:pPr>
    <w:rPr>
      <w:b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OdrkaChar2">
    <w:name w:val="Odrážka Char2"/>
    <w:basedOn w:val="Standardnpsmoodstavce"/>
    <w:link w:val="Odrka"/>
    <w:rsid w:val="00D5634F"/>
    <w:rPr>
      <w:rFonts w:ascii="Arial" w:hAnsi="Arial"/>
      <w:kern w:val="28"/>
      <w:sz w:val="22"/>
    </w:rPr>
  </w:style>
  <w:style w:type="character" w:customStyle="1" w:styleId="ZhlavChar">
    <w:name w:val="Záhlaví Char"/>
    <w:basedOn w:val="Standardnpsmoodstavce"/>
    <w:link w:val="Zhlav"/>
    <w:locked/>
    <w:rsid w:val="00C14CFF"/>
    <w:rPr>
      <w:rFonts w:ascii="Arial" w:hAnsi="Arial"/>
      <w:kern w:val="28"/>
      <w:sz w:val="22"/>
      <w:lang w:val="cs-CZ" w:eastAsia="cs-CZ" w:bidi="ar-SA"/>
    </w:rPr>
  </w:style>
  <w:style w:type="table" w:styleId="Mkatabulky">
    <w:name w:val="Table Grid"/>
    <w:basedOn w:val="Normlntabulka"/>
    <w:rsid w:val="00633D0F"/>
    <w:pPr>
      <w:widowControl w:val="0"/>
      <w:spacing w:after="12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rsid w:val="00157CFD"/>
    <w:rPr>
      <w:sz w:val="16"/>
      <w:szCs w:val="16"/>
    </w:rPr>
  </w:style>
  <w:style w:type="paragraph" w:customStyle="1" w:styleId="NormlnSoD">
    <w:name w:val="Normální SoD"/>
    <w:basedOn w:val="Normln"/>
    <w:rsid w:val="00870B3F"/>
    <w:pPr>
      <w:overflowPunct w:val="0"/>
      <w:autoSpaceDE w:val="0"/>
      <w:autoSpaceDN w:val="0"/>
      <w:adjustRightInd w:val="0"/>
      <w:spacing w:after="0"/>
      <w:jc w:val="both"/>
    </w:pPr>
    <w:rPr>
      <w:rFonts w:cs="Arial"/>
      <w:kern w:val="0"/>
      <w:sz w:val="20"/>
    </w:rPr>
  </w:style>
  <w:style w:type="table" w:styleId="Jednoduchtabulka2">
    <w:name w:val="Table Simple 2"/>
    <w:basedOn w:val="Normlntabulka"/>
    <w:rsid w:val="00870B3F"/>
    <w:pPr>
      <w:spacing w:after="120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Odstavecseseznamem">
    <w:name w:val="List Paragraph"/>
    <w:basedOn w:val="Normln"/>
    <w:uiPriority w:val="34"/>
    <w:qFormat/>
    <w:rsid w:val="007F0A14"/>
    <w:pPr>
      <w:ind w:left="708"/>
    </w:pPr>
  </w:style>
  <w:style w:type="character" w:styleId="Zstupntext">
    <w:name w:val="Placeholder Text"/>
    <w:basedOn w:val="Standardnpsmoodstavce"/>
    <w:uiPriority w:val="99"/>
    <w:semiHidden/>
    <w:rsid w:val="009E4FFC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957E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" w:eastAsia="Times New Roman" w:hAnsi="Courier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spacing w:after="120"/>
    </w:pPr>
    <w:rPr>
      <w:rFonts w:ascii="Arial" w:hAnsi="Arial"/>
      <w:kern w:val="28"/>
      <w:sz w:val="22"/>
    </w:rPr>
  </w:style>
  <w:style w:type="paragraph" w:styleId="Nadpis1">
    <w:name w:val="heading 1"/>
    <w:basedOn w:val="Normln"/>
    <w:next w:val="Normln"/>
    <w:qFormat/>
    <w:pPr>
      <w:keepNext/>
      <w:numPr>
        <w:numId w:val="2"/>
      </w:numPr>
      <w:spacing w:before="360" w:after="240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2"/>
      </w:numPr>
      <w:spacing w:before="320" w:after="200"/>
      <w:outlineLvl w:val="1"/>
    </w:pPr>
    <w:rPr>
      <w:b/>
      <w:caps/>
      <w:sz w:val="26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2"/>
      </w:numPr>
      <w:spacing w:before="280" w:after="160"/>
      <w:ind w:left="1134"/>
      <w:outlineLvl w:val="2"/>
    </w:pPr>
    <w:rPr>
      <w:b/>
      <w:caps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"/>
      </w:numPr>
      <w:spacing w:before="240"/>
      <w:ind w:left="1134"/>
      <w:outlineLvl w:val="3"/>
    </w:pPr>
    <w:rPr>
      <w:b/>
      <w:caps/>
    </w:rPr>
  </w:style>
  <w:style w:type="paragraph" w:styleId="Nadpis5">
    <w:name w:val="heading 5"/>
    <w:basedOn w:val="Normln"/>
    <w:next w:val="Normln"/>
    <w:qFormat/>
    <w:pPr>
      <w:numPr>
        <w:ilvl w:val="4"/>
        <w:numId w:val="2"/>
      </w:numPr>
      <w:spacing w:before="240" w:after="60"/>
      <w:outlineLvl w:val="4"/>
    </w:pPr>
    <w:rPr>
      <w:rFonts w:ascii="Arial (WE)" w:hAnsi="Arial (WE)"/>
    </w:rPr>
  </w:style>
  <w:style w:type="paragraph" w:styleId="Nadpis6">
    <w:name w:val="heading 6"/>
    <w:basedOn w:val="Normln"/>
    <w:next w:val="Normln"/>
    <w:qFormat/>
    <w:pPr>
      <w:numPr>
        <w:ilvl w:val="5"/>
        <w:numId w:val="2"/>
      </w:numPr>
      <w:spacing w:before="240" w:after="60"/>
      <w:outlineLvl w:val="5"/>
    </w:pPr>
    <w:rPr>
      <w:rFonts w:ascii="Arial (WE)" w:hAnsi="Arial (WE)"/>
      <w:i/>
    </w:rPr>
  </w:style>
  <w:style w:type="paragraph" w:styleId="Nadpis7">
    <w:name w:val="heading 7"/>
    <w:basedOn w:val="Normln"/>
    <w:next w:val="Normln"/>
    <w:qFormat/>
    <w:pPr>
      <w:numPr>
        <w:ilvl w:val="6"/>
        <w:numId w:val="2"/>
      </w:numPr>
      <w:spacing w:before="240" w:after="60"/>
      <w:outlineLvl w:val="6"/>
    </w:pPr>
    <w:rPr>
      <w:rFonts w:ascii="Arial (WE)" w:hAnsi="Arial (WE)"/>
      <w:sz w:val="20"/>
    </w:rPr>
  </w:style>
  <w:style w:type="paragraph" w:styleId="Nadpis8">
    <w:name w:val="heading 8"/>
    <w:basedOn w:val="Normln"/>
    <w:next w:val="Normln"/>
    <w:qFormat/>
    <w:pPr>
      <w:numPr>
        <w:ilvl w:val="7"/>
        <w:numId w:val="2"/>
      </w:numPr>
      <w:spacing w:before="240" w:after="60"/>
      <w:outlineLvl w:val="7"/>
    </w:pPr>
    <w:rPr>
      <w:rFonts w:ascii="Arial (WE)" w:hAnsi="Arial (WE)"/>
      <w:i/>
      <w:sz w:val="20"/>
    </w:rPr>
  </w:style>
  <w:style w:type="paragraph" w:styleId="Nadpis9">
    <w:name w:val="heading 9"/>
    <w:basedOn w:val="Normln"/>
    <w:next w:val="Normln"/>
    <w:qFormat/>
    <w:pPr>
      <w:numPr>
        <w:ilvl w:val="8"/>
        <w:numId w:val="2"/>
      </w:numPr>
      <w:spacing w:before="240" w:after="60"/>
      <w:outlineLvl w:val="8"/>
    </w:pPr>
    <w:rPr>
      <w:rFonts w:ascii="Arial (WE)" w:hAnsi="Arial (WE)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vysvtlivky">
    <w:name w:val="endnote reference"/>
    <w:basedOn w:val="Standardnpsmoodstavce"/>
    <w:semiHidden/>
    <w:rPr>
      <w:vertAlign w:val="superscript"/>
    </w:rPr>
  </w:style>
  <w:style w:type="paragraph" w:styleId="Textkomente">
    <w:name w:val="annotation text"/>
    <w:basedOn w:val="Normln"/>
    <w:semiHidden/>
    <w:rPr>
      <w:sz w:val="20"/>
    </w:rPr>
  </w:style>
  <w:style w:type="paragraph" w:styleId="Obsah4">
    <w:name w:val="toc 4"/>
    <w:basedOn w:val="Normln"/>
    <w:next w:val="Normln"/>
    <w:semiHidden/>
    <w:pPr>
      <w:tabs>
        <w:tab w:val="right" w:leader="dot" w:pos="8788"/>
      </w:tabs>
      <w:ind w:left="720"/>
    </w:pPr>
  </w:style>
  <w:style w:type="paragraph" w:styleId="Obsah3">
    <w:name w:val="toc 3"/>
    <w:basedOn w:val="Normln"/>
    <w:next w:val="Normln"/>
    <w:semiHidden/>
    <w:pPr>
      <w:tabs>
        <w:tab w:val="right" w:leader="dot" w:pos="8788"/>
      </w:tabs>
      <w:ind w:left="480"/>
    </w:pPr>
  </w:style>
  <w:style w:type="paragraph" w:styleId="Obsah2">
    <w:name w:val="toc 2"/>
    <w:basedOn w:val="Normln"/>
    <w:next w:val="Normln"/>
    <w:semiHidden/>
    <w:pPr>
      <w:tabs>
        <w:tab w:val="right" w:leader="dot" w:pos="8788"/>
      </w:tabs>
      <w:ind w:left="240"/>
    </w:pPr>
  </w:style>
  <w:style w:type="paragraph" w:styleId="Obsah1">
    <w:name w:val="toc 1"/>
    <w:basedOn w:val="Normln"/>
    <w:next w:val="Normln"/>
    <w:uiPriority w:val="39"/>
    <w:pPr>
      <w:tabs>
        <w:tab w:val="right" w:leader="dot" w:pos="8788"/>
      </w:tabs>
      <w:spacing w:before="240"/>
    </w:pPr>
    <w:rPr>
      <w:b/>
    </w:rPr>
  </w:style>
  <w:style w:type="paragraph" w:styleId="Rejstk7">
    <w:name w:val="index 7"/>
    <w:basedOn w:val="Normln"/>
    <w:next w:val="Normln"/>
    <w:semiHidden/>
    <w:pPr>
      <w:ind w:left="1698"/>
    </w:pPr>
  </w:style>
  <w:style w:type="paragraph" w:styleId="Rejstk6">
    <w:name w:val="index 6"/>
    <w:basedOn w:val="Normln"/>
    <w:next w:val="Normln"/>
    <w:semiHidden/>
    <w:pPr>
      <w:ind w:left="1415"/>
    </w:pPr>
  </w:style>
  <w:style w:type="paragraph" w:styleId="Rejstk5">
    <w:name w:val="index 5"/>
    <w:basedOn w:val="Normln"/>
    <w:next w:val="Normln"/>
    <w:semiHidden/>
    <w:pPr>
      <w:ind w:left="1132"/>
    </w:pPr>
  </w:style>
  <w:style w:type="paragraph" w:styleId="Rejstk4">
    <w:name w:val="index 4"/>
    <w:basedOn w:val="Normln"/>
    <w:next w:val="Normln"/>
    <w:semiHidden/>
    <w:pPr>
      <w:ind w:left="849"/>
    </w:pPr>
  </w:style>
  <w:style w:type="paragraph" w:styleId="Rejstk3">
    <w:name w:val="index 3"/>
    <w:basedOn w:val="Normln"/>
    <w:next w:val="Normln"/>
    <w:semiHidden/>
    <w:pPr>
      <w:ind w:left="566"/>
    </w:pPr>
  </w:style>
  <w:style w:type="paragraph" w:styleId="Rejstk2">
    <w:name w:val="index 2"/>
    <w:basedOn w:val="Normln"/>
    <w:next w:val="Normln"/>
    <w:semiHidden/>
    <w:pPr>
      <w:ind w:left="283"/>
    </w:pPr>
  </w:style>
  <w:style w:type="paragraph" w:styleId="Rejstk1">
    <w:name w:val="index 1"/>
    <w:basedOn w:val="Normln"/>
    <w:next w:val="Normln"/>
    <w:semiHidden/>
  </w:style>
  <w:style w:type="paragraph" w:styleId="Zpat">
    <w:name w:val="footer"/>
    <w:basedOn w:val="Normln"/>
    <w:pPr>
      <w:tabs>
        <w:tab w:val="center" w:pos="4819"/>
        <w:tab w:val="right" w:pos="9071"/>
      </w:tabs>
    </w:pPr>
  </w:style>
  <w:style w:type="paragraph" w:styleId="Zhlav">
    <w:name w:val="header"/>
    <w:basedOn w:val="Normln"/>
    <w:link w:val="ZhlavChar"/>
    <w:pPr>
      <w:tabs>
        <w:tab w:val="center" w:pos="4819"/>
        <w:tab w:val="right" w:pos="9071"/>
      </w:tabs>
    </w:pPr>
  </w:style>
  <w:style w:type="character" w:styleId="Znakapoznpodarou">
    <w:name w:val="footnote reference"/>
    <w:basedOn w:val="Standardnpsmoodstavce"/>
    <w:semiHidden/>
    <w:rPr>
      <w:position w:val="6"/>
      <w:sz w:val="16"/>
    </w:rPr>
  </w:style>
  <w:style w:type="paragraph" w:styleId="Textpoznpodarou">
    <w:name w:val="footnote text"/>
    <w:basedOn w:val="Normln"/>
    <w:semiHidden/>
    <w:rPr>
      <w:sz w:val="20"/>
    </w:rPr>
  </w:style>
  <w:style w:type="character" w:customStyle="1" w:styleId="Tun">
    <w:name w:val="Tučně"/>
    <w:basedOn w:val="Standardnpsmoodstavce"/>
    <w:uiPriority w:val="1"/>
    <w:qFormat/>
    <w:rsid w:val="00011194"/>
    <w:rPr>
      <w:rFonts w:cs="Arial"/>
      <w:b/>
      <w:szCs w:val="22"/>
    </w:rPr>
  </w:style>
  <w:style w:type="paragraph" w:customStyle="1" w:styleId="Odstavec0">
    <w:name w:val="Odstavec0"/>
    <w:basedOn w:val="Normln"/>
    <w:pPr>
      <w:keepLines/>
      <w:tabs>
        <w:tab w:val="left" w:pos="680"/>
      </w:tabs>
      <w:spacing w:before="240"/>
      <w:ind w:left="680" w:hanging="680"/>
    </w:pPr>
  </w:style>
  <w:style w:type="paragraph" w:customStyle="1" w:styleId="ZhlavZpat">
    <w:name w:val="ZáhlavíZápatí"/>
    <w:basedOn w:val="Normln"/>
    <w:link w:val="ZhlavZpatChar"/>
    <w:qFormat/>
    <w:rsid w:val="00011194"/>
    <w:pPr>
      <w:widowControl w:val="0"/>
      <w:overflowPunct w:val="0"/>
      <w:autoSpaceDE w:val="0"/>
      <w:autoSpaceDN w:val="0"/>
      <w:adjustRightInd w:val="0"/>
      <w:spacing w:before="40" w:after="40"/>
      <w:jc w:val="center"/>
      <w:textAlignment w:val="baseline"/>
    </w:pPr>
    <w:rPr>
      <w:rFonts w:cs="Arial"/>
      <w:kern w:val="0"/>
      <w:sz w:val="18"/>
      <w:szCs w:val="18"/>
    </w:rPr>
  </w:style>
  <w:style w:type="character" w:customStyle="1" w:styleId="ZhlavZpatChar">
    <w:name w:val="ZáhlavíZápatí Char"/>
    <w:basedOn w:val="Standardnpsmoodstavce"/>
    <w:link w:val="ZhlavZpat"/>
    <w:rsid w:val="00011194"/>
    <w:rPr>
      <w:rFonts w:ascii="Arial" w:hAnsi="Arial" w:cs="Arial"/>
      <w:sz w:val="18"/>
      <w:szCs w:val="18"/>
    </w:rPr>
  </w:style>
  <w:style w:type="paragraph" w:styleId="Obsah5">
    <w:name w:val="toc 5"/>
    <w:basedOn w:val="Normln"/>
    <w:next w:val="Normln"/>
    <w:semiHidden/>
    <w:pPr>
      <w:tabs>
        <w:tab w:val="right" w:leader="dot" w:pos="8741"/>
      </w:tabs>
      <w:ind w:left="960"/>
    </w:pPr>
    <w:rPr>
      <w:rFonts w:ascii="Times New Roman" w:hAnsi="Times New Roman"/>
      <w:sz w:val="20"/>
    </w:rPr>
  </w:style>
  <w:style w:type="paragraph" w:styleId="Obsah6">
    <w:name w:val="toc 6"/>
    <w:basedOn w:val="Normln"/>
    <w:next w:val="Normln"/>
    <w:semiHidden/>
    <w:pPr>
      <w:tabs>
        <w:tab w:val="right" w:leader="dot" w:pos="8741"/>
      </w:tabs>
      <w:ind w:left="1200"/>
    </w:pPr>
    <w:rPr>
      <w:rFonts w:ascii="Times New Roman" w:hAnsi="Times New Roman"/>
      <w:sz w:val="20"/>
    </w:rPr>
  </w:style>
  <w:style w:type="paragraph" w:styleId="Obsah7">
    <w:name w:val="toc 7"/>
    <w:basedOn w:val="Normln"/>
    <w:next w:val="Normln"/>
    <w:semiHidden/>
    <w:pPr>
      <w:tabs>
        <w:tab w:val="right" w:leader="dot" w:pos="8741"/>
      </w:tabs>
      <w:ind w:left="1440"/>
    </w:pPr>
    <w:rPr>
      <w:rFonts w:ascii="Times New Roman" w:hAnsi="Times New Roman"/>
      <w:sz w:val="20"/>
    </w:rPr>
  </w:style>
  <w:style w:type="paragraph" w:styleId="Obsah8">
    <w:name w:val="toc 8"/>
    <w:basedOn w:val="Normln"/>
    <w:next w:val="Normln"/>
    <w:semiHidden/>
    <w:pPr>
      <w:tabs>
        <w:tab w:val="right" w:leader="dot" w:pos="8741"/>
      </w:tabs>
      <w:ind w:left="1680"/>
    </w:pPr>
    <w:rPr>
      <w:rFonts w:ascii="Times New Roman" w:hAnsi="Times New Roman"/>
      <w:sz w:val="20"/>
    </w:rPr>
  </w:style>
  <w:style w:type="paragraph" w:styleId="Obsah9">
    <w:name w:val="toc 9"/>
    <w:basedOn w:val="Normln"/>
    <w:next w:val="Normln"/>
    <w:semiHidden/>
    <w:pPr>
      <w:tabs>
        <w:tab w:val="right" w:leader="dot" w:pos="8741"/>
      </w:tabs>
      <w:ind w:left="1920"/>
    </w:pPr>
    <w:rPr>
      <w:rFonts w:ascii="Times New Roman" w:hAnsi="Times New Roman"/>
      <w:sz w:val="20"/>
    </w:rPr>
  </w:style>
  <w:style w:type="paragraph" w:styleId="Zkladntextodsazen">
    <w:name w:val="Body Text Indent"/>
    <w:basedOn w:val="Normln"/>
    <w:pPr>
      <w:tabs>
        <w:tab w:val="left" w:pos="-2694"/>
      </w:tabs>
      <w:ind w:left="1418" w:hanging="1418"/>
    </w:pPr>
    <w:rPr>
      <w:caps/>
    </w:rPr>
  </w:style>
  <w:style w:type="character" w:styleId="slostrnky">
    <w:name w:val="page number"/>
    <w:basedOn w:val="Standardnpsmoodstavce"/>
  </w:style>
  <w:style w:type="paragraph" w:customStyle="1" w:styleId="Bod">
    <w:name w:val="Bod"/>
    <w:basedOn w:val="Normln"/>
    <w:qFormat/>
    <w:pPr>
      <w:numPr>
        <w:numId w:val="1"/>
      </w:numPr>
    </w:pPr>
  </w:style>
  <w:style w:type="paragraph" w:styleId="Zkladntextodsazen2">
    <w:name w:val="Body Text Indent 2"/>
    <w:basedOn w:val="Normln"/>
    <w:pPr>
      <w:spacing w:line="480" w:lineRule="auto"/>
      <w:ind w:left="283"/>
    </w:pPr>
  </w:style>
  <w:style w:type="paragraph" w:styleId="Zkladntext2">
    <w:name w:val="Body Text 2"/>
    <w:basedOn w:val="Normln"/>
    <w:pPr>
      <w:spacing w:line="480" w:lineRule="auto"/>
    </w:pPr>
  </w:style>
  <w:style w:type="paragraph" w:customStyle="1" w:styleId="Odstavec">
    <w:name w:val="Odstavec"/>
    <w:basedOn w:val="Normln"/>
    <w:pPr>
      <w:spacing w:before="120"/>
    </w:pPr>
  </w:style>
  <w:style w:type="paragraph" w:styleId="Zkladntext">
    <w:name w:val="Body Text"/>
    <w:basedOn w:val="Normln"/>
    <w:pPr>
      <w:widowControl w:val="0"/>
    </w:pPr>
  </w:style>
  <w:style w:type="paragraph" w:customStyle="1" w:styleId="Odrka">
    <w:name w:val="Odrážka"/>
    <w:basedOn w:val="Normln"/>
    <w:link w:val="OdrkaChar2"/>
    <w:qFormat/>
    <w:pPr>
      <w:numPr>
        <w:numId w:val="3"/>
      </w:numPr>
    </w:pPr>
  </w:style>
  <w:style w:type="paragraph" w:styleId="Zkladntextodsazen3">
    <w:name w:val="Body Text Indent 3"/>
    <w:basedOn w:val="Normln"/>
    <w:pPr>
      <w:numPr>
        <w:ilvl w:val="12"/>
      </w:numPr>
      <w:spacing w:before="120"/>
      <w:ind w:left="567"/>
    </w:pPr>
    <w:rPr>
      <w:i/>
      <w:color w:val="000000"/>
    </w:rPr>
  </w:style>
  <w:style w:type="paragraph" w:customStyle="1" w:styleId="Podnadpis">
    <w:name w:val="Podnadpis"/>
    <w:basedOn w:val="Normln"/>
    <w:pPr>
      <w:keepNext/>
      <w:spacing w:before="120"/>
    </w:pPr>
    <w:rPr>
      <w:b/>
    </w:rPr>
  </w:style>
  <w:style w:type="paragraph" w:styleId="Titulek">
    <w:name w:val="caption"/>
    <w:basedOn w:val="Normln"/>
    <w:next w:val="Normln"/>
    <w:qFormat/>
    <w:pPr>
      <w:spacing w:before="360" w:line="360" w:lineRule="atLeast"/>
    </w:pPr>
    <w:rPr>
      <w:b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OdrkaChar2">
    <w:name w:val="Odrážka Char2"/>
    <w:basedOn w:val="Standardnpsmoodstavce"/>
    <w:link w:val="Odrka"/>
    <w:rsid w:val="00D5634F"/>
    <w:rPr>
      <w:rFonts w:ascii="Arial" w:hAnsi="Arial"/>
      <w:kern w:val="28"/>
      <w:sz w:val="22"/>
    </w:rPr>
  </w:style>
  <w:style w:type="character" w:customStyle="1" w:styleId="ZhlavChar">
    <w:name w:val="Záhlaví Char"/>
    <w:basedOn w:val="Standardnpsmoodstavce"/>
    <w:link w:val="Zhlav"/>
    <w:locked/>
    <w:rsid w:val="00C14CFF"/>
    <w:rPr>
      <w:rFonts w:ascii="Arial" w:hAnsi="Arial"/>
      <w:kern w:val="28"/>
      <w:sz w:val="22"/>
      <w:lang w:val="cs-CZ" w:eastAsia="cs-CZ" w:bidi="ar-SA"/>
    </w:rPr>
  </w:style>
  <w:style w:type="table" w:styleId="Mkatabulky">
    <w:name w:val="Table Grid"/>
    <w:basedOn w:val="Normlntabulka"/>
    <w:rsid w:val="00633D0F"/>
    <w:pPr>
      <w:widowControl w:val="0"/>
      <w:spacing w:after="12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rsid w:val="00157CFD"/>
    <w:rPr>
      <w:sz w:val="16"/>
      <w:szCs w:val="16"/>
    </w:rPr>
  </w:style>
  <w:style w:type="paragraph" w:customStyle="1" w:styleId="NormlnSoD">
    <w:name w:val="Normální SoD"/>
    <w:basedOn w:val="Normln"/>
    <w:rsid w:val="00870B3F"/>
    <w:pPr>
      <w:overflowPunct w:val="0"/>
      <w:autoSpaceDE w:val="0"/>
      <w:autoSpaceDN w:val="0"/>
      <w:adjustRightInd w:val="0"/>
      <w:spacing w:after="0"/>
      <w:jc w:val="both"/>
    </w:pPr>
    <w:rPr>
      <w:rFonts w:cs="Arial"/>
      <w:kern w:val="0"/>
      <w:sz w:val="20"/>
    </w:rPr>
  </w:style>
  <w:style w:type="table" w:styleId="Jednoduchtabulka2">
    <w:name w:val="Table Simple 2"/>
    <w:basedOn w:val="Normlntabulka"/>
    <w:rsid w:val="00870B3F"/>
    <w:pPr>
      <w:spacing w:after="120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Odstavecseseznamem">
    <w:name w:val="List Paragraph"/>
    <w:basedOn w:val="Normln"/>
    <w:uiPriority w:val="34"/>
    <w:qFormat/>
    <w:rsid w:val="007F0A14"/>
    <w:pPr>
      <w:ind w:left="708"/>
    </w:pPr>
  </w:style>
  <w:style w:type="character" w:styleId="Zstupntext">
    <w:name w:val="Placeholder Text"/>
    <w:basedOn w:val="Standardnpsmoodstavce"/>
    <w:uiPriority w:val="99"/>
    <w:semiHidden/>
    <w:rsid w:val="009E4FFC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957E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4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eissl\AppData\Roaming\Microsoft\Word\Po%20spu&#353;t&#283;n&#237;\TvorbaObsahu.dot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490CA-29DD-4AC9-9652-13AE5B730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TvorbaObsahu</Template>
  <TotalTime>41</TotalTime>
  <Pages>17</Pages>
  <Words>2599</Words>
  <Characters>15832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Formuláře a podrobné pokyny pro přípravu nabídky</vt:lpstr>
    </vt:vector>
  </TitlesOfParts>
  <Company>E-Consult</Company>
  <LinksUpToDate>false</LinksUpToDate>
  <CharactersWithSpaces>18395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Formuláře a podrobné pokyny pro přípravu nabídky</dc:title>
  <dc:subject>NOVÝ ŘÍDICÍ SYSTÉM VODOHOSPODÁŘSKÉHO DISPEČINKU POVODÍ ODRY, STÁTNÍ PODNIK</dc:subject>
  <dc:creator>E-Consult, s.r.o.</dc:creator>
  <cp:lastModifiedBy>Jiří Švarc</cp:lastModifiedBy>
  <cp:revision>13</cp:revision>
  <cp:lastPrinted>2013-12-27T14:07:00Z</cp:lastPrinted>
  <dcterms:created xsi:type="dcterms:W3CDTF">2016-12-19T16:23:00Z</dcterms:created>
  <dcterms:modified xsi:type="dcterms:W3CDTF">2017-02-13T06:53:00Z</dcterms:modified>
</cp:coreProperties>
</file>