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17" w:rsidRDefault="00736917" w:rsidP="0073691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569C9C40" wp14:editId="5123221C">
            <wp:extent cx="1905000" cy="1905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CD" w:rsidRPr="00B020CD" w:rsidRDefault="00341E97" w:rsidP="00341E97">
      <w:pPr>
        <w:jc w:val="center"/>
      </w:pPr>
      <w:r w:rsidRPr="00341E9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Výstavba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prostor</w:t>
      </w:r>
      <w:r w:rsidRPr="00341E9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pro IT/</w:t>
      </w:r>
      <w:proofErr w:type="spellStart"/>
      <w:r w:rsidRPr="00341E9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Telco</w:t>
      </w:r>
      <w:proofErr w:type="spellEnd"/>
      <w:r w:rsidRPr="00341E9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technologie</w:t>
      </w:r>
    </w:p>
    <w:p w:rsidR="00623595" w:rsidRDefault="007B458B" w:rsidP="00736917">
      <w:pPr>
        <w:pStyle w:val="Nadpis2"/>
        <w:jc w:val="center"/>
      </w:pPr>
      <w:r>
        <w:t>Zadávací dokumentace</w:t>
      </w:r>
    </w:p>
    <w:p w:rsidR="00B020CD" w:rsidRPr="00B020CD" w:rsidRDefault="00B020CD" w:rsidP="00B020CD"/>
    <w:p w:rsidR="00341E97" w:rsidRDefault="00341E97" w:rsidP="008822EF">
      <w:r>
        <w:t>Zadavatel požaduje vybudování prostor pro IT/</w:t>
      </w:r>
      <w:proofErr w:type="spellStart"/>
      <w:r>
        <w:t>Telco</w:t>
      </w:r>
      <w:proofErr w:type="spellEnd"/>
      <w:r>
        <w:t xml:space="preserve"> technologie v budově ředitelství podniku Povodí Moravy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>, Dřevařská 11, Brno; 1 nadzemní podlaží, č. místnosti.  XXXXXX</w:t>
      </w:r>
    </w:p>
    <w:p w:rsidR="00341E97" w:rsidRDefault="00341E97" w:rsidP="008822EF">
      <w:r>
        <w:t>v následujícím rozsahu</w:t>
      </w:r>
      <w:r w:rsidR="00E237A1">
        <w:t>:</w:t>
      </w:r>
    </w:p>
    <w:p w:rsidR="008822EF" w:rsidRDefault="008822EF" w:rsidP="008822EF"/>
    <w:p w:rsidR="008822EF" w:rsidRDefault="008822EF" w:rsidP="008822EF">
      <w:pPr>
        <w:pStyle w:val="Odstavecseseznamem"/>
        <w:numPr>
          <w:ilvl w:val="0"/>
          <w:numId w:val="2"/>
        </w:numPr>
      </w:pPr>
      <w:r>
        <w:t>Stavební práce</w:t>
      </w:r>
    </w:p>
    <w:p w:rsidR="008822EF" w:rsidRDefault="008822EF" w:rsidP="008822EF">
      <w:pPr>
        <w:pStyle w:val="Odstavecseseznamem"/>
        <w:numPr>
          <w:ilvl w:val="0"/>
          <w:numId w:val="3"/>
        </w:numPr>
      </w:pPr>
      <w:r>
        <w:t>Nosná konstrukce</w:t>
      </w:r>
    </w:p>
    <w:p w:rsidR="00F31CDA" w:rsidRDefault="00F31CDA" w:rsidP="00F31CDA">
      <w:pPr>
        <w:pStyle w:val="Odstavecseseznamem"/>
        <w:ind w:left="1080"/>
      </w:pPr>
      <w:r>
        <w:t xml:space="preserve">Nosná konstrukce podlahy musí být zhotovena dle projektu v příloze </w:t>
      </w:r>
      <w:proofErr w:type="gramStart"/>
      <w:r w:rsidR="005E34B1">
        <w:rPr>
          <w:color w:val="FF0000"/>
        </w:rPr>
        <w:t>č.1</w:t>
      </w:r>
      <w:proofErr w:type="gramEnd"/>
      <w:r w:rsidR="005E34B1">
        <w:rPr>
          <w:color w:val="FF0000"/>
        </w:rPr>
        <w:t xml:space="preserve"> </w:t>
      </w:r>
    </w:p>
    <w:p w:rsidR="008822EF" w:rsidRDefault="008822EF" w:rsidP="008822EF">
      <w:pPr>
        <w:pStyle w:val="Odstavecseseznamem"/>
        <w:numPr>
          <w:ilvl w:val="0"/>
          <w:numId w:val="3"/>
        </w:numPr>
      </w:pPr>
      <w:r>
        <w:t>Antistatická podlaha</w:t>
      </w:r>
    </w:p>
    <w:p w:rsidR="00F31CDA" w:rsidRDefault="00F31CDA" w:rsidP="00F31CDA">
      <w:pPr>
        <w:pStyle w:val="Odstavecseseznamem"/>
        <w:ind w:left="1080"/>
      </w:pPr>
      <w:r>
        <w:t>Podlaha tvořena dlaždicemi umožňujícími přístup do prostoru pod podlahou</w:t>
      </w:r>
    </w:p>
    <w:p w:rsidR="00F31CDA" w:rsidRDefault="005B1961" w:rsidP="00F31CDA">
      <w:pPr>
        <w:pStyle w:val="Odstavecseseznamem"/>
        <w:ind w:left="1080"/>
      </w:pPr>
      <w:r>
        <w:t xml:space="preserve">Elektrické </w:t>
      </w:r>
      <w:r w:rsidR="006820B9">
        <w:t xml:space="preserve">resp. izolační </w:t>
      </w:r>
      <w:r>
        <w:t xml:space="preserve">vlastnosti </w:t>
      </w:r>
      <w:proofErr w:type="gramStart"/>
      <w:r>
        <w:t>podlahy  musí</w:t>
      </w:r>
      <w:proofErr w:type="gramEnd"/>
      <w:r>
        <w:t xml:space="preserve"> být v souladu </w:t>
      </w:r>
      <w:r w:rsidR="00F31CDA" w:rsidRPr="00F31CDA">
        <w:t>ČSN 33 2030</w:t>
      </w:r>
      <w:r>
        <w:t xml:space="preserve"> a </w:t>
      </w:r>
      <w:r w:rsidRPr="005B1961">
        <w:t>ČSN 34 1382</w:t>
      </w:r>
      <w:r>
        <w:t>.</w:t>
      </w:r>
    </w:p>
    <w:p w:rsidR="008822EF" w:rsidRDefault="008822EF" w:rsidP="00AE6D15">
      <w:pPr>
        <w:pStyle w:val="Odstavecseseznamem"/>
        <w:numPr>
          <w:ilvl w:val="0"/>
          <w:numId w:val="3"/>
        </w:numPr>
      </w:pPr>
      <w:r>
        <w:t>Dveře</w:t>
      </w:r>
      <w:r w:rsidR="0031396B">
        <w:t xml:space="preserve"> (zvětšení </w:t>
      </w:r>
      <w:r w:rsidR="005B1961">
        <w:t xml:space="preserve">dveřního otvoru </w:t>
      </w:r>
      <w:r w:rsidR="0031396B">
        <w:t>na 1200</w:t>
      </w:r>
      <w:r w:rsidR="006820B9">
        <w:t>mm</w:t>
      </w:r>
      <w:r w:rsidR="00AE6D15">
        <w:t>x24</w:t>
      </w:r>
      <w:r w:rsidR="0031396B">
        <w:t>00</w:t>
      </w:r>
      <w:r w:rsidR="006820B9">
        <w:t>mm</w:t>
      </w:r>
      <w:r w:rsidR="0031396B">
        <w:t>), bezpečnostní, protipožární,</w:t>
      </w:r>
      <w:r w:rsidR="005B1961">
        <w:t xml:space="preserve"> odhlučněné</w:t>
      </w:r>
      <w:r w:rsidR="00641273">
        <w:t xml:space="preserve"> </w:t>
      </w:r>
      <w:r w:rsidR="0031396B">
        <w:t xml:space="preserve"> el. </w:t>
      </w:r>
      <w:proofErr w:type="gramStart"/>
      <w:r w:rsidR="0031396B">
        <w:t>zámek</w:t>
      </w:r>
      <w:proofErr w:type="gramEnd"/>
      <w:r w:rsidR="00AE6D15">
        <w:t>, přístup zajištěn pomocí</w:t>
      </w:r>
      <w:r w:rsidR="005B1961">
        <w:t xml:space="preserve">  karty</w:t>
      </w:r>
      <w:r w:rsidR="00641273">
        <w:t xml:space="preserve"> kompatibiln</w:t>
      </w:r>
      <w:r w:rsidR="00AE6D15">
        <w:t xml:space="preserve">í se zaměstnaneckými kartami PMO </w:t>
      </w:r>
      <w:r w:rsidR="00641273">
        <w:t>(</w:t>
      </w:r>
      <w:r w:rsidR="00641273" w:rsidRPr="00641273">
        <w:t>EM4102 125 kHz</w:t>
      </w:r>
      <w:r w:rsidR="00641273">
        <w:t>)</w:t>
      </w:r>
      <w:r w:rsidR="00AE6D15">
        <w:t xml:space="preserve">, nouzově </w:t>
      </w:r>
      <w:r w:rsidR="005B1961">
        <w:t>klíč</w:t>
      </w:r>
      <w:r w:rsidR="00AE6D15">
        <w:t>em</w:t>
      </w:r>
      <w:r w:rsidR="005B1961">
        <w:t>.</w:t>
      </w:r>
    </w:p>
    <w:p w:rsidR="008822EF" w:rsidRDefault="008822EF" w:rsidP="008822EF">
      <w:pPr>
        <w:pStyle w:val="Odstavecseseznamem"/>
        <w:numPr>
          <w:ilvl w:val="0"/>
          <w:numId w:val="3"/>
        </w:numPr>
      </w:pPr>
      <w:r>
        <w:t>Okna</w:t>
      </w:r>
      <w:r w:rsidR="00AB6878">
        <w:t xml:space="preserve"> – zaslepit zevnitř</w:t>
      </w:r>
      <w:r w:rsidR="00DF6413">
        <w:t xml:space="preserve"> lehce</w:t>
      </w:r>
      <w:r w:rsidR="00AB6878">
        <w:t xml:space="preserve"> demontovatelnou </w:t>
      </w:r>
      <w:r w:rsidR="00DF6413">
        <w:t xml:space="preserve">zástěnou ze </w:t>
      </w:r>
      <w:proofErr w:type="spellStart"/>
      <w:r w:rsidR="00DF6413">
        <w:t>sádrovláknitých</w:t>
      </w:r>
      <w:proofErr w:type="spellEnd"/>
      <w:r w:rsidR="00DF6413">
        <w:t xml:space="preserve"> desek 12,5mm</w:t>
      </w:r>
    </w:p>
    <w:p w:rsidR="008822EF" w:rsidRDefault="008822EF" w:rsidP="008822EF">
      <w:pPr>
        <w:pStyle w:val="Odstavecseseznamem"/>
        <w:numPr>
          <w:ilvl w:val="0"/>
          <w:numId w:val="3"/>
        </w:numPr>
      </w:pPr>
      <w:r>
        <w:t xml:space="preserve">Demontáž </w:t>
      </w:r>
      <w:r w:rsidR="0031396B">
        <w:t xml:space="preserve">radiátoru </w:t>
      </w:r>
      <w:r w:rsidR="00AE6D15">
        <w:t>topení a dalšího zařízení nesouvisejí</w:t>
      </w:r>
      <w:r w:rsidR="008E1351">
        <w:t>cí</w:t>
      </w:r>
      <w:r w:rsidR="00AE6D15">
        <w:t>ho s novým určením prostor</w:t>
      </w:r>
      <w:r>
        <w:t>.</w:t>
      </w:r>
    </w:p>
    <w:p w:rsidR="00641273" w:rsidRDefault="00641273" w:rsidP="00641273">
      <w:pPr>
        <w:pStyle w:val="Odstavecseseznamem"/>
        <w:ind w:left="1080"/>
      </w:pPr>
    </w:p>
    <w:p w:rsidR="00641273" w:rsidRDefault="00641273" w:rsidP="00641273">
      <w:pPr>
        <w:pStyle w:val="Odstavecseseznamem"/>
        <w:ind w:left="1080"/>
      </w:pPr>
    </w:p>
    <w:p w:rsidR="008822EF" w:rsidRDefault="008822EF" w:rsidP="008822EF">
      <w:pPr>
        <w:pStyle w:val="Odstavecseseznamem"/>
        <w:numPr>
          <w:ilvl w:val="0"/>
          <w:numId w:val="2"/>
        </w:numPr>
      </w:pPr>
      <w:r>
        <w:t>Silové rozvody</w:t>
      </w:r>
    </w:p>
    <w:p w:rsidR="008822EF" w:rsidRDefault="007330A8" w:rsidP="008822EF">
      <w:pPr>
        <w:pStyle w:val="Odstavecseseznamem"/>
        <w:numPr>
          <w:ilvl w:val="0"/>
          <w:numId w:val="4"/>
        </w:numPr>
      </w:pPr>
      <w:r>
        <w:t xml:space="preserve">1. Větev - </w:t>
      </w:r>
      <w:r w:rsidR="008822EF">
        <w:t>Přívod 3fáz 400V z centrální UPS</w:t>
      </w:r>
    </w:p>
    <w:p w:rsidR="001B053F" w:rsidRDefault="001B053F" w:rsidP="001B053F">
      <w:pPr>
        <w:pStyle w:val="Odstavecseseznamem"/>
        <w:numPr>
          <w:ilvl w:val="0"/>
          <w:numId w:val="10"/>
        </w:numPr>
      </w:pPr>
      <w:r>
        <w:t xml:space="preserve">Přívod </w:t>
      </w:r>
      <w:r w:rsidR="00E237A1">
        <w:t xml:space="preserve">z hlavní rozvodny objektu </w:t>
      </w:r>
      <w:r>
        <w:t xml:space="preserve">podhledem suterénu, prostup do patra a do </w:t>
      </w:r>
      <w:proofErr w:type="spellStart"/>
      <w:r>
        <w:t>serverovny</w:t>
      </w:r>
      <w:proofErr w:type="spellEnd"/>
    </w:p>
    <w:p w:rsidR="008822EF" w:rsidRDefault="007330A8" w:rsidP="008822EF">
      <w:pPr>
        <w:pStyle w:val="Odstavecseseznamem"/>
        <w:numPr>
          <w:ilvl w:val="0"/>
          <w:numId w:val="4"/>
        </w:numPr>
      </w:pPr>
      <w:r>
        <w:t xml:space="preserve">2. Větev - </w:t>
      </w:r>
      <w:r w:rsidR="008822EF">
        <w:t>Přívod 3fáz 400V z</w:t>
      </w:r>
      <w:r>
        <w:t> </w:t>
      </w:r>
      <w:r w:rsidR="008822EF">
        <w:t>generátoru</w:t>
      </w:r>
      <w:r>
        <w:t xml:space="preserve"> </w:t>
      </w:r>
    </w:p>
    <w:p w:rsidR="001B053F" w:rsidRDefault="001B053F" w:rsidP="001B053F">
      <w:pPr>
        <w:pStyle w:val="Odstavecseseznamem"/>
        <w:numPr>
          <w:ilvl w:val="0"/>
          <w:numId w:val="10"/>
        </w:numPr>
      </w:pPr>
      <w:r>
        <w:t xml:space="preserve">Přívod </w:t>
      </w:r>
      <w:r w:rsidR="00E237A1">
        <w:t xml:space="preserve">z hlavní rozvodny objektu </w:t>
      </w:r>
      <w:r>
        <w:t xml:space="preserve">podhledem suterénu, prostup do patra a do </w:t>
      </w:r>
      <w:proofErr w:type="spellStart"/>
      <w:r>
        <w:t>serverovny</w:t>
      </w:r>
      <w:proofErr w:type="spellEnd"/>
    </w:p>
    <w:p w:rsidR="007330A8" w:rsidRDefault="008822EF" w:rsidP="008822EF">
      <w:pPr>
        <w:pStyle w:val="Odstavecseseznamem"/>
        <w:numPr>
          <w:ilvl w:val="0"/>
          <w:numId w:val="4"/>
        </w:numPr>
      </w:pPr>
      <w:r>
        <w:t>Silový nástěnný rozvaděč</w:t>
      </w:r>
      <w:r w:rsidR="007330A8">
        <w:t xml:space="preserve"> </w:t>
      </w:r>
    </w:p>
    <w:p w:rsidR="008822EF" w:rsidRDefault="007330A8" w:rsidP="007330A8">
      <w:pPr>
        <w:pStyle w:val="Odstavecseseznamem"/>
        <w:numPr>
          <w:ilvl w:val="0"/>
          <w:numId w:val="9"/>
        </w:numPr>
      </w:pPr>
      <w:r>
        <w:t xml:space="preserve">16x jistič </w:t>
      </w:r>
      <w:proofErr w:type="spellStart"/>
      <w:r>
        <w:t>char</w:t>
      </w:r>
      <w:proofErr w:type="spellEnd"/>
      <w:r>
        <w:t xml:space="preserve">. C 3x16A, každý pro jeden napájecí </w:t>
      </w:r>
      <w:proofErr w:type="gramStart"/>
      <w:r>
        <w:t>okruh(PDU</w:t>
      </w:r>
      <w:proofErr w:type="gramEnd"/>
      <w:r>
        <w:t xml:space="preserve">) </w:t>
      </w:r>
    </w:p>
    <w:p w:rsidR="004D5D3F" w:rsidRDefault="00E237A1" w:rsidP="007330A8">
      <w:pPr>
        <w:pStyle w:val="Odstavecseseznamem"/>
        <w:numPr>
          <w:ilvl w:val="0"/>
          <w:numId w:val="9"/>
        </w:numPr>
      </w:pPr>
      <w:r>
        <w:t xml:space="preserve">4x jistič </w:t>
      </w:r>
      <w:r w:rsidR="004D5D3F">
        <w:t>pro napájení klimatizace</w:t>
      </w:r>
    </w:p>
    <w:p w:rsidR="00E237A1" w:rsidRDefault="00E237A1" w:rsidP="007330A8">
      <w:pPr>
        <w:pStyle w:val="Odstavecseseznamem"/>
        <w:numPr>
          <w:ilvl w:val="0"/>
          <w:numId w:val="9"/>
        </w:numPr>
      </w:pPr>
      <w:r>
        <w:lastRenderedPageBreak/>
        <w:t>1 x jistič pro světelný okruh</w:t>
      </w:r>
    </w:p>
    <w:p w:rsidR="004D5D3F" w:rsidRDefault="004D5D3F" w:rsidP="007330A8">
      <w:pPr>
        <w:pStyle w:val="Odstavecseseznamem"/>
        <w:numPr>
          <w:ilvl w:val="0"/>
          <w:numId w:val="9"/>
        </w:numPr>
      </w:pPr>
      <w:r>
        <w:t>1x panelová zásuvka 230V</w:t>
      </w:r>
    </w:p>
    <w:p w:rsidR="0043378F" w:rsidRDefault="00CB0935" w:rsidP="007330A8">
      <w:pPr>
        <w:pStyle w:val="Odstavecseseznamem"/>
        <w:numPr>
          <w:ilvl w:val="0"/>
          <w:numId w:val="9"/>
        </w:numPr>
      </w:pPr>
      <w:r>
        <w:t>M</w:t>
      </w:r>
      <w:r w:rsidR="0043378F">
        <w:t>ěření okamžitého proudu/výkonu na obou napájecích větvích (celkově  - na přívodu</w:t>
      </w:r>
      <w:r>
        <w:t>;</w:t>
      </w:r>
      <w:r w:rsidR="0043378F">
        <w:t xml:space="preserve"> např. LOVATO DMK75)</w:t>
      </w:r>
    </w:p>
    <w:p w:rsidR="00941BEF" w:rsidRDefault="008822EF" w:rsidP="003914B0">
      <w:pPr>
        <w:pStyle w:val="Odstavecseseznamem"/>
        <w:numPr>
          <w:ilvl w:val="0"/>
          <w:numId w:val="4"/>
        </w:numPr>
      </w:pPr>
      <w:r>
        <w:t>Přívody k</w:t>
      </w:r>
      <w:r w:rsidR="00D30084">
        <w:t xml:space="preserve"> datovým </w:t>
      </w:r>
      <w:r w:rsidR="00941BEF">
        <w:t>rozvaděčů</w:t>
      </w:r>
      <w:r>
        <w:t>m</w:t>
      </w:r>
      <w:r w:rsidR="00941BEF">
        <w:t xml:space="preserve">: </w:t>
      </w:r>
      <w:r w:rsidR="007330A8">
        <w:t xml:space="preserve"> </w:t>
      </w:r>
    </w:p>
    <w:p w:rsidR="00E77E7F" w:rsidRDefault="00941BEF" w:rsidP="00941BEF">
      <w:pPr>
        <w:pStyle w:val="Odstavecseseznamem"/>
        <w:ind w:left="1080"/>
      </w:pPr>
      <w:r>
        <w:t xml:space="preserve">- </w:t>
      </w:r>
      <w:r w:rsidR="007330A8">
        <w:t xml:space="preserve">16 x zásuvka </w:t>
      </w:r>
      <w:r w:rsidR="00E77E7F">
        <w:t xml:space="preserve">400V </w:t>
      </w:r>
      <w:r w:rsidR="0047608C">
        <w:t xml:space="preserve">32A </w:t>
      </w:r>
      <w:r w:rsidR="00E77E7F">
        <w:t xml:space="preserve">třífázová </w:t>
      </w:r>
      <w:r w:rsidR="0047608C">
        <w:t xml:space="preserve"> </w:t>
      </w:r>
      <w:r w:rsidR="00E77E7F">
        <w:t>pěti</w:t>
      </w:r>
      <w:r w:rsidR="0047608C">
        <w:t>pól</w:t>
      </w:r>
      <w:r w:rsidR="00E77E7F">
        <w:t>ová</w:t>
      </w:r>
      <w:r w:rsidR="003914B0" w:rsidRPr="003914B0">
        <w:t xml:space="preserve"> IEC 60309</w:t>
      </w:r>
      <w:r w:rsidR="0047608C">
        <w:t xml:space="preserve"> </w:t>
      </w:r>
      <w:r w:rsidR="007330A8">
        <w:t>pro PDU</w:t>
      </w:r>
      <w:r>
        <w:t>, včetně přívodů pro rozvaděče</w:t>
      </w:r>
      <w:r w:rsidR="00E77E7F">
        <w:t xml:space="preserve"> v rámci tohoto projek</w:t>
      </w:r>
      <w:r>
        <w:t xml:space="preserve">tu </w:t>
      </w:r>
      <w:proofErr w:type="gramStart"/>
      <w:r>
        <w:t>neosazované .  Pro</w:t>
      </w:r>
      <w:proofErr w:type="gramEnd"/>
      <w:r>
        <w:t xml:space="preserve"> každý rozvaděč </w:t>
      </w:r>
      <w:r w:rsidR="00E77E7F">
        <w:t xml:space="preserve"> jeden přívod z větve 1 a jeden přívod z větve 2.</w:t>
      </w:r>
    </w:p>
    <w:p w:rsidR="00831237" w:rsidRDefault="00941BEF" w:rsidP="00831237">
      <w:pPr>
        <w:pStyle w:val="Odstavecseseznamem"/>
        <w:numPr>
          <w:ilvl w:val="0"/>
          <w:numId w:val="9"/>
        </w:numPr>
      </w:pPr>
      <w:r>
        <w:t>Pro každý rozvaděč</w:t>
      </w:r>
      <w:r w:rsidR="00831237">
        <w:t xml:space="preserve"> 2 </w:t>
      </w:r>
      <w:r w:rsidR="00423F1F">
        <w:t xml:space="preserve">PDU vertikální  </w:t>
      </w:r>
      <w:r>
        <w:t xml:space="preserve">s nejméně </w:t>
      </w:r>
      <w:r w:rsidR="00423F1F">
        <w:t>6</w:t>
      </w:r>
      <w:r>
        <w:t xml:space="preserve"> zásuvkami C19 a nejméně </w:t>
      </w:r>
      <w:r w:rsidR="00423F1F">
        <w:t xml:space="preserve"> </w:t>
      </w:r>
      <w:r w:rsidR="00E506BB">
        <w:t>30</w:t>
      </w:r>
      <w:r>
        <w:t xml:space="preserve"> zásuvkami </w:t>
      </w:r>
      <w:r w:rsidR="00423F1F">
        <w:t>C13</w:t>
      </w:r>
      <w:r w:rsidR="00E77E7F">
        <w:t xml:space="preserve"> příslušenství nut</w:t>
      </w:r>
      <w:r w:rsidR="0047608C">
        <w:t xml:space="preserve">né pro instalaci </w:t>
      </w:r>
      <w:r w:rsidR="00831237">
        <w:t xml:space="preserve">PDU </w:t>
      </w:r>
      <w:r w:rsidR="0047608C">
        <w:t xml:space="preserve">do </w:t>
      </w:r>
      <w:proofErr w:type="gramStart"/>
      <w:r w:rsidR="0047608C">
        <w:t>racku</w:t>
      </w:r>
      <w:proofErr w:type="gramEnd"/>
      <w:r w:rsidR="006D6F04">
        <w:t xml:space="preserve">, </w:t>
      </w:r>
    </w:p>
    <w:p w:rsidR="00831237" w:rsidRDefault="00831237" w:rsidP="00831237">
      <w:pPr>
        <w:pStyle w:val="Odstavecseseznamem"/>
        <w:numPr>
          <w:ilvl w:val="0"/>
          <w:numId w:val="9"/>
        </w:numPr>
      </w:pPr>
      <w:r>
        <w:t xml:space="preserve">přívod: </w:t>
      </w:r>
      <w:r w:rsidR="006D6F04">
        <w:t xml:space="preserve">vidlice </w:t>
      </w:r>
      <w:r w:rsidR="00E77E7F">
        <w:t xml:space="preserve">400V </w:t>
      </w:r>
      <w:r w:rsidR="006D6F04">
        <w:t xml:space="preserve">32A </w:t>
      </w:r>
      <w:r w:rsidR="00E77E7F">
        <w:t xml:space="preserve">třífázová  </w:t>
      </w:r>
      <w:proofErr w:type="spellStart"/>
      <w:r w:rsidR="00E77E7F">
        <w:t>pěti</w:t>
      </w:r>
      <w:r w:rsidR="006D6F04">
        <w:t>pól</w:t>
      </w:r>
      <w:r w:rsidR="00E77E7F">
        <w:t>pová</w:t>
      </w:r>
      <w:proofErr w:type="spellEnd"/>
      <w:r>
        <w:t>,</w:t>
      </w:r>
      <w:r w:rsidR="003914B0">
        <w:t xml:space="preserve"> </w:t>
      </w:r>
      <w:r w:rsidR="003914B0" w:rsidRPr="003914B0">
        <w:t>IEC 60309</w:t>
      </w:r>
      <w:r w:rsidR="00E77E7F">
        <w:t>.</w:t>
      </w:r>
      <w:r>
        <w:t xml:space="preserve"> </w:t>
      </w:r>
    </w:p>
    <w:p w:rsidR="00423F1F" w:rsidRDefault="00831237" w:rsidP="00831237">
      <w:pPr>
        <w:pStyle w:val="Odstavecseseznamem"/>
        <w:numPr>
          <w:ilvl w:val="0"/>
          <w:numId w:val="9"/>
        </w:numPr>
      </w:pPr>
      <w:r>
        <w:t>Monitorovací či měřící funkce PDU nejsou požadovány.</w:t>
      </w:r>
    </w:p>
    <w:p w:rsidR="007F7638" w:rsidRDefault="00941BEF" w:rsidP="007F7638">
      <w:pPr>
        <w:pStyle w:val="Odstavecseseznamem"/>
        <w:numPr>
          <w:ilvl w:val="0"/>
          <w:numId w:val="4"/>
        </w:numPr>
      </w:pPr>
      <w:r>
        <w:t>S</w:t>
      </w:r>
      <w:r w:rsidR="007F7638">
        <w:t xml:space="preserve">větla: nad uličkami požadovaná úroveň </w:t>
      </w:r>
      <w:proofErr w:type="gramStart"/>
      <w:r w:rsidR="007F7638">
        <w:t>osvitu  (</w:t>
      </w:r>
      <w:r w:rsidR="007F7638" w:rsidRPr="007F7638">
        <w:t>ČSN</w:t>
      </w:r>
      <w:proofErr w:type="gramEnd"/>
      <w:r w:rsidR="007F7638" w:rsidRPr="007F7638">
        <w:t xml:space="preserve"> EN 12464-1</w:t>
      </w:r>
      <w:r w:rsidR="007F7638">
        <w:t>)</w:t>
      </w:r>
      <w:r w:rsidR="001B053F">
        <w:t>, samostatný jistič, napájeno z větve 2. (generátor)</w:t>
      </w:r>
    </w:p>
    <w:p w:rsidR="005B1961" w:rsidRDefault="00CB0935" w:rsidP="007F7638">
      <w:pPr>
        <w:pStyle w:val="Odstavecseseznamem"/>
        <w:numPr>
          <w:ilvl w:val="0"/>
          <w:numId w:val="4"/>
        </w:numPr>
      </w:pPr>
      <w:r>
        <w:t>N</w:t>
      </w:r>
      <w:r w:rsidR="005B1961">
        <w:t xml:space="preserve">apájení </w:t>
      </w:r>
      <w:proofErr w:type="gramStart"/>
      <w:r w:rsidR="005B1961">
        <w:t>klimatizace</w:t>
      </w:r>
      <w:proofErr w:type="gramEnd"/>
      <w:r w:rsidR="005B1961">
        <w:t xml:space="preserve"> –</w:t>
      </w:r>
      <w:proofErr w:type="gramStart"/>
      <w:r w:rsidR="005B1961">
        <w:t>každá</w:t>
      </w:r>
      <w:proofErr w:type="gramEnd"/>
      <w:r w:rsidR="005B1961">
        <w:t xml:space="preserve"> </w:t>
      </w:r>
      <w:proofErr w:type="spellStart"/>
      <w:r w:rsidR="005B1961">
        <w:t>klim</w:t>
      </w:r>
      <w:proofErr w:type="spellEnd"/>
      <w:r w:rsidR="005B1961">
        <w:t xml:space="preserve">. </w:t>
      </w:r>
      <w:r w:rsidR="00E77E7F">
        <w:t>j</w:t>
      </w:r>
      <w:r w:rsidR="005B1961">
        <w:t xml:space="preserve">ednotka samostatně jištěný okruh, včetně přípravy na budoucí instalaci dalších </w:t>
      </w:r>
      <w:proofErr w:type="spellStart"/>
      <w:r w:rsidR="005B1961">
        <w:t>klim</w:t>
      </w:r>
      <w:proofErr w:type="spellEnd"/>
      <w:r w:rsidR="005B1961">
        <w:t xml:space="preserve">. </w:t>
      </w:r>
      <w:r w:rsidR="00AB6878">
        <w:t>j</w:t>
      </w:r>
      <w:r w:rsidR="005B1961">
        <w:t>ednotek</w:t>
      </w:r>
      <w:r w:rsidR="00AB6878">
        <w:t>; n</w:t>
      </w:r>
      <w:r w:rsidR="001B053F">
        <w:t>apájeno z větve 2. (generátor)</w:t>
      </w:r>
    </w:p>
    <w:p w:rsidR="00270114" w:rsidRDefault="00CB0935" w:rsidP="00270114">
      <w:pPr>
        <w:pStyle w:val="Odstavecseseznamem"/>
        <w:numPr>
          <w:ilvl w:val="0"/>
          <w:numId w:val="4"/>
        </w:numPr>
      </w:pPr>
      <w:r>
        <w:t>P</w:t>
      </w:r>
      <w:r w:rsidR="001B053F">
        <w:t xml:space="preserve">růchody veškeré kabeláže do </w:t>
      </w:r>
      <w:proofErr w:type="spellStart"/>
      <w:r w:rsidR="001B053F">
        <w:t>serverovny</w:t>
      </w:r>
      <w:proofErr w:type="spellEnd"/>
      <w:r w:rsidR="001B053F">
        <w:t xml:space="preserve"> musí odpovídat požadavkům požární ochrany</w:t>
      </w:r>
      <w:r w:rsidR="00270114">
        <w:t xml:space="preserve"> a utěsněny pro správnou funkci hasicího zařízení </w:t>
      </w:r>
    </w:p>
    <w:p w:rsidR="00270114" w:rsidRDefault="00CB0935" w:rsidP="00270114">
      <w:pPr>
        <w:pStyle w:val="Odstavecseseznamem"/>
        <w:numPr>
          <w:ilvl w:val="0"/>
          <w:numId w:val="4"/>
        </w:numPr>
      </w:pPr>
      <w:r>
        <w:t>S</w:t>
      </w:r>
      <w:r w:rsidR="00270114">
        <w:t>oučástí instalace musí být revizní zpráva</w:t>
      </w:r>
    </w:p>
    <w:p w:rsidR="001B053F" w:rsidRDefault="001B053F" w:rsidP="008822EF">
      <w:pPr>
        <w:pStyle w:val="Odstavecseseznamem"/>
        <w:ind w:left="1080"/>
      </w:pPr>
    </w:p>
    <w:p w:rsidR="008822EF" w:rsidRDefault="008822EF" w:rsidP="008822EF">
      <w:pPr>
        <w:pStyle w:val="Odstavecseseznamem"/>
        <w:numPr>
          <w:ilvl w:val="0"/>
          <w:numId w:val="2"/>
        </w:numPr>
      </w:pPr>
      <w:r>
        <w:t>Rozvody FO kabelů</w:t>
      </w:r>
    </w:p>
    <w:p w:rsidR="008822EF" w:rsidRDefault="00941BEF" w:rsidP="008822EF">
      <w:pPr>
        <w:pStyle w:val="Odstavecseseznamem"/>
        <w:numPr>
          <w:ilvl w:val="0"/>
          <w:numId w:val="5"/>
        </w:numPr>
      </w:pPr>
      <w:r>
        <w:t xml:space="preserve">Datový </w:t>
      </w:r>
      <w:proofErr w:type="gramStart"/>
      <w:r>
        <w:t>r</w:t>
      </w:r>
      <w:r w:rsidR="008822EF">
        <w:t>ozvaděč  2.patro</w:t>
      </w:r>
      <w:proofErr w:type="gramEnd"/>
      <w:r w:rsidR="00065F57">
        <w:t>:</w:t>
      </w:r>
      <w:r w:rsidR="00E77E7F">
        <w:t xml:space="preserve">   8 vláken </w:t>
      </w:r>
      <w:proofErr w:type="spellStart"/>
      <w:r w:rsidR="00E77E7F">
        <w:t>multimode</w:t>
      </w:r>
      <w:proofErr w:type="spellEnd"/>
      <w:r w:rsidR="00E77E7F">
        <w:t xml:space="preserve">  50/125 um</w:t>
      </w:r>
    </w:p>
    <w:p w:rsidR="00E77E7F" w:rsidRDefault="00941BEF" w:rsidP="00E77E7F">
      <w:pPr>
        <w:pStyle w:val="Odstavecseseznamem"/>
        <w:numPr>
          <w:ilvl w:val="0"/>
          <w:numId w:val="5"/>
        </w:numPr>
      </w:pPr>
      <w:r>
        <w:t xml:space="preserve">Datový </w:t>
      </w:r>
      <w:proofErr w:type="gramStart"/>
      <w:r>
        <w:t>r</w:t>
      </w:r>
      <w:r w:rsidR="008822EF">
        <w:t>ozvaděč  6. patro</w:t>
      </w:r>
      <w:proofErr w:type="gramEnd"/>
      <w:r w:rsidR="00065F57">
        <w:t>:</w:t>
      </w:r>
      <w:r w:rsidR="00E77E7F">
        <w:t xml:space="preserve">  8 vláken </w:t>
      </w:r>
      <w:proofErr w:type="spellStart"/>
      <w:r w:rsidR="00E77E7F">
        <w:t>multimode</w:t>
      </w:r>
      <w:proofErr w:type="spellEnd"/>
      <w:r w:rsidR="00E77E7F">
        <w:t xml:space="preserve">  50/125 um</w:t>
      </w:r>
    </w:p>
    <w:p w:rsidR="00E77E7F" w:rsidRDefault="00941BEF" w:rsidP="00E77E7F">
      <w:pPr>
        <w:pStyle w:val="Odstavecseseznamem"/>
        <w:numPr>
          <w:ilvl w:val="0"/>
          <w:numId w:val="5"/>
        </w:numPr>
      </w:pPr>
      <w:r>
        <w:t xml:space="preserve">Datový </w:t>
      </w:r>
      <w:proofErr w:type="gramStart"/>
      <w:r>
        <w:t>r</w:t>
      </w:r>
      <w:r w:rsidR="008822EF">
        <w:t xml:space="preserve">ozvaděč  9. </w:t>
      </w:r>
      <w:r w:rsidR="005243BA">
        <w:t>p</w:t>
      </w:r>
      <w:r w:rsidR="008822EF">
        <w:t>atro</w:t>
      </w:r>
      <w:proofErr w:type="gramEnd"/>
      <w:r w:rsidR="00065F57">
        <w:t>:</w:t>
      </w:r>
      <w:r w:rsidR="00E77E7F">
        <w:t xml:space="preserve">  8 vláken </w:t>
      </w:r>
      <w:proofErr w:type="spellStart"/>
      <w:r w:rsidR="00E77E7F">
        <w:t>multimode</w:t>
      </w:r>
      <w:proofErr w:type="spellEnd"/>
      <w:r w:rsidR="00E77E7F">
        <w:t xml:space="preserve">  50/125 um</w:t>
      </w:r>
    </w:p>
    <w:p w:rsidR="00E77E7F" w:rsidRDefault="00B90F5C" w:rsidP="00E77E7F">
      <w:pPr>
        <w:pStyle w:val="Odstavecseseznamem"/>
        <w:numPr>
          <w:ilvl w:val="0"/>
          <w:numId w:val="5"/>
        </w:numPr>
      </w:pPr>
      <w:r>
        <w:t xml:space="preserve">Datový </w:t>
      </w:r>
      <w:proofErr w:type="gramStart"/>
      <w:r>
        <w:t>rozvaděč</w:t>
      </w:r>
      <w:r>
        <w:t xml:space="preserve">  v z</w:t>
      </w:r>
      <w:r w:rsidR="00E77E7F">
        <w:t>áložní</w:t>
      </w:r>
      <w:proofErr w:type="gramEnd"/>
      <w:r w:rsidR="00E77E7F">
        <w:t xml:space="preserve"> </w:t>
      </w:r>
      <w:proofErr w:type="spellStart"/>
      <w:r>
        <w:t>serverovně</w:t>
      </w:r>
      <w:proofErr w:type="spellEnd"/>
      <w:r w:rsidR="00E77E7F">
        <w:t xml:space="preserve"> </w:t>
      </w:r>
      <w:r>
        <w:t>(</w:t>
      </w:r>
      <w:r w:rsidR="00E77E7F">
        <w:t>suterén</w:t>
      </w:r>
      <w:r>
        <w:t>)</w:t>
      </w:r>
      <w:r w:rsidR="00065F57">
        <w:t>:</w:t>
      </w:r>
      <w:r w:rsidR="00E77E7F">
        <w:t xml:space="preserve">  16 vláken </w:t>
      </w:r>
      <w:proofErr w:type="spellStart"/>
      <w:r w:rsidR="00E77E7F">
        <w:t>multimode</w:t>
      </w:r>
      <w:proofErr w:type="spellEnd"/>
      <w:r w:rsidR="00E77E7F">
        <w:t xml:space="preserve">  50/125 um</w:t>
      </w:r>
    </w:p>
    <w:p w:rsidR="008822EF" w:rsidRDefault="00B90F5C" w:rsidP="008822EF">
      <w:pPr>
        <w:pStyle w:val="Odstavecseseznamem"/>
        <w:numPr>
          <w:ilvl w:val="0"/>
          <w:numId w:val="5"/>
        </w:numPr>
      </w:pPr>
      <w:r>
        <w:t xml:space="preserve">Datový rozvaděč v </w:t>
      </w:r>
      <w:proofErr w:type="gramStart"/>
      <w:r>
        <w:t>b</w:t>
      </w:r>
      <w:r w:rsidR="008822EF">
        <w:t>u</w:t>
      </w:r>
      <w:r w:rsidR="001B053F">
        <w:t>dova</w:t>
      </w:r>
      <w:proofErr w:type="gramEnd"/>
      <w:r w:rsidR="001B053F">
        <w:t xml:space="preserve"> dispečinku</w:t>
      </w:r>
      <w:r w:rsidR="00065F57">
        <w:t>:</w:t>
      </w:r>
      <w:r w:rsidR="00E77E7F">
        <w:t xml:space="preserve">  8 vláken </w:t>
      </w:r>
      <w:proofErr w:type="spellStart"/>
      <w:r w:rsidR="00E77E7F">
        <w:t>multimode</w:t>
      </w:r>
      <w:proofErr w:type="spellEnd"/>
      <w:r w:rsidR="00E77E7F">
        <w:t xml:space="preserve">  50/125 um</w:t>
      </w:r>
    </w:p>
    <w:p w:rsidR="005243BA" w:rsidRDefault="00941BEF" w:rsidP="00E77E7F">
      <w:pPr>
        <w:pStyle w:val="Odstavecseseznamem"/>
        <w:numPr>
          <w:ilvl w:val="0"/>
          <w:numId w:val="5"/>
        </w:numPr>
      </w:pPr>
      <w:r>
        <w:t xml:space="preserve">Zakončení </w:t>
      </w:r>
      <w:r w:rsidR="002759F4">
        <w:t>v</w:t>
      </w:r>
      <w:r w:rsidR="00065F57">
        <w:t xml:space="preserve"> optickém </w:t>
      </w:r>
      <w:proofErr w:type="spellStart"/>
      <w:r w:rsidR="00065F57">
        <w:t>patch</w:t>
      </w:r>
      <w:proofErr w:type="spellEnd"/>
      <w:r w:rsidR="00065F57">
        <w:t xml:space="preserve"> panelu</w:t>
      </w:r>
      <w:r w:rsidR="00B50FD8">
        <w:t xml:space="preserve"> v rozvaděči A1</w:t>
      </w:r>
      <w:r w:rsidR="00820C61">
        <w:t xml:space="preserve"> </w:t>
      </w:r>
      <w:r w:rsidR="00B50FD8">
        <w:t>(„</w:t>
      </w:r>
      <w:proofErr w:type="spellStart"/>
      <w:r w:rsidR="00B50FD8">
        <w:t>core</w:t>
      </w:r>
      <w:proofErr w:type="spellEnd"/>
      <w:r w:rsidR="00B50FD8">
        <w:t>“)</w:t>
      </w:r>
      <w:r w:rsidR="005243BA">
        <w:t>, LC konektory</w:t>
      </w:r>
    </w:p>
    <w:p w:rsidR="005243BA" w:rsidRDefault="00B50FD8" w:rsidP="00E77E7F">
      <w:pPr>
        <w:pStyle w:val="Odstavecseseznamem"/>
        <w:numPr>
          <w:ilvl w:val="0"/>
          <w:numId w:val="5"/>
        </w:numPr>
      </w:pPr>
      <w:r>
        <w:t>Všechny optické trasy budou předány včetně protokolu o měření.</w:t>
      </w:r>
    </w:p>
    <w:p w:rsidR="00270114" w:rsidRDefault="00736917" w:rsidP="00270114">
      <w:pPr>
        <w:pStyle w:val="Odstavecseseznamem"/>
        <w:numPr>
          <w:ilvl w:val="0"/>
          <w:numId w:val="5"/>
        </w:numPr>
      </w:pPr>
      <w:r>
        <w:t>P</w:t>
      </w:r>
      <w:r w:rsidR="001B053F">
        <w:t xml:space="preserve">růchody veškeré kabeláže do </w:t>
      </w:r>
      <w:proofErr w:type="spellStart"/>
      <w:r w:rsidR="001B053F">
        <w:t>serverovny</w:t>
      </w:r>
      <w:proofErr w:type="spellEnd"/>
      <w:r w:rsidR="001B053F">
        <w:t xml:space="preserve"> musí odpovídat požadavkům požární ochrany</w:t>
      </w:r>
      <w:r w:rsidR="00270114">
        <w:t xml:space="preserve"> a utěsněny pro správnou funkci hasicího zařízení </w:t>
      </w:r>
    </w:p>
    <w:p w:rsidR="00270114" w:rsidRDefault="00270114" w:rsidP="00270114">
      <w:pPr>
        <w:ind w:left="720"/>
      </w:pPr>
    </w:p>
    <w:p w:rsidR="00423F1F" w:rsidRDefault="00423F1F" w:rsidP="00065F57">
      <w:pPr>
        <w:pStyle w:val="Odstavecseseznamem"/>
        <w:numPr>
          <w:ilvl w:val="0"/>
          <w:numId w:val="2"/>
        </w:numPr>
      </w:pPr>
      <w:r>
        <w:t xml:space="preserve">Interní </w:t>
      </w:r>
      <w:proofErr w:type="gramStart"/>
      <w:r w:rsidR="005243BA">
        <w:t>kabelové  trasy</w:t>
      </w:r>
      <w:proofErr w:type="gramEnd"/>
    </w:p>
    <w:p w:rsidR="00065F57" w:rsidRDefault="00065F57" w:rsidP="00986571">
      <w:pPr>
        <w:pStyle w:val="Odstavecseseznamem"/>
        <w:numPr>
          <w:ilvl w:val="0"/>
          <w:numId w:val="11"/>
        </w:numPr>
      </w:pPr>
      <w:r>
        <w:t xml:space="preserve">Kabelové trasy musí </w:t>
      </w:r>
      <w:r w:rsidR="00117EB6">
        <w:t>umožňovat instalaci metalických i optických kabelů</w:t>
      </w:r>
    </w:p>
    <w:p w:rsidR="001B053F" w:rsidRDefault="00117EB6" w:rsidP="00986571">
      <w:pPr>
        <w:pStyle w:val="Odstavecseseznamem"/>
        <w:numPr>
          <w:ilvl w:val="0"/>
          <w:numId w:val="11"/>
        </w:numPr>
      </w:pPr>
      <w:r>
        <w:t>trasa</w:t>
      </w:r>
      <w:r w:rsidR="001B053F">
        <w:t xml:space="preserve"> „přes </w:t>
      </w:r>
      <w:proofErr w:type="gramStart"/>
      <w:r w:rsidR="001B053F">
        <w:t>uličku“  vždy</w:t>
      </w:r>
      <w:proofErr w:type="gramEnd"/>
      <w:r w:rsidR="001B053F">
        <w:t xml:space="preserve"> protilehlé racky  </w:t>
      </w:r>
      <w:r>
        <w:t xml:space="preserve">(celkem </w:t>
      </w:r>
      <w:r w:rsidR="001B053F">
        <w:t>4ks</w:t>
      </w:r>
      <w:r>
        <w:t>)</w:t>
      </w:r>
    </w:p>
    <w:p w:rsidR="00423F1F" w:rsidRDefault="00117EB6" w:rsidP="00986571">
      <w:pPr>
        <w:pStyle w:val="Odstavecseseznamem"/>
        <w:numPr>
          <w:ilvl w:val="0"/>
          <w:numId w:val="11"/>
        </w:numPr>
      </w:pPr>
      <w:r>
        <w:t>tras</w:t>
      </w:r>
      <w:r w:rsidR="001B053F">
        <w:t xml:space="preserve">a na </w:t>
      </w:r>
      <w:proofErr w:type="gramStart"/>
      <w:r w:rsidR="001B053F">
        <w:t xml:space="preserve">racky   </w:t>
      </w:r>
      <w:r>
        <w:t>(celkem</w:t>
      </w:r>
      <w:proofErr w:type="gramEnd"/>
      <w:r>
        <w:t xml:space="preserve"> </w:t>
      </w:r>
      <w:r w:rsidR="001B053F">
        <w:t>2ks</w:t>
      </w:r>
      <w:r>
        <w:t>)</w:t>
      </w:r>
    </w:p>
    <w:p w:rsidR="001B053F" w:rsidRDefault="001B053F" w:rsidP="00986571">
      <w:pPr>
        <w:pStyle w:val="Odstavecseseznamem"/>
        <w:numPr>
          <w:ilvl w:val="0"/>
          <w:numId w:val="11"/>
        </w:numPr>
      </w:pPr>
      <w:r>
        <w:t>Včetně míst v rámci aktuálního projektu neosazených</w:t>
      </w:r>
    </w:p>
    <w:p w:rsidR="000F2FAB" w:rsidRDefault="000F2FAB" w:rsidP="00986571">
      <w:pPr>
        <w:pStyle w:val="Odstavecseseznamem"/>
        <w:numPr>
          <w:ilvl w:val="0"/>
          <w:numId w:val="11"/>
        </w:numPr>
      </w:pPr>
      <w:r>
        <w:t xml:space="preserve">FO </w:t>
      </w:r>
      <w:proofErr w:type="spellStart"/>
      <w:r>
        <w:t>propoje</w:t>
      </w:r>
      <w:proofErr w:type="spellEnd"/>
      <w:r w:rsidR="00117EB6">
        <w:t xml:space="preserve"> mezi racky (8xFC – 16</w:t>
      </w:r>
      <w:r>
        <w:t>vláken)</w:t>
      </w:r>
    </w:p>
    <w:p w:rsidR="00736917" w:rsidRDefault="00736917" w:rsidP="00736917">
      <w:pPr>
        <w:pStyle w:val="Odstavecseseznamem"/>
        <w:numPr>
          <w:ilvl w:val="0"/>
          <w:numId w:val="9"/>
        </w:numPr>
      </w:pPr>
      <w:r>
        <w:t>Propojení „</w:t>
      </w:r>
      <w:proofErr w:type="spellStart"/>
      <w:r>
        <w:t>core</w:t>
      </w:r>
      <w:proofErr w:type="spellEnd"/>
      <w:r>
        <w:t>“ rozvaděče s každým ze sedmi zbývajících (7x propoj)</w:t>
      </w:r>
    </w:p>
    <w:p w:rsidR="00736917" w:rsidRDefault="00736917" w:rsidP="00736917">
      <w:pPr>
        <w:pStyle w:val="Odstavecseseznamem"/>
        <w:numPr>
          <w:ilvl w:val="0"/>
          <w:numId w:val="9"/>
        </w:numPr>
      </w:pPr>
      <w:r>
        <w:t>Propojení rozvaděčů „přes uličku“ (3x) propoj</w:t>
      </w:r>
    </w:p>
    <w:p w:rsidR="00736917" w:rsidRDefault="00736917" w:rsidP="00736917">
      <w:pPr>
        <w:pStyle w:val="Odstavecseseznamem"/>
        <w:ind w:left="1440"/>
      </w:pPr>
      <w:r>
        <w:t>(viz příloha 2.)</w:t>
      </w:r>
    </w:p>
    <w:p w:rsidR="001B053F" w:rsidRDefault="001B053F" w:rsidP="001B053F">
      <w:pPr>
        <w:pStyle w:val="Odstavecseseznamem"/>
        <w:ind w:left="1440"/>
      </w:pPr>
    </w:p>
    <w:p w:rsidR="00D30084" w:rsidRDefault="00D30084" w:rsidP="001B053F">
      <w:pPr>
        <w:pStyle w:val="Odstavecseseznamem"/>
        <w:ind w:left="1440"/>
      </w:pPr>
    </w:p>
    <w:p w:rsidR="008822EF" w:rsidRDefault="008822EF" w:rsidP="001D3FF7">
      <w:pPr>
        <w:pStyle w:val="Odstavecseseznamem"/>
        <w:numPr>
          <w:ilvl w:val="0"/>
          <w:numId w:val="2"/>
        </w:numPr>
      </w:pPr>
      <w:r>
        <w:t>Klimatizace</w:t>
      </w:r>
    </w:p>
    <w:p w:rsidR="009129EF" w:rsidRDefault="009129EF" w:rsidP="009129EF">
      <w:pPr>
        <w:pStyle w:val="Odstavecseseznamem"/>
        <w:numPr>
          <w:ilvl w:val="0"/>
          <w:numId w:val="6"/>
        </w:numPr>
      </w:pPr>
      <w:r>
        <w:t>Vytvoření uzavřená studené uličky mezi rozvaděči.</w:t>
      </w:r>
    </w:p>
    <w:p w:rsidR="008822EF" w:rsidRDefault="008822EF" w:rsidP="008822EF">
      <w:pPr>
        <w:pStyle w:val="Odstavecseseznamem"/>
        <w:numPr>
          <w:ilvl w:val="0"/>
          <w:numId w:val="6"/>
        </w:numPr>
      </w:pPr>
      <w:r>
        <w:t>Vnitřní jednotky</w:t>
      </w:r>
      <w:r w:rsidR="00E77E7F">
        <w:t xml:space="preserve"> </w:t>
      </w:r>
    </w:p>
    <w:p w:rsidR="00831237" w:rsidRDefault="006820B9" w:rsidP="001D3FF7">
      <w:pPr>
        <w:pStyle w:val="Odstavecseseznamem"/>
        <w:numPr>
          <w:ilvl w:val="0"/>
          <w:numId w:val="9"/>
        </w:numPr>
      </w:pPr>
      <w:r>
        <w:t>2x klimatiz</w:t>
      </w:r>
      <w:r w:rsidR="00831237">
        <w:t xml:space="preserve">ační jednotka o </w:t>
      </w:r>
      <w:proofErr w:type="gramStart"/>
      <w:r w:rsidR="00831237">
        <w:t xml:space="preserve">výkonu  </w:t>
      </w:r>
      <w:r w:rsidR="00A81093">
        <w:t>nejméně</w:t>
      </w:r>
      <w:proofErr w:type="gramEnd"/>
      <w:r w:rsidR="00A81093">
        <w:t xml:space="preserve"> </w:t>
      </w:r>
      <w:r w:rsidR="00BB07AB">
        <w:t>7</w:t>
      </w:r>
      <w:r>
        <w:t xml:space="preserve"> </w:t>
      </w:r>
      <w:r w:rsidR="00831237">
        <w:t>kW</w:t>
      </w:r>
    </w:p>
    <w:p w:rsidR="00A81093" w:rsidRDefault="00A81093" w:rsidP="001D3FF7">
      <w:pPr>
        <w:pStyle w:val="Odstavecseseznamem"/>
        <w:numPr>
          <w:ilvl w:val="0"/>
          <w:numId w:val="9"/>
        </w:numPr>
      </w:pPr>
      <w:r>
        <w:t>Inteligentní řízení jednotek s </w:t>
      </w:r>
      <w:r w:rsidR="00D8625B">
        <w:t>možností</w:t>
      </w:r>
      <w:r>
        <w:t xml:space="preserve"> přidání dalších jednotek</w:t>
      </w:r>
    </w:p>
    <w:p w:rsidR="001D3FF7" w:rsidRDefault="001D3FF7" w:rsidP="001D3FF7">
      <w:pPr>
        <w:pStyle w:val="Odstavecseseznamem"/>
        <w:ind w:left="1440"/>
      </w:pPr>
    </w:p>
    <w:p w:rsidR="004B0A98" w:rsidRDefault="00E77E7F" w:rsidP="008822EF">
      <w:pPr>
        <w:pStyle w:val="Odstavecseseznamem"/>
        <w:numPr>
          <w:ilvl w:val="0"/>
          <w:numId w:val="6"/>
        </w:numPr>
      </w:pPr>
      <w:r>
        <w:t>Vnější jednotky</w:t>
      </w:r>
    </w:p>
    <w:p w:rsidR="00650B95" w:rsidRDefault="00650B95" w:rsidP="001D3FF7">
      <w:pPr>
        <w:pStyle w:val="Odstavecseseznamem"/>
        <w:numPr>
          <w:ilvl w:val="0"/>
          <w:numId w:val="9"/>
        </w:numPr>
      </w:pPr>
      <w:r>
        <w:t xml:space="preserve">Instalace na místo vnějších jednotek klimatizace stávající </w:t>
      </w:r>
      <w:proofErr w:type="spellStart"/>
      <w:r>
        <w:t>serverovny</w:t>
      </w:r>
      <w:proofErr w:type="spellEnd"/>
    </w:p>
    <w:p w:rsidR="00650B95" w:rsidRDefault="00650B95" w:rsidP="001D3FF7">
      <w:pPr>
        <w:pStyle w:val="Odstavecseseznamem"/>
        <w:numPr>
          <w:ilvl w:val="0"/>
          <w:numId w:val="9"/>
        </w:numPr>
      </w:pPr>
      <w:r>
        <w:t xml:space="preserve">Musí umožnit současný provoz klimatizací stávající a nové </w:t>
      </w:r>
      <w:proofErr w:type="spellStart"/>
      <w:r>
        <w:t>serverovny</w:t>
      </w:r>
      <w:proofErr w:type="spellEnd"/>
      <w:r>
        <w:t xml:space="preserve"> .</w:t>
      </w:r>
    </w:p>
    <w:p w:rsidR="00270114" w:rsidRDefault="004B0A98" w:rsidP="001D3FF7">
      <w:pPr>
        <w:pStyle w:val="Odstavecseseznamem"/>
        <w:numPr>
          <w:ilvl w:val="0"/>
          <w:numId w:val="9"/>
        </w:numPr>
      </w:pPr>
      <w:r>
        <w:t xml:space="preserve">Příprava pro další </w:t>
      </w:r>
      <w:r w:rsidR="00BB07AB">
        <w:t xml:space="preserve">dvě </w:t>
      </w:r>
      <w:r w:rsidR="00E77E7F">
        <w:t xml:space="preserve">vnitřní </w:t>
      </w:r>
      <w:r>
        <w:t>jednotky</w:t>
      </w:r>
      <w:r w:rsidR="0031396B">
        <w:t xml:space="preserve"> (</w:t>
      </w:r>
      <w:r w:rsidR="006820B9">
        <w:t xml:space="preserve">Stav musí umožnit </w:t>
      </w:r>
      <w:r w:rsidR="0031396B">
        <w:t>budoucí instalaci</w:t>
      </w:r>
      <w:r w:rsidR="00BB07AB">
        <w:t xml:space="preserve"> bez omezení</w:t>
      </w:r>
      <w:r w:rsidR="006820B9">
        <w:t xml:space="preserve"> provozu </w:t>
      </w:r>
      <w:proofErr w:type="spellStart"/>
      <w:r w:rsidR="006820B9">
        <w:t>serverov</w:t>
      </w:r>
      <w:r w:rsidR="00BB07AB">
        <w:t>ny</w:t>
      </w:r>
      <w:proofErr w:type="spellEnd"/>
      <w:r w:rsidR="00BB07AB">
        <w:t xml:space="preserve"> (např. </w:t>
      </w:r>
      <w:proofErr w:type="gramStart"/>
      <w:r w:rsidR="00BB07AB">
        <w:t xml:space="preserve">prachem </w:t>
      </w:r>
      <w:r w:rsidR="0031396B">
        <w:t>)</w:t>
      </w:r>
      <w:proofErr w:type="gramEnd"/>
    </w:p>
    <w:p w:rsidR="00270114" w:rsidRDefault="00CB0935" w:rsidP="00270114">
      <w:pPr>
        <w:pStyle w:val="Odstavecseseznamem"/>
        <w:numPr>
          <w:ilvl w:val="0"/>
          <w:numId w:val="6"/>
        </w:numPr>
      </w:pPr>
      <w:r>
        <w:t>P</w:t>
      </w:r>
      <w:r w:rsidR="001B053F">
        <w:t xml:space="preserve">růchody potrubí do </w:t>
      </w:r>
      <w:proofErr w:type="spellStart"/>
      <w:r w:rsidR="001B053F">
        <w:t>serverovny</w:t>
      </w:r>
      <w:proofErr w:type="spellEnd"/>
      <w:r w:rsidR="001B053F">
        <w:t xml:space="preserve"> musí odpovídat požadavkům požární ochrany</w:t>
      </w:r>
      <w:r w:rsidR="00270114">
        <w:t xml:space="preserve"> a utěsněny pro správnou funkci hasicího zařízení </w:t>
      </w:r>
    </w:p>
    <w:p w:rsidR="001B053F" w:rsidRDefault="001B053F" w:rsidP="00270114">
      <w:pPr>
        <w:pStyle w:val="Odstavecseseznamem"/>
        <w:ind w:left="1440"/>
      </w:pPr>
    </w:p>
    <w:p w:rsidR="008822EF" w:rsidRDefault="008822EF" w:rsidP="008822EF">
      <w:pPr>
        <w:ind w:left="720"/>
      </w:pPr>
    </w:p>
    <w:p w:rsidR="00270114" w:rsidRDefault="00270114" w:rsidP="008822EF">
      <w:pPr>
        <w:ind w:left="720"/>
      </w:pPr>
    </w:p>
    <w:p w:rsidR="00270114" w:rsidRDefault="00270114" w:rsidP="008822EF">
      <w:pPr>
        <w:ind w:left="720"/>
      </w:pPr>
    </w:p>
    <w:p w:rsidR="008822EF" w:rsidRDefault="00E237A1" w:rsidP="001D3FF7">
      <w:pPr>
        <w:pStyle w:val="Odstavecseseznamem"/>
        <w:numPr>
          <w:ilvl w:val="0"/>
          <w:numId w:val="2"/>
        </w:numPr>
      </w:pPr>
      <w:r>
        <w:t>Datové rozvaděče</w:t>
      </w:r>
    </w:p>
    <w:p w:rsidR="00423F1F" w:rsidRDefault="005243BA" w:rsidP="001B053F">
      <w:pPr>
        <w:pStyle w:val="Odstavecseseznamem"/>
        <w:numPr>
          <w:ilvl w:val="0"/>
          <w:numId w:val="7"/>
        </w:numPr>
      </w:pPr>
      <w:r>
        <w:t xml:space="preserve">Instalovaná </w:t>
      </w:r>
      <w:proofErr w:type="gramStart"/>
      <w:r>
        <w:t>k</w:t>
      </w:r>
      <w:r w:rsidR="00736917">
        <w:t>onfigurace</w:t>
      </w:r>
      <w:r w:rsidR="00D30084">
        <w:t>:</w:t>
      </w:r>
      <w:r w:rsidR="00736917">
        <w:t xml:space="preserve">  dvě</w:t>
      </w:r>
      <w:proofErr w:type="gramEnd"/>
      <w:r w:rsidR="00736917">
        <w:t xml:space="preserve"> </w:t>
      </w:r>
      <w:bookmarkStart w:id="0" w:name="_GoBack"/>
      <w:bookmarkEnd w:id="0"/>
      <w:r w:rsidR="00736917">
        <w:t>řady po čtyřech rozvaděčích (celkem 8ks)</w:t>
      </w:r>
    </w:p>
    <w:p w:rsidR="00423F1F" w:rsidRDefault="006820B9" w:rsidP="00423F1F">
      <w:pPr>
        <w:pStyle w:val="Odstavecseseznamem"/>
        <w:numPr>
          <w:ilvl w:val="0"/>
          <w:numId w:val="7"/>
        </w:numPr>
      </w:pPr>
      <w:r>
        <w:t>Všechny r</w:t>
      </w:r>
      <w:r w:rsidR="00F1493D">
        <w:t>ozvaděče</w:t>
      </w:r>
      <w:r>
        <w:t xml:space="preserve"> </w:t>
      </w:r>
      <w:r w:rsidR="00D30084">
        <w:t xml:space="preserve">rozměru </w:t>
      </w:r>
      <w:r w:rsidR="00423F1F">
        <w:t>80</w:t>
      </w:r>
      <w:r>
        <w:t>0mm</w:t>
      </w:r>
      <w:r w:rsidR="00423F1F">
        <w:t>x120</w:t>
      </w:r>
      <w:r>
        <w:t>0mm</w:t>
      </w:r>
      <w:r w:rsidR="00D30084">
        <w:t xml:space="preserve"> x nejméně 45</w:t>
      </w:r>
      <w:r w:rsidR="00423F1F">
        <w:t>U (výškových)</w:t>
      </w:r>
      <w:r w:rsidR="00F015EF">
        <w:t>,</w:t>
      </w:r>
      <w:r w:rsidR="007330A8">
        <w:t xml:space="preserve"> </w:t>
      </w:r>
      <w:r w:rsidR="00941BEF">
        <w:t xml:space="preserve">krytí </w:t>
      </w:r>
      <w:r w:rsidR="007330A8">
        <w:t>IP20</w:t>
      </w:r>
    </w:p>
    <w:p w:rsidR="005243BA" w:rsidRDefault="00D42906" w:rsidP="00423F1F">
      <w:pPr>
        <w:pStyle w:val="Odstavecseseznamem"/>
        <w:numPr>
          <w:ilvl w:val="0"/>
          <w:numId w:val="7"/>
        </w:numPr>
      </w:pPr>
      <w:r>
        <w:t xml:space="preserve">Pro </w:t>
      </w:r>
      <w:r w:rsidR="00F1493D">
        <w:t>každý rozvaděč</w:t>
      </w:r>
      <w:r w:rsidR="005243BA">
        <w:t xml:space="preserve"> </w:t>
      </w:r>
      <w:r w:rsidR="00F1493D">
        <w:t xml:space="preserve"> </w:t>
      </w:r>
      <w:r w:rsidR="005243BA">
        <w:t>2x vertikální „</w:t>
      </w:r>
      <w:proofErr w:type="spellStart"/>
      <w:r w:rsidR="00F1493D">
        <w:t>cable</w:t>
      </w:r>
      <w:proofErr w:type="spellEnd"/>
      <w:r w:rsidR="00F1493D">
        <w:t xml:space="preserve"> management</w:t>
      </w:r>
      <w:r w:rsidR="005243BA">
        <w:t>“ na plnou výšku racku.</w:t>
      </w:r>
      <w:r w:rsidR="00F1493D">
        <w:br/>
        <w:t>(</w:t>
      </w:r>
      <w:proofErr w:type="spellStart"/>
      <w:r w:rsidR="00F1493D">
        <w:t>cable</w:t>
      </w:r>
      <w:proofErr w:type="spellEnd"/>
      <w:r w:rsidR="00F1493D">
        <w:t xml:space="preserve"> basket nebo </w:t>
      </w:r>
      <w:proofErr w:type="spellStart"/>
      <w:r w:rsidR="00F1493D">
        <w:t>cable</w:t>
      </w:r>
      <w:proofErr w:type="spellEnd"/>
      <w:r w:rsidR="00F1493D">
        <w:t xml:space="preserve"> </w:t>
      </w:r>
      <w:proofErr w:type="spellStart"/>
      <w:r w:rsidR="00F1493D">
        <w:t>brackets</w:t>
      </w:r>
      <w:proofErr w:type="spellEnd"/>
      <w:r w:rsidR="00F1493D">
        <w:t>)</w:t>
      </w:r>
    </w:p>
    <w:p w:rsidR="004D5D3F" w:rsidRDefault="00F1493D" w:rsidP="00423F1F">
      <w:pPr>
        <w:pStyle w:val="Odstavecseseznamem"/>
        <w:numPr>
          <w:ilvl w:val="0"/>
          <w:numId w:val="7"/>
        </w:numPr>
      </w:pPr>
      <w:r>
        <w:t xml:space="preserve">Pro každý rozvaděč </w:t>
      </w:r>
      <w:r w:rsidR="00941BEF">
        <w:t xml:space="preserve"> 1</w:t>
      </w:r>
      <w:r w:rsidR="00986571">
        <w:t>x uzemňovací lišta umožňující uzemnění</w:t>
      </w:r>
      <w:r w:rsidR="00941BEF">
        <w:t xml:space="preserve"> nejméně 5 zařízení</w:t>
      </w:r>
      <w:r w:rsidR="00986571">
        <w:t xml:space="preserve"> </w:t>
      </w:r>
      <w:r w:rsidR="00941BEF">
        <w:t>drátem/lankem o průřezu až 6mm</w:t>
      </w:r>
      <w:r w:rsidR="00941BEF">
        <w:rPr>
          <w:lang w:val="en-US"/>
        </w:rPr>
        <w:t xml:space="preserve">^2. </w:t>
      </w:r>
      <w:proofErr w:type="spellStart"/>
      <w:r w:rsidR="00941BEF">
        <w:rPr>
          <w:lang w:val="en-US"/>
        </w:rPr>
        <w:t>Lišta</w:t>
      </w:r>
      <w:proofErr w:type="spellEnd"/>
      <w:r w:rsidR="00941BEF">
        <w:rPr>
          <w:lang w:val="en-US"/>
        </w:rPr>
        <w:t xml:space="preserve"> </w:t>
      </w:r>
      <w:proofErr w:type="spellStart"/>
      <w:r w:rsidR="00941BEF">
        <w:rPr>
          <w:lang w:val="en-US"/>
        </w:rPr>
        <w:t>musí</w:t>
      </w:r>
      <w:proofErr w:type="spellEnd"/>
      <w:r w:rsidR="00941BEF">
        <w:rPr>
          <w:lang w:val="en-US"/>
        </w:rPr>
        <w:t xml:space="preserve"> </w:t>
      </w:r>
      <w:proofErr w:type="spellStart"/>
      <w:r w:rsidR="00941BEF">
        <w:rPr>
          <w:lang w:val="en-US"/>
        </w:rPr>
        <w:t>být</w:t>
      </w:r>
      <w:proofErr w:type="spellEnd"/>
      <w:r w:rsidR="00941BEF">
        <w:rPr>
          <w:lang w:val="en-US"/>
        </w:rPr>
        <w:t xml:space="preserve"> </w:t>
      </w:r>
      <w:r w:rsidR="00941BEF">
        <w:t xml:space="preserve">přizemněna do hlavního rozvaděče </w:t>
      </w:r>
      <w:r w:rsidR="00986571">
        <w:t xml:space="preserve">měděným </w:t>
      </w:r>
      <w:r w:rsidR="00941BEF">
        <w:t>lankem o průřezu 16mm</w:t>
      </w:r>
      <w:r w:rsidR="00941BEF">
        <w:rPr>
          <w:lang w:val="en-US"/>
        </w:rPr>
        <w:t>^2</w:t>
      </w:r>
    </w:p>
    <w:p w:rsidR="0031396B" w:rsidRDefault="0031396B" w:rsidP="0031396B"/>
    <w:p w:rsidR="00423F1F" w:rsidRDefault="0031396B" w:rsidP="001D3FF7">
      <w:pPr>
        <w:pStyle w:val="Odstavecseseznamem"/>
        <w:numPr>
          <w:ilvl w:val="0"/>
          <w:numId w:val="2"/>
        </w:numPr>
      </w:pPr>
      <w:r>
        <w:t>Systém hašení</w:t>
      </w:r>
    </w:p>
    <w:p w:rsidR="007330A8" w:rsidRDefault="00986571" w:rsidP="007330A8">
      <w:pPr>
        <w:pStyle w:val="Odstavecseseznamem"/>
        <w:numPr>
          <w:ilvl w:val="0"/>
          <w:numId w:val="8"/>
        </w:numPr>
      </w:pPr>
      <w:r>
        <w:t xml:space="preserve">Hasící systém využívající </w:t>
      </w:r>
      <w:r w:rsidR="00736917">
        <w:t>i</w:t>
      </w:r>
      <w:r w:rsidR="007330A8">
        <w:t>nertní</w:t>
      </w:r>
      <w:r w:rsidR="006820B9">
        <w:t>/chemický</w:t>
      </w:r>
      <w:r w:rsidR="007330A8">
        <w:t xml:space="preserve"> plyn</w:t>
      </w:r>
    </w:p>
    <w:p w:rsidR="007330A8" w:rsidRDefault="00986571" w:rsidP="007330A8">
      <w:pPr>
        <w:pStyle w:val="Odstavecseseznamem"/>
        <w:numPr>
          <w:ilvl w:val="0"/>
          <w:numId w:val="8"/>
        </w:numPr>
      </w:pPr>
      <w:r>
        <w:t>Zabezpečení o</w:t>
      </w:r>
      <w:r w:rsidR="007330A8">
        <w:t>dvětrání</w:t>
      </w:r>
      <w:r w:rsidR="00BB07AB">
        <w:t xml:space="preserve"> po hašení</w:t>
      </w:r>
    </w:p>
    <w:p w:rsidR="00736917" w:rsidRDefault="00736917" w:rsidP="007330A8">
      <w:pPr>
        <w:pStyle w:val="Odstavecseseznamem"/>
        <w:numPr>
          <w:ilvl w:val="0"/>
          <w:numId w:val="8"/>
        </w:numPr>
      </w:pPr>
      <w:r>
        <w:t>Signalizace hašení</w:t>
      </w:r>
    </w:p>
    <w:p w:rsidR="00DF6413" w:rsidRDefault="00DF6413" w:rsidP="00736917">
      <w:pPr>
        <w:pStyle w:val="Odstavecseseznamem"/>
        <w:ind w:left="1776"/>
      </w:pPr>
    </w:p>
    <w:p w:rsidR="00423F1F" w:rsidRDefault="00423F1F" w:rsidP="00423F1F">
      <w:pPr>
        <w:pStyle w:val="Odstavecseseznamem"/>
        <w:ind w:left="1776"/>
      </w:pPr>
    </w:p>
    <w:p w:rsidR="00736917" w:rsidRDefault="00736917" w:rsidP="00423F1F">
      <w:pPr>
        <w:pStyle w:val="Odstavecseseznamem"/>
        <w:ind w:left="1776"/>
      </w:pPr>
    </w:p>
    <w:p w:rsidR="00736917" w:rsidRDefault="00D30084" w:rsidP="00D30084">
      <w:r>
        <w:t>--------------------------------------------------------------------------------------</w:t>
      </w:r>
    </w:p>
    <w:p w:rsidR="00736917" w:rsidRDefault="00736917" w:rsidP="00736917">
      <w:r>
        <w:t xml:space="preserve">Seznam příloh: </w:t>
      </w:r>
      <w:r>
        <w:tab/>
        <w:t>1.  Nosná konstrukce podlahy - projekt</w:t>
      </w:r>
      <w:r>
        <w:br/>
        <w:t xml:space="preserve">      </w:t>
      </w:r>
      <w:r>
        <w:tab/>
      </w:r>
      <w:r>
        <w:tab/>
        <w:t>2.  Schéma FO propojení rozvaděčů v rámci místnosti</w:t>
      </w:r>
    </w:p>
    <w:sectPr w:rsidR="00736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917" w:rsidRDefault="00736917" w:rsidP="00736917">
      <w:pPr>
        <w:spacing w:after="0" w:line="240" w:lineRule="auto"/>
      </w:pPr>
      <w:r>
        <w:separator/>
      </w:r>
    </w:p>
  </w:endnote>
  <w:endnote w:type="continuationSeparator" w:id="0">
    <w:p w:rsidR="00736917" w:rsidRDefault="00736917" w:rsidP="0073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917" w:rsidRDefault="00736917" w:rsidP="00736917">
      <w:pPr>
        <w:spacing w:after="0" w:line="240" w:lineRule="auto"/>
      </w:pPr>
      <w:r>
        <w:separator/>
      </w:r>
    </w:p>
  </w:footnote>
  <w:footnote w:type="continuationSeparator" w:id="0">
    <w:p w:rsidR="00736917" w:rsidRDefault="00736917" w:rsidP="00736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C88"/>
    <w:multiLevelType w:val="hybridMultilevel"/>
    <w:tmpl w:val="3CDA01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949FC"/>
    <w:multiLevelType w:val="hybridMultilevel"/>
    <w:tmpl w:val="E064EF08"/>
    <w:lvl w:ilvl="0" w:tplc="3BD230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8B2BD4"/>
    <w:multiLevelType w:val="hybridMultilevel"/>
    <w:tmpl w:val="4D5080C0"/>
    <w:lvl w:ilvl="0" w:tplc="BC524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7A196C"/>
    <w:multiLevelType w:val="hybridMultilevel"/>
    <w:tmpl w:val="2680810A"/>
    <w:lvl w:ilvl="0" w:tplc="6360D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D4256D"/>
    <w:multiLevelType w:val="hybridMultilevel"/>
    <w:tmpl w:val="17F43F7A"/>
    <w:lvl w:ilvl="0" w:tplc="C23AC62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45B856A2"/>
    <w:multiLevelType w:val="hybridMultilevel"/>
    <w:tmpl w:val="84ECD3E0"/>
    <w:lvl w:ilvl="0" w:tplc="C70A6F0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89088C"/>
    <w:multiLevelType w:val="hybridMultilevel"/>
    <w:tmpl w:val="17E63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56094"/>
    <w:multiLevelType w:val="hybridMultilevel"/>
    <w:tmpl w:val="B7CECF38"/>
    <w:lvl w:ilvl="0" w:tplc="30CA03BA">
      <w:start w:val="1"/>
      <w:numFmt w:val="lowerLetter"/>
      <w:lvlText w:val="%1)"/>
      <w:lvlJc w:val="left"/>
      <w:pPr>
        <w:ind w:left="1776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696F0EAC"/>
    <w:multiLevelType w:val="hybridMultilevel"/>
    <w:tmpl w:val="DAACB954"/>
    <w:lvl w:ilvl="0" w:tplc="FCFE2D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0339CA"/>
    <w:multiLevelType w:val="hybridMultilevel"/>
    <w:tmpl w:val="CB3AFF40"/>
    <w:lvl w:ilvl="0" w:tplc="82DCA2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D1B5031"/>
    <w:multiLevelType w:val="hybridMultilevel"/>
    <w:tmpl w:val="6A4077D2"/>
    <w:lvl w:ilvl="0" w:tplc="7A2EAB2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58B"/>
    <w:rsid w:val="00065F57"/>
    <w:rsid w:val="000D1457"/>
    <w:rsid w:val="000F2FAB"/>
    <w:rsid w:val="00117EB6"/>
    <w:rsid w:val="001B053F"/>
    <w:rsid w:val="001D3FF7"/>
    <w:rsid w:val="00270114"/>
    <w:rsid w:val="002759F4"/>
    <w:rsid w:val="0031396B"/>
    <w:rsid w:val="00341E97"/>
    <w:rsid w:val="003914B0"/>
    <w:rsid w:val="003A1B01"/>
    <w:rsid w:val="00423F1F"/>
    <w:rsid w:val="0043378F"/>
    <w:rsid w:val="0047608C"/>
    <w:rsid w:val="004B0A98"/>
    <w:rsid w:val="004D5D3F"/>
    <w:rsid w:val="005243BA"/>
    <w:rsid w:val="00543E7D"/>
    <w:rsid w:val="005B1961"/>
    <w:rsid w:val="005E34B1"/>
    <w:rsid w:val="00623595"/>
    <w:rsid w:val="00641273"/>
    <w:rsid w:val="00650B95"/>
    <w:rsid w:val="006820B9"/>
    <w:rsid w:val="006D6F04"/>
    <w:rsid w:val="007069DA"/>
    <w:rsid w:val="00720B66"/>
    <w:rsid w:val="00732CAD"/>
    <w:rsid w:val="007330A8"/>
    <w:rsid w:val="00736917"/>
    <w:rsid w:val="007B458B"/>
    <w:rsid w:val="007F7638"/>
    <w:rsid w:val="00820C61"/>
    <w:rsid w:val="00831237"/>
    <w:rsid w:val="008822EF"/>
    <w:rsid w:val="008E1351"/>
    <w:rsid w:val="009129EF"/>
    <w:rsid w:val="00941BEF"/>
    <w:rsid w:val="00986571"/>
    <w:rsid w:val="00A81093"/>
    <w:rsid w:val="00AB6878"/>
    <w:rsid w:val="00AE6D15"/>
    <w:rsid w:val="00B020CD"/>
    <w:rsid w:val="00B50FD8"/>
    <w:rsid w:val="00B90F5C"/>
    <w:rsid w:val="00BB07AB"/>
    <w:rsid w:val="00CB0935"/>
    <w:rsid w:val="00D30084"/>
    <w:rsid w:val="00D42906"/>
    <w:rsid w:val="00D52F85"/>
    <w:rsid w:val="00D83F30"/>
    <w:rsid w:val="00D8625B"/>
    <w:rsid w:val="00DB09D7"/>
    <w:rsid w:val="00DF6413"/>
    <w:rsid w:val="00E237A1"/>
    <w:rsid w:val="00E506BB"/>
    <w:rsid w:val="00E77E7F"/>
    <w:rsid w:val="00F015EF"/>
    <w:rsid w:val="00F1493D"/>
    <w:rsid w:val="00F3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2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2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458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02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02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3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917"/>
  </w:style>
  <w:style w:type="paragraph" w:styleId="Zpat">
    <w:name w:val="footer"/>
    <w:basedOn w:val="Normln"/>
    <w:link w:val="ZpatChar"/>
    <w:uiPriority w:val="99"/>
    <w:unhideWhenUsed/>
    <w:rsid w:val="0073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917"/>
  </w:style>
  <w:style w:type="paragraph" w:styleId="Textbubliny">
    <w:name w:val="Balloon Text"/>
    <w:basedOn w:val="Normln"/>
    <w:link w:val="TextbublinyChar"/>
    <w:uiPriority w:val="99"/>
    <w:semiHidden/>
    <w:unhideWhenUsed/>
    <w:rsid w:val="0073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2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2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458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02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02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3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917"/>
  </w:style>
  <w:style w:type="paragraph" w:styleId="Zpat">
    <w:name w:val="footer"/>
    <w:basedOn w:val="Normln"/>
    <w:link w:val="ZpatChar"/>
    <w:uiPriority w:val="99"/>
    <w:unhideWhenUsed/>
    <w:rsid w:val="0073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917"/>
  </w:style>
  <w:style w:type="paragraph" w:styleId="Textbubliny">
    <w:name w:val="Balloon Text"/>
    <w:basedOn w:val="Normln"/>
    <w:link w:val="TextbublinyChar"/>
    <w:uiPriority w:val="99"/>
    <w:semiHidden/>
    <w:unhideWhenUsed/>
    <w:rsid w:val="0073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3</Pages>
  <Words>702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Přibyl Petr</dc:creator>
  <cp:lastModifiedBy>Přibyl Petr</cp:lastModifiedBy>
  <cp:revision>16</cp:revision>
  <cp:lastPrinted>2017-07-18T06:38:00Z</cp:lastPrinted>
  <dcterms:created xsi:type="dcterms:W3CDTF">2017-07-12T11:46:00Z</dcterms:created>
  <dcterms:modified xsi:type="dcterms:W3CDTF">2017-07-18T09:56:00Z</dcterms:modified>
</cp:coreProperties>
</file>