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551"/>
        <w:gridCol w:w="3113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4365AA77" w14:textId="44D63554" w:rsidR="00585CCC" w:rsidRPr="00585CCC" w:rsidRDefault="00B43155" w:rsidP="00585CCC">
            <w:pPr>
              <w:pStyle w:val="nzev-slo"/>
            </w:pPr>
            <w:r>
              <w:t>Kancelářský nábytek 2017</w:t>
            </w:r>
          </w:p>
          <w:p w14:paraId="50418E45" w14:textId="380B3714" w:rsidR="00C52C97" w:rsidRPr="00866922" w:rsidRDefault="00733037" w:rsidP="0053692D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>31</w:t>
            </w:r>
            <w:r w:rsidR="004914A2">
              <w:rPr>
                <w:noProof/>
              </w:rPr>
              <w:t>/2017</w:t>
            </w:r>
            <w:r>
              <w:rPr>
                <w:noProof/>
              </w:rPr>
              <w:t>-1321</w:t>
            </w:r>
            <w:bookmarkStart w:id="0" w:name="_GoBack"/>
            <w:bookmarkEnd w:id="0"/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FAC79C"/>
            <w:vAlign w:val="center"/>
          </w:tcPr>
          <w:p w14:paraId="229AFE44" w14:textId="6593FA58" w:rsidR="00C52C97" w:rsidRPr="00520748" w:rsidRDefault="00F31097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1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2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3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4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5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6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09044BAA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 w:rsidR="00F31097">
              <w:t xml:space="preserve"> účastníka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7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4BEF0D33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4914A2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C97" w:rsidRPr="00440612" w14:paraId="2171A2CE" w14:textId="77777777" w:rsidTr="00B62772">
        <w:trPr>
          <w:cantSplit/>
          <w:trHeight w:hRule="exact" w:val="397"/>
        </w:trPr>
        <w:tc>
          <w:tcPr>
            <w:tcW w:w="5000" w:type="pct"/>
            <w:gridSpan w:val="3"/>
            <w:shd w:val="clear" w:color="auto" w:fill="FDE9D9"/>
            <w:vAlign w:val="center"/>
          </w:tcPr>
          <w:p w14:paraId="0A315409" w14:textId="77777777" w:rsidR="00C52C97" w:rsidRPr="00520748" w:rsidRDefault="00C52C97" w:rsidP="00544289">
            <w:pPr>
              <w:pStyle w:val="zkl-daje"/>
            </w:pPr>
            <w:r w:rsidRPr="00520748">
              <w:t>Celková nabídková cena v Kč</w:t>
            </w:r>
          </w:p>
        </w:tc>
      </w:tr>
      <w:tr w:rsidR="0089241C" w:rsidRPr="00044709" w14:paraId="42E51627" w14:textId="77777777" w:rsidTr="0089241C">
        <w:trPr>
          <w:cantSplit/>
          <w:trHeight w:val="20"/>
        </w:trPr>
        <w:tc>
          <w:tcPr>
            <w:tcW w:w="1876" w:type="pct"/>
            <w:shd w:val="clear" w:color="auto" w:fill="FDE9D9"/>
            <w:vAlign w:val="center"/>
          </w:tcPr>
          <w:p w14:paraId="1F7F81E5" w14:textId="77777777" w:rsidR="0089241C" w:rsidRPr="009866E5" w:rsidRDefault="0089241C" w:rsidP="009866E5">
            <w:pPr>
              <w:pStyle w:val="cena-celkem"/>
            </w:pPr>
            <w:r w:rsidRPr="009866E5">
              <w:t>Cena bez DPH</w:t>
            </w:r>
          </w:p>
        </w:tc>
        <w:tc>
          <w:tcPr>
            <w:tcW w:w="1407" w:type="pct"/>
            <w:shd w:val="clear" w:color="auto" w:fill="FDE9D9"/>
            <w:vAlign w:val="center"/>
          </w:tcPr>
          <w:p w14:paraId="12BEC833" w14:textId="16957E29" w:rsidR="0089241C" w:rsidRPr="009866E5" w:rsidRDefault="0089241C" w:rsidP="0089241C">
            <w:pPr>
              <w:pStyle w:val="cena-celkem"/>
            </w:pPr>
            <w:r w:rsidRPr="009866E5">
              <w:t>DPH 2</w:t>
            </w:r>
            <w:r>
              <w:t xml:space="preserve">1 </w:t>
            </w:r>
            <w:r w:rsidRPr="009866E5">
              <w:t>%</w:t>
            </w:r>
          </w:p>
        </w:tc>
        <w:tc>
          <w:tcPr>
            <w:tcW w:w="1717" w:type="pct"/>
            <w:shd w:val="clear" w:color="auto" w:fill="FDE9D9"/>
            <w:vAlign w:val="center"/>
          </w:tcPr>
          <w:p w14:paraId="3C1313A3" w14:textId="77777777" w:rsidR="0089241C" w:rsidRPr="009866E5" w:rsidRDefault="0089241C" w:rsidP="009866E5">
            <w:pPr>
              <w:pStyle w:val="cena-celkem"/>
            </w:pPr>
            <w:r w:rsidRPr="009866E5">
              <w:t>Cena včetně DPH</w:t>
            </w:r>
          </w:p>
        </w:tc>
      </w:tr>
      <w:tr w:rsidR="0089241C" w:rsidRPr="00044709" w14:paraId="3D7080D0" w14:textId="77777777" w:rsidTr="0089241C">
        <w:trPr>
          <w:cantSplit/>
          <w:trHeight w:val="20"/>
        </w:trPr>
        <w:tc>
          <w:tcPr>
            <w:tcW w:w="1876" w:type="pct"/>
            <w:shd w:val="clear" w:color="auto" w:fill="auto"/>
          </w:tcPr>
          <w:p w14:paraId="698FAA03" w14:textId="77777777" w:rsidR="0089241C" w:rsidRPr="009866E5" w:rsidRDefault="0089241C" w:rsidP="009866E5">
            <w:pPr>
              <w:pStyle w:val="cena"/>
            </w:pPr>
            <w:r>
              <w:fldChar w:fldCharType="begin">
                <w:ffData>
                  <w:name w:val="cena_bez_DPH"/>
                  <w:enabled/>
                  <w:calcOnExit w:val="0"/>
                  <w:textInput/>
                </w:ffData>
              </w:fldChar>
            </w:r>
            <w:bookmarkStart w:id="8" w:name="cena_bez_DP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07" w:type="pct"/>
            <w:shd w:val="clear" w:color="auto" w:fill="auto"/>
          </w:tcPr>
          <w:p w14:paraId="32142131" w14:textId="7E3C391D" w:rsidR="0089241C" w:rsidRPr="009866E5" w:rsidRDefault="0089241C" w:rsidP="0089241C">
            <w:pPr>
              <w:pStyle w:val="cena"/>
            </w:pPr>
            <w:r>
              <w:fldChar w:fldCharType="begin">
                <w:ffData>
                  <w:name w:val="cena_DPH21"/>
                  <w:enabled/>
                  <w:calcOnExit w:val="0"/>
                  <w:textInput/>
                </w:ffData>
              </w:fldChar>
            </w:r>
            <w:bookmarkStart w:id="9" w:name="cena_DPH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17" w:type="pct"/>
            <w:shd w:val="clear" w:color="auto" w:fill="auto"/>
          </w:tcPr>
          <w:p w14:paraId="494A2B6B" w14:textId="77777777" w:rsidR="0089241C" w:rsidRPr="009866E5" w:rsidRDefault="0089241C" w:rsidP="009866E5">
            <w:pPr>
              <w:pStyle w:val="cena-celkem"/>
            </w:pPr>
            <w:r>
              <w:fldChar w:fldCharType="begin">
                <w:ffData>
                  <w:name w:val="cena_s_DPH"/>
                  <w:enabled/>
                  <w:calcOnExit w:val="0"/>
                  <w:textInput/>
                </w:ffData>
              </w:fldChar>
            </w:r>
            <w:bookmarkStart w:id="10" w:name="cena_s_DP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00A7658" w14:textId="1A823676" w:rsidR="00C52C97" w:rsidRPr="00520748" w:rsidRDefault="00C52C97" w:rsidP="00520748">
      <w:pPr>
        <w:pStyle w:val="Norm-zleva"/>
      </w:pPr>
      <w:r w:rsidRPr="00520748">
        <w:t xml:space="preserve">Nabídková cena </w:t>
      </w:r>
      <w:r w:rsidR="00D03C88">
        <w:t xml:space="preserve">včetně </w:t>
      </w:r>
      <w:r w:rsidRPr="00520748">
        <w:t xml:space="preserve">DPH k podání nabídky této veřejné zakázky je platná po celou dobu plnění předmětu veřejné zakázky. Nabídková cena obsahuje veškeré náklady na splnění předmětu veřejné zakázky za celou dobu plnění. Nabídková cena </w:t>
      </w:r>
      <w:r w:rsidR="00D03C88">
        <w:t>včetně</w:t>
      </w:r>
      <w:r w:rsidR="007409C6">
        <w:t xml:space="preserve"> DPH nebude následně měněna, a </w:t>
      </w:r>
      <w:r w:rsidRPr="00520748">
        <w:t>to ani v závislosti na vývoji inflace v České republice</w:t>
      </w:r>
      <w:r w:rsidR="00842DCE">
        <w:t xml:space="preserve"> nebo změny sazby DPH</w:t>
      </w:r>
      <w:r w:rsidRPr="00520748">
        <w:t>.</w:t>
      </w:r>
    </w:p>
    <w:p w14:paraId="4C6ACC15" w14:textId="77777777" w:rsidR="00C52C97" w:rsidRPr="009866E5" w:rsidRDefault="00C52C97" w:rsidP="00645F18">
      <w:pPr>
        <w:pStyle w:val="datum"/>
      </w:pPr>
      <w:r w:rsidRPr="009866E5">
        <w:t>V </w:t>
      </w:r>
      <w:bookmarkStart w:id="11" w:name="místo"/>
      <w:r w:rsidRPr="009866E5">
        <w:fldChar w:fldCharType="begin">
          <w:ffData>
            <w:name w:val="místo"/>
            <w:enabled/>
            <w:calcOnExit w:val="0"/>
            <w:textInput/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11"/>
      <w:r w:rsidRPr="009866E5">
        <w:t xml:space="preserve"> dne </w:t>
      </w:r>
      <w:bookmarkStart w:id="12" w:name="datum"/>
      <w:r w:rsidRPr="009866E5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12"/>
    </w:p>
    <w:p w14:paraId="382431B9" w14:textId="1B89201C" w:rsidR="00C52C97" w:rsidRPr="00DC0482" w:rsidRDefault="00C52C97" w:rsidP="00734C92">
      <w:pPr>
        <w:pStyle w:val="Norm-zleva"/>
      </w:pPr>
      <w:r w:rsidRPr="00E7536C">
        <w:t xml:space="preserve">Osoba oprávněná jednat </w:t>
      </w:r>
      <w:r w:rsidR="006C587C">
        <w:t>za</w:t>
      </w:r>
      <w:r w:rsidR="00A3047B">
        <w:t xml:space="preserve"> účastníka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2064"/>
        <w:gridCol w:w="2064"/>
      </w:tblGrid>
      <w:tr w:rsidR="00C52C97" w:rsidRPr="006E0347" w14:paraId="7D29224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5F9455DB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doplnit_jmé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bookmarkStart w:id="13" w:name="doplnit_jméno"/>
            <w:r>
              <w:instrText xml:space="preserve"> FORMTEXT </w:instrText>
            </w:r>
            <w:r>
              <w:fldChar w:fldCharType="separate"/>
            </w:r>
            <w:r>
              <w:t>titul jméno příjmení</w:t>
            </w:r>
            <w:r>
              <w:fldChar w:fldCharType="end"/>
            </w:r>
            <w:bookmarkEnd w:id="13"/>
          </w:p>
          <w:p w14:paraId="58AE8F9E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funkce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4" w:name="funkce"/>
            <w:r>
              <w:instrText xml:space="preserve"> FORMTEXT </w:instrText>
            </w:r>
            <w:r>
              <w:fldChar w:fldCharType="separate"/>
            </w:r>
            <w:r>
              <w:t>funkce</w:t>
            </w:r>
            <w:r>
              <w:fldChar w:fldCharType="end"/>
            </w:r>
            <w:bookmarkEnd w:id="14"/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C8912B" w14:textId="77777777" w:rsidR="00C52C97" w:rsidRPr="006E0347" w:rsidRDefault="00C52C97" w:rsidP="009F270F">
            <w:pPr>
              <w:pStyle w:val="podpis"/>
              <w:jc w:val="both"/>
            </w:pPr>
          </w:p>
        </w:tc>
        <w:tc>
          <w:tcPr>
            <w:tcW w:w="2109" w:type="dxa"/>
            <w:vAlign w:val="bottom"/>
          </w:tcPr>
          <w:p w14:paraId="1875E043" w14:textId="77777777" w:rsidR="00C52C97" w:rsidRPr="00B749E1" w:rsidRDefault="00C52C97" w:rsidP="00B749E1">
            <w:pPr>
              <w:pStyle w:val="podpis"/>
            </w:pPr>
          </w:p>
        </w:tc>
      </w:tr>
      <w:tr w:rsidR="00C52C97" w:rsidRPr="006E0347" w14:paraId="7EC40B3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2E1624D7" w14:textId="77777777" w:rsidR="00C52C97" w:rsidRPr="006E0347" w:rsidRDefault="00C52C97" w:rsidP="00B62772">
            <w:pPr>
              <w:pStyle w:val="raztko"/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</w:tcPr>
          <w:p w14:paraId="22901490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podpis</w:t>
            </w:r>
          </w:p>
        </w:tc>
        <w:tc>
          <w:tcPr>
            <w:tcW w:w="2109" w:type="dxa"/>
          </w:tcPr>
          <w:p w14:paraId="0C71A498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razítko</w:t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9F270F">
      <w:footerReference w:type="default" r:id="rId12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3D8C" w14:textId="77777777" w:rsidR="00F65000" w:rsidRDefault="00F65000" w:rsidP="00A703A8">
      <w:pPr>
        <w:spacing w:before="0"/>
      </w:pPr>
      <w:r>
        <w:separator/>
      </w:r>
    </w:p>
  </w:endnote>
  <w:endnote w:type="continuationSeparator" w:id="0">
    <w:p w14:paraId="5CEEE7AB" w14:textId="77777777" w:rsidR="00F65000" w:rsidRDefault="00F65000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2DFFA0FF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733037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733037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4219" w14:textId="77777777" w:rsidR="00F65000" w:rsidRDefault="00F65000" w:rsidP="00A703A8">
      <w:pPr>
        <w:spacing w:before="0"/>
      </w:pPr>
      <w:r>
        <w:separator/>
      </w:r>
    </w:p>
  </w:footnote>
  <w:footnote w:type="continuationSeparator" w:id="0">
    <w:p w14:paraId="35A89086" w14:textId="77777777" w:rsidR="00F65000" w:rsidRDefault="00F65000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706A6"/>
    <w:rsid w:val="00086893"/>
    <w:rsid w:val="000E0D26"/>
    <w:rsid w:val="000E2712"/>
    <w:rsid w:val="000F5118"/>
    <w:rsid w:val="00136D4C"/>
    <w:rsid w:val="00136E26"/>
    <w:rsid w:val="001508D8"/>
    <w:rsid w:val="00153C29"/>
    <w:rsid w:val="0017712B"/>
    <w:rsid w:val="00195E9F"/>
    <w:rsid w:val="00196FC7"/>
    <w:rsid w:val="00197DE1"/>
    <w:rsid w:val="001E2D63"/>
    <w:rsid w:val="001E472D"/>
    <w:rsid w:val="002068BA"/>
    <w:rsid w:val="00207047"/>
    <w:rsid w:val="00235CB2"/>
    <w:rsid w:val="0025605E"/>
    <w:rsid w:val="00274844"/>
    <w:rsid w:val="0029202B"/>
    <w:rsid w:val="002C2756"/>
    <w:rsid w:val="002C597D"/>
    <w:rsid w:val="002D7782"/>
    <w:rsid w:val="002E7FD9"/>
    <w:rsid w:val="00333A3E"/>
    <w:rsid w:val="00370A86"/>
    <w:rsid w:val="00386339"/>
    <w:rsid w:val="00396175"/>
    <w:rsid w:val="003C0329"/>
    <w:rsid w:val="003E4B48"/>
    <w:rsid w:val="003E5E52"/>
    <w:rsid w:val="003F057B"/>
    <w:rsid w:val="003F70C9"/>
    <w:rsid w:val="00434795"/>
    <w:rsid w:val="00436225"/>
    <w:rsid w:val="0045189E"/>
    <w:rsid w:val="00460C75"/>
    <w:rsid w:val="00476A5C"/>
    <w:rsid w:val="004914A2"/>
    <w:rsid w:val="00493671"/>
    <w:rsid w:val="004A56C1"/>
    <w:rsid w:val="004A5978"/>
    <w:rsid w:val="004A7A37"/>
    <w:rsid w:val="004B5BBF"/>
    <w:rsid w:val="004E2622"/>
    <w:rsid w:val="00506264"/>
    <w:rsid w:val="005130B5"/>
    <w:rsid w:val="00535156"/>
    <w:rsid w:val="00552FD7"/>
    <w:rsid w:val="00576265"/>
    <w:rsid w:val="00584883"/>
    <w:rsid w:val="00585CCC"/>
    <w:rsid w:val="00594D97"/>
    <w:rsid w:val="00595FC7"/>
    <w:rsid w:val="005A0AAF"/>
    <w:rsid w:val="005A3C85"/>
    <w:rsid w:val="005C7ABD"/>
    <w:rsid w:val="005F381F"/>
    <w:rsid w:val="0060108D"/>
    <w:rsid w:val="006158A1"/>
    <w:rsid w:val="00617B89"/>
    <w:rsid w:val="00632780"/>
    <w:rsid w:val="00650090"/>
    <w:rsid w:val="00661121"/>
    <w:rsid w:val="006635B7"/>
    <w:rsid w:val="006A3F18"/>
    <w:rsid w:val="006C587C"/>
    <w:rsid w:val="006E085B"/>
    <w:rsid w:val="007030A4"/>
    <w:rsid w:val="00723510"/>
    <w:rsid w:val="00733037"/>
    <w:rsid w:val="007409C6"/>
    <w:rsid w:val="00775A3D"/>
    <w:rsid w:val="00786F96"/>
    <w:rsid w:val="007A351D"/>
    <w:rsid w:val="007C1F1C"/>
    <w:rsid w:val="007C45CD"/>
    <w:rsid w:val="007E2319"/>
    <w:rsid w:val="008013DC"/>
    <w:rsid w:val="008123B8"/>
    <w:rsid w:val="00842DCE"/>
    <w:rsid w:val="008538A2"/>
    <w:rsid w:val="0089241C"/>
    <w:rsid w:val="008E390B"/>
    <w:rsid w:val="00902D35"/>
    <w:rsid w:val="00927F8C"/>
    <w:rsid w:val="00960AAA"/>
    <w:rsid w:val="009823F7"/>
    <w:rsid w:val="009B67CE"/>
    <w:rsid w:val="009F2319"/>
    <w:rsid w:val="009F270F"/>
    <w:rsid w:val="00A07A09"/>
    <w:rsid w:val="00A10866"/>
    <w:rsid w:val="00A13D61"/>
    <w:rsid w:val="00A3047B"/>
    <w:rsid w:val="00A703A8"/>
    <w:rsid w:val="00A776FC"/>
    <w:rsid w:val="00A816A4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43155"/>
    <w:rsid w:val="00B543E2"/>
    <w:rsid w:val="00B62772"/>
    <w:rsid w:val="00B708DC"/>
    <w:rsid w:val="00B71C13"/>
    <w:rsid w:val="00B96039"/>
    <w:rsid w:val="00BB037E"/>
    <w:rsid w:val="00BC7E50"/>
    <w:rsid w:val="00BE000D"/>
    <w:rsid w:val="00BF7186"/>
    <w:rsid w:val="00C11D76"/>
    <w:rsid w:val="00C1433D"/>
    <w:rsid w:val="00C3015F"/>
    <w:rsid w:val="00C52C97"/>
    <w:rsid w:val="00C72A01"/>
    <w:rsid w:val="00C72CEA"/>
    <w:rsid w:val="00C9150C"/>
    <w:rsid w:val="00CD062D"/>
    <w:rsid w:val="00CD636E"/>
    <w:rsid w:val="00CE487D"/>
    <w:rsid w:val="00CF2031"/>
    <w:rsid w:val="00D03C88"/>
    <w:rsid w:val="00D14B81"/>
    <w:rsid w:val="00D4603D"/>
    <w:rsid w:val="00D61161"/>
    <w:rsid w:val="00D65935"/>
    <w:rsid w:val="00D70D65"/>
    <w:rsid w:val="00D86682"/>
    <w:rsid w:val="00D91C8D"/>
    <w:rsid w:val="00DD0A28"/>
    <w:rsid w:val="00E12E63"/>
    <w:rsid w:val="00E454FB"/>
    <w:rsid w:val="00E51905"/>
    <w:rsid w:val="00E658EF"/>
    <w:rsid w:val="00E87BE1"/>
    <w:rsid w:val="00EB6BD1"/>
    <w:rsid w:val="00EB7FFD"/>
    <w:rsid w:val="00ED1127"/>
    <w:rsid w:val="00EF6808"/>
    <w:rsid w:val="00F212FC"/>
    <w:rsid w:val="00F31097"/>
    <w:rsid w:val="00F473DE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PPJUKTQ2N3EH-1-70058</_dlc_DocId>
    <_dlc_DocIdUrl xmlns="bc3fb474-7ee0-46e5-8a88-7652e86342ee">
      <Url>http://dms/_layouts/15/DocIdRedir.aspx?ID=PPJUKTQ2N3EH-1-70058</Url>
      <Description>PPJUKTQ2N3EH-1-70058</Description>
    </_dlc_DocIdUrl>
  </documentManagement>
</p:properties>
</file>

<file path=customXml/itemProps1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39698-1587-4457-AFDE-899707DCEF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Kuzníková Michaela</cp:lastModifiedBy>
  <cp:revision>18</cp:revision>
  <cp:lastPrinted>2016-07-25T12:57:00Z</cp:lastPrinted>
  <dcterms:created xsi:type="dcterms:W3CDTF">2016-09-26T11:03:00Z</dcterms:created>
  <dcterms:modified xsi:type="dcterms:W3CDTF">2017-08-22T07:09:00Z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56d7bd5d-a686-4f9e-8711-0f339911c173</vt:lpwstr>
  </property>
  <property fmtid="{D5CDD505-2E9C-101B-9397-08002B2CF9AE}" pid="3" name="ContentTypeId">
    <vt:lpwstr>0x0101004206D1F23D4B7D41BAFDD078F70E603C</vt:lpwstr>
  </property>
</Properties>
</file>