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24" w:rsidRPr="00F91524" w:rsidRDefault="00F91524" w:rsidP="00F91524">
      <w:pPr>
        <w:keepNext/>
        <w:spacing w:line="276" w:lineRule="auto"/>
        <w:ind w:right="-303"/>
        <w:rPr>
          <w:rFonts w:ascii="Arial" w:hAnsi="Arial" w:cs="Arial"/>
          <w:sz w:val="20"/>
          <w:szCs w:val="22"/>
          <w:lang w:val="cs-CZ"/>
        </w:rPr>
      </w:pPr>
      <w:r w:rsidRPr="00F91524">
        <w:rPr>
          <w:rFonts w:ascii="Arial" w:hAnsi="Arial" w:cs="Arial"/>
          <w:sz w:val="20"/>
          <w:szCs w:val="22"/>
          <w:lang w:val="cs-CZ"/>
        </w:rPr>
        <w:t>Směrnice pro výkon ostrahy – Příloha č. 5</w:t>
      </w:r>
    </w:p>
    <w:p w:rsidR="00F91524" w:rsidRPr="00F91524" w:rsidRDefault="00F91524" w:rsidP="00F91524">
      <w:pPr>
        <w:keepNext/>
        <w:spacing w:line="276" w:lineRule="auto"/>
        <w:ind w:right="-303"/>
        <w:rPr>
          <w:rFonts w:ascii="Arial" w:hAnsi="Arial" w:cs="Arial"/>
          <w:sz w:val="20"/>
          <w:szCs w:val="22"/>
          <w:lang w:val="cs-CZ"/>
        </w:rPr>
      </w:pPr>
    </w:p>
    <w:p w:rsidR="00F91524" w:rsidRPr="00F91524" w:rsidRDefault="00F91524" w:rsidP="00F915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F91524">
        <w:rPr>
          <w:rFonts w:ascii="Arial" w:hAnsi="Arial" w:cs="Arial"/>
          <w:b/>
          <w:i/>
          <w:sz w:val="20"/>
          <w:szCs w:val="20"/>
        </w:rPr>
        <w:t>Úvodní ustanovení</w:t>
      </w:r>
    </w:p>
    <w:p w:rsidR="00F91524" w:rsidRPr="00F91524" w:rsidRDefault="00F91524" w:rsidP="00F915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F91524">
        <w:rPr>
          <w:rFonts w:ascii="Arial" w:hAnsi="Arial" w:cs="Arial"/>
          <w:b/>
          <w:i/>
          <w:sz w:val="20"/>
          <w:szCs w:val="20"/>
        </w:rPr>
        <w:t>Základní informace o střeženém objektu</w:t>
      </w:r>
    </w:p>
    <w:p w:rsidR="00F91524" w:rsidRPr="00F91524" w:rsidRDefault="00F91524" w:rsidP="00F915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F91524">
        <w:rPr>
          <w:rFonts w:ascii="Arial" w:hAnsi="Arial" w:cs="Arial"/>
          <w:b/>
          <w:i/>
          <w:sz w:val="20"/>
          <w:szCs w:val="20"/>
        </w:rPr>
        <w:t>Organizace a řízení ostrahy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Dodavatel služeb ostrahy (úplný název a adresa společnosti)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Odpovědné osoby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Za objednatele služeb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Za dodavatele služeb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Rozsah a doba výkonu ostrahy (tabulka)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Výstroj, vybavení a dokumentace ostrahy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Výstroj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Věcné bezpečnostní prostředky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Komunikační prostředky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Kontrolní obchůzkový systém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Dokumentace ostrahy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Vedení stanovených evidencí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Oprávnění a povinnosti bezpečnostních pracovníků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Obecné povinnosti bezpečnostních pracovníků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Povinnosti BP na stanovišti</w:t>
      </w:r>
    </w:p>
    <w:p w:rsidR="00F91524" w:rsidRPr="00F91524" w:rsidRDefault="00F91524" w:rsidP="00F915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F91524">
        <w:rPr>
          <w:rFonts w:ascii="Arial" w:hAnsi="Arial" w:cs="Arial"/>
          <w:b/>
          <w:i/>
          <w:sz w:val="20"/>
          <w:szCs w:val="20"/>
        </w:rPr>
        <w:t>Organizační a režimová opatření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Režim vstupu osob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Zaměstnanci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Návštěvy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Smluvní dodavatelé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Nájemci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Režim vjezdu vozidel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Služební a referentská vozidla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Vozidla návštěv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Vozidla smluvních dodavatelů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Vozidla nájemců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Vozidla IZS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Expediční režim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Klíčový režim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Provozní klíče – uložení, výdej, evidence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Klíče od místností se zvláštním režimem – uložení, výdej, evidence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Náhradní klíče – uložení, výdej, evidence</w:t>
      </w:r>
    </w:p>
    <w:p w:rsidR="00F91524" w:rsidRPr="00F91524" w:rsidRDefault="00F91524" w:rsidP="00F91524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Převzetí a předání klíčů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Kontrolní obchůzková činnost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Informační toky</w:t>
      </w:r>
    </w:p>
    <w:p w:rsidR="00F91524" w:rsidRPr="00F91524" w:rsidRDefault="00F91524" w:rsidP="00F9152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F91524">
        <w:rPr>
          <w:rFonts w:ascii="Arial" w:hAnsi="Arial" w:cs="Arial"/>
          <w:b/>
          <w:i/>
          <w:sz w:val="20"/>
          <w:szCs w:val="20"/>
        </w:rPr>
        <w:t>Systémy technické ochrany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PZTS, reakce na poplachové a provozní signály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EPS, reakce na poplachové a provozní signály</w:t>
      </w:r>
    </w:p>
    <w:p w:rsidR="00F91524" w:rsidRPr="00F91524" w:rsidRDefault="00F91524" w:rsidP="00F91524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F91524">
        <w:rPr>
          <w:rFonts w:ascii="Arial" w:hAnsi="Arial" w:cs="Arial"/>
          <w:i/>
          <w:sz w:val="20"/>
          <w:szCs w:val="20"/>
        </w:rPr>
        <w:t>CCTV, reakce na nestandardní situace</w:t>
      </w:r>
    </w:p>
    <w:p w:rsidR="00F91524" w:rsidRPr="00F91524" w:rsidRDefault="00F91524" w:rsidP="00F91524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F91524">
        <w:rPr>
          <w:rFonts w:ascii="Arial" w:hAnsi="Arial" w:cs="Arial"/>
          <w:b/>
          <w:i/>
          <w:sz w:val="20"/>
          <w:szCs w:val="20"/>
        </w:rPr>
        <w:t>Přílohy</w:t>
      </w:r>
      <w:proofErr w:type="spellEnd"/>
      <w:r w:rsidRPr="00F9152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91524">
        <w:rPr>
          <w:rFonts w:ascii="Arial" w:hAnsi="Arial" w:cs="Arial"/>
          <w:b/>
          <w:i/>
          <w:sz w:val="20"/>
          <w:szCs w:val="20"/>
        </w:rPr>
        <w:t>směrnice</w:t>
      </w:r>
      <w:proofErr w:type="spellEnd"/>
      <w:r w:rsidRPr="00F91524">
        <w:rPr>
          <w:rFonts w:ascii="Arial" w:hAnsi="Arial" w:cs="Arial"/>
          <w:b/>
          <w:i/>
          <w:sz w:val="20"/>
          <w:szCs w:val="20"/>
        </w:rPr>
        <w:t xml:space="preserve"> pro </w:t>
      </w:r>
      <w:proofErr w:type="spellStart"/>
      <w:r w:rsidRPr="00F91524">
        <w:rPr>
          <w:rFonts w:ascii="Arial" w:hAnsi="Arial" w:cs="Arial"/>
          <w:b/>
          <w:i/>
          <w:sz w:val="20"/>
          <w:szCs w:val="20"/>
        </w:rPr>
        <w:t>výkon</w:t>
      </w:r>
      <w:proofErr w:type="spellEnd"/>
      <w:r w:rsidRPr="00F9152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91524">
        <w:rPr>
          <w:rFonts w:ascii="Arial" w:hAnsi="Arial" w:cs="Arial"/>
          <w:b/>
          <w:i/>
          <w:sz w:val="20"/>
          <w:szCs w:val="20"/>
        </w:rPr>
        <w:t>ostrahy</w:t>
      </w:r>
      <w:proofErr w:type="spellEnd"/>
      <w:r w:rsidRPr="00F91524">
        <w:rPr>
          <w:rFonts w:ascii="Arial" w:hAnsi="Arial" w:cs="Arial"/>
          <w:b/>
          <w:i/>
          <w:sz w:val="20"/>
          <w:szCs w:val="20"/>
        </w:rPr>
        <w:t>: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1 </w:t>
      </w:r>
      <w:r w:rsidRPr="00F91524">
        <w:rPr>
          <w:rFonts w:cs="Arial"/>
          <w:i/>
          <w:sz w:val="20"/>
        </w:rPr>
        <w:tab/>
        <w:t>– seznam dokumentace pro výkon ostrahy v objektu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2 </w:t>
      </w:r>
      <w:r w:rsidRPr="00F91524">
        <w:rPr>
          <w:rFonts w:cs="Arial"/>
          <w:i/>
          <w:sz w:val="20"/>
        </w:rPr>
        <w:tab/>
        <w:t>– vzory průkazů zaměstnanců společnosti (identifikační karty)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3 </w:t>
      </w:r>
      <w:r w:rsidRPr="00F91524">
        <w:rPr>
          <w:rFonts w:cs="Arial"/>
          <w:i/>
          <w:sz w:val="20"/>
        </w:rPr>
        <w:tab/>
        <w:t>– vzor povolení ke vstupu/vjezdu pro smluvní dodavatele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4 </w:t>
      </w:r>
      <w:r w:rsidRPr="00F91524">
        <w:rPr>
          <w:rFonts w:cs="Arial"/>
          <w:i/>
          <w:sz w:val="20"/>
        </w:rPr>
        <w:tab/>
        <w:t>– vzor visačky pro návštěvy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5 </w:t>
      </w:r>
      <w:r w:rsidRPr="00F91524">
        <w:rPr>
          <w:rFonts w:cs="Arial"/>
          <w:i/>
          <w:sz w:val="20"/>
        </w:rPr>
        <w:tab/>
        <w:t>– vzor povolení na materiál (zařízení) vynášeny/vyvážený z objektu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6 </w:t>
      </w:r>
      <w:r w:rsidRPr="00F91524">
        <w:rPr>
          <w:rFonts w:cs="Arial"/>
          <w:i/>
          <w:sz w:val="20"/>
        </w:rPr>
        <w:tab/>
        <w:t>– seznam provozních klíčů na stanovišti ostrahy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lastRenderedPageBreak/>
        <w:t xml:space="preserve">Příloha č. 7 </w:t>
      </w:r>
      <w:r w:rsidRPr="00F91524">
        <w:rPr>
          <w:rFonts w:cs="Arial"/>
          <w:i/>
          <w:sz w:val="20"/>
        </w:rPr>
        <w:tab/>
        <w:t>– seznam zapečetěných obalů s klíči na stanovišti ostrahy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8 </w:t>
      </w:r>
      <w:r w:rsidRPr="00F91524">
        <w:rPr>
          <w:rFonts w:cs="Arial"/>
          <w:i/>
          <w:sz w:val="20"/>
        </w:rPr>
        <w:tab/>
        <w:t>– plán spojení k zajištění informačních toků</w:t>
      </w:r>
    </w:p>
    <w:p w:rsidR="00F91524" w:rsidRPr="00F91524" w:rsidRDefault="00F91524" w:rsidP="00F91524">
      <w:pPr>
        <w:pStyle w:val="FSCNormal"/>
        <w:rPr>
          <w:rFonts w:cs="Arial"/>
          <w:i/>
          <w:sz w:val="20"/>
        </w:rPr>
      </w:pPr>
      <w:r w:rsidRPr="00F91524">
        <w:rPr>
          <w:rFonts w:cs="Arial"/>
          <w:i/>
          <w:sz w:val="20"/>
        </w:rPr>
        <w:t xml:space="preserve">Příloha č. 9 </w:t>
      </w:r>
      <w:r w:rsidRPr="00F91524">
        <w:rPr>
          <w:rFonts w:cs="Arial"/>
          <w:i/>
          <w:sz w:val="20"/>
        </w:rPr>
        <w:tab/>
        <w:t>– plán kontrolní obchůzkové činnosti</w:t>
      </w:r>
    </w:p>
    <w:p w:rsidR="00C4776B" w:rsidRPr="00F91524" w:rsidRDefault="00F91524" w:rsidP="00F91524">
      <w:pPr>
        <w:rPr>
          <w:rFonts w:ascii="Arial" w:eastAsia="Calibri" w:hAnsi="Arial" w:cs="Arial"/>
          <w:i/>
          <w:sz w:val="20"/>
          <w:szCs w:val="20"/>
          <w:lang w:val="cs-CZ" w:eastAsia="cs-CZ"/>
        </w:rPr>
      </w:pPr>
      <w:bookmarkStart w:id="0" w:name="_GoBack"/>
      <w:bookmarkEnd w:id="0"/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Příloha</w:t>
      </w:r>
      <w:proofErr w:type="spellEnd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 xml:space="preserve"> č. 10 </w:t>
      </w:r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ab/>
        <w:t xml:space="preserve">– </w:t>
      </w:r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postupy</w:t>
      </w:r>
      <w:proofErr w:type="spellEnd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 xml:space="preserve"> </w:t>
      </w:r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řešení</w:t>
      </w:r>
      <w:proofErr w:type="spellEnd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 xml:space="preserve"> </w:t>
      </w:r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typových</w:t>
      </w:r>
      <w:proofErr w:type="spellEnd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 xml:space="preserve"> </w:t>
      </w:r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mimořádných</w:t>
      </w:r>
      <w:proofErr w:type="spellEnd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 xml:space="preserve"> </w:t>
      </w:r>
      <w:proofErr w:type="spellStart"/>
      <w:r w:rsidRPr="00F91524">
        <w:rPr>
          <w:rFonts w:ascii="Arial" w:eastAsia="Calibri" w:hAnsi="Arial" w:cs="Arial"/>
          <w:i/>
          <w:sz w:val="20"/>
          <w:szCs w:val="20"/>
          <w:lang w:val="cs-CZ" w:eastAsia="cs-CZ"/>
        </w:rPr>
        <w:t>událostí</w:t>
      </w:r>
      <w:proofErr w:type="spellEnd"/>
    </w:p>
    <w:sectPr w:rsidR="00C4776B" w:rsidRPr="00F9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D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0"/>
    <w:rsid w:val="00171A50"/>
    <w:rsid w:val="00C4776B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F91524"/>
    <w:pPr>
      <w:ind w:left="720"/>
      <w:contextualSpacing/>
    </w:pPr>
    <w:rPr>
      <w:rFonts w:eastAsia="Calibri"/>
      <w:lang w:val="cs-CZ" w:eastAsia="cs-CZ"/>
    </w:rPr>
  </w:style>
  <w:style w:type="paragraph" w:customStyle="1" w:styleId="FSCNormal">
    <w:name w:val="FSCNormal"/>
    <w:rsid w:val="00F91524"/>
    <w:pPr>
      <w:spacing w:after="60" w:line="240" w:lineRule="auto"/>
      <w:jc w:val="both"/>
    </w:pPr>
    <w:rPr>
      <w:rFonts w:ascii="Arial" w:eastAsia="Calibri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F91524"/>
    <w:pPr>
      <w:ind w:left="720"/>
      <w:contextualSpacing/>
    </w:pPr>
    <w:rPr>
      <w:rFonts w:eastAsia="Calibri"/>
      <w:lang w:val="cs-CZ" w:eastAsia="cs-CZ"/>
    </w:rPr>
  </w:style>
  <w:style w:type="paragraph" w:customStyle="1" w:styleId="FSCNormal">
    <w:name w:val="FSCNormal"/>
    <w:rsid w:val="00F91524"/>
    <w:pPr>
      <w:spacing w:after="60" w:line="240" w:lineRule="auto"/>
      <w:jc w:val="both"/>
    </w:pPr>
    <w:rPr>
      <w:rFonts w:ascii="Arial" w:eastAsia="Calibri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Barbora</dc:creator>
  <cp:keywords/>
  <dc:description/>
  <cp:lastModifiedBy>Pavlasová Barbora</cp:lastModifiedBy>
  <cp:revision>2</cp:revision>
  <dcterms:created xsi:type="dcterms:W3CDTF">2018-03-15T06:42:00Z</dcterms:created>
  <dcterms:modified xsi:type="dcterms:W3CDTF">2018-03-15T06:43:00Z</dcterms:modified>
</cp:coreProperties>
</file>