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E" w:rsidRDefault="00BA0166" w:rsidP="00A2166E">
      <w:pPr>
        <w:spacing w:before="240" w:after="0"/>
        <w:jc w:val="center"/>
        <w:rPr>
          <w:rFonts w:ascii="Arial" w:hAnsi="Arial" w:cs="Arial"/>
          <w:b/>
          <w:szCs w:val="22"/>
        </w:rPr>
      </w:pPr>
      <w:r w:rsidRPr="00C73E65">
        <w:rPr>
          <w:rFonts w:ascii="Arial" w:hAnsi="Arial" w:cs="Arial"/>
          <w:b/>
          <w:szCs w:val="22"/>
        </w:rPr>
        <w:t xml:space="preserve">ČESTNÉ PROHLÁŠENÍ K PROKÁZÁNÍ </w:t>
      </w:r>
      <w:r w:rsidR="00A2166E">
        <w:rPr>
          <w:rFonts w:ascii="Arial" w:hAnsi="Arial" w:cs="Arial"/>
          <w:b/>
          <w:szCs w:val="22"/>
        </w:rPr>
        <w:t xml:space="preserve">ZÁKLADNÍ ZPŮSOBILOSTI </w:t>
      </w:r>
    </w:p>
    <w:p w:rsidR="00A2166E" w:rsidRDefault="00A2166E" w:rsidP="00BA0166">
      <w:pPr>
        <w:rPr>
          <w:rFonts w:ascii="Arial" w:hAnsi="Arial" w:cs="Arial"/>
          <w:szCs w:val="22"/>
          <w:highlight w:val="yellow"/>
        </w:rPr>
      </w:pPr>
    </w:p>
    <w:p w:rsidR="00360C0B" w:rsidRPr="00C73E65" w:rsidRDefault="00E84A51" w:rsidP="00BA01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highlight w:val="yellow"/>
        </w:rPr>
        <w:t>Společnost 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), se sídlem 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65514B">
        <w:rPr>
          <w:rFonts w:ascii="Arial" w:hAnsi="Arial" w:cs="Arial"/>
          <w:szCs w:val="22"/>
          <w:highlight w:val="yellow"/>
        </w:rPr>
        <w:t xml:space="preserve">, IČO: </w:t>
      </w:r>
      <w:r>
        <w:rPr>
          <w:rFonts w:ascii="Arial" w:hAnsi="Arial" w:cs="Arial"/>
          <w:szCs w:val="22"/>
          <w:highlight w:val="yellow"/>
        </w:rPr>
        <w:t>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65514B">
        <w:rPr>
          <w:rFonts w:ascii="Arial" w:hAnsi="Arial" w:cs="Arial"/>
          <w:szCs w:val="22"/>
          <w:highlight w:val="yellow"/>
        </w:rPr>
        <w:t>,</w:t>
      </w:r>
      <w:r w:rsidR="00923DFF">
        <w:rPr>
          <w:rFonts w:ascii="Arial" w:hAnsi="Arial" w:cs="Arial"/>
          <w:szCs w:val="22"/>
          <w:highlight w:val="yellow"/>
        </w:rPr>
        <w:t xml:space="preserve"> </w:t>
      </w:r>
      <w:r>
        <w:rPr>
          <w:rFonts w:ascii="Arial" w:hAnsi="Arial" w:cs="Arial"/>
          <w:szCs w:val="22"/>
          <w:highlight w:val="yellow"/>
        </w:rPr>
        <w:t>(</w:t>
      </w:r>
      <w:r w:rsidR="00BA0166" w:rsidRPr="0065514B">
        <w:rPr>
          <w:rFonts w:ascii="Arial" w:hAnsi="Arial" w:cs="Arial"/>
          <w:szCs w:val="22"/>
          <w:highlight w:val="yellow"/>
        </w:rPr>
        <w:t>je</w:t>
      </w:r>
      <w:r w:rsidR="00C62629">
        <w:rPr>
          <w:rFonts w:ascii="Arial" w:hAnsi="Arial" w:cs="Arial"/>
          <w:szCs w:val="22"/>
          <w:highlight w:val="yellow"/>
        </w:rPr>
        <w:t>jímž</w:t>
      </w:r>
      <w:r w:rsidR="00BA0166" w:rsidRPr="0065514B">
        <w:rPr>
          <w:rFonts w:ascii="Arial" w:hAnsi="Arial" w:cs="Arial"/>
          <w:szCs w:val="22"/>
          <w:highlight w:val="yellow"/>
        </w:rPr>
        <w:t xml:space="preserve"> jménem/za n</w:t>
      </w:r>
      <w:r w:rsidR="00C62629">
        <w:rPr>
          <w:rFonts w:ascii="Arial" w:hAnsi="Arial" w:cs="Arial"/>
          <w:szCs w:val="22"/>
          <w:highlight w:val="yellow"/>
        </w:rPr>
        <w:t>íž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65514B">
        <w:rPr>
          <w:rFonts w:ascii="Arial" w:hAnsi="Arial" w:cs="Arial"/>
          <w:szCs w:val="22"/>
          <w:highlight w:val="yellow"/>
        </w:rPr>
        <w:t xml:space="preserve"> </w:t>
      </w:r>
      <w:proofErr w:type="gramStart"/>
      <w:r w:rsidR="00BA0166" w:rsidRPr="0065514B">
        <w:rPr>
          <w:rFonts w:ascii="Arial" w:hAnsi="Arial" w:cs="Arial"/>
          <w:szCs w:val="22"/>
          <w:highlight w:val="yellow"/>
        </w:rPr>
        <w:t xml:space="preserve">jedná </w:t>
      </w:r>
      <w:r>
        <w:rPr>
          <w:rFonts w:ascii="Arial" w:hAnsi="Arial" w:cs="Arial"/>
          <w:szCs w:val="22"/>
          <w:highlight w:val="yellow"/>
        </w:rPr>
        <w:t>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C73E65">
        <w:rPr>
          <w:rFonts w:ascii="Arial" w:hAnsi="Arial" w:cs="Arial"/>
          <w:szCs w:val="22"/>
        </w:rPr>
        <w:t xml:space="preserve"> (dále</w:t>
      </w:r>
      <w:proofErr w:type="gramEnd"/>
      <w:r w:rsidR="00BA0166" w:rsidRPr="00C73E65">
        <w:rPr>
          <w:rFonts w:ascii="Arial" w:hAnsi="Arial" w:cs="Arial"/>
          <w:szCs w:val="22"/>
        </w:rPr>
        <w:t xml:space="preserve"> jen „</w:t>
      </w:r>
      <w:r w:rsidR="00A2166E">
        <w:rPr>
          <w:rFonts w:ascii="Arial" w:hAnsi="Arial" w:cs="Arial"/>
          <w:szCs w:val="22"/>
        </w:rPr>
        <w:t>účastník</w:t>
      </w:r>
      <w:r w:rsidR="00BA0166" w:rsidRPr="00C73E65">
        <w:rPr>
          <w:rFonts w:ascii="Arial" w:hAnsi="Arial" w:cs="Arial"/>
          <w:szCs w:val="22"/>
        </w:rPr>
        <w:t xml:space="preserve">“), </w:t>
      </w:r>
      <w:r w:rsidR="00C53E9A" w:rsidRPr="00C73E65">
        <w:rPr>
          <w:rFonts w:ascii="Arial" w:hAnsi="Arial" w:cs="Arial"/>
          <w:b/>
          <w:szCs w:val="22"/>
        </w:rPr>
        <w:t>čestně</w:t>
      </w:r>
      <w:r w:rsidR="00C53E9A" w:rsidRPr="00C73E65">
        <w:rPr>
          <w:rFonts w:ascii="Arial" w:hAnsi="Arial" w:cs="Arial"/>
          <w:szCs w:val="22"/>
        </w:rPr>
        <w:t xml:space="preserve"> </w:t>
      </w:r>
      <w:r w:rsidR="00BA0166" w:rsidRPr="00C73E65">
        <w:rPr>
          <w:rFonts w:ascii="Arial" w:hAnsi="Arial" w:cs="Arial"/>
          <w:b/>
          <w:szCs w:val="22"/>
        </w:rPr>
        <w:t>prohlašuje</w:t>
      </w:r>
      <w:r w:rsidR="00BA0166" w:rsidRPr="00C73E65">
        <w:rPr>
          <w:rFonts w:ascii="Arial" w:hAnsi="Arial" w:cs="Arial"/>
          <w:szCs w:val="22"/>
        </w:rPr>
        <w:t>,</w:t>
      </w:r>
      <w:r w:rsidR="00360C0B" w:rsidRPr="00C73E65">
        <w:rPr>
          <w:rFonts w:ascii="Arial" w:hAnsi="Arial" w:cs="Arial"/>
          <w:szCs w:val="22"/>
        </w:rPr>
        <w:t xml:space="preserve"> že sp</w:t>
      </w:r>
      <w:r w:rsidR="00A2166E">
        <w:rPr>
          <w:rFonts w:ascii="Arial" w:hAnsi="Arial" w:cs="Arial"/>
          <w:szCs w:val="22"/>
        </w:rPr>
        <w:t xml:space="preserve">lňuje požadavky na prokázání </w:t>
      </w:r>
      <w:r>
        <w:rPr>
          <w:rFonts w:ascii="Arial" w:hAnsi="Arial" w:cs="Arial"/>
          <w:szCs w:val="22"/>
        </w:rPr>
        <w:t xml:space="preserve">základní způsobilosti </w:t>
      </w:r>
      <w:r w:rsidR="00360C0B" w:rsidRPr="00C73E65">
        <w:rPr>
          <w:rFonts w:ascii="Arial" w:hAnsi="Arial" w:cs="Arial"/>
          <w:szCs w:val="22"/>
        </w:rPr>
        <w:t xml:space="preserve">požadované zadavatelem </w:t>
      </w:r>
      <w:r w:rsidR="00360C0B" w:rsidRPr="00C73E65">
        <w:rPr>
          <w:rFonts w:ascii="Arial" w:hAnsi="Arial" w:cs="Arial"/>
          <w:b/>
          <w:szCs w:val="22"/>
        </w:rPr>
        <w:t>Povodí Odry, státní podnik,</w:t>
      </w:r>
      <w:r w:rsidR="00360C0B" w:rsidRPr="00C73E65">
        <w:rPr>
          <w:rFonts w:ascii="Arial" w:hAnsi="Arial" w:cs="Arial"/>
          <w:szCs w:val="22"/>
        </w:rPr>
        <w:t xml:space="preserve"> IČO: 70890021, se sídlem </w:t>
      </w:r>
      <w:r w:rsidR="00C73E65">
        <w:rPr>
          <w:rFonts w:ascii="Arial" w:hAnsi="Arial" w:cs="Arial"/>
          <w:szCs w:val="22"/>
        </w:rPr>
        <w:t xml:space="preserve">Varenská 3101/49, </w:t>
      </w:r>
      <w:r w:rsidR="00360C0B" w:rsidRPr="00C73E65">
        <w:rPr>
          <w:rFonts w:ascii="Arial" w:hAnsi="Arial" w:cs="Arial"/>
          <w:szCs w:val="22"/>
        </w:rPr>
        <w:t>Moravská Ostrava,</w:t>
      </w:r>
      <w:r w:rsidR="00C73E65">
        <w:rPr>
          <w:rFonts w:ascii="Arial" w:hAnsi="Arial" w:cs="Arial"/>
          <w:szCs w:val="22"/>
        </w:rPr>
        <w:t xml:space="preserve"> </w:t>
      </w:r>
      <w:r w:rsidR="001A2099">
        <w:rPr>
          <w:rFonts w:ascii="Arial" w:hAnsi="Arial" w:cs="Arial"/>
          <w:szCs w:val="22"/>
        </w:rPr>
        <w:t xml:space="preserve">702 00 </w:t>
      </w:r>
      <w:r w:rsidR="00C73E65">
        <w:rPr>
          <w:rFonts w:ascii="Arial" w:hAnsi="Arial" w:cs="Arial"/>
          <w:szCs w:val="22"/>
        </w:rPr>
        <w:t>Ostrava</w:t>
      </w:r>
      <w:r w:rsidR="00360C0B" w:rsidRPr="00C73E65">
        <w:rPr>
          <w:rFonts w:ascii="Arial" w:hAnsi="Arial" w:cs="Arial"/>
          <w:szCs w:val="22"/>
        </w:rPr>
        <w:t xml:space="preserve"> ve vztahu k</w:t>
      </w:r>
      <w:r>
        <w:rPr>
          <w:rFonts w:ascii="Arial" w:hAnsi="Arial" w:cs="Arial"/>
          <w:szCs w:val="22"/>
        </w:rPr>
        <w:t xml:space="preserve"> nadlimitní </w:t>
      </w:r>
      <w:r w:rsidR="00360C0B" w:rsidRPr="00C73E65">
        <w:rPr>
          <w:rFonts w:ascii="Arial" w:hAnsi="Arial" w:cs="Arial"/>
          <w:szCs w:val="22"/>
        </w:rPr>
        <w:t xml:space="preserve">veřejné zakázce na </w:t>
      </w:r>
      <w:r w:rsidR="0005174E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lužby</w:t>
      </w:r>
      <w:r w:rsidR="0005174E">
        <w:rPr>
          <w:rFonts w:ascii="Arial" w:hAnsi="Arial" w:cs="Arial"/>
          <w:szCs w:val="22"/>
        </w:rPr>
        <w:t xml:space="preserve"> </w:t>
      </w:r>
      <w:r w:rsidR="00360C0B" w:rsidRPr="00C73E65">
        <w:rPr>
          <w:rFonts w:ascii="Arial" w:hAnsi="Arial" w:cs="Arial"/>
          <w:szCs w:val="22"/>
        </w:rPr>
        <w:t xml:space="preserve">s názvem </w:t>
      </w:r>
      <w:r w:rsidR="00360C0B" w:rsidRPr="00D007D6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 xml:space="preserve">Zpracování Aktualizace Plánu dílčího povodí horní </w:t>
      </w:r>
      <w:r w:rsidRPr="00705404">
        <w:rPr>
          <w:rFonts w:ascii="Arial" w:hAnsi="Arial" w:cs="Arial"/>
          <w:b/>
          <w:szCs w:val="22"/>
        </w:rPr>
        <w:t>Odry a příprava podkladů pro Plán pro zvládání povodňových rizik v povodí Odry</w:t>
      </w:r>
      <w:r w:rsidR="00A411E1" w:rsidRPr="00D007D6">
        <w:rPr>
          <w:rFonts w:ascii="Arial" w:hAnsi="Arial" w:cs="Arial"/>
          <w:b/>
          <w:szCs w:val="22"/>
        </w:rPr>
        <w:t>"</w:t>
      </w:r>
      <w:r w:rsidR="00360C0B" w:rsidRPr="00C73E65">
        <w:rPr>
          <w:rFonts w:ascii="Arial" w:hAnsi="Arial" w:cs="Arial"/>
          <w:szCs w:val="22"/>
        </w:rPr>
        <w:t xml:space="preserve"> (dále jen „</w:t>
      </w:r>
      <w:r w:rsidR="00A411E1" w:rsidRPr="00A411E1">
        <w:rPr>
          <w:rFonts w:ascii="Arial" w:hAnsi="Arial" w:cs="Arial"/>
          <w:szCs w:val="22"/>
        </w:rPr>
        <w:t>v</w:t>
      </w:r>
      <w:r w:rsidR="00360C0B" w:rsidRPr="00A411E1">
        <w:rPr>
          <w:rFonts w:ascii="Arial" w:hAnsi="Arial" w:cs="Arial"/>
          <w:szCs w:val="22"/>
        </w:rPr>
        <w:t>eřejná zakázka</w:t>
      </w:r>
      <w:r w:rsidR="00360C0B" w:rsidRPr="00C73E65">
        <w:rPr>
          <w:rFonts w:ascii="Arial" w:hAnsi="Arial" w:cs="Arial"/>
          <w:szCs w:val="22"/>
        </w:rPr>
        <w:t xml:space="preserve">“), zadávané formou </w:t>
      </w:r>
      <w:r>
        <w:rPr>
          <w:rFonts w:ascii="Arial" w:hAnsi="Arial" w:cs="Arial"/>
          <w:szCs w:val="22"/>
        </w:rPr>
        <w:t xml:space="preserve">otevřeného </w:t>
      </w:r>
      <w:r w:rsidRPr="00C73E65">
        <w:rPr>
          <w:rFonts w:ascii="Arial" w:hAnsi="Arial" w:cs="Arial"/>
          <w:szCs w:val="22"/>
        </w:rPr>
        <w:t xml:space="preserve">řízení </w:t>
      </w:r>
      <w:r>
        <w:rPr>
          <w:rFonts w:ascii="Arial" w:hAnsi="Arial" w:cs="Arial"/>
          <w:szCs w:val="22"/>
        </w:rPr>
        <w:t>po</w:t>
      </w:r>
      <w:r w:rsidRPr="00C73E65">
        <w:rPr>
          <w:rFonts w:ascii="Arial" w:hAnsi="Arial" w:cs="Arial"/>
          <w:szCs w:val="22"/>
        </w:rPr>
        <w:t>dle § </w:t>
      </w:r>
      <w:r>
        <w:rPr>
          <w:rFonts w:ascii="Arial" w:hAnsi="Arial" w:cs="Arial"/>
          <w:szCs w:val="22"/>
        </w:rPr>
        <w:t>56</w:t>
      </w:r>
      <w:r w:rsidRPr="00C73E65">
        <w:rPr>
          <w:rFonts w:ascii="Arial" w:hAnsi="Arial" w:cs="Arial"/>
          <w:szCs w:val="22"/>
        </w:rPr>
        <w:t xml:space="preserve"> zákona č. </w:t>
      </w:r>
      <w:r>
        <w:rPr>
          <w:rFonts w:ascii="Arial" w:hAnsi="Arial" w:cs="Arial"/>
          <w:szCs w:val="22"/>
        </w:rPr>
        <w:t>134</w:t>
      </w:r>
      <w:r w:rsidRPr="00C73E65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1</w:t>
      </w:r>
      <w:r w:rsidRPr="00C73E65">
        <w:rPr>
          <w:rFonts w:ascii="Arial" w:hAnsi="Arial" w:cs="Arial"/>
          <w:szCs w:val="22"/>
        </w:rPr>
        <w:t xml:space="preserve">6 Sb., o </w:t>
      </w:r>
      <w:r>
        <w:rPr>
          <w:rFonts w:ascii="Arial" w:hAnsi="Arial" w:cs="Arial"/>
          <w:szCs w:val="22"/>
        </w:rPr>
        <w:t xml:space="preserve">zadávání </w:t>
      </w:r>
      <w:r w:rsidRPr="00C73E65">
        <w:rPr>
          <w:rFonts w:ascii="Arial" w:hAnsi="Arial" w:cs="Arial"/>
          <w:szCs w:val="22"/>
        </w:rPr>
        <w:t>veřejných zakáz</w:t>
      </w:r>
      <w:r>
        <w:rPr>
          <w:rFonts w:ascii="Arial" w:hAnsi="Arial" w:cs="Arial"/>
          <w:szCs w:val="22"/>
        </w:rPr>
        <w:t>e</w:t>
      </w:r>
      <w:r w:rsidRPr="00C73E65">
        <w:rPr>
          <w:rFonts w:ascii="Arial" w:hAnsi="Arial" w:cs="Arial"/>
          <w:szCs w:val="22"/>
        </w:rPr>
        <w:t>k, ve znění pozdějších předpisů (dále jen „</w:t>
      </w:r>
      <w:r>
        <w:rPr>
          <w:rFonts w:ascii="Arial" w:hAnsi="Arial" w:cs="Arial"/>
          <w:szCs w:val="22"/>
        </w:rPr>
        <w:t>zákon"</w:t>
      </w:r>
      <w:r w:rsidRPr="00C73E65">
        <w:rPr>
          <w:rFonts w:ascii="Arial" w:hAnsi="Arial" w:cs="Arial"/>
          <w:szCs w:val="22"/>
        </w:rPr>
        <w:t>), tj. že ke dni podání nabídky:</w:t>
      </w:r>
    </w:p>
    <w:p w:rsidR="00360C0B" w:rsidRPr="0025250E" w:rsidRDefault="00E84A51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DC456B">
        <w:rPr>
          <w:rFonts w:ascii="Arial" w:hAnsi="Arial" w:cs="Arial"/>
          <w:szCs w:val="22"/>
        </w:rPr>
        <w:t xml:space="preserve">splňuje podmínky základní způsobilosti v souladu s ustanovením § 74 zákona (v rozsahu dle bodu </w:t>
      </w:r>
      <w:proofErr w:type="gramStart"/>
      <w:r w:rsidRPr="00DC456B">
        <w:rPr>
          <w:rFonts w:ascii="Arial" w:hAnsi="Arial" w:cs="Arial"/>
          <w:szCs w:val="22"/>
        </w:rPr>
        <w:t>4.1. zadávací</w:t>
      </w:r>
      <w:proofErr w:type="gramEnd"/>
      <w:r w:rsidRPr="00DC456B">
        <w:rPr>
          <w:rFonts w:ascii="Arial" w:hAnsi="Arial" w:cs="Arial"/>
          <w:szCs w:val="22"/>
        </w:rPr>
        <w:t xml:space="preserve"> dokumentace veřejné zakázky),</w:t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Prohlašuji, že všechny výše uvedené údaje jsou pravdivé a úplné.</w:t>
      </w:r>
    </w:p>
    <w:p w:rsidR="005B45BC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6D4744">
        <w:rPr>
          <w:rFonts w:ascii="Arial" w:hAnsi="Arial" w:cs="Arial"/>
          <w:szCs w:val="22"/>
          <w:highlight w:val="yellow"/>
        </w:rPr>
        <w:t>Místo:</w:t>
      </w:r>
      <w:r w:rsidRPr="00C73E65">
        <w:rPr>
          <w:rFonts w:ascii="Arial" w:hAnsi="Arial" w:cs="Arial"/>
          <w:szCs w:val="22"/>
        </w:rPr>
        <w:br/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6D4744">
        <w:rPr>
          <w:rFonts w:ascii="Arial" w:hAnsi="Arial" w:cs="Arial"/>
          <w:szCs w:val="22"/>
          <w:highlight w:val="yellow"/>
        </w:rPr>
        <w:t>Datum:</w:t>
      </w:r>
    </w:p>
    <w:p w:rsidR="005B45BC" w:rsidRDefault="005B45BC" w:rsidP="004A7C51">
      <w:pPr>
        <w:tabs>
          <w:tab w:val="left" w:pos="1905"/>
        </w:tabs>
        <w:spacing w:before="240" w:after="960"/>
        <w:rPr>
          <w:rFonts w:ascii="Arial" w:hAnsi="Arial" w:cs="Arial"/>
          <w:szCs w:val="22"/>
        </w:rPr>
      </w:pPr>
    </w:p>
    <w:p w:rsidR="00BA0166" w:rsidRPr="00C73E65" w:rsidRDefault="00BA0166" w:rsidP="004A7C51">
      <w:pPr>
        <w:tabs>
          <w:tab w:val="left" w:pos="1905"/>
        </w:tabs>
        <w:spacing w:before="240" w:after="960"/>
        <w:rPr>
          <w:rFonts w:ascii="Arial" w:hAnsi="Arial" w:cs="Arial"/>
          <w:szCs w:val="22"/>
        </w:rPr>
      </w:pPr>
      <w:r w:rsidRPr="006D4744">
        <w:rPr>
          <w:rFonts w:ascii="Arial" w:hAnsi="Arial" w:cs="Arial"/>
          <w:szCs w:val="22"/>
          <w:highlight w:val="yellow"/>
        </w:rPr>
        <w:t xml:space="preserve">Název </w:t>
      </w:r>
      <w:r w:rsidR="004B4407">
        <w:rPr>
          <w:rFonts w:ascii="Arial" w:hAnsi="Arial" w:cs="Arial"/>
          <w:szCs w:val="22"/>
          <w:highlight w:val="yellow"/>
        </w:rPr>
        <w:t>účastníka</w:t>
      </w:r>
      <w:r w:rsidRPr="006D4744">
        <w:rPr>
          <w:rFonts w:ascii="Arial" w:hAnsi="Arial" w:cs="Arial"/>
          <w:szCs w:val="22"/>
          <w:highlight w:val="yellow"/>
        </w:rPr>
        <w:t>:</w:t>
      </w:r>
      <w:r w:rsidRPr="00C73E65">
        <w:rPr>
          <w:rFonts w:ascii="Arial" w:hAnsi="Arial" w:cs="Arial"/>
          <w:szCs w:val="22"/>
        </w:rPr>
        <w:tab/>
      </w:r>
    </w:p>
    <w:p w:rsidR="00BA0166" w:rsidRPr="00C73E65" w:rsidRDefault="00BA0166" w:rsidP="00BA0166">
      <w:pPr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_____________________________</w:t>
      </w:r>
    </w:p>
    <w:p w:rsidR="00BA0166" w:rsidRDefault="00BA0166" w:rsidP="00BA0166">
      <w:pPr>
        <w:spacing w:before="0" w:after="0"/>
        <w:jc w:val="left"/>
        <w:rPr>
          <w:rFonts w:ascii="Arial" w:hAnsi="Arial" w:cs="Arial"/>
          <w:szCs w:val="22"/>
        </w:rPr>
      </w:pPr>
      <w:r w:rsidRPr="006D4744">
        <w:rPr>
          <w:rFonts w:ascii="Arial" w:hAnsi="Arial" w:cs="Arial"/>
          <w:szCs w:val="22"/>
          <w:highlight w:val="yellow"/>
        </w:rPr>
        <w:t>Jméno:</w:t>
      </w:r>
      <w:r w:rsidRPr="006D4744">
        <w:rPr>
          <w:rFonts w:ascii="Arial" w:hAnsi="Arial" w:cs="Arial"/>
          <w:szCs w:val="22"/>
          <w:highlight w:val="yellow"/>
        </w:rPr>
        <w:br/>
        <w:t>Funkce:</w:t>
      </w:r>
    </w:p>
    <w:p w:rsidR="001D71CE" w:rsidRDefault="001D71CE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55E22" w:rsidRDefault="00855E2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55E22" w:rsidRDefault="00855E2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55E22" w:rsidRDefault="00855E2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55E22" w:rsidRDefault="00855E2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55E22" w:rsidRDefault="00855E2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55E22" w:rsidRDefault="00855E2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Poznámky k vyplnění:</w:t>
      </w:r>
    </w:p>
    <w:p w:rsidR="004F2BF4" w:rsidRDefault="006D4744" w:rsidP="004F2BF4">
      <w:pPr>
        <w:spacing w:before="0" w:after="0"/>
        <w:rPr>
          <w:rFonts w:ascii="Arial" w:hAnsi="Arial" w:cs="Arial"/>
          <w:sz w:val="20"/>
        </w:rPr>
      </w:pPr>
      <w:r w:rsidRPr="00693767">
        <w:rPr>
          <w:rFonts w:ascii="Arial" w:hAnsi="Arial" w:cs="Arial"/>
          <w:sz w:val="20"/>
        </w:rPr>
        <w:t>Účastník</w:t>
      </w:r>
      <w:r w:rsidR="00D50B5A" w:rsidRPr="00693767">
        <w:rPr>
          <w:rFonts w:ascii="Arial" w:hAnsi="Arial" w:cs="Arial"/>
          <w:sz w:val="20"/>
        </w:rPr>
        <w:t xml:space="preserve"> upraví žlutě vyznačená pole.</w:t>
      </w:r>
    </w:p>
    <w:sectPr w:rsidR="004F2BF4" w:rsidSect="00AD7E2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5A" w:rsidRDefault="00922A5A" w:rsidP="0090055E">
      <w:pPr>
        <w:spacing w:before="0" w:after="0"/>
      </w:pPr>
      <w:r>
        <w:separator/>
      </w:r>
    </w:p>
  </w:endnote>
  <w:endnote w:type="continuationSeparator" w:id="0">
    <w:p w:rsidR="00922A5A" w:rsidRDefault="00922A5A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Default="00A06FEF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6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607" w:rsidRDefault="007C6607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Pr="002E4F8E" w:rsidRDefault="002E4F8E" w:rsidP="0098541E">
    <w:pPr>
      <w:pStyle w:val="Zpat"/>
      <w:pBdr>
        <w:top w:val="single" w:sz="4" w:space="1" w:color="auto"/>
      </w:pBdr>
      <w:rPr>
        <w:rStyle w:val="slostrnky"/>
        <w:rFonts w:ascii="Arial" w:hAnsi="Arial" w:cs="Arial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Příloha č. </w:t>
    </w:r>
    <w:r w:rsidR="004B4407">
      <w:rPr>
        <w:rStyle w:val="slostrnky"/>
        <w:rFonts w:ascii="Arial" w:hAnsi="Arial" w:cs="Arial"/>
        <w:sz w:val="16"/>
        <w:szCs w:val="16"/>
      </w:rPr>
      <w:t>5</w:t>
    </w:r>
    <w:r>
      <w:rPr>
        <w:rStyle w:val="slostrnky"/>
        <w:rFonts w:ascii="Arial" w:hAnsi="Arial" w:cs="Arial"/>
        <w:sz w:val="16"/>
        <w:szCs w:val="16"/>
      </w:rPr>
      <w:t xml:space="preserve"> Vzor Č</w:t>
    </w:r>
    <w:r w:rsidR="007E5673">
      <w:rPr>
        <w:rStyle w:val="slostrnky"/>
        <w:rFonts w:ascii="Arial" w:hAnsi="Arial" w:cs="Arial"/>
        <w:sz w:val="16"/>
        <w:szCs w:val="16"/>
      </w:rPr>
      <w:t xml:space="preserve">estného prohlášení k prokázání </w:t>
    </w:r>
    <w:r w:rsidR="004B4407">
      <w:rPr>
        <w:rStyle w:val="slostrnky"/>
        <w:rFonts w:ascii="Arial" w:hAnsi="Arial" w:cs="Arial"/>
        <w:sz w:val="16"/>
        <w:szCs w:val="16"/>
      </w:rPr>
      <w:t>základní způsobilosti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5A" w:rsidRDefault="00922A5A" w:rsidP="0090055E">
      <w:pPr>
        <w:spacing w:before="0" w:after="0"/>
      </w:pPr>
      <w:r>
        <w:separator/>
      </w:r>
    </w:p>
  </w:footnote>
  <w:footnote w:type="continuationSeparator" w:id="0">
    <w:p w:rsidR="00922A5A" w:rsidRDefault="00922A5A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7" w:rsidRDefault="00711FE7">
    <w:pPr>
      <w:pStyle w:val="Zhlav"/>
    </w:pPr>
    <w:r>
      <w:t xml:space="preserve">                                                                                  </w:t>
    </w:r>
    <w:r w:rsidR="008C3E52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227B9"/>
    <w:rsid w:val="000235D6"/>
    <w:rsid w:val="0005174E"/>
    <w:rsid w:val="00054C67"/>
    <w:rsid w:val="000645CE"/>
    <w:rsid w:val="00071D55"/>
    <w:rsid w:val="000C2DAE"/>
    <w:rsid w:val="000D4D86"/>
    <w:rsid w:val="000F435E"/>
    <w:rsid w:val="001003BE"/>
    <w:rsid w:val="00107C26"/>
    <w:rsid w:val="00123AC9"/>
    <w:rsid w:val="0017482B"/>
    <w:rsid w:val="00176013"/>
    <w:rsid w:val="0019539D"/>
    <w:rsid w:val="001A2099"/>
    <w:rsid w:val="001C6A56"/>
    <w:rsid w:val="001C7753"/>
    <w:rsid w:val="001D71CE"/>
    <w:rsid w:val="002160C0"/>
    <w:rsid w:val="002216BB"/>
    <w:rsid w:val="00221F90"/>
    <w:rsid w:val="00223A1D"/>
    <w:rsid w:val="00230AAE"/>
    <w:rsid w:val="0025250E"/>
    <w:rsid w:val="002764F9"/>
    <w:rsid w:val="002975C3"/>
    <w:rsid w:val="002A2C68"/>
    <w:rsid w:val="002A5842"/>
    <w:rsid w:val="002D2626"/>
    <w:rsid w:val="002E4F8E"/>
    <w:rsid w:val="00360C0B"/>
    <w:rsid w:val="00387F95"/>
    <w:rsid w:val="003A5483"/>
    <w:rsid w:val="003B4E51"/>
    <w:rsid w:val="003E6680"/>
    <w:rsid w:val="00402844"/>
    <w:rsid w:val="00411E60"/>
    <w:rsid w:val="00413778"/>
    <w:rsid w:val="00423508"/>
    <w:rsid w:val="004807A5"/>
    <w:rsid w:val="004A7C51"/>
    <w:rsid w:val="004B4407"/>
    <w:rsid w:val="004C7C6B"/>
    <w:rsid w:val="004F2BF4"/>
    <w:rsid w:val="004F372E"/>
    <w:rsid w:val="00507BFA"/>
    <w:rsid w:val="00525451"/>
    <w:rsid w:val="0054195F"/>
    <w:rsid w:val="005554CA"/>
    <w:rsid w:val="00573E07"/>
    <w:rsid w:val="00594180"/>
    <w:rsid w:val="005B45BC"/>
    <w:rsid w:val="0060724A"/>
    <w:rsid w:val="006123F0"/>
    <w:rsid w:val="00612F8B"/>
    <w:rsid w:val="006155DE"/>
    <w:rsid w:val="00632456"/>
    <w:rsid w:val="00635015"/>
    <w:rsid w:val="0065514B"/>
    <w:rsid w:val="0068493D"/>
    <w:rsid w:val="00693767"/>
    <w:rsid w:val="00693C49"/>
    <w:rsid w:val="006D4744"/>
    <w:rsid w:val="006F7823"/>
    <w:rsid w:val="00705404"/>
    <w:rsid w:val="007106FF"/>
    <w:rsid w:val="00711FE7"/>
    <w:rsid w:val="00723A02"/>
    <w:rsid w:val="00725B30"/>
    <w:rsid w:val="007274B4"/>
    <w:rsid w:val="0074013B"/>
    <w:rsid w:val="00754F69"/>
    <w:rsid w:val="007574C3"/>
    <w:rsid w:val="0077276C"/>
    <w:rsid w:val="007746AD"/>
    <w:rsid w:val="007855DE"/>
    <w:rsid w:val="007C6607"/>
    <w:rsid w:val="007E0CF9"/>
    <w:rsid w:val="007E5673"/>
    <w:rsid w:val="00821DC5"/>
    <w:rsid w:val="00855E22"/>
    <w:rsid w:val="008677CA"/>
    <w:rsid w:val="00893486"/>
    <w:rsid w:val="00896CB4"/>
    <w:rsid w:val="008C3E52"/>
    <w:rsid w:val="008C757F"/>
    <w:rsid w:val="008E50B3"/>
    <w:rsid w:val="008F4F25"/>
    <w:rsid w:val="008F7A35"/>
    <w:rsid w:val="0090055E"/>
    <w:rsid w:val="009033BC"/>
    <w:rsid w:val="00906F69"/>
    <w:rsid w:val="00912780"/>
    <w:rsid w:val="00922A5A"/>
    <w:rsid w:val="00923DFF"/>
    <w:rsid w:val="00926C75"/>
    <w:rsid w:val="00930DA6"/>
    <w:rsid w:val="009511FC"/>
    <w:rsid w:val="009615DE"/>
    <w:rsid w:val="0096513B"/>
    <w:rsid w:val="009805DC"/>
    <w:rsid w:val="00983A4C"/>
    <w:rsid w:val="0098541E"/>
    <w:rsid w:val="009B767B"/>
    <w:rsid w:val="009C4E27"/>
    <w:rsid w:val="009D22A1"/>
    <w:rsid w:val="009D4A5D"/>
    <w:rsid w:val="009E0788"/>
    <w:rsid w:val="00A06FEF"/>
    <w:rsid w:val="00A07FB3"/>
    <w:rsid w:val="00A2166E"/>
    <w:rsid w:val="00A33114"/>
    <w:rsid w:val="00A411E1"/>
    <w:rsid w:val="00A4343B"/>
    <w:rsid w:val="00A82265"/>
    <w:rsid w:val="00AA6EAA"/>
    <w:rsid w:val="00AD7E20"/>
    <w:rsid w:val="00AE2D5B"/>
    <w:rsid w:val="00B53BC9"/>
    <w:rsid w:val="00B742B7"/>
    <w:rsid w:val="00BA0166"/>
    <w:rsid w:val="00BB58FB"/>
    <w:rsid w:val="00BC58B7"/>
    <w:rsid w:val="00BD3428"/>
    <w:rsid w:val="00BE67F5"/>
    <w:rsid w:val="00C23D14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35D9C"/>
    <w:rsid w:val="00D50B5A"/>
    <w:rsid w:val="00D657CD"/>
    <w:rsid w:val="00D71F91"/>
    <w:rsid w:val="00D92C76"/>
    <w:rsid w:val="00DA0E52"/>
    <w:rsid w:val="00DA52F2"/>
    <w:rsid w:val="00DC2E60"/>
    <w:rsid w:val="00DD409A"/>
    <w:rsid w:val="00E3032F"/>
    <w:rsid w:val="00E30E77"/>
    <w:rsid w:val="00E34F3E"/>
    <w:rsid w:val="00E745AF"/>
    <w:rsid w:val="00E84A51"/>
    <w:rsid w:val="00E95F66"/>
    <w:rsid w:val="00EA57D9"/>
    <w:rsid w:val="00EB3290"/>
    <w:rsid w:val="00EC1848"/>
    <w:rsid w:val="00EC315A"/>
    <w:rsid w:val="00EC6C4B"/>
    <w:rsid w:val="00EE73A7"/>
    <w:rsid w:val="00EF0590"/>
    <w:rsid w:val="00EF0C1B"/>
    <w:rsid w:val="00F06D7C"/>
    <w:rsid w:val="00F44A9B"/>
    <w:rsid w:val="00F678D2"/>
    <w:rsid w:val="00F71CEC"/>
    <w:rsid w:val="00F731E3"/>
    <w:rsid w:val="00F7340C"/>
    <w:rsid w:val="00F81145"/>
    <w:rsid w:val="00F8208D"/>
    <w:rsid w:val="00F835DE"/>
    <w:rsid w:val="00FA45A5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F9A-2039-4B68-9A31-BEB1A565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Dolezel</cp:lastModifiedBy>
  <cp:revision>14</cp:revision>
  <cp:lastPrinted>2013-07-30T07:09:00Z</cp:lastPrinted>
  <dcterms:created xsi:type="dcterms:W3CDTF">2017-07-21T07:48:00Z</dcterms:created>
  <dcterms:modified xsi:type="dcterms:W3CDTF">2018-07-11T06:34:00Z</dcterms:modified>
</cp:coreProperties>
</file>