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378063" w14:textId="77777777" w:rsidR="00F65743" w:rsidRPr="00A13916" w:rsidRDefault="00F65743" w:rsidP="00A13916">
      <w:pPr>
        <w:pStyle w:val="Bezmezer"/>
        <w:jc w:val="center"/>
        <w:rPr>
          <w:rFonts w:ascii="Arial" w:hAnsi="Arial" w:cs="Arial"/>
          <w:b/>
          <w:sz w:val="48"/>
          <w:szCs w:val="48"/>
        </w:rPr>
      </w:pPr>
      <w:r w:rsidRPr="00A13916">
        <w:rPr>
          <w:rFonts w:ascii="Arial" w:hAnsi="Arial" w:cs="Arial"/>
          <w:b/>
          <w:sz w:val="48"/>
          <w:szCs w:val="48"/>
        </w:rPr>
        <w:t>SMLOUVA O DÍLO</w:t>
      </w:r>
    </w:p>
    <w:p w14:paraId="2ECF5FF6" w14:textId="77777777" w:rsidR="00F65743" w:rsidRDefault="00F65743" w:rsidP="00C17F84">
      <w:pPr>
        <w:pStyle w:val="Zkladntext21"/>
        <w:rPr>
          <w:sz w:val="22"/>
          <w:szCs w:val="22"/>
        </w:rPr>
      </w:pPr>
    </w:p>
    <w:p w14:paraId="64A12BAB" w14:textId="77777777" w:rsidR="00F65743" w:rsidRPr="009E3B25" w:rsidRDefault="00F65743" w:rsidP="00C17F84">
      <w:pPr>
        <w:pStyle w:val="Zkladntext21"/>
        <w:rPr>
          <w:sz w:val="22"/>
          <w:szCs w:val="22"/>
        </w:rPr>
      </w:pPr>
      <w:r w:rsidRPr="009E3B25">
        <w:rPr>
          <w:sz w:val="22"/>
          <w:szCs w:val="22"/>
        </w:rPr>
        <w:t xml:space="preserve">uzavřená v souladu s § </w:t>
      </w:r>
      <w:smartTag w:uri="urn:schemas-microsoft-com:office:smarttags" w:element="metricconverter">
        <w:smartTagPr>
          <w:attr w:name="ProductID" w:val="2586 a"/>
        </w:smartTagPr>
        <w:r w:rsidRPr="009E3B25">
          <w:rPr>
            <w:sz w:val="22"/>
            <w:szCs w:val="22"/>
          </w:rPr>
          <w:t>2586 a</w:t>
        </w:r>
      </w:smartTag>
      <w:r w:rsidRPr="009E3B25">
        <w:rPr>
          <w:sz w:val="22"/>
          <w:szCs w:val="22"/>
        </w:rPr>
        <w:t xml:space="preserve"> násl. zákona č. 89/2012 Sb., občanský zákoník, </w:t>
      </w:r>
      <w:r>
        <w:rPr>
          <w:sz w:val="22"/>
          <w:szCs w:val="22"/>
        </w:rPr>
        <w:t xml:space="preserve">ve znění pozdějších předpisů </w:t>
      </w:r>
      <w:r w:rsidRPr="009E3B25">
        <w:rPr>
          <w:sz w:val="22"/>
          <w:szCs w:val="22"/>
        </w:rPr>
        <w:t xml:space="preserve">(dále jen „OZ“), </w:t>
      </w:r>
      <w:r>
        <w:rPr>
          <w:sz w:val="22"/>
          <w:szCs w:val="22"/>
        </w:rPr>
        <w:t>(</w:t>
      </w:r>
      <w:r w:rsidRPr="009E3B25">
        <w:rPr>
          <w:sz w:val="22"/>
          <w:szCs w:val="22"/>
        </w:rPr>
        <w:t>dále jen „smlouva“</w:t>
      </w:r>
      <w:r>
        <w:rPr>
          <w:sz w:val="22"/>
          <w:szCs w:val="22"/>
        </w:rPr>
        <w:t>)</w:t>
      </w:r>
    </w:p>
    <w:p w14:paraId="459322B3" w14:textId="77777777" w:rsidR="00F65743" w:rsidRDefault="00F65743" w:rsidP="00C17F84">
      <w:pPr>
        <w:pStyle w:val="Zkladntext21"/>
        <w:rPr>
          <w:sz w:val="22"/>
          <w:szCs w:val="22"/>
        </w:rPr>
      </w:pPr>
    </w:p>
    <w:p w14:paraId="38A6FF4D" w14:textId="24509417" w:rsidR="00F65743" w:rsidRPr="00E77686" w:rsidRDefault="00F65743" w:rsidP="00C17F84">
      <w:pPr>
        <w:pStyle w:val="Zkladntext21"/>
        <w:tabs>
          <w:tab w:val="left" w:pos="3060"/>
        </w:tabs>
        <w:rPr>
          <w:b/>
          <w:bCs/>
          <w:sz w:val="22"/>
          <w:szCs w:val="22"/>
        </w:rPr>
      </w:pPr>
      <w:r w:rsidRPr="00E77686">
        <w:rPr>
          <w:b/>
          <w:bCs/>
          <w:sz w:val="22"/>
          <w:szCs w:val="22"/>
        </w:rPr>
        <w:t>Číslo smlouvy objednatele:</w:t>
      </w:r>
      <w:r w:rsidRPr="00E77686">
        <w:rPr>
          <w:b/>
          <w:bCs/>
          <w:sz w:val="22"/>
          <w:szCs w:val="22"/>
        </w:rPr>
        <w:tab/>
      </w:r>
      <w:r w:rsidR="00E17961">
        <w:rPr>
          <w:b/>
          <w:bCs/>
          <w:sz w:val="22"/>
          <w:szCs w:val="22"/>
        </w:rPr>
        <w:t>[BUDE DOPLNĚNO PŘED PODPISEM]</w:t>
      </w:r>
    </w:p>
    <w:p w14:paraId="799CF161" w14:textId="4729C4F0" w:rsidR="00F65743" w:rsidRPr="00E77686" w:rsidRDefault="00F65743" w:rsidP="00C17F84">
      <w:pPr>
        <w:pStyle w:val="Zkladntext21"/>
        <w:tabs>
          <w:tab w:val="left" w:pos="3060"/>
        </w:tabs>
        <w:rPr>
          <w:b/>
          <w:bCs/>
          <w:sz w:val="22"/>
          <w:szCs w:val="22"/>
          <w:shd w:val="clear" w:color="auto" w:fill="FFFF00"/>
        </w:rPr>
      </w:pPr>
      <w:r w:rsidRPr="00E77686">
        <w:rPr>
          <w:b/>
          <w:bCs/>
          <w:sz w:val="22"/>
          <w:szCs w:val="22"/>
        </w:rPr>
        <w:t>Číslo smlouvy zhotovitele:</w:t>
      </w:r>
      <w:r w:rsidRPr="00E77686">
        <w:rPr>
          <w:b/>
          <w:bCs/>
          <w:sz w:val="22"/>
          <w:szCs w:val="22"/>
        </w:rPr>
        <w:tab/>
      </w:r>
      <w:r w:rsidR="00E17961">
        <w:rPr>
          <w:b/>
          <w:bCs/>
          <w:sz w:val="22"/>
          <w:szCs w:val="22"/>
        </w:rPr>
        <w:t>[BUDE DOPLNĚNO PŘED PODPISEM]</w:t>
      </w:r>
    </w:p>
    <w:p w14:paraId="32AC2975" w14:textId="77777777" w:rsidR="00F65743" w:rsidRPr="00E77686" w:rsidRDefault="00F65743" w:rsidP="00C17F84">
      <w:pPr>
        <w:pStyle w:val="Zkladntext21"/>
        <w:rPr>
          <w:sz w:val="22"/>
          <w:szCs w:val="22"/>
          <w:u w:val="single"/>
        </w:rPr>
      </w:pPr>
    </w:p>
    <w:p w14:paraId="11BF43AD" w14:textId="77777777" w:rsidR="00F65743" w:rsidRPr="00E77686" w:rsidRDefault="00F65743" w:rsidP="00C17F84">
      <w:pPr>
        <w:pStyle w:val="Zkladntext21"/>
        <w:rPr>
          <w:b/>
          <w:bCs/>
          <w:sz w:val="22"/>
          <w:szCs w:val="22"/>
        </w:rPr>
      </w:pPr>
      <w:r w:rsidRPr="00E77686">
        <w:rPr>
          <w:b/>
          <w:bCs/>
          <w:sz w:val="22"/>
          <w:szCs w:val="22"/>
          <w:u w:val="single"/>
        </w:rPr>
        <w:t>Smluvní strany</w:t>
      </w:r>
      <w:r w:rsidRPr="00E77686">
        <w:rPr>
          <w:b/>
          <w:bCs/>
          <w:sz w:val="22"/>
          <w:szCs w:val="22"/>
        </w:rPr>
        <w:t>:</w:t>
      </w:r>
    </w:p>
    <w:p w14:paraId="7193F2FA" w14:textId="77777777" w:rsidR="00F65743" w:rsidRPr="00E77686" w:rsidRDefault="00F65743" w:rsidP="00C17F84">
      <w:pPr>
        <w:pStyle w:val="Zkladntext21"/>
        <w:rPr>
          <w:sz w:val="22"/>
          <w:szCs w:val="22"/>
        </w:rPr>
      </w:pPr>
    </w:p>
    <w:p w14:paraId="53DD4453" w14:textId="77777777" w:rsidR="00F65743" w:rsidRPr="00E77686" w:rsidRDefault="00F65743" w:rsidP="00C17F84">
      <w:pPr>
        <w:pStyle w:val="Zkladntext21"/>
        <w:tabs>
          <w:tab w:val="left" w:pos="0"/>
        </w:tabs>
        <w:rPr>
          <w:b/>
          <w:bCs/>
          <w:sz w:val="22"/>
          <w:szCs w:val="22"/>
        </w:rPr>
      </w:pPr>
      <w:r w:rsidRPr="00E77686">
        <w:rPr>
          <w:b/>
          <w:bCs/>
          <w:sz w:val="22"/>
          <w:szCs w:val="22"/>
        </w:rPr>
        <w:t>objednatel:</w:t>
      </w:r>
      <w:r w:rsidRPr="00E77686">
        <w:rPr>
          <w:b/>
          <w:bCs/>
          <w:sz w:val="22"/>
          <w:szCs w:val="22"/>
        </w:rPr>
        <w:tab/>
      </w:r>
      <w:r w:rsidRPr="00E77686">
        <w:rPr>
          <w:b/>
          <w:bCs/>
          <w:sz w:val="22"/>
          <w:szCs w:val="22"/>
        </w:rPr>
        <w:tab/>
      </w:r>
      <w:r w:rsidRPr="00E77686">
        <w:rPr>
          <w:b/>
          <w:bCs/>
          <w:sz w:val="22"/>
          <w:szCs w:val="22"/>
        </w:rPr>
        <w:tab/>
        <w:t>Povodí Vltavy, státní podnik</w:t>
      </w:r>
    </w:p>
    <w:p w14:paraId="6A930662" w14:textId="77777777" w:rsidR="00F65743" w:rsidRPr="00E77686" w:rsidRDefault="00F65743" w:rsidP="00C17F84">
      <w:pPr>
        <w:pStyle w:val="Zkladntext21"/>
        <w:tabs>
          <w:tab w:val="left" w:pos="0"/>
        </w:tabs>
        <w:rPr>
          <w:sz w:val="22"/>
          <w:szCs w:val="22"/>
        </w:rPr>
      </w:pPr>
      <w:r w:rsidRPr="00E77686">
        <w:rPr>
          <w:sz w:val="22"/>
          <w:szCs w:val="22"/>
        </w:rPr>
        <w:t>sídlo:</w:t>
      </w:r>
      <w:r w:rsidRPr="00E77686">
        <w:rPr>
          <w:sz w:val="22"/>
          <w:szCs w:val="22"/>
        </w:rPr>
        <w:tab/>
      </w:r>
      <w:r w:rsidRPr="00E77686">
        <w:rPr>
          <w:sz w:val="22"/>
          <w:szCs w:val="22"/>
        </w:rPr>
        <w:tab/>
      </w:r>
      <w:r w:rsidRPr="00E77686">
        <w:rPr>
          <w:sz w:val="22"/>
          <w:szCs w:val="22"/>
        </w:rPr>
        <w:tab/>
      </w:r>
      <w:r w:rsidRPr="00E77686">
        <w:rPr>
          <w:sz w:val="22"/>
          <w:szCs w:val="22"/>
        </w:rPr>
        <w:tab/>
        <w:t>Holečkova 3178/8, Smíchov, 150 00 Praha 5</w:t>
      </w:r>
    </w:p>
    <w:p w14:paraId="2568BC76" w14:textId="77777777" w:rsidR="00F65743" w:rsidRPr="00E77686" w:rsidRDefault="00F65743" w:rsidP="00C17F84">
      <w:pPr>
        <w:pStyle w:val="Zkladntext21"/>
        <w:tabs>
          <w:tab w:val="left" w:pos="0"/>
        </w:tabs>
        <w:rPr>
          <w:sz w:val="22"/>
          <w:szCs w:val="22"/>
        </w:rPr>
      </w:pPr>
      <w:r w:rsidRPr="00E77686">
        <w:rPr>
          <w:sz w:val="22"/>
          <w:szCs w:val="22"/>
        </w:rPr>
        <w:t>statutární orgán:</w:t>
      </w:r>
      <w:r w:rsidRPr="00E77686">
        <w:rPr>
          <w:sz w:val="22"/>
          <w:szCs w:val="22"/>
        </w:rPr>
        <w:tab/>
      </w:r>
      <w:r w:rsidRPr="00E77686">
        <w:rPr>
          <w:sz w:val="22"/>
          <w:szCs w:val="22"/>
        </w:rPr>
        <w:tab/>
        <w:t>RNDr. Petr Kubala, generální ředitel</w:t>
      </w:r>
    </w:p>
    <w:p w14:paraId="3E12D30F" w14:textId="77777777" w:rsidR="00F65743" w:rsidRPr="00E77686" w:rsidRDefault="00F65743" w:rsidP="00C17F84">
      <w:pPr>
        <w:pStyle w:val="Zkladntext21"/>
        <w:tabs>
          <w:tab w:val="left" w:pos="0"/>
        </w:tabs>
        <w:ind w:right="-290"/>
        <w:rPr>
          <w:sz w:val="22"/>
          <w:szCs w:val="22"/>
        </w:rPr>
      </w:pPr>
      <w:r w:rsidRPr="00E77686">
        <w:rPr>
          <w:sz w:val="22"/>
          <w:szCs w:val="22"/>
        </w:rPr>
        <w:t xml:space="preserve">oprávněn k podpisu smlouvy </w:t>
      </w:r>
    </w:p>
    <w:p w14:paraId="7337B845" w14:textId="77777777" w:rsidR="00F65743"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a k jednání o věcech smluvních: </w:t>
      </w:r>
      <w:r w:rsidRPr="00E77686">
        <w:rPr>
          <w:rFonts w:ascii="Arial" w:hAnsi="Arial" w:cs="Arial"/>
          <w:sz w:val="22"/>
          <w:szCs w:val="22"/>
        </w:rPr>
        <w:tab/>
      </w:r>
      <w:r w:rsidRPr="00E77686">
        <w:rPr>
          <w:rFonts w:ascii="Arial" w:hAnsi="Arial" w:cs="Arial"/>
          <w:sz w:val="22"/>
          <w:szCs w:val="22"/>
        </w:rPr>
        <w:tab/>
        <w:t>Ing. Jiří Pechar, pověřen řízením sekce technické</w:t>
      </w:r>
    </w:p>
    <w:p w14:paraId="531150BB" w14:textId="1FD31D6C" w:rsidR="00741D68" w:rsidRDefault="00741D68" w:rsidP="00741D68">
      <w:pPr>
        <w:pStyle w:val="Zkladntext2"/>
        <w:ind w:left="4253" w:right="-290"/>
        <w:jc w:val="both"/>
        <w:rPr>
          <w:rFonts w:ascii="Arial" w:hAnsi="Arial" w:cs="Arial"/>
          <w:sz w:val="22"/>
          <w:szCs w:val="22"/>
        </w:rPr>
      </w:pPr>
      <w:r>
        <w:rPr>
          <w:rFonts w:ascii="Arial" w:hAnsi="Arial" w:cs="Arial"/>
          <w:sz w:val="22"/>
          <w:szCs w:val="22"/>
        </w:rPr>
        <w:t>Ing. Tomáš Havlíček, MBA, ředitel sekce investiční</w:t>
      </w:r>
    </w:p>
    <w:p w14:paraId="011C82DE" w14:textId="1B8CE9D6" w:rsidR="00741D68" w:rsidRPr="00E77686" w:rsidRDefault="00741D68" w:rsidP="00741D68">
      <w:pPr>
        <w:pStyle w:val="Zkladntext2"/>
        <w:ind w:left="4253" w:right="-290"/>
        <w:jc w:val="both"/>
        <w:rPr>
          <w:rFonts w:ascii="Arial" w:hAnsi="Arial" w:cs="Arial"/>
          <w:sz w:val="22"/>
          <w:szCs w:val="22"/>
        </w:rPr>
      </w:pPr>
      <w:r>
        <w:rPr>
          <w:rFonts w:ascii="Arial" w:hAnsi="Arial" w:cs="Arial"/>
          <w:sz w:val="22"/>
          <w:szCs w:val="22"/>
        </w:rPr>
        <w:t>Objednatele zastupuje každá z výše uvedených osob samostatně.</w:t>
      </w:r>
    </w:p>
    <w:p w14:paraId="3BA51665"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 xml:space="preserve">oprávněn jednat o věcech technických: </w:t>
      </w:r>
      <w:r w:rsidRPr="00E77686">
        <w:rPr>
          <w:rFonts w:ascii="Arial" w:hAnsi="Arial" w:cs="Arial"/>
          <w:sz w:val="22"/>
          <w:szCs w:val="22"/>
        </w:rPr>
        <w:tab/>
        <w:t>Ing. Jiří Pechar, pověřen řízením sekce technické</w:t>
      </w:r>
    </w:p>
    <w:p w14:paraId="4758E6C0" w14:textId="79D3EAA9"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 xml:space="preserve">Ing. </w:t>
      </w:r>
      <w:r w:rsidR="00910DB0">
        <w:rPr>
          <w:rFonts w:ascii="Arial" w:hAnsi="Arial" w:cs="Arial"/>
          <w:sz w:val="22"/>
          <w:szCs w:val="22"/>
        </w:rPr>
        <w:t>Jiří Kahánek</w:t>
      </w:r>
      <w:r w:rsidRPr="00E77686">
        <w:rPr>
          <w:rFonts w:ascii="Arial" w:hAnsi="Arial" w:cs="Arial"/>
          <w:sz w:val="22"/>
          <w:szCs w:val="22"/>
        </w:rPr>
        <w:t xml:space="preserve">, </w:t>
      </w:r>
      <w:r w:rsidR="00910DB0">
        <w:rPr>
          <w:rFonts w:ascii="Arial" w:hAnsi="Arial" w:cs="Arial"/>
          <w:sz w:val="22"/>
          <w:szCs w:val="22"/>
        </w:rPr>
        <w:t>referent</w:t>
      </w:r>
      <w:r w:rsidRPr="00E77686">
        <w:rPr>
          <w:rFonts w:ascii="Arial" w:hAnsi="Arial" w:cs="Arial"/>
          <w:sz w:val="22"/>
          <w:szCs w:val="22"/>
        </w:rPr>
        <w:t xml:space="preserve"> oddělení realizace </w:t>
      </w:r>
    </w:p>
    <w:p w14:paraId="38992739" w14:textId="77777777" w:rsidR="00F65743" w:rsidRPr="00E77686" w:rsidRDefault="00F65743" w:rsidP="00C17F84">
      <w:pPr>
        <w:pStyle w:val="Zkladntext2"/>
        <w:tabs>
          <w:tab w:val="left" w:pos="0"/>
        </w:tabs>
        <w:ind w:right="-290"/>
        <w:jc w:val="both"/>
        <w:rPr>
          <w:rFonts w:ascii="Arial" w:hAnsi="Arial" w:cs="Arial"/>
          <w:sz w:val="22"/>
          <w:szCs w:val="22"/>
        </w:rPr>
      </w:pP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r>
      <w:r w:rsidRPr="00E77686">
        <w:rPr>
          <w:rFonts w:ascii="Arial" w:hAnsi="Arial" w:cs="Arial"/>
          <w:sz w:val="22"/>
          <w:szCs w:val="22"/>
        </w:rPr>
        <w:tab/>
        <w:t>investic</w:t>
      </w:r>
    </w:p>
    <w:p w14:paraId="66827685" w14:textId="77777777" w:rsidR="00F65743" w:rsidRPr="00E77686" w:rsidRDefault="00F65743" w:rsidP="00C17F84">
      <w:pPr>
        <w:pStyle w:val="Zkladntext21"/>
        <w:tabs>
          <w:tab w:val="left" w:pos="0"/>
        </w:tabs>
        <w:rPr>
          <w:sz w:val="22"/>
          <w:szCs w:val="22"/>
        </w:rPr>
      </w:pPr>
      <w:r w:rsidRPr="00E77686">
        <w:rPr>
          <w:sz w:val="22"/>
          <w:szCs w:val="22"/>
        </w:rPr>
        <w:t>IČO:</w:t>
      </w:r>
      <w:r w:rsidRPr="00E77686">
        <w:rPr>
          <w:sz w:val="22"/>
          <w:szCs w:val="22"/>
        </w:rPr>
        <w:tab/>
      </w:r>
      <w:r w:rsidRPr="00E77686">
        <w:rPr>
          <w:sz w:val="22"/>
          <w:szCs w:val="22"/>
        </w:rPr>
        <w:tab/>
      </w:r>
      <w:r w:rsidRPr="00E77686">
        <w:rPr>
          <w:sz w:val="22"/>
          <w:szCs w:val="22"/>
        </w:rPr>
        <w:tab/>
      </w:r>
      <w:r w:rsidRPr="00E77686">
        <w:rPr>
          <w:sz w:val="22"/>
          <w:szCs w:val="22"/>
        </w:rPr>
        <w:tab/>
        <w:t>70889953</w:t>
      </w:r>
    </w:p>
    <w:p w14:paraId="3609AABA" w14:textId="77777777" w:rsidR="00F65743" w:rsidRPr="00E77686" w:rsidRDefault="00F65743" w:rsidP="00C17F84">
      <w:pPr>
        <w:pStyle w:val="Zkladntext21"/>
        <w:tabs>
          <w:tab w:val="left" w:pos="0"/>
        </w:tabs>
        <w:rPr>
          <w:sz w:val="22"/>
          <w:szCs w:val="22"/>
        </w:rPr>
      </w:pPr>
      <w:r w:rsidRPr="00E77686">
        <w:rPr>
          <w:sz w:val="22"/>
          <w:szCs w:val="22"/>
        </w:rPr>
        <w:t>DIČ:</w:t>
      </w:r>
      <w:r w:rsidRPr="00E77686">
        <w:rPr>
          <w:sz w:val="22"/>
          <w:szCs w:val="22"/>
        </w:rPr>
        <w:tab/>
      </w:r>
      <w:r w:rsidRPr="00E77686">
        <w:rPr>
          <w:sz w:val="22"/>
          <w:szCs w:val="22"/>
        </w:rPr>
        <w:tab/>
      </w:r>
      <w:r w:rsidRPr="00E77686">
        <w:rPr>
          <w:sz w:val="22"/>
          <w:szCs w:val="22"/>
        </w:rPr>
        <w:tab/>
      </w:r>
      <w:r w:rsidRPr="00E77686">
        <w:rPr>
          <w:sz w:val="22"/>
          <w:szCs w:val="22"/>
        </w:rPr>
        <w:tab/>
        <w:t>CZ70889953</w:t>
      </w:r>
    </w:p>
    <w:p w14:paraId="2BE77651" w14:textId="77777777" w:rsidR="00F65743" w:rsidRPr="00E77686" w:rsidRDefault="00F65743" w:rsidP="00C17F84">
      <w:pPr>
        <w:pStyle w:val="Zkladntext21"/>
        <w:tabs>
          <w:tab w:val="left" w:pos="0"/>
        </w:tabs>
        <w:rPr>
          <w:sz w:val="22"/>
          <w:szCs w:val="22"/>
        </w:rPr>
      </w:pPr>
      <w:r w:rsidRPr="00E77686">
        <w:rPr>
          <w:sz w:val="22"/>
          <w:szCs w:val="22"/>
        </w:rPr>
        <w:t>bankovní spojení:</w:t>
      </w:r>
      <w:r w:rsidRPr="00E77686">
        <w:rPr>
          <w:sz w:val="22"/>
          <w:szCs w:val="22"/>
        </w:rPr>
        <w:tab/>
      </w:r>
      <w:r w:rsidRPr="00E77686">
        <w:rPr>
          <w:sz w:val="22"/>
          <w:szCs w:val="22"/>
        </w:rPr>
        <w:tab/>
      </w:r>
      <w:proofErr w:type="spellStart"/>
      <w:r w:rsidRPr="00E77686">
        <w:rPr>
          <w:sz w:val="22"/>
          <w:szCs w:val="22"/>
        </w:rPr>
        <w:t>UniCredit</w:t>
      </w:r>
      <w:proofErr w:type="spellEnd"/>
      <w:r w:rsidRPr="00E77686">
        <w:rPr>
          <w:sz w:val="22"/>
          <w:szCs w:val="22"/>
        </w:rPr>
        <w:t xml:space="preserve"> Bank Czech Republic and Slovakia, a.s.</w:t>
      </w:r>
    </w:p>
    <w:p w14:paraId="69B2C59C" w14:textId="77777777" w:rsidR="00F65743" w:rsidRPr="00E77686" w:rsidRDefault="00F65743" w:rsidP="00C17F84">
      <w:pPr>
        <w:pStyle w:val="Zkladntext21"/>
        <w:tabs>
          <w:tab w:val="left" w:pos="0"/>
        </w:tabs>
        <w:rPr>
          <w:sz w:val="22"/>
          <w:szCs w:val="22"/>
        </w:rPr>
      </w:pPr>
      <w:r w:rsidRPr="00E77686">
        <w:rPr>
          <w:sz w:val="22"/>
          <w:szCs w:val="22"/>
        </w:rPr>
        <w:t>číslo účtu:</w:t>
      </w:r>
      <w:r w:rsidRPr="00E77686">
        <w:rPr>
          <w:sz w:val="22"/>
          <w:szCs w:val="22"/>
        </w:rPr>
        <w:tab/>
      </w:r>
      <w:r w:rsidRPr="00E77686">
        <w:rPr>
          <w:sz w:val="22"/>
          <w:szCs w:val="22"/>
        </w:rPr>
        <w:tab/>
      </w:r>
      <w:r w:rsidRPr="00E77686">
        <w:rPr>
          <w:sz w:val="22"/>
          <w:szCs w:val="22"/>
        </w:rPr>
        <w:tab/>
        <w:t xml:space="preserve">1487015064/2700  </w:t>
      </w:r>
    </w:p>
    <w:p w14:paraId="0A53D6C1" w14:textId="77777777" w:rsidR="00F65743" w:rsidRPr="00E77686" w:rsidRDefault="00F65743" w:rsidP="00C17F84">
      <w:pPr>
        <w:pStyle w:val="Zkladntext21"/>
        <w:tabs>
          <w:tab w:val="left" w:pos="0"/>
        </w:tabs>
        <w:rPr>
          <w:sz w:val="22"/>
          <w:szCs w:val="22"/>
        </w:rPr>
      </w:pPr>
      <w:r w:rsidRPr="00E77686">
        <w:rPr>
          <w:sz w:val="22"/>
          <w:szCs w:val="22"/>
        </w:rPr>
        <w:t>zápis v obchodním rejstříku:</w:t>
      </w:r>
      <w:r w:rsidRPr="00E77686">
        <w:rPr>
          <w:sz w:val="22"/>
          <w:szCs w:val="22"/>
        </w:rPr>
        <w:tab/>
        <w:t>Městský soud v Praze, oddíl A, vložka 43594</w:t>
      </w:r>
    </w:p>
    <w:p w14:paraId="4D625EDD" w14:textId="160A9FDB" w:rsidR="00F65743" w:rsidRDefault="00F65743" w:rsidP="00A34BD2">
      <w:pPr>
        <w:pStyle w:val="Zkladntext21"/>
        <w:tabs>
          <w:tab w:val="left" w:pos="0"/>
          <w:tab w:val="left" w:pos="4253"/>
        </w:tabs>
        <w:rPr>
          <w:sz w:val="22"/>
          <w:szCs w:val="22"/>
        </w:rPr>
      </w:pPr>
      <w:r w:rsidRPr="00E77686">
        <w:rPr>
          <w:sz w:val="22"/>
          <w:szCs w:val="22"/>
        </w:rPr>
        <w:t xml:space="preserve">tel.: 221 401 </w:t>
      </w:r>
      <w:r w:rsidR="00910DB0">
        <w:rPr>
          <w:sz w:val="22"/>
          <w:szCs w:val="22"/>
        </w:rPr>
        <w:t>925</w:t>
      </w:r>
      <w:r w:rsidRPr="00E77686">
        <w:rPr>
          <w:sz w:val="22"/>
          <w:szCs w:val="22"/>
        </w:rPr>
        <w:tab/>
      </w:r>
      <w:r w:rsidRPr="00E77686">
        <w:rPr>
          <w:sz w:val="22"/>
          <w:szCs w:val="22"/>
        </w:rPr>
        <w:tab/>
        <w:t xml:space="preserve">e-mail: </w:t>
      </w:r>
      <w:hyperlink r:id="rId9" w:history="1">
        <w:r w:rsidR="00910DB0" w:rsidRPr="00745F9C">
          <w:rPr>
            <w:rStyle w:val="Hypertextovodkaz"/>
            <w:rFonts w:cs="Arial"/>
            <w:sz w:val="22"/>
            <w:szCs w:val="22"/>
          </w:rPr>
          <w:t>jiri.kahanek@pvl.cz</w:t>
        </w:r>
      </w:hyperlink>
    </w:p>
    <w:p w14:paraId="51DE1954" w14:textId="77777777" w:rsidR="00F65743" w:rsidRPr="00E77686" w:rsidRDefault="00F65743" w:rsidP="00C17F84">
      <w:pPr>
        <w:pStyle w:val="Zkladntext21"/>
        <w:rPr>
          <w:sz w:val="22"/>
          <w:szCs w:val="22"/>
        </w:rPr>
      </w:pPr>
      <w:r w:rsidRPr="00E77686">
        <w:rPr>
          <w:sz w:val="22"/>
          <w:szCs w:val="22"/>
        </w:rPr>
        <w:t>(dále jen „objednatel“)</w:t>
      </w:r>
    </w:p>
    <w:p w14:paraId="507E8B93" w14:textId="77777777" w:rsidR="00F65743" w:rsidRPr="00E77686" w:rsidRDefault="00F65743" w:rsidP="00C17F84">
      <w:pPr>
        <w:pStyle w:val="Zkladntext21"/>
        <w:rPr>
          <w:sz w:val="22"/>
          <w:szCs w:val="22"/>
        </w:rPr>
      </w:pPr>
    </w:p>
    <w:p w14:paraId="21BD5B00" w14:textId="77777777" w:rsidR="00F65743" w:rsidRPr="00E77686" w:rsidRDefault="00F65743" w:rsidP="00C17F84">
      <w:pPr>
        <w:pStyle w:val="Zkladntext21"/>
        <w:rPr>
          <w:sz w:val="22"/>
          <w:szCs w:val="22"/>
        </w:rPr>
      </w:pPr>
      <w:r w:rsidRPr="00E77686">
        <w:rPr>
          <w:sz w:val="22"/>
          <w:szCs w:val="22"/>
        </w:rPr>
        <w:t>a</w:t>
      </w:r>
    </w:p>
    <w:p w14:paraId="7858C53F" w14:textId="77777777" w:rsidR="00F65743" w:rsidRPr="00E77686" w:rsidRDefault="00F65743" w:rsidP="00C17F84">
      <w:pPr>
        <w:pStyle w:val="Zkladntext21"/>
        <w:rPr>
          <w:sz w:val="22"/>
          <w:szCs w:val="22"/>
        </w:rPr>
      </w:pPr>
    </w:p>
    <w:p w14:paraId="5629EAEA" w14:textId="70CFE0FF" w:rsidR="00442E6B" w:rsidRPr="00442E6B" w:rsidRDefault="00FF74B9" w:rsidP="00442E6B">
      <w:pPr>
        <w:rPr>
          <w:rFonts w:ascii="Arial" w:hAnsi="Arial" w:cs="Arial"/>
          <w:b/>
          <w:sz w:val="22"/>
          <w:szCs w:val="22"/>
        </w:rPr>
      </w:pPr>
      <w:r>
        <w:rPr>
          <w:rFonts w:ascii="Arial" w:hAnsi="Arial" w:cs="Arial"/>
          <w:b/>
          <w:sz w:val="22"/>
          <w:szCs w:val="22"/>
        </w:rPr>
        <w:t>z</w:t>
      </w:r>
      <w:r w:rsidRPr="00442E6B">
        <w:rPr>
          <w:rFonts w:ascii="Arial" w:hAnsi="Arial" w:cs="Arial"/>
          <w:b/>
          <w:sz w:val="22"/>
          <w:szCs w:val="22"/>
        </w:rPr>
        <w:t>hotovitel</w:t>
      </w:r>
      <w:r w:rsidR="00442E6B" w:rsidRPr="00442E6B">
        <w:rPr>
          <w:rFonts w:ascii="Arial" w:hAnsi="Arial" w:cs="Arial"/>
          <w:b/>
          <w:sz w:val="22"/>
          <w:szCs w:val="22"/>
        </w:rPr>
        <w:t>:</w:t>
      </w:r>
      <w:r w:rsidR="00442E6B" w:rsidRPr="00442E6B">
        <w:rPr>
          <w:rFonts w:ascii="Arial" w:hAnsi="Arial" w:cs="Arial"/>
          <w:b/>
          <w:sz w:val="22"/>
          <w:szCs w:val="22"/>
        </w:rPr>
        <w:tab/>
      </w:r>
      <w:r w:rsidR="00442E6B" w:rsidRPr="00442E6B">
        <w:rPr>
          <w:rFonts w:ascii="Arial" w:hAnsi="Arial" w:cs="Arial"/>
          <w:b/>
          <w:sz w:val="22"/>
          <w:szCs w:val="22"/>
        </w:rPr>
        <w:tab/>
      </w:r>
      <w:r w:rsidR="00442E6B" w:rsidRPr="00442E6B">
        <w:rPr>
          <w:rFonts w:ascii="Arial" w:hAnsi="Arial" w:cs="Arial"/>
          <w:b/>
          <w:sz w:val="22"/>
          <w:szCs w:val="22"/>
        </w:rPr>
        <w:tab/>
      </w:r>
      <w:r w:rsidR="00E17961">
        <w:rPr>
          <w:rFonts w:ascii="Arial" w:hAnsi="Arial" w:cs="Arial"/>
          <w:b/>
          <w:sz w:val="22"/>
          <w:szCs w:val="22"/>
        </w:rPr>
        <w:t>[</w:t>
      </w:r>
      <w:r w:rsidR="00E17961" w:rsidRPr="007711CD">
        <w:rPr>
          <w:rFonts w:ascii="Arial" w:hAnsi="Arial" w:cs="Arial"/>
          <w:b/>
          <w:sz w:val="22"/>
          <w:szCs w:val="22"/>
          <w:highlight w:val="yellow"/>
        </w:rPr>
        <w:t>doplní dodavatel</w:t>
      </w:r>
      <w:r w:rsidR="00E17961">
        <w:rPr>
          <w:rFonts w:ascii="Arial" w:hAnsi="Arial" w:cs="Arial"/>
          <w:b/>
          <w:sz w:val="22"/>
          <w:szCs w:val="22"/>
        </w:rPr>
        <w:t>]</w:t>
      </w:r>
    </w:p>
    <w:p w14:paraId="2125ED00" w14:textId="73B83EF4" w:rsidR="00442E6B" w:rsidRPr="00442E6B" w:rsidRDefault="00442E6B" w:rsidP="00442E6B">
      <w:pPr>
        <w:rPr>
          <w:rFonts w:ascii="Arial" w:hAnsi="Arial" w:cs="Arial"/>
          <w:sz w:val="22"/>
          <w:szCs w:val="22"/>
        </w:rPr>
      </w:pPr>
      <w:r w:rsidRPr="00442E6B">
        <w:rPr>
          <w:rFonts w:ascii="Arial" w:hAnsi="Arial" w:cs="Arial"/>
          <w:sz w:val="22"/>
          <w:szCs w:val="22"/>
        </w:rPr>
        <w:t>sídlo: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7711CD">
        <w:rPr>
          <w:rFonts w:ascii="Arial" w:hAnsi="Arial" w:cs="Arial"/>
          <w:sz w:val="22"/>
          <w:szCs w:val="22"/>
          <w:highlight w:val="yellow"/>
        </w:rPr>
        <w:t>doplní dodavatel</w:t>
      </w:r>
      <w:r w:rsidR="00E17961">
        <w:rPr>
          <w:rFonts w:ascii="Arial" w:hAnsi="Arial" w:cs="Arial"/>
          <w:sz w:val="22"/>
          <w:szCs w:val="22"/>
        </w:rPr>
        <w:t>]</w:t>
      </w:r>
    </w:p>
    <w:p w14:paraId="4701D23F" w14:textId="01D2B0A8" w:rsidR="00442E6B" w:rsidRPr="00442E6B" w:rsidRDefault="00442E6B" w:rsidP="00442E6B">
      <w:pPr>
        <w:rPr>
          <w:rFonts w:ascii="Arial" w:hAnsi="Arial" w:cs="Arial"/>
          <w:sz w:val="22"/>
          <w:szCs w:val="22"/>
        </w:rPr>
      </w:pPr>
      <w:r w:rsidRPr="00442E6B">
        <w:rPr>
          <w:rFonts w:ascii="Arial" w:hAnsi="Arial" w:cs="Arial"/>
          <w:sz w:val="22"/>
          <w:szCs w:val="22"/>
        </w:rPr>
        <w:t>zastoupený:</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4EBD69A1" w14:textId="77777777" w:rsidR="00E17961" w:rsidRPr="00E77686" w:rsidRDefault="00E17961" w:rsidP="00E17961">
      <w:pPr>
        <w:pStyle w:val="Zkladntext21"/>
        <w:tabs>
          <w:tab w:val="left" w:pos="0"/>
        </w:tabs>
        <w:ind w:right="-290"/>
        <w:rPr>
          <w:sz w:val="22"/>
          <w:szCs w:val="22"/>
        </w:rPr>
      </w:pPr>
      <w:r w:rsidRPr="00E77686">
        <w:rPr>
          <w:sz w:val="22"/>
          <w:szCs w:val="22"/>
        </w:rPr>
        <w:t xml:space="preserve">oprávněn k podpisu smlouvy </w:t>
      </w:r>
    </w:p>
    <w:p w14:paraId="7AB00BB0" w14:textId="34AEB9B0" w:rsidR="00E17961" w:rsidRDefault="00E17961" w:rsidP="00E17961">
      <w:pPr>
        <w:rPr>
          <w:rFonts w:ascii="Arial" w:hAnsi="Arial" w:cs="Arial"/>
          <w:sz w:val="22"/>
          <w:szCs w:val="22"/>
        </w:rPr>
      </w:pPr>
      <w:r w:rsidRPr="00E77686">
        <w:rPr>
          <w:rFonts w:ascii="Arial" w:hAnsi="Arial" w:cs="Arial"/>
          <w:sz w:val="22"/>
          <w:szCs w:val="22"/>
        </w:rPr>
        <w:t>a k jednání o věcech smluvních:</w:t>
      </w:r>
      <w:r>
        <w:rPr>
          <w:rFonts w:ascii="Arial" w:hAnsi="Arial" w:cs="Arial"/>
          <w:sz w:val="22"/>
          <w:szCs w:val="22"/>
        </w:rPr>
        <w:tab/>
      </w:r>
      <w:r>
        <w:rPr>
          <w:rFonts w:ascii="Arial" w:hAnsi="Arial" w:cs="Arial"/>
          <w:sz w:val="22"/>
          <w:szCs w:val="22"/>
        </w:rPr>
        <w:tab/>
        <w:t>[</w:t>
      </w:r>
      <w:r w:rsidRPr="00EB3F0E">
        <w:rPr>
          <w:rFonts w:ascii="Arial" w:hAnsi="Arial" w:cs="Arial"/>
          <w:sz w:val="22"/>
          <w:szCs w:val="22"/>
          <w:highlight w:val="yellow"/>
        </w:rPr>
        <w:t>doplní dodavatel</w:t>
      </w:r>
      <w:r>
        <w:rPr>
          <w:rFonts w:ascii="Arial" w:hAnsi="Arial" w:cs="Arial"/>
          <w:sz w:val="22"/>
          <w:szCs w:val="22"/>
        </w:rPr>
        <w:t>]</w:t>
      </w:r>
    </w:p>
    <w:p w14:paraId="2BEB8C09" w14:textId="5AEA9072" w:rsidR="00442E6B" w:rsidRPr="00442E6B" w:rsidRDefault="00A34BD2" w:rsidP="00442E6B">
      <w:pPr>
        <w:rPr>
          <w:rFonts w:ascii="Arial" w:hAnsi="Arial" w:cs="Arial"/>
          <w:sz w:val="22"/>
          <w:szCs w:val="22"/>
        </w:rPr>
      </w:pPr>
      <w:r>
        <w:rPr>
          <w:rFonts w:ascii="Arial" w:hAnsi="Arial" w:cs="Arial"/>
          <w:sz w:val="22"/>
          <w:szCs w:val="22"/>
        </w:rPr>
        <w:t>oprávněn</w:t>
      </w:r>
      <w:r w:rsidR="00442E6B" w:rsidRPr="00442E6B">
        <w:rPr>
          <w:rFonts w:ascii="Arial" w:hAnsi="Arial" w:cs="Arial"/>
          <w:sz w:val="22"/>
          <w:szCs w:val="22"/>
        </w:rPr>
        <w:t xml:space="preserve"> jednat o věcech technických:</w:t>
      </w:r>
      <w:r w:rsidR="00442E6B"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0668043F" w14:textId="12DA0CF5" w:rsidR="00442E6B" w:rsidRPr="00442E6B" w:rsidRDefault="00442E6B" w:rsidP="00442E6B">
      <w:pPr>
        <w:rPr>
          <w:rFonts w:ascii="Arial" w:hAnsi="Arial" w:cs="Arial"/>
          <w:sz w:val="22"/>
          <w:szCs w:val="22"/>
        </w:rPr>
      </w:pPr>
      <w:r w:rsidRPr="00442E6B">
        <w:rPr>
          <w:rFonts w:ascii="Arial" w:hAnsi="Arial" w:cs="Arial"/>
          <w:sz w:val="22"/>
          <w:szCs w:val="22"/>
        </w:rPr>
        <w:t>IČO:</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5F77A998" w14:textId="50D45AB9" w:rsidR="00442E6B" w:rsidRPr="00442E6B" w:rsidRDefault="00442E6B" w:rsidP="00442E6B">
      <w:pPr>
        <w:rPr>
          <w:rFonts w:ascii="Arial" w:hAnsi="Arial" w:cs="Arial"/>
          <w:sz w:val="22"/>
          <w:szCs w:val="22"/>
        </w:rPr>
      </w:pPr>
      <w:r w:rsidRPr="00442E6B">
        <w:rPr>
          <w:rFonts w:ascii="Arial" w:hAnsi="Arial" w:cs="Arial"/>
          <w:sz w:val="22"/>
          <w:szCs w:val="22"/>
        </w:rPr>
        <w:t>DIČ:</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0CB21BB7" w14:textId="4323F12C" w:rsidR="00442E6B" w:rsidRPr="00442E6B" w:rsidRDefault="00442E6B" w:rsidP="00442E6B">
      <w:pPr>
        <w:rPr>
          <w:rFonts w:ascii="Arial" w:hAnsi="Arial" w:cs="Arial"/>
          <w:sz w:val="22"/>
          <w:szCs w:val="22"/>
        </w:rPr>
      </w:pPr>
      <w:r w:rsidRPr="00442E6B">
        <w:rPr>
          <w:rFonts w:ascii="Arial" w:hAnsi="Arial" w:cs="Arial"/>
          <w:sz w:val="22"/>
          <w:szCs w:val="22"/>
        </w:rPr>
        <w:t>bankovní spojení:</w:t>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27DDF9BF" w14:textId="740E751A" w:rsidR="00442E6B" w:rsidRPr="00442E6B" w:rsidRDefault="00442E6B" w:rsidP="00442E6B">
      <w:pPr>
        <w:rPr>
          <w:rFonts w:ascii="Arial" w:hAnsi="Arial" w:cs="Arial"/>
          <w:sz w:val="22"/>
          <w:szCs w:val="22"/>
        </w:rPr>
      </w:pPr>
      <w:r w:rsidRPr="00442E6B">
        <w:rPr>
          <w:rFonts w:ascii="Arial" w:hAnsi="Arial" w:cs="Arial"/>
          <w:sz w:val="22"/>
          <w:szCs w:val="22"/>
        </w:rPr>
        <w:t>číslo účtu:</w:t>
      </w:r>
      <w:r w:rsidRPr="00442E6B">
        <w:rPr>
          <w:rFonts w:ascii="Arial" w:hAnsi="Arial" w:cs="Arial"/>
          <w:sz w:val="22"/>
          <w:szCs w:val="22"/>
        </w:rPr>
        <w:tab/>
      </w:r>
      <w:r w:rsidRPr="00442E6B">
        <w:rPr>
          <w:rFonts w:ascii="Arial" w:hAnsi="Arial" w:cs="Arial"/>
          <w:sz w:val="22"/>
          <w:szCs w:val="22"/>
        </w:rPr>
        <w:tab/>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09C2EC0E" w14:textId="69B9128D" w:rsidR="00442E6B" w:rsidRPr="00442E6B" w:rsidRDefault="00442E6B" w:rsidP="00442E6B">
      <w:pPr>
        <w:rPr>
          <w:rFonts w:ascii="Arial" w:hAnsi="Arial" w:cs="Arial"/>
          <w:sz w:val="22"/>
          <w:szCs w:val="22"/>
        </w:rPr>
      </w:pPr>
      <w:r w:rsidRPr="00442E6B">
        <w:rPr>
          <w:rFonts w:ascii="Arial" w:hAnsi="Arial" w:cs="Arial"/>
          <w:sz w:val="22"/>
          <w:szCs w:val="22"/>
        </w:rPr>
        <w:t>zápis v obchodním rejstříku:</w:t>
      </w:r>
      <w:r w:rsidRPr="00442E6B">
        <w:rPr>
          <w:rFonts w:ascii="Arial" w:hAnsi="Arial" w:cs="Arial"/>
          <w:sz w:val="22"/>
          <w:szCs w:val="22"/>
        </w:rPr>
        <w:tab/>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r w:rsidRPr="00442E6B">
        <w:rPr>
          <w:rFonts w:ascii="Arial" w:hAnsi="Arial" w:cs="Arial"/>
          <w:sz w:val="22"/>
          <w:szCs w:val="22"/>
        </w:rPr>
        <w:t>, oddíl</w:t>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r w:rsidRPr="00442E6B">
        <w:rPr>
          <w:rFonts w:ascii="Arial" w:hAnsi="Arial" w:cs="Arial"/>
          <w:sz w:val="22"/>
          <w:szCs w:val="22"/>
        </w:rPr>
        <w:t xml:space="preserve">, vložka </w:t>
      </w:r>
      <w:r w:rsidR="00E17961">
        <w:rPr>
          <w:rFonts w:ascii="Arial" w:hAnsi="Arial" w:cs="Arial"/>
          <w:sz w:val="22"/>
          <w:szCs w:val="22"/>
        </w:rPr>
        <w:t>[</w:t>
      </w:r>
      <w:r w:rsidR="00E17961" w:rsidRPr="00EB3F0E">
        <w:rPr>
          <w:rFonts w:ascii="Arial" w:hAnsi="Arial" w:cs="Arial"/>
          <w:sz w:val="22"/>
          <w:szCs w:val="22"/>
          <w:highlight w:val="yellow"/>
        </w:rPr>
        <w:t>doplní dodavatel</w:t>
      </w:r>
      <w:r w:rsidR="00E17961">
        <w:rPr>
          <w:rFonts w:ascii="Arial" w:hAnsi="Arial" w:cs="Arial"/>
          <w:sz w:val="22"/>
          <w:szCs w:val="22"/>
        </w:rPr>
        <w:t>]</w:t>
      </w:r>
    </w:p>
    <w:p w14:paraId="15E69C7F" w14:textId="65FF5261" w:rsidR="00442E6B" w:rsidRPr="00442E6B" w:rsidRDefault="00442E6B" w:rsidP="00E17961">
      <w:pPr>
        <w:rPr>
          <w:rFonts w:ascii="Arial" w:hAnsi="Arial" w:cs="Arial"/>
          <w:sz w:val="22"/>
          <w:szCs w:val="22"/>
        </w:rPr>
      </w:pPr>
      <w:r w:rsidRPr="00442E6B">
        <w:rPr>
          <w:rFonts w:ascii="Arial" w:hAnsi="Arial" w:cs="Arial"/>
          <w:sz w:val="22"/>
          <w:szCs w:val="22"/>
        </w:rPr>
        <w:t>telefon:</w:t>
      </w:r>
      <w:r w:rsidR="00E17961">
        <w:rPr>
          <w:rFonts w:ascii="Arial" w:hAnsi="Arial" w:cs="Arial"/>
          <w:sz w:val="22"/>
          <w:szCs w:val="22"/>
        </w:rPr>
        <w:tab/>
        <w:t>[</w:t>
      </w:r>
      <w:r w:rsidR="00E17961" w:rsidRPr="00EB3F0E">
        <w:rPr>
          <w:rFonts w:ascii="Arial" w:hAnsi="Arial" w:cs="Arial"/>
          <w:sz w:val="22"/>
          <w:szCs w:val="22"/>
          <w:highlight w:val="yellow"/>
        </w:rPr>
        <w:t>doplní dodavatel</w:t>
      </w:r>
      <w:r w:rsidR="00E17961">
        <w:rPr>
          <w:rFonts w:ascii="Arial" w:hAnsi="Arial" w:cs="Arial"/>
          <w:sz w:val="22"/>
          <w:szCs w:val="22"/>
        </w:rPr>
        <w:t>]</w:t>
      </w:r>
      <w:r w:rsidRPr="00442E6B">
        <w:rPr>
          <w:rFonts w:ascii="Arial" w:hAnsi="Arial" w:cs="Arial"/>
          <w:sz w:val="22"/>
          <w:szCs w:val="22"/>
        </w:rPr>
        <w:tab/>
        <w:t xml:space="preserve">e-mail: </w:t>
      </w:r>
      <w:r w:rsidR="00E17961">
        <w:rPr>
          <w:rFonts w:ascii="Arial" w:hAnsi="Arial" w:cs="Arial"/>
          <w:sz w:val="22"/>
          <w:szCs w:val="22"/>
        </w:rPr>
        <w:tab/>
        <w:t>[</w:t>
      </w:r>
      <w:r w:rsidR="00E17961" w:rsidRPr="00EB3F0E">
        <w:rPr>
          <w:rFonts w:ascii="Arial" w:hAnsi="Arial" w:cs="Arial"/>
          <w:sz w:val="22"/>
          <w:szCs w:val="22"/>
          <w:highlight w:val="yellow"/>
        </w:rPr>
        <w:t>doplní dodavatel</w:t>
      </w:r>
      <w:r w:rsidR="00E17961">
        <w:rPr>
          <w:rFonts w:ascii="Arial" w:hAnsi="Arial" w:cs="Arial"/>
          <w:sz w:val="22"/>
          <w:szCs w:val="22"/>
        </w:rPr>
        <w:t>]</w:t>
      </w:r>
      <w:r w:rsidR="00E17961" w:rsidRPr="00442E6B" w:rsidDel="00E17961">
        <w:rPr>
          <w:rFonts w:ascii="Arial" w:hAnsi="Arial" w:cs="Arial"/>
          <w:sz w:val="22"/>
          <w:szCs w:val="22"/>
          <w:highlight w:val="yellow"/>
        </w:rPr>
        <w:t xml:space="preserve"> </w:t>
      </w:r>
    </w:p>
    <w:p w14:paraId="4B0E6B95" w14:textId="77777777" w:rsidR="00442E6B" w:rsidRPr="00442E6B" w:rsidRDefault="00442E6B" w:rsidP="007711CD">
      <w:pPr>
        <w:rPr>
          <w:rFonts w:ascii="Arial" w:hAnsi="Arial" w:cs="Arial"/>
          <w:bCs/>
          <w:sz w:val="22"/>
          <w:szCs w:val="22"/>
        </w:rPr>
      </w:pPr>
      <w:r w:rsidRPr="00442E6B">
        <w:rPr>
          <w:rFonts w:ascii="Arial" w:hAnsi="Arial" w:cs="Arial"/>
          <w:bCs/>
          <w:sz w:val="22"/>
          <w:szCs w:val="22"/>
        </w:rPr>
        <w:t>(</w:t>
      </w:r>
      <w:r w:rsidRPr="00442E6B">
        <w:rPr>
          <w:rFonts w:ascii="Arial" w:hAnsi="Arial" w:cs="Arial"/>
          <w:sz w:val="22"/>
          <w:szCs w:val="22"/>
        </w:rPr>
        <w:t>dále jen „zhotovitel“)</w:t>
      </w:r>
    </w:p>
    <w:p w14:paraId="755F7CAC" w14:textId="77777777" w:rsidR="00F14BCE" w:rsidRDefault="00F14BCE" w:rsidP="00C17F84">
      <w:pPr>
        <w:rPr>
          <w:rFonts w:ascii="Arial" w:hAnsi="Arial" w:cs="Arial"/>
          <w:sz w:val="22"/>
          <w:szCs w:val="22"/>
        </w:rPr>
      </w:pPr>
    </w:p>
    <w:p w14:paraId="3668B668" w14:textId="77777777" w:rsidR="008F36ED" w:rsidRPr="00E77686" w:rsidRDefault="008F36ED" w:rsidP="00C17F84">
      <w:pPr>
        <w:rPr>
          <w:rFonts w:ascii="Arial" w:hAnsi="Arial" w:cs="Arial"/>
          <w:sz w:val="22"/>
          <w:szCs w:val="22"/>
        </w:rPr>
      </w:pPr>
    </w:p>
    <w:p w14:paraId="050C17FB" w14:textId="1ADECB72" w:rsidR="00F65743" w:rsidRPr="00E77686" w:rsidRDefault="00F65743" w:rsidP="007711CD">
      <w:pPr>
        <w:pStyle w:val="lneksmlouvynadpisPVL"/>
      </w:pPr>
      <w:r w:rsidRPr="00E77686">
        <w:t>Účel a předmět smlouvy</w:t>
      </w:r>
    </w:p>
    <w:p w14:paraId="7FE62525" w14:textId="48897524" w:rsidR="00F65743" w:rsidRPr="00E77686" w:rsidRDefault="00F65743" w:rsidP="00F379BE">
      <w:pPr>
        <w:pStyle w:val="Zkladntext21"/>
        <w:numPr>
          <w:ilvl w:val="0"/>
          <w:numId w:val="7"/>
        </w:numPr>
        <w:suppressAutoHyphens/>
        <w:ind w:left="425" w:hanging="425"/>
        <w:rPr>
          <w:sz w:val="22"/>
          <w:szCs w:val="22"/>
        </w:rPr>
      </w:pPr>
      <w:r w:rsidRPr="00E77686">
        <w:rPr>
          <w:sz w:val="22"/>
          <w:szCs w:val="22"/>
        </w:rPr>
        <w:t xml:space="preserve">Tato smlouva je uzavřena na základě výsledku </w:t>
      </w:r>
      <w:r w:rsidR="00C47336">
        <w:rPr>
          <w:sz w:val="22"/>
          <w:szCs w:val="22"/>
        </w:rPr>
        <w:t xml:space="preserve">zadávacího </w:t>
      </w:r>
      <w:r w:rsidRPr="00E77686">
        <w:rPr>
          <w:sz w:val="22"/>
          <w:szCs w:val="22"/>
        </w:rPr>
        <w:t xml:space="preserve">řízení </w:t>
      </w:r>
      <w:r w:rsidR="00C47336">
        <w:rPr>
          <w:sz w:val="22"/>
          <w:szCs w:val="22"/>
        </w:rPr>
        <w:t>dle</w:t>
      </w:r>
      <w:r w:rsidRPr="00E77686">
        <w:rPr>
          <w:sz w:val="22"/>
          <w:szCs w:val="22"/>
        </w:rPr>
        <w:t xml:space="preserve"> zákona č. 134/2016 Sb., o zadávání veřejných zakázek, </w:t>
      </w:r>
      <w:r w:rsidR="00A13916">
        <w:rPr>
          <w:sz w:val="22"/>
          <w:szCs w:val="22"/>
        </w:rPr>
        <w:t>ve znění pozdějších předpisů</w:t>
      </w:r>
      <w:r w:rsidRPr="00E77686">
        <w:rPr>
          <w:sz w:val="22"/>
          <w:szCs w:val="22"/>
        </w:rPr>
        <w:t xml:space="preserve"> (dále jen </w:t>
      </w:r>
      <w:r w:rsidR="00A13916">
        <w:rPr>
          <w:sz w:val="22"/>
          <w:szCs w:val="22"/>
        </w:rPr>
        <w:t xml:space="preserve">„zákon o zadávání veřejných zakázek“ nebo </w:t>
      </w:r>
      <w:r w:rsidRPr="00E77686">
        <w:rPr>
          <w:sz w:val="22"/>
          <w:szCs w:val="22"/>
        </w:rPr>
        <w:t xml:space="preserve">„ZZVZ“) pro veřejnou zakázku s názvem </w:t>
      </w:r>
      <w:r w:rsidRPr="00E77686">
        <w:rPr>
          <w:b/>
          <w:sz w:val="22"/>
          <w:szCs w:val="22"/>
        </w:rPr>
        <w:t>„</w:t>
      </w:r>
      <w:r w:rsidR="00910DB0">
        <w:rPr>
          <w:b/>
          <w:sz w:val="22"/>
          <w:szCs w:val="22"/>
        </w:rPr>
        <w:t xml:space="preserve">Berounka ř. km 19,429 – jez Řevnice – výstavba rybího přechodu a vodácké </w:t>
      </w:r>
      <w:r w:rsidR="00910DB0">
        <w:rPr>
          <w:b/>
          <w:sz w:val="22"/>
          <w:szCs w:val="22"/>
        </w:rPr>
        <w:lastRenderedPageBreak/>
        <w:t>propusti – Biologický monitoring</w:t>
      </w:r>
      <w:r w:rsidRPr="00E77686">
        <w:rPr>
          <w:b/>
          <w:sz w:val="22"/>
          <w:szCs w:val="22"/>
        </w:rPr>
        <w:t>“</w:t>
      </w:r>
      <w:r w:rsidR="00710B1D">
        <w:rPr>
          <w:b/>
          <w:sz w:val="22"/>
          <w:szCs w:val="22"/>
        </w:rPr>
        <w:t xml:space="preserve"> </w:t>
      </w:r>
      <w:r w:rsidR="00710B1D" w:rsidRPr="00710B1D">
        <w:rPr>
          <w:sz w:val="22"/>
          <w:szCs w:val="22"/>
        </w:rPr>
        <w:t>(dále jen „Veřejná zakázka“)</w:t>
      </w:r>
      <w:r w:rsidRPr="00710B1D">
        <w:rPr>
          <w:sz w:val="22"/>
          <w:szCs w:val="22"/>
        </w:rPr>
        <w:t>,</w:t>
      </w:r>
      <w:r w:rsidRPr="00E77686">
        <w:rPr>
          <w:sz w:val="22"/>
          <w:szCs w:val="22"/>
        </w:rPr>
        <w:t xml:space="preserve"> ve kterém byla nabídka zhotovitele vyhodnocena jako ekonomicky nejvýhodnější. </w:t>
      </w:r>
    </w:p>
    <w:p w14:paraId="630A5817" w14:textId="77777777" w:rsidR="00680BF2" w:rsidRPr="00A549C7" w:rsidRDefault="00680BF2" w:rsidP="00680BF2">
      <w:pPr>
        <w:pStyle w:val="Zkladntext21"/>
        <w:tabs>
          <w:tab w:val="left" w:pos="540"/>
        </w:tabs>
        <w:rPr>
          <w:sz w:val="22"/>
          <w:szCs w:val="22"/>
        </w:rPr>
      </w:pPr>
    </w:p>
    <w:p w14:paraId="06610CA8" w14:textId="3462132F" w:rsidR="001339D9" w:rsidRPr="008C1C15" w:rsidRDefault="008C1C15" w:rsidP="00F379BE">
      <w:pPr>
        <w:pStyle w:val="Zkladntext21"/>
        <w:numPr>
          <w:ilvl w:val="0"/>
          <w:numId w:val="7"/>
        </w:numPr>
        <w:tabs>
          <w:tab w:val="clear" w:pos="720"/>
          <w:tab w:val="num" w:pos="426"/>
        </w:tabs>
        <w:suppressAutoHyphens/>
        <w:ind w:left="426" w:hanging="426"/>
        <w:rPr>
          <w:sz w:val="22"/>
          <w:szCs w:val="22"/>
        </w:rPr>
      </w:pPr>
      <w:r w:rsidRPr="007711CD">
        <w:rPr>
          <w:sz w:val="22"/>
          <w:szCs w:val="22"/>
        </w:rPr>
        <w:t>Předmětem této smlouvy je závazek zhotovitele na svůj náklad a nebezpečí</w:t>
      </w:r>
      <w:r w:rsidR="00236D8A">
        <w:rPr>
          <w:sz w:val="22"/>
          <w:szCs w:val="22"/>
        </w:rPr>
        <w:t xml:space="preserve"> </w:t>
      </w:r>
      <w:r w:rsidRPr="007711CD">
        <w:rPr>
          <w:sz w:val="22"/>
          <w:szCs w:val="22"/>
        </w:rPr>
        <w:t>provést pro objednatele</w:t>
      </w:r>
      <w:r w:rsidR="00385BD2">
        <w:rPr>
          <w:sz w:val="22"/>
          <w:szCs w:val="22"/>
        </w:rPr>
        <w:t xml:space="preserve"> řádně a včas</w:t>
      </w:r>
      <w:r w:rsidRPr="007711CD">
        <w:rPr>
          <w:sz w:val="22"/>
          <w:szCs w:val="22"/>
        </w:rPr>
        <w:t xml:space="preserve"> </w:t>
      </w:r>
      <w:r w:rsidR="00385BD2">
        <w:rPr>
          <w:sz w:val="22"/>
          <w:szCs w:val="22"/>
        </w:rPr>
        <w:t xml:space="preserve">níže specifikované </w:t>
      </w:r>
      <w:r w:rsidRPr="007711CD">
        <w:rPr>
          <w:sz w:val="22"/>
          <w:szCs w:val="22"/>
        </w:rPr>
        <w:t>dílo</w:t>
      </w:r>
      <w:r w:rsidR="00385BD2">
        <w:rPr>
          <w:sz w:val="22"/>
          <w:szCs w:val="22"/>
        </w:rPr>
        <w:t xml:space="preserve"> a závazek </w:t>
      </w:r>
      <w:r w:rsidR="00236D8A">
        <w:rPr>
          <w:sz w:val="22"/>
          <w:szCs w:val="22"/>
        </w:rPr>
        <w:t>objednatele dílo převzít a</w:t>
      </w:r>
      <w:r w:rsidR="00EA6B26">
        <w:rPr>
          <w:sz w:val="22"/>
          <w:szCs w:val="22"/>
        </w:rPr>
        <w:t> </w:t>
      </w:r>
      <w:r w:rsidR="00236D8A">
        <w:rPr>
          <w:sz w:val="22"/>
          <w:szCs w:val="22"/>
        </w:rPr>
        <w:t xml:space="preserve">zaplatit za něj </w:t>
      </w:r>
      <w:r w:rsidR="00F22274">
        <w:rPr>
          <w:sz w:val="22"/>
          <w:szCs w:val="22"/>
        </w:rPr>
        <w:t>sjednanou cenu</w:t>
      </w:r>
      <w:r w:rsidR="00385BD2">
        <w:rPr>
          <w:sz w:val="22"/>
          <w:szCs w:val="22"/>
        </w:rPr>
        <w:t>.</w:t>
      </w:r>
    </w:p>
    <w:p w14:paraId="32342448" w14:textId="77777777" w:rsidR="001339D9" w:rsidRDefault="001339D9" w:rsidP="007711CD">
      <w:pPr>
        <w:pStyle w:val="Meziodstavce"/>
      </w:pPr>
    </w:p>
    <w:p w14:paraId="1EE25102" w14:textId="2E5D7B12" w:rsidR="00680BF2" w:rsidRPr="00A02F6A" w:rsidRDefault="00680BF2" w:rsidP="00F379BE">
      <w:pPr>
        <w:pStyle w:val="Zkladntext21"/>
        <w:numPr>
          <w:ilvl w:val="0"/>
          <w:numId w:val="7"/>
        </w:numPr>
        <w:tabs>
          <w:tab w:val="clear" w:pos="720"/>
          <w:tab w:val="num" w:pos="426"/>
        </w:tabs>
        <w:suppressAutoHyphens/>
        <w:ind w:left="426" w:hanging="426"/>
        <w:rPr>
          <w:sz w:val="22"/>
          <w:szCs w:val="22"/>
        </w:rPr>
      </w:pPr>
      <w:r w:rsidRPr="002E100B">
        <w:rPr>
          <w:sz w:val="22"/>
          <w:szCs w:val="22"/>
        </w:rPr>
        <w:t xml:space="preserve">Předmětem díla </w:t>
      </w:r>
      <w:r>
        <w:rPr>
          <w:sz w:val="22"/>
          <w:szCs w:val="22"/>
        </w:rPr>
        <w:t>je p</w:t>
      </w:r>
      <w:r w:rsidRPr="002E100B">
        <w:rPr>
          <w:sz w:val="22"/>
          <w:szCs w:val="22"/>
        </w:rPr>
        <w:t xml:space="preserve">rovedení </w:t>
      </w:r>
      <w:r w:rsidR="00910DB0">
        <w:rPr>
          <w:sz w:val="22"/>
          <w:szCs w:val="22"/>
        </w:rPr>
        <w:t xml:space="preserve">biologického monitoringu dvou rybích přechodů </w:t>
      </w:r>
      <w:r w:rsidR="00295619">
        <w:rPr>
          <w:sz w:val="22"/>
          <w:szCs w:val="22"/>
        </w:rPr>
        <w:t>me</w:t>
      </w:r>
      <w:r w:rsidR="00DC58BB">
        <w:rPr>
          <w:sz w:val="22"/>
          <w:szCs w:val="22"/>
        </w:rPr>
        <w:t>todou</w:t>
      </w:r>
      <w:r w:rsidR="006C064C" w:rsidRPr="006C064C">
        <w:rPr>
          <w:sz w:val="22"/>
          <w:szCs w:val="22"/>
        </w:rPr>
        <w:t xml:space="preserve"> pasivních integrátorů (</w:t>
      </w:r>
      <w:r w:rsidR="0064687B">
        <w:rPr>
          <w:sz w:val="22"/>
          <w:szCs w:val="22"/>
        </w:rPr>
        <w:t xml:space="preserve">dále jen „metoda </w:t>
      </w:r>
      <w:r w:rsidR="006C064C" w:rsidRPr="006C064C">
        <w:rPr>
          <w:sz w:val="22"/>
          <w:szCs w:val="22"/>
        </w:rPr>
        <w:t>PIT</w:t>
      </w:r>
      <w:r w:rsidR="0064687B">
        <w:rPr>
          <w:sz w:val="22"/>
          <w:szCs w:val="22"/>
        </w:rPr>
        <w:t>“</w:t>
      </w:r>
      <w:r w:rsidR="006C064C" w:rsidRPr="006C064C">
        <w:rPr>
          <w:sz w:val="22"/>
          <w:szCs w:val="22"/>
        </w:rPr>
        <w:t>)</w:t>
      </w:r>
      <w:r w:rsidR="006C064C">
        <w:rPr>
          <w:sz w:val="22"/>
          <w:szCs w:val="22"/>
        </w:rPr>
        <w:t xml:space="preserve"> </w:t>
      </w:r>
      <w:r w:rsidR="00DC58BB">
        <w:rPr>
          <w:sz w:val="22"/>
          <w:szCs w:val="22"/>
        </w:rPr>
        <w:t xml:space="preserve">a metodou </w:t>
      </w:r>
      <w:proofErr w:type="spellStart"/>
      <w:r w:rsidR="00496DB3">
        <w:rPr>
          <w:sz w:val="22"/>
          <w:szCs w:val="22"/>
        </w:rPr>
        <w:t>bio</w:t>
      </w:r>
      <w:r w:rsidR="00DC58BB">
        <w:rPr>
          <w:sz w:val="22"/>
          <w:szCs w:val="22"/>
        </w:rPr>
        <w:t>skener</w:t>
      </w:r>
      <w:r w:rsidR="00B25784">
        <w:rPr>
          <w:sz w:val="22"/>
          <w:szCs w:val="22"/>
        </w:rPr>
        <w:t>u</w:t>
      </w:r>
      <w:proofErr w:type="spellEnd"/>
      <w:r w:rsidR="00B25784">
        <w:rPr>
          <w:sz w:val="22"/>
          <w:szCs w:val="22"/>
        </w:rPr>
        <w:t xml:space="preserve"> (dále jen „metoda </w:t>
      </w:r>
      <w:proofErr w:type="spellStart"/>
      <w:r w:rsidR="00B25784">
        <w:rPr>
          <w:sz w:val="22"/>
          <w:szCs w:val="22"/>
        </w:rPr>
        <w:t>Bioskener</w:t>
      </w:r>
      <w:proofErr w:type="spellEnd"/>
      <w:r w:rsidR="00B25784">
        <w:rPr>
          <w:sz w:val="22"/>
          <w:szCs w:val="22"/>
        </w:rPr>
        <w:t>“)</w:t>
      </w:r>
      <w:r w:rsidR="00DC58BB">
        <w:rPr>
          <w:sz w:val="22"/>
          <w:szCs w:val="22"/>
        </w:rPr>
        <w:t xml:space="preserve"> </w:t>
      </w:r>
      <w:r w:rsidR="001339D9">
        <w:rPr>
          <w:sz w:val="22"/>
          <w:szCs w:val="22"/>
        </w:rPr>
        <w:t>definovaných technickou zprávou</w:t>
      </w:r>
      <w:r w:rsidR="003E08E0">
        <w:rPr>
          <w:sz w:val="22"/>
          <w:szCs w:val="22"/>
        </w:rPr>
        <w:t>, a to</w:t>
      </w:r>
      <w:r w:rsidR="001339D9">
        <w:rPr>
          <w:sz w:val="22"/>
          <w:szCs w:val="22"/>
        </w:rPr>
        <w:t xml:space="preserve"> </w:t>
      </w:r>
      <w:r w:rsidR="003E08E0">
        <w:rPr>
          <w:sz w:val="22"/>
          <w:szCs w:val="22"/>
        </w:rPr>
        <w:t>za</w:t>
      </w:r>
      <w:r w:rsidR="00910DB0">
        <w:rPr>
          <w:sz w:val="22"/>
          <w:szCs w:val="22"/>
        </w:rPr>
        <w:t xml:space="preserve"> účel</w:t>
      </w:r>
      <w:r w:rsidR="003E08E0">
        <w:rPr>
          <w:sz w:val="22"/>
          <w:szCs w:val="22"/>
        </w:rPr>
        <w:t>em</w:t>
      </w:r>
      <w:r w:rsidR="00910DB0">
        <w:rPr>
          <w:sz w:val="22"/>
          <w:szCs w:val="22"/>
        </w:rPr>
        <w:t xml:space="preserve"> závěrečného vyhodnocení</w:t>
      </w:r>
      <w:r w:rsidR="003E08E0">
        <w:rPr>
          <w:sz w:val="22"/>
          <w:szCs w:val="22"/>
        </w:rPr>
        <w:t xml:space="preserve"> související </w:t>
      </w:r>
      <w:r w:rsidR="00910DB0">
        <w:rPr>
          <w:sz w:val="22"/>
          <w:szCs w:val="22"/>
        </w:rPr>
        <w:t>stavby</w:t>
      </w:r>
      <w:r w:rsidR="003E08E0">
        <w:rPr>
          <w:sz w:val="22"/>
          <w:szCs w:val="22"/>
        </w:rPr>
        <w:t xml:space="preserve"> dle níže uvedené definice</w:t>
      </w:r>
      <w:r w:rsidR="007062A7">
        <w:rPr>
          <w:sz w:val="22"/>
          <w:szCs w:val="22"/>
        </w:rPr>
        <w:t>.</w:t>
      </w:r>
    </w:p>
    <w:p w14:paraId="6B4A8DB8" w14:textId="77777777" w:rsidR="00680BF2" w:rsidRDefault="00680BF2" w:rsidP="00680BF2">
      <w:pPr>
        <w:pStyle w:val="Zkladntext21"/>
        <w:suppressAutoHyphens/>
        <w:ind w:left="425"/>
        <w:rPr>
          <w:sz w:val="22"/>
          <w:szCs w:val="22"/>
        </w:rPr>
      </w:pPr>
    </w:p>
    <w:p w14:paraId="3A7E1E03" w14:textId="77777777" w:rsidR="009460BB" w:rsidRDefault="009460BB" w:rsidP="00F379BE">
      <w:pPr>
        <w:pStyle w:val="lneksmlouvytextPVL"/>
        <w:numPr>
          <w:ilvl w:val="0"/>
          <w:numId w:val="7"/>
        </w:numPr>
        <w:tabs>
          <w:tab w:val="clear" w:pos="720"/>
          <w:tab w:val="num" w:pos="426"/>
        </w:tabs>
        <w:ind w:left="426" w:hanging="426"/>
      </w:pPr>
      <w:r>
        <w:t>Rozsah a podmínky provedení díla jsou kromě této smlouvy stanoveny dále:</w:t>
      </w:r>
    </w:p>
    <w:p w14:paraId="13522C43" w14:textId="3E124F91" w:rsidR="009460BB" w:rsidRPr="00C732F2" w:rsidRDefault="009460BB" w:rsidP="009460BB">
      <w:pPr>
        <w:pStyle w:val="SeznamsmlouvaPVL"/>
        <w:ind w:left="851" w:hanging="425"/>
      </w:pPr>
      <w:r>
        <w:t xml:space="preserve">technickou zprávou </w:t>
      </w:r>
      <w:r w:rsidRPr="001339D9">
        <w:rPr>
          <w:rFonts w:cs="Arial"/>
          <w:szCs w:val="22"/>
        </w:rPr>
        <w:t>s názvem „</w:t>
      </w:r>
      <w:r w:rsidRPr="00855B9F">
        <w:rPr>
          <w:rFonts w:cs="Arial"/>
          <w:szCs w:val="22"/>
        </w:rPr>
        <w:t xml:space="preserve">Berounka </w:t>
      </w:r>
      <w:proofErr w:type="gramStart"/>
      <w:r w:rsidRPr="00855B9F">
        <w:rPr>
          <w:rFonts w:cs="Arial"/>
          <w:szCs w:val="22"/>
        </w:rPr>
        <w:t>ř.km</w:t>
      </w:r>
      <w:proofErr w:type="gramEnd"/>
      <w:r w:rsidRPr="00855B9F">
        <w:rPr>
          <w:rFonts w:cs="Arial"/>
          <w:szCs w:val="22"/>
        </w:rPr>
        <w:t xml:space="preserve"> 19,429 – Jez Řevnice – výstavba rybího přechodu a vodácké propusti - Biologický monitoring</w:t>
      </w:r>
      <w:r w:rsidR="00CC6902">
        <w:rPr>
          <w:rFonts w:cs="Arial"/>
          <w:szCs w:val="22"/>
        </w:rPr>
        <w:t>“</w:t>
      </w:r>
      <w:r>
        <w:rPr>
          <w:rFonts w:cs="Arial"/>
          <w:szCs w:val="22"/>
        </w:rPr>
        <w:t xml:space="preserve">, která byla zpracována společností s názvem </w:t>
      </w:r>
      <w:r>
        <w:rPr>
          <w:rFonts w:cs="Arial"/>
        </w:rPr>
        <w:t>ENVISYSTEM s.r.o.</w:t>
      </w:r>
      <w:r w:rsidRPr="00560D72">
        <w:rPr>
          <w:rFonts w:cs="Arial"/>
        </w:rPr>
        <w:t xml:space="preserve">, </w:t>
      </w:r>
      <w:r>
        <w:rPr>
          <w:rFonts w:cs="Arial"/>
        </w:rPr>
        <w:t xml:space="preserve">se sídlem </w:t>
      </w:r>
      <w:r>
        <w:t xml:space="preserve">U </w:t>
      </w:r>
      <w:proofErr w:type="spellStart"/>
      <w:r>
        <w:t>Nikolajky</w:t>
      </w:r>
      <w:proofErr w:type="spellEnd"/>
      <w:r>
        <w:t xml:space="preserve"> 15, 150 00 Praha 5, IČO 485 85 904</w:t>
      </w:r>
      <w:r w:rsidRPr="00560D72">
        <w:t>,</w:t>
      </w:r>
      <w:r w:rsidRPr="00560D72">
        <w:rPr>
          <w:rFonts w:cs="Arial"/>
        </w:rPr>
        <w:t xml:space="preserve"> v </w:t>
      </w:r>
      <w:r>
        <w:rPr>
          <w:rFonts w:cs="Arial"/>
        </w:rPr>
        <w:t>březnu</w:t>
      </w:r>
      <w:r w:rsidRPr="00560D72">
        <w:rPr>
          <w:rFonts w:cs="Arial"/>
        </w:rPr>
        <w:t xml:space="preserve"> 201</w:t>
      </w:r>
      <w:r>
        <w:rPr>
          <w:rFonts w:cs="Arial"/>
        </w:rPr>
        <w:t>8;</w:t>
      </w:r>
    </w:p>
    <w:p w14:paraId="5278D1A4" w14:textId="4706DF8B" w:rsidR="009460BB" w:rsidRDefault="009460BB" w:rsidP="009460BB">
      <w:pPr>
        <w:pStyle w:val="SeznamsmlouvaPVL"/>
        <w:ind w:left="851" w:hanging="425"/>
      </w:pPr>
      <w:r>
        <w:t>nabídkou zhotovitele</w:t>
      </w:r>
      <w:r w:rsidR="00BE24C1">
        <w:t xml:space="preserve"> na Veřejnou zakázku</w:t>
      </w:r>
      <w:r>
        <w:t xml:space="preserve"> ze dne </w:t>
      </w:r>
      <w:r>
        <w:rPr>
          <w:rFonts w:cs="Arial"/>
        </w:rPr>
        <w:t>[BUDE DOPLNĚNO PŘED PODPISEM]</w:t>
      </w:r>
      <w:r>
        <w:t>.</w:t>
      </w:r>
    </w:p>
    <w:p w14:paraId="052AF98B" w14:textId="77777777" w:rsidR="009460BB" w:rsidRDefault="009460BB" w:rsidP="007711CD">
      <w:pPr>
        <w:pStyle w:val="Meziodstavce"/>
      </w:pPr>
    </w:p>
    <w:p w14:paraId="262BBD70" w14:textId="77777777" w:rsidR="00680BF2" w:rsidRPr="00BA568C" w:rsidRDefault="00680BF2" w:rsidP="00F379BE">
      <w:pPr>
        <w:pStyle w:val="Zkladntext21"/>
        <w:numPr>
          <w:ilvl w:val="0"/>
          <w:numId w:val="7"/>
        </w:numPr>
        <w:tabs>
          <w:tab w:val="clear" w:pos="720"/>
          <w:tab w:val="num" w:pos="426"/>
        </w:tabs>
        <w:suppressAutoHyphens/>
        <w:ind w:left="426" w:hanging="426"/>
        <w:rPr>
          <w:sz w:val="22"/>
          <w:szCs w:val="22"/>
        </w:rPr>
      </w:pPr>
      <w:r>
        <w:rPr>
          <w:sz w:val="22"/>
          <w:szCs w:val="22"/>
        </w:rPr>
        <w:t>Za součást díla je považováno rovněž:</w:t>
      </w:r>
    </w:p>
    <w:p w14:paraId="1E9879B5" w14:textId="77777777" w:rsidR="00D1564A" w:rsidRDefault="00D1564A" w:rsidP="00F379BE">
      <w:pPr>
        <w:numPr>
          <w:ilvl w:val="0"/>
          <w:numId w:val="9"/>
        </w:numPr>
        <w:ind w:left="709" w:hanging="283"/>
        <w:jc w:val="both"/>
        <w:outlineLvl w:val="0"/>
        <w:rPr>
          <w:rFonts w:ascii="Arial" w:hAnsi="Arial" w:cs="Arial"/>
          <w:sz w:val="22"/>
          <w:szCs w:val="22"/>
        </w:rPr>
      </w:pPr>
      <w:bookmarkStart w:id="0" w:name="OLE_LINK6"/>
      <w:r>
        <w:rPr>
          <w:rFonts w:ascii="Arial" w:hAnsi="Arial" w:cs="Arial"/>
          <w:sz w:val="22"/>
          <w:szCs w:val="22"/>
        </w:rPr>
        <w:t>Zajištění všech potřebných veřejnoprávních povolení a výjimek.</w:t>
      </w:r>
    </w:p>
    <w:p w14:paraId="7DE96CF8" w14:textId="77777777" w:rsidR="00D1564A" w:rsidRDefault="00D1564A" w:rsidP="00F379BE">
      <w:pPr>
        <w:numPr>
          <w:ilvl w:val="0"/>
          <w:numId w:val="9"/>
        </w:numPr>
        <w:ind w:left="709" w:hanging="283"/>
        <w:jc w:val="both"/>
        <w:outlineLvl w:val="0"/>
        <w:rPr>
          <w:rFonts w:ascii="Arial" w:hAnsi="Arial" w:cs="Arial"/>
          <w:sz w:val="22"/>
          <w:szCs w:val="22"/>
        </w:rPr>
      </w:pPr>
      <w:r>
        <w:rPr>
          <w:rFonts w:ascii="Arial" w:hAnsi="Arial" w:cs="Arial"/>
          <w:sz w:val="22"/>
          <w:szCs w:val="22"/>
        </w:rPr>
        <w:t>Z</w:t>
      </w:r>
      <w:r w:rsidRPr="00871C9E">
        <w:rPr>
          <w:rFonts w:ascii="Arial" w:hAnsi="Arial" w:cs="Arial"/>
          <w:sz w:val="22"/>
          <w:szCs w:val="22"/>
        </w:rPr>
        <w:t>ajištění bezpečnosti při provádění díla ve smyslu bezpečnosti práce</w:t>
      </w:r>
      <w:r>
        <w:rPr>
          <w:rFonts w:ascii="Arial" w:hAnsi="Arial" w:cs="Arial"/>
          <w:sz w:val="22"/>
          <w:szCs w:val="22"/>
        </w:rPr>
        <w:t xml:space="preserve"> i ochrany životního prostředí.</w:t>
      </w:r>
    </w:p>
    <w:p w14:paraId="2BC1423A" w14:textId="53471B4F" w:rsidR="00432F8A" w:rsidRDefault="00432F8A" w:rsidP="00F379BE">
      <w:pPr>
        <w:numPr>
          <w:ilvl w:val="0"/>
          <w:numId w:val="9"/>
        </w:numPr>
        <w:ind w:left="709" w:hanging="283"/>
        <w:jc w:val="both"/>
        <w:outlineLvl w:val="0"/>
        <w:rPr>
          <w:rFonts w:ascii="Arial" w:hAnsi="Arial" w:cs="Arial"/>
          <w:sz w:val="22"/>
          <w:szCs w:val="22"/>
        </w:rPr>
      </w:pPr>
      <w:r>
        <w:rPr>
          <w:rFonts w:ascii="Arial" w:hAnsi="Arial" w:cs="Arial"/>
          <w:sz w:val="22"/>
          <w:szCs w:val="22"/>
        </w:rPr>
        <w:t xml:space="preserve">Zpracování „Projekt pokusů“ </w:t>
      </w:r>
      <w:r w:rsidR="00CF79C9">
        <w:rPr>
          <w:rFonts w:ascii="Arial" w:hAnsi="Arial" w:cs="Arial"/>
          <w:sz w:val="22"/>
          <w:szCs w:val="22"/>
        </w:rPr>
        <w:t xml:space="preserve">dle </w:t>
      </w:r>
      <w:r w:rsidR="00CF79C9" w:rsidRPr="00D03D44">
        <w:rPr>
          <w:rFonts w:ascii="Arial" w:hAnsi="Arial" w:cs="Arial"/>
          <w:sz w:val="22"/>
          <w:szCs w:val="22"/>
        </w:rPr>
        <w:t>§</w:t>
      </w:r>
      <w:r w:rsidR="00C47336">
        <w:rPr>
          <w:rFonts w:ascii="Arial" w:hAnsi="Arial" w:cs="Arial"/>
          <w:sz w:val="22"/>
          <w:szCs w:val="22"/>
        </w:rPr>
        <w:t xml:space="preserve"> </w:t>
      </w:r>
      <w:r w:rsidR="00CF79C9">
        <w:rPr>
          <w:rFonts w:ascii="Arial" w:hAnsi="Arial" w:cs="Arial"/>
          <w:sz w:val="22"/>
          <w:szCs w:val="22"/>
        </w:rPr>
        <w:t xml:space="preserve">16 </w:t>
      </w:r>
      <w:r w:rsidR="00CF79C9" w:rsidRPr="00D03D44">
        <w:rPr>
          <w:rFonts w:ascii="Arial" w:hAnsi="Arial" w:cs="Arial"/>
          <w:sz w:val="22"/>
          <w:szCs w:val="22"/>
        </w:rPr>
        <w:t>zákona č.</w:t>
      </w:r>
      <w:r w:rsidR="00C47336">
        <w:rPr>
          <w:rFonts w:ascii="Arial" w:hAnsi="Arial" w:cs="Arial"/>
          <w:sz w:val="22"/>
          <w:szCs w:val="22"/>
        </w:rPr>
        <w:t xml:space="preserve"> </w:t>
      </w:r>
      <w:r w:rsidR="00CF79C9" w:rsidRPr="00D03D44">
        <w:rPr>
          <w:rFonts w:ascii="Arial" w:hAnsi="Arial" w:cs="Arial"/>
          <w:sz w:val="22"/>
          <w:szCs w:val="22"/>
        </w:rPr>
        <w:t>246/1992 Sb.</w:t>
      </w:r>
      <w:r w:rsidR="00C47336">
        <w:rPr>
          <w:rFonts w:ascii="Arial" w:hAnsi="Arial" w:cs="Arial"/>
          <w:sz w:val="22"/>
          <w:szCs w:val="22"/>
        </w:rPr>
        <w:t>,</w:t>
      </w:r>
      <w:r w:rsidR="00CF79C9" w:rsidRPr="00D03D44">
        <w:rPr>
          <w:rFonts w:ascii="Arial" w:hAnsi="Arial" w:cs="Arial"/>
          <w:sz w:val="22"/>
          <w:szCs w:val="22"/>
        </w:rPr>
        <w:t xml:space="preserve"> na ochranu zvířat proti týrání</w:t>
      </w:r>
      <w:r w:rsidR="00C47336">
        <w:rPr>
          <w:rFonts w:ascii="Arial" w:hAnsi="Arial" w:cs="Arial"/>
          <w:sz w:val="22"/>
          <w:szCs w:val="22"/>
        </w:rPr>
        <w:t>, ve znění pozdějších předpisů</w:t>
      </w:r>
      <w:r w:rsidR="00420089">
        <w:rPr>
          <w:rFonts w:ascii="Arial" w:hAnsi="Arial" w:cs="Arial"/>
          <w:sz w:val="22"/>
          <w:szCs w:val="22"/>
        </w:rPr>
        <w:t>.</w:t>
      </w:r>
    </w:p>
    <w:p w14:paraId="622A53E5" w14:textId="2F76D34D" w:rsidR="00DC58BB" w:rsidRPr="00432F8A" w:rsidRDefault="006C2B7C" w:rsidP="00F379BE">
      <w:pPr>
        <w:pStyle w:val="Odstavecseseznamem"/>
        <w:numPr>
          <w:ilvl w:val="0"/>
          <w:numId w:val="9"/>
        </w:numPr>
        <w:ind w:left="709" w:hanging="283"/>
        <w:jc w:val="both"/>
        <w:outlineLvl w:val="0"/>
        <w:rPr>
          <w:rFonts w:ascii="Arial" w:hAnsi="Arial" w:cs="Arial"/>
          <w:sz w:val="22"/>
          <w:szCs w:val="22"/>
        </w:rPr>
      </w:pPr>
      <w:r>
        <w:rPr>
          <w:rFonts w:ascii="Arial" w:hAnsi="Arial" w:cs="Arial"/>
          <w:sz w:val="22"/>
          <w:szCs w:val="22"/>
        </w:rPr>
        <w:t xml:space="preserve">Provedení měření </w:t>
      </w:r>
      <w:r w:rsidR="00DC58BB" w:rsidRPr="00432F8A">
        <w:rPr>
          <w:rFonts w:ascii="Arial" w:hAnsi="Arial" w:cs="Arial"/>
          <w:sz w:val="22"/>
          <w:szCs w:val="22"/>
        </w:rPr>
        <w:t>Metod</w:t>
      </w:r>
      <w:r>
        <w:rPr>
          <w:rFonts w:ascii="Arial" w:hAnsi="Arial" w:cs="Arial"/>
          <w:sz w:val="22"/>
          <w:szCs w:val="22"/>
        </w:rPr>
        <w:t>ou</w:t>
      </w:r>
      <w:r w:rsidR="00DC58BB" w:rsidRPr="00432F8A">
        <w:rPr>
          <w:rFonts w:ascii="Arial" w:hAnsi="Arial" w:cs="Arial"/>
          <w:sz w:val="22"/>
          <w:szCs w:val="22"/>
        </w:rPr>
        <w:t xml:space="preserve"> PIT</w:t>
      </w:r>
      <w:r>
        <w:rPr>
          <w:rFonts w:ascii="Arial" w:hAnsi="Arial" w:cs="Arial"/>
          <w:sz w:val="22"/>
          <w:szCs w:val="22"/>
        </w:rPr>
        <w:t xml:space="preserve"> dle technické zprávy a soupisu prací.</w:t>
      </w:r>
    </w:p>
    <w:p w14:paraId="140192D0" w14:textId="6F9A73FC" w:rsidR="00A332A1" w:rsidRPr="00432F8A" w:rsidRDefault="006C2B7C" w:rsidP="00F379BE">
      <w:pPr>
        <w:pStyle w:val="Odstavecseseznamem"/>
        <w:numPr>
          <w:ilvl w:val="0"/>
          <w:numId w:val="9"/>
        </w:numPr>
        <w:ind w:left="709" w:hanging="283"/>
        <w:jc w:val="both"/>
        <w:outlineLvl w:val="0"/>
        <w:rPr>
          <w:rFonts w:ascii="Arial" w:hAnsi="Arial" w:cs="Arial"/>
          <w:sz w:val="22"/>
          <w:szCs w:val="22"/>
        </w:rPr>
      </w:pPr>
      <w:r>
        <w:rPr>
          <w:rFonts w:ascii="Arial" w:hAnsi="Arial" w:cs="Arial"/>
          <w:sz w:val="22"/>
          <w:szCs w:val="22"/>
        </w:rPr>
        <w:t xml:space="preserve">Provedení měření </w:t>
      </w:r>
      <w:r w:rsidR="00A332A1" w:rsidRPr="00432F8A">
        <w:rPr>
          <w:rFonts w:ascii="Arial" w:hAnsi="Arial" w:cs="Arial"/>
          <w:sz w:val="22"/>
          <w:szCs w:val="22"/>
        </w:rPr>
        <w:t>Metod</w:t>
      </w:r>
      <w:r>
        <w:rPr>
          <w:rFonts w:ascii="Arial" w:hAnsi="Arial" w:cs="Arial"/>
          <w:sz w:val="22"/>
          <w:szCs w:val="22"/>
        </w:rPr>
        <w:t>ou</w:t>
      </w:r>
      <w:r w:rsidR="00A332A1" w:rsidRPr="00432F8A">
        <w:rPr>
          <w:rFonts w:ascii="Arial" w:hAnsi="Arial" w:cs="Arial"/>
          <w:sz w:val="22"/>
          <w:szCs w:val="22"/>
        </w:rPr>
        <w:t xml:space="preserve"> </w:t>
      </w:r>
      <w:proofErr w:type="spellStart"/>
      <w:r w:rsidR="00A332A1" w:rsidRPr="00432F8A">
        <w:rPr>
          <w:rFonts w:ascii="Arial" w:hAnsi="Arial" w:cs="Arial"/>
          <w:sz w:val="22"/>
          <w:szCs w:val="22"/>
        </w:rPr>
        <w:t>Bioskener</w:t>
      </w:r>
      <w:proofErr w:type="spellEnd"/>
      <w:r>
        <w:rPr>
          <w:rFonts w:ascii="Arial" w:hAnsi="Arial" w:cs="Arial"/>
          <w:sz w:val="22"/>
          <w:szCs w:val="22"/>
        </w:rPr>
        <w:t xml:space="preserve"> dle technické zprávy a soupisu prací.</w:t>
      </w:r>
    </w:p>
    <w:p w14:paraId="084E78BD" w14:textId="6F941463" w:rsidR="00A332A1" w:rsidRPr="00432F8A" w:rsidRDefault="00D1564A" w:rsidP="00F379BE">
      <w:pPr>
        <w:pStyle w:val="Odstavecseseznamem"/>
        <w:numPr>
          <w:ilvl w:val="0"/>
          <w:numId w:val="9"/>
        </w:numPr>
        <w:ind w:left="709" w:hanging="283"/>
        <w:jc w:val="both"/>
        <w:outlineLvl w:val="0"/>
        <w:rPr>
          <w:rFonts w:ascii="Arial" w:hAnsi="Arial" w:cs="Arial"/>
          <w:sz w:val="22"/>
          <w:szCs w:val="22"/>
        </w:rPr>
      </w:pPr>
      <w:r>
        <w:rPr>
          <w:rFonts w:ascii="Arial" w:hAnsi="Arial" w:cs="Arial"/>
          <w:sz w:val="22"/>
          <w:szCs w:val="22"/>
        </w:rPr>
        <w:t xml:space="preserve">Zpracování závěrečné zprávy o průběhu a výsledcích všech měření provedených v rámci metody PIT a metody </w:t>
      </w:r>
      <w:proofErr w:type="spellStart"/>
      <w:r>
        <w:rPr>
          <w:rFonts w:ascii="Arial" w:hAnsi="Arial" w:cs="Arial"/>
          <w:sz w:val="22"/>
          <w:szCs w:val="22"/>
        </w:rPr>
        <w:t>Bioskener</w:t>
      </w:r>
      <w:proofErr w:type="spellEnd"/>
      <w:r>
        <w:rPr>
          <w:rFonts w:ascii="Arial" w:hAnsi="Arial" w:cs="Arial"/>
          <w:sz w:val="22"/>
          <w:szCs w:val="22"/>
        </w:rPr>
        <w:t xml:space="preserve"> a její předání objednateli v listinné podobě ve 4 stejnopisech a v elektronické podobě ve formátu PDF.</w:t>
      </w:r>
    </w:p>
    <w:bookmarkEnd w:id="0"/>
    <w:p w14:paraId="52282B3F" w14:textId="77777777" w:rsidR="00F02F61" w:rsidRDefault="00F02F61" w:rsidP="00F02F61">
      <w:pPr>
        <w:pStyle w:val="Meziodstavce"/>
      </w:pPr>
    </w:p>
    <w:p w14:paraId="6A2A745E" w14:textId="77777777" w:rsidR="008F36ED" w:rsidRDefault="008F36ED" w:rsidP="00F02F61">
      <w:pPr>
        <w:pStyle w:val="Meziodstavce"/>
      </w:pPr>
    </w:p>
    <w:p w14:paraId="0EFE327C" w14:textId="5D153EBE" w:rsidR="00F65743" w:rsidRPr="00E77686" w:rsidRDefault="00171C6E" w:rsidP="007711CD">
      <w:pPr>
        <w:pStyle w:val="lneksmlouvynadpisPVL"/>
      </w:pPr>
      <w:r>
        <w:t>Termíny</w:t>
      </w:r>
      <w:r w:rsidR="00F65743" w:rsidRPr="00E77686">
        <w:t xml:space="preserve"> provádění díla</w:t>
      </w:r>
    </w:p>
    <w:p w14:paraId="04F616B5" w14:textId="37B6B6C0" w:rsidR="00E11309" w:rsidRDefault="00171C6E" w:rsidP="00F379BE">
      <w:pPr>
        <w:pStyle w:val="lneksmlouvytextPVL"/>
        <w:numPr>
          <w:ilvl w:val="1"/>
          <w:numId w:val="7"/>
        </w:numPr>
        <w:ind w:left="426" w:hanging="426"/>
      </w:pPr>
      <w:r>
        <w:t>Zhotovitel je povinen provést dílo v následujících termínech:</w:t>
      </w:r>
    </w:p>
    <w:p w14:paraId="30F620D7" w14:textId="303DCDE4" w:rsidR="00171C6E" w:rsidRDefault="00BF6709" w:rsidP="00F379BE">
      <w:pPr>
        <w:pStyle w:val="SeznamsmlouvaPVL"/>
        <w:numPr>
          <w:ilvl w:val="2"/>
          <w:numId w:val="13"/>
        </w:numPr>
        <w:ind w:left="851" w:hanging="425"/>
      </w:pPr>
      <w:r>
        <w:t>Z</w:t>
      </w:r>
      <w:r w:rsidR="00171C6E">
        <w:t>ahájení provádění díla:</w:t>
      </w:r>
    </w:p>
    <w:p w14:paraId="66AD321F" w14:textId="6030B410" w:rsidR="00171C6E" w:rsidRDefault="00BF6709" w:rsidP="006D4180">
      <w:pPr>
        <w:pStyle w:val="SeznamsmlouvaPVL"/>
        <w:numPr>
          <w:ilvl w:val="0"/>
          <w:numId w:val="0"/>
        </w:numPr>
        <w:ind w:left="851"/>
      </w:pPr>
      <w:r>
        <w:t xml:space="preserve">Bez zbytečného odkladu po doručení výzvy objednatele k zahájení provádění díla, nejdříve však </w:t>
      </w:r>
      <w:r w:rsidR="0026400D">
        <w:t>2</w:t>
      </w:r>
      <w:r>
        <w:t>.</w:t>
      </w:r>
      <w:r w:rsidR="00B52EA0">
        <w:t xml:space="preserve"> 1</w:t>
      </w:r>
      <w:r>
        <w:t>. 202</w:t>
      </w:r>
      <w:r w:rsidR="00B52EA0">
        <w:t>1</w:t>
      </w:r>
      <w:r>
        <w:t>.</w:t>
      </w:r>
    </w:p>
    <w:p w14:paraId="7BC72968" w14:textId="77777777" w:rsidR="00171C6E" w:rsidRDefault="00171C6E" w:rsidP="00BF6709">
      <w:pPr>
        <w:pStyle w:val="Meziodstavce"/>
      </w:pPr>
    </w:p>
    <w:p w14:paraId="3DCF8141" w14:textId="497A31E5" w:rsidR="00171C6E" w:rsidRDefault="00F90310" w:rsidP="00BF6709">
      <w:pPr>
        <w:pStyle w:val="SeznamsmlouvaPVL"/>
        <w:ind w:left="851" w:hanging="425"/>
      </w:pPr>
      <w:r>
        <w:t>P</w:t>
      </w:r>
      <w:r w:rsidR="00C424AF">
        <w:t>rvní</w:t>
      </w:r>
      <w:r w:rsidR="00C75ED0">
        <w:t xml:space="preserve"> měření metodou PIT</w:t>
      </w:r>
      <w:r w:rsidR="00E80623">
        <w:t xml:space="preserve"> v rozsahu položky č. 1 SO 01.1 a 02.1 soupisu prací</w:t>
      </w:r>
      <w:r w:rsidR="00171C6E">
        <w:t>:</w:t>
      </w:r>
    </w:p>
    <w:p w14:paraId="0EF04514" w14:textId="6A3DF1F6" w:rsidR="00E80623" w:rsidRDefault="00E80623" w:rsidP="00E80623">
      <w:pPr>
        <w:pStyle w:val="SeznamsmlouvaPVL"/>
        <w:numPr>
          <w:ilvl w:val="0"/>
          <w:numId w:val="0"/>
        </w:numPr>
        <w:ind w:left="851"/>
      </w:pPr>
      <w:r>
        <w:t>120 dní v </w:t>
      </w:r>
      <w:r w:rsidR="0034663B">
        <w:t>období</w:t>
      </w:r>
    </w:p>
    <w:p w14:paraId="729FAB43" w14:textId="01BE807C" w:rsidR="005778E6" w:rsidRDefault="005778E6" w:rsidP="00C424AF">
      <w:pPr>
        <w:pStyle w:val="1Spelslovn"/>
        <w:ind w:left="1276" w:hanging="425"/>
      </w:pPr>
      <w:r>
        <w:t>b</w:t>
      </w:r>
      <w:r w:rsidR="00DD2415">
        <w:t>řez</w:t>
      </w:r>
      <w:r>
        <w:t>n</w:t>
      </w:r>
      <w:r w:rsidR="00DD2415">
        <w:t>a</w:t>
      </w:r>
      <w:r>
        <w:t xml:space="preserve"> až</w:t>
      </w:r>
      <w:r w:rsidR="00DD2415">
        <w:t xml:space="preserve"> červ</w:t>
      </w:r>
      <w:r>
        <w:t>n</w:t>
      </w:r>
      <w:r w:rsidR="00DD2415">
        <w:t>a</w:t>
      </w:r>
      <w:r>
        <w:t xml:space="preserve"> prvního kalendářního roku provádění díla</w:t>
      </w:r>
      <w:r w:rsidR="00746C17">
        <w:t xml:space="preserve"> (jarní měření)</w:t>
      </w:r>
      <w:r>
        <w:t>, nebo</w:t>
      </w:r>
    </w:p>
    <w:p w14:paraId="7EB95C3F" w14:textId="6D64DC48" w:rsidR="005778E6" w:rsidRDefault="005778E6" w:rsidP="00C424AF">
      <w:pPr>
        <w:pStyle w:val="1Spelslovn"/>
        <w:ind w:left="1276" w:hanging="425"/>
      </w:pPr>
      <w:r>
        <w:t>z</w:t>
      </w:r>
      <w:r w:rsidR="00DD2415">
        <w:t>áří až prosin</w:t>
      </w:r>
      <w:r>
        <w:t>c</w:t>
      </w:r>
      <w:r w:rsidR="00DD2415">
        <w:t>e</w:t>
      </w:r>
      <w:r>
        <w:t xml:space="preserve"> prvního kalendářního roku provádění díla</w:t>
      </w:r>
      <w:r w:rsidR="00746C17">
        <w:t xml:space="preserve"> (podzimní měření)</w:t>
      </w:r>
      <w:r>
        <w:t>.</w:t>
      </w:r>
    </w:p>
    <w:p w14:paraId="70D1E613" w14:textId="77777777" w:rsidR="007E6DFE" w:rsidRDefault="007E6DFE" w:rsidP="00A71326">
      <w:pPr>
        <w:pStyle w:val="Meziodstavce"/>
      </w:pPr>
    </w:p>
    <w:p w14:paraId="6D822120" w14:textId="6C609D1B" w:rsidR="007E6DFE" w:rsidRDefault="00F90310" w:rsidP="00A71326">
      <w:pPr>
        <w:pStyle w:val="SeznamsmlouvaPVL"/>
        <w:ind w:left="851" w:hanging="425"/>
      </w:pPr>
      <w:r>
        <w:t>D</w:t>
      </w:r>
      <w:r w:rsidR="00C424AF">
        <w:t>ruhé</w:t>
      </w:r>
      <w:r w:rsidR="00C75ED0">
        <w:t xml:space="preserve"> měření metodou PIT</w:t>
      </w:r>
      <w:r w:rsidR="00E80623">
        <w:t xml:space="preserve"> v rozsahu položky č. 2 SO 01.1 a 02.1 soupisu prací</w:t>
      </w:r>
      <w:r w:rsidR="00C75ED0">
        <w:t>:</w:t>
      </w:r>
    </w:p>
    <w:p w14:paraId="3296CCE2" w14:textId="65784CD2" w:rsidR="00E80623" w:rsidRDefault="00E80623" w:rsidP="00E80623">
      <w:pPr>
        <w:pStyle w:val="SeznamsmlouvaPVL"/>
        <w:numPr>
          <w:ilvl w:val="0"/>
          <w:numId w:val="0"/>
        </w:numPr>
        <w:ind w:left="851"/>
      </w:pPr>
      <w:r>
        <w:t>120 dní v období</w:t>
      </w:r>
    </w:p>
    <w:p w14:paraId="0AB1B5FB" w14:textId="6E9A2533" w:rsidR="00DF5B53" w:rsidRDefault="00DF5B53" w:rsidP="00DF5B53">
      <w:pPr>
        <w:pStyle w:val="1Spelslovn"/>
        <w:numPr>
          <w:ilvl w:val="0"/>
          <w:numId w:val="15"/>
        </w:numPr>
        <w:ind w:left="1276" w:hanging="425"/>
      </w:pPr>
      <w:r>
        <w:t>září až prosince prvního kalendářního roku provádění díla (podzimní měření)</w:t>
      </w:r>
      <w:r w:rsidR="006C5D98">
        <w:t>, nebo</w:t>
      </w:r>
    </w:p>
    <w:p w14:paraId="3DBDCA6E" w14:textId="2A91F716" w:rsidR="005778E6" w:rsidRDefault="00C424AF" w:rsidP="00F379BE">
      <w:pPr>
        <w:pStyle w:val="1Spelslovn"/>
        <w:numPr>
          <w:ilvl w:val="0"/>
          <w:numId w:val="15"/>
        </w:numPr>
        <w:ind w:left="1276" w:hanging="425"/>
      </w:pPr>
      <w:r>
        <w:t>b</w:t>
      </w:r>
      <w:r w:rsidR="00DD2415">
        <w:t>řez</w:t>
      </w:r>
      <w:r>
        <w:t>n</w:t>
      </w:r>
      <w:r w:rsidR="00DD2415">
        <w:t>a</w:t>
      </w:r>
      <w:r>
        <w:t xml:space="preserve"> </w:t>
      </w:r>
      <w:r w:rsidR="00DD2415">
        <w:t>až červ</w:t>
      </w:r>
      <w:r>
        <w:t>n</w:t>
      </w:r>
      <w:r w:rsidR="00DD2415">
        <w:t>a</w:t>
      </w:r>
      <w:r>
        <w:t xml:space="preserve"> druhého kalendářního roku provádění díla</w:t>
      </w:r>
      <w:r w:rsidR="00746C17">
        <w:t xml:space="preserve"> (jarní měření)</w:t>
      </w:r>
      <w:r w:rsidR="006C5D98">
        <w:t>.</w:t>
      </w:r>
    </w:p>
    <w:p w14:paraId="343DB8B8" w14:textId="77777777" w:rsidR="007E6DFE" w:rsidRDefault="007E6DFE" w:rsidP="00A71326">
      <w:pPr>
        <w:pStyle w:val="Meziodstavce"/>
      </w:pPr>
    </w:p>
    <w:p w14:paraId="75FDAF70" w14:textId="06C24627" w:rsidR="007E6DFE" w:rsidRDefault="00F90310" w:rsidP="00A71326">
      <w:pPr>
        <w:pStyle w:val="SeznamsmlouvaPVL"/>
        <w:ind w:left="851" w:hanging="425"/>
      </w:pPr>
      <w:r>
        <w:t>T</w:t>
      </w:r>
      <w:r w:rsidR="00C424AF">
        <w:t>řetí</w:t>
      </w:r>
      <w:r w:rsidR="00C75ED0">
        <w:t xml:space="preserve"> měření metodou PIT</w:t>
      </w:r>
      <w:r w:rsidR="00E80623">
        <w:t xml:space="preserve"> v rozsahu položky č. 3 SO 01.1 a 02.1 soupisu prací</w:t>
      </w:r>
      <w:r w:rsidR="00C75ED0">
        <w:t>:</w:t>
      </w:r>
    </w:p>
    <w:p w14:paraId="5E3ED1EA" w14:textId="5328080D" w:rsidR="00E80623" w:rsidRDefault="00E80623" w:rsidP="00E80623">
      <w:pPr>
        <w:pStyle w:val="SeznamsmlouvaPVL"/>
        <w:numPr>
          <w:ilvl w:val="0"/>
          <w:numId w:val="0"/>
        </w:numPr>
        <w:ind w:left="851"/>
      </w:pPr>
      <w:r>
        <w:t>120 dní v období</w:t>
      </w:r>
    </w:p>
    <w:p w14:paraId="6FC8AB6F" w14:textId="4B9E3E28" w:rsidR="00DF5B53" w:rsidRDefault="00DF5B53" w:rsidP="00DF5B53">
      <w:pPr>
        <w:pStyle w:val="1Spelslovn"/>
        <w:numPr>
          <w:ilvl w:val="0"/>
          <w:numId w:val="16"/>
        </w:numPr>
        <w:ind w:left="1276" w:hanging="425"/>
      </w:pPr>
      <w:r>
        <w:t>září až prosince druhého kalendářního roku provádění díla (podzimní měření), nebo</w:t>
      </w:r>
    </w:p>
    <w:p w14:paraId="71F2CB4E" w14:textId="10C3711B" w:rsidR="00C424AF" w:rsidRDefault="00C424AF" w:rsidP="00F379BE">
      <w:pPr>
        <w:pStyle w:val="1Spelslovn"/>
        <w:numPr>
          <w:ilvl w:val="0"/>
          <w:numId w:val="16"/>
        </w:numPr>
        <w:ind w:left="1276" w:hanging="425"/>
      </w:pPr>
      <w:r>
        <w:lastRenderedPageBreak/>
        <w:t>b</w:t>
      </w:r>
      <w:r w:rsidR="00DD2415">
        <w:t>řez</w:t>
      </w:r>
      <w:r>
        <w:t>n</w:t>
      </w:r>
      <w:r w:rsidR="00DD2415">
        <w:t>a</w:t>
      </w:r>
      <w:r>
        <w:t xml:space="preserve"> až </w:t>
      </w:r>
      <w:r w:rsidR="00DD2415">
        <w:t>červ</w:t>
      </w:r>
      <w:r>
        <w:t>n</w:t>
      </w:r>
      <w:r w:rsidR="00DD2415">
        <w:t>a</w:t>
      </w:r>
      <w:r>
        <w:t xml:space="preserve"> třetího kalendářního roku provádění díla</w:t>
      </w:r>
      <w:r w:rsidR="00746C17">
        <w:t xml:space="preserve"> (jarní měření)</w:t>
      </w:r>
      <w:r w:rsidR="00DF5B53">
        <w:t>.</w:t>
      </w:r>
    </w:p>
    <w:p w14:paraId="51EC6C25" w14:textId="77777777" w:rsidR="007E6DFE" w:rsidRDefault="007E6DFE" w:rsidP="00A71326">
      <w:pPr>
        <w:pStyle w:val="Meziodstavce"/>
      </w:pPr>
    </w:p>
    <w:p w14:paraId="60BE83D0" w14:textId="29840C0D" w:rsidR="007E6DFE" w:rsidRDefault="00F90310" w:rsidP="00A71326">
      <w:pPr>
        <w:pStyle w:val="SeznamsmlouvaPVL"/>
        <w:ind w:left="851" w:hanging="425"/>
      </w:pPr>
      <w:r>
        <w:t>P</w:t>
      </w:r>
      <w:r w:rsidR="00C424AF">
        <w:t>rvní</w:t>
      </w:r>
      <w:r w:rsidR="00C75ED0">
        <w:t xml:space="preserve"> měření metodou </w:t>
      </w:r>
      <w:proofErr w:type="spellStart"/>
      <w:r w:rsidR="00C75ED0">
        <w:t>Bioskener</w:t>
      </w:r>
      <w:proofErr w:type="spellEnd"/>
      <w:r w:rsidR="00E80623">
        <w:t xml:space="preserve"> v rozsahu položky č. 4 SO 01.1 a 02.1 soupisu prací</w:t>
      </w:r>
      <w:r w:rsidR="00C75ED0">
        <w:t>:</w:t>
      </w:r>
    </w:p>
    <w:p w14:paraId="09005922" w14:textId="2E360DC8" w:rsidR="00F70DDA" w:rsidRDefault="00E80623" w:rsidP="005778E6">
      <w:pPr>
        <w:pStyle w:val="SeznamsmlouvaPVL"/>
        <w:numPr>
          <w:ilvl w:val="0"/>
          <w:numId w:val="0"/>
        </w:numPr>
        <w:ind w:left="851"/>
      </w:pPr>
      <w:r>
        <w:t>240 dní v období břez</w:t>
      </w:r>
      <w:r w:rsidR="00F70DDA">
        <w:t>n</w:t>
      </w:r>
      <w:r>
        <w:t>a</w:t>
      </w:r>
      <w:r w:rsidR="00F70DDA">
        <w:t xml:space="preserve"> </w:t>
      </w:r>
      <w:r>
        <w:t>až říj</w:t>
      </w:r>
      <w:r w:rsidR="00F70DDA">
        <w:t>n</w:t>
      </w:r>
      <w:r>
        <w:t>a</w:t>
      </w:r>
      <w:r w:rsidR="00F70DDA">
        <w:t xml:space="preserve"> kalendářního roku.</w:t>
      </w:r>
    </w:p>
    <w:p w14:paraId="42488AFA" w14:textId="77777777" w:rsidR="00E47117" w:rsidRDefault="00E47117" w:rsidP="005778E6">
      <w:pPr>
        <w:pStyle w:val="SeznamsmlouvaPVL"/>
        <w:numPr>
          <w:ilvl w:val="0"/>
          <w:numId w:val="0"/>
        </w:numPr>
        <w:ind w:left="851"/>
      </w:pPr>
    </w:p>
    <w:p w14:paraId="53FCFCD6" w14:textId="3878D216" w:rsidR="007E6DFE" w:rsidRDefault="00F90310" w:rsidP="00A71326">
      <w:pPr>
        <w:pStyle w:val="SeznamsmlouvaPVL"/>
        <w:ind w:left="851" w:hanging="425"/>
      </w:pPr>
      <w:r>
        <w:t>Druhé</w:t>
      </w:r>
      <w:r w:rsidR="00C75ED0">
        <w:t xml:space="preserve"> měření metodou </w:t>
      </w:r>
      <w:proofErr w:type="spellStart"/>
      <w:r w:rsidR="00C75ED0">
        <w:t>Bioskener</w:t>
      </w:r>
      <w:proofErr w:type="spellEnd"/>
      <w:r w:rsidR="00E80623">
        <w:t xml:space="preserve"> v rozsahu položky č. 5 SO 01.1 a 02.1 soupisu prací</w:t>
      </w:r>
      <w:r w:rsidR="00D76B28">
        <w:t>:</w:t>
      </w:r>
    </w:p>
    <w:p w14:paraId="427214B1" w14:textId="5C2FDD99" w:rsidR="00F70DDA" w:rsidRDefault="00E80623" w:rsidP="005778E6">
      <w:pPr>
        <w:pStyle w:val="SeznamsmlouvaPVL"/>
        <w:numPr>
          <w:ilvl w:val="0"/>
          <w:numId w:val="0"/>
        </w:numPr>
        <w:ind w:left="851"/>
      </w:pPr>
      <w:r>
        <w:t>240 dní v období břez</w:t>
      </w:r>
      <w:r w:rsidR="00F70DDA">
        <w:t>n</w:t>
      </w:r>
      <w:r>
        <w:t>a</w:t>
      </w:r>
      <w:r w:rsidR="00F70DDA">
        <w:t xml:space="preserve"> </w:t>
      </w:r>
      <w:r>
        <w:t>až říj</w:t>
      </w:r>
      <w:r w:rsidR="00F70DDA">
        <w:t>n</w:t>
      </w:r>
      <w:r>
        <w:t>a</w:t>
      </w:r>
      <w:r w:rsidR="00F70DDA">
        <w:t xml:space="preserve"> kalendářního roku</w:t>
      </w:r>
      <w:r w:rsidR="00AE12B9">
        <w:t xml:space="preserve"> následujícího po kalendářním roce</w:t>
      </w:r>
      <w:r>
        <w:t xml:space="preserve"> splnění termínu dle písm. e) tohoto odstavce</w:t>
      </w:r>
      <w:r w:rsidR="00F70DDA">
        <w:t>.</w:t>
      </w:r>
    </w:p>
    <w:p w14:paraId="3956DA2F" w14:textId="77777777" w:rsidR="007E6DFE" w:rsidRDefault="007E6DFE" w:rsidP="00A71326">
      <w:pPr>
        <w:pStyle w:val="Meziodstavce"/>
      </w:pPr>
    </w:p>
    <w:p w14:paraId="3B5B8DC5" w14:textId="2753ADF0" w:rsidR="009D4156" w:rsidRDefault="009D4156" w:rsidP="00A71326">
      <w:pPr>
        <w:pStyle w:val="SeznamsmlouvaPVL"/>
        <w:ind w:left="851" w:hanging="425"/>
      </w:pPr>
      <w:r>
        <w:t xml:space="preserve">Dokončení měření metodou PIT a metodou </w:t>
      </w:r>
      <w:proofErr w:type="spellStart"/>
      <w:r>
        <w:t>Bioskener</w:t>
      </w:r>
      <w:proofErr w:type="spellEnd"/>
      <w:r>
        <w:t>:</w:t>
      </w:r>
    </w:p>
    <w:p w14:paraId="425A9003" w14:textId="5A3E5A46" w:rsidR="009D4156" w:rsidRDefault="009D4156" w:rsidP="009D4156">
      <w:pPr>
        <w:pStyle w:val="SeznamsmlouvaPVL"/>
        <w:numPr>
          <w:ilvl w:val="0"/>
          <w:numId w:val="0"/>
        </w:numPr>
        <w:ind w:left="851"/>
      </w:pPr>
      <w:r>
        <w:t>Nejpozději do 30. 6. 2023.</w:t>
      </w:r>
    </w:p>
    <w:p w14:paraId="75585EEB" w14:textId="77777777" w:rsidR="009D4156" w:rsidRDefault="009D4156" w:rsidP="009D4156">
      <w:pPr>
        <w:pStyle w:val="Meziodstavce"/>
      </w:pPr>
    </w:p>
    <w:p w14:paraId="11852F59" w14:textId="7334EC9B" w:rsidR="007E6DFE" w:rsidRDefault="00FF2A66" w:rsidP="00A71326">
      <w:pPr>
        <w:pStyle w:val="SeznamsmlouvaPVL"/>
        <w:ind w:left="851" w:hanging="425"/>
      </w:pPr>
      <w:r>
        <w:t>Provedení</w:t>
      </w:r>
      <w:r w:rsidR="00A71326">
        <w:t xml:space="preserve"> díla:</w:t>
      </w:r>
    </w:p>
    <w:p w14:paraId="6C132664" w14:textId="146CBE99" w:rsidR="00A71326" w:rsidRDefault="00FF2A66" w:rsidP="00A71326">
      <w:pPr>
        <w:pStyle w:val="SeznamsmlouvaPVL"/>
        <w:numPr>
          <w:ilvl w:val="0"/>
          <w:numId w:val="0"/>
        </w:numPr>
        <w:ind w:left="851"/>
      </w:pPr>
      <w:r>
        <w:t>Nejpozději do</w:t>
      </w:r>
      <w:r w:rsidR="00A71326">
        <w:t xml:space="preserve"> 30. 7. 2023.</w:t>
      </w:r>
    </w:p>
    <w:p w14:paraId="17AA9338" w14:textId="77777777" w:rsidR="009C3DDD" w:rsidRDefault="009C3DDD" w:rsidP="00A71326">
      <w:pPr>
        <w:pStyle w:val="Meziodstavce"/>
      </w:pPr>
    </w:p>
    <w:p w14:paraId="05DE9514" w14:textId="7CDD3CCF" w:rsidR="009C3DDD" w:rsidRDefault="00FE217A" w:rsidP="00A71326">
      <w:pPr>
        <w:pStyle w:val="lneksmlouvytextPVL"/>
        <w:ind w:left="426" w:hanging="426"/>
      </w:pPr>
      <w:r>
        <w:t>Vzhledem k návaznosti prová</w:t>
      </w:r>
      <w:r w:rsidR="002952F4">
        <w:t>dění díla na související stavbu objednatel písemným pokynem zhotoviteli určí</w:t>
      </w:r>
      <w:r w:rsidR="00746C17">
        <w:t xml:space="preserve"> období provádění měření</w:t>
      </w:r>
      <w:r w:rsidR="000F44D6">
        <w:t xml:space="preserve"> metodou PIT</w:t>
      </w:r>
      <w:r w:rsidR="00746C17">
        <w:t xml:space="preserve"> dle odst. 1. písm. b) až d) tohoto článku, a to se zohledněním skutečnosti, že objednatel preferuje provedení 2 jarních měření.</w:t>
      </w:r>
    </w:p>
    <w:p w14:paraId="35F32FC9" w14:textId="57F18091" w:rsidR="00F01938" w:rsidRDefault="00F01938" w:rsidP="00F01938">
      <w:pPr>
        <w:pStyle w:val="Meziodstavce"/>
      </w:pPr>
    </w:p>
    <w:p w14:paraId="6E619815" w14:textId="66E8C750" w:rsidR="00177EB5" w:rsidRDefault="002649E3" w:rsidP="00A71326">
      <w:pPr>
        <w:pStyle w:val="lneksmlouvytextPVL"/>
        <w:ind w:left="426" w:hanging="426"/>
      </w:pPr>
      <w:r>
        <w:t>Objednatel je v případě prodlení s předáním a převzetím související stavby</w:t>
      </w:r>
      <w:r w:rsidR="00177EB5">
        <w:t xml:space="preserve"> majícím </w:t>
      </w:r>
      <w:r>
        <w:t>vliv na</w:t>
      </w:r>
      <w:r w:rsidR="00177EB5">
        <w:t xml:space="preserve"> zahájení provádění</w:t>
      </w:r>
      <w:r>
        <w:t xml:space="preserve"> díla </w:t>
      </w:r>
      <w:r w:rsidR="00B72FB0">
        <w:t xml:space="preserve">nebo v případě výskytu mimořádně nepříznivých klimatických podmínek, v jejichž důsledku nemohlo být dílo prováděno, </w:t>
      </w:r>
      <w:r>
        <w:t>oprávn</w:t>
      </w:r>
      <w:r w:rsidR="00177EB5">
        <w:t>ěn:</w:t>
      </w:r>
    </w:p>
    <w:p w14:paraId="700AB556" w14:textId="308A3121" w:rsidR="00215FFF" w:rsidRDefault="002649E3" w:rsidP="00B72FB0">
      <w:pPr>
        <w:pStyle w:val="SeznamsmlouvaPVL"/>
        <w:ind w:left="851" w:hanging="425"/>
      </w:pPr>
      <w:r>
        <w:t>rozhodnout o neprovedení třetího měření metodou PIT dle odst. 1 písm. d) tohot</w:t>
      </w:r>
      <w:r w:rsidR="00177EB5">
        <w:t>o článku</w:t>
      </w:r>
      <w:r w:rsidR="00215FFF">
        <w:t>;</w:t>
      </w:r>
    </w:p>
    <w:p w14:paraId="39BEB316" w14:textId="49896531" w:rsidR="00177EB5" w:rsidRDefault="00215FFF" w:rsidP="00B72FB0">
      <w:pPr>
        <w:pStyle w:val="SeznamsmlouvaPVL"/>
        <w:ind w:left="851" w:hanging="425"/>
      </w:pPr>
      <w:r>
        <w:t xml:space="preserve">rozhodnout </w:t>
      </w:r>
      <w:r w:rsidR="002649E3">
        <w:t xml:space="preserve">o zkrácení doby </w:t>
      </w:r>
      <w:r>
        <w:t xml:space="preserve">provádění prvního nebo </w:t>
      </w:r>
      <w:r w:rsidR="002649E3">
        <w:t xml:space="preserve">druhého měření metodou </w:t>
      </w:r>
      <w:proofErr w:type="spellStart"/>
      <w:r w:rsidR="002649E3">
        <w:t>Bioskener</w:t>
      </w:r>
      <w:proofErr w:type="spellEnd"/>
      <w:r w:rsidR="002649E3">
        <w:t xml:space="preserve"> dle</w:t>
      </w:r>
      <w:r w:rsidR="00177EB5">
        <w:t xml:space="preserve"> odst. 1 písm. f) tohoto článku;</w:t>
      </w:r>
      <w:r>
        <w:t xml:space="preserve"> nebo</w:t>
      </w:r>
    </w:p>
    <w:p w14:paraId="4D7CFDB2" w14:textId="79331622" w:rsidR="00F01938" w:rsidRDefault="00B72FB0" w:rsidP="00B72FB0">
      <w:pPr>
        <w:pStyle w:val="SeznamsmlouvaPVL"/>
        <w:ind w:left="851" w:hanging="425"/>
      </w:pPr>
      <w:r>
        <w:t xml:space="preserve">rozhodnout o změně </w:t>
      </w:r>
      <w:r w:rsidR="00215FFF">
        <w:t>doby</w:t>
      </w:r>
      <w:r>
        <w:t>, ve kter</w:t>
      </w:r>
      <w:r w:rsidR="00215FFF">
        <w:t>é</w:t>
      </w:r>
      <w:r>
        <w:t xml:space="preserve"> m</w:t>
      </w:r>
      <w:r w:rsidR="00361B0F">
        <w:t>ají</w:t>
      </w:r>
      <w:r>
        <w:t xml:space="preserve"> být proveden</w:t>
      </w:r>
      <w:r w:rsidR="00361B0F">
        <w:t>a</w:t>
      </w:r>
      <w:r w:rsidR="00177EB5">
        <w:t xml:space="preserve"> měření dle odst. 1. písm. b) až f) tohoto článku</w:t>
      </w:r>
      <w:r w:rsidR="00215FFF">
        <w:t>, a to včetně jejího případného zkrácení</w:t>
      </w:r>
      <w:r w:rsidR="003F7B82">
        <w:t>.</w:t>
      </w:r>
    </w:p>
    <w:p w14:paraId="477285E9" w14:textId="77777777" w:rsidR="00177EB5" w:rsidRDefault="00177EB5" w:rsidP="00B72FB0">
      <w:pPr>
        <w:pStyle w:val="Meziodstavce"/>
        <w:ind w:left="851"/>
      </w:pPr>
    </w:p>
    <w:p w14:paraId="0F8814AA" w14:textId="034AC1F1" w:rsidR="00177EB5" w:rsidRDefault="00177EB5" w:rsidP="00177EB5">
      <w:pPr>
        <w:pStyle w:val="lneksmlouvytextPVL"/>
        <w:ind w:left="426" w:hanging="426"/>
      </w:pPr>
      <w:r>
        <w:t>Rozhodnutí učiněná dle odst. 3. tohoto článku musí být zhotoviteli bez zbytečného odkladu písemně oznámena.</w:t>
      </w:r>
    </w:p>
    <w:p w14:paraId="59E0009F" w14:textId="3C381AD2" w:rsidR="00C47336" w:rsidRDefault="00C47336" w:rsidP="00C47336">
      <w:pPr>
        <w:pStyle w:val="Meziodstavce"/>
      </w:pPr>
    </w:p>
    <w:p w14:paraId="79BF2A03" w14:textId="77777777" w:rsidR="008F36ED" w:rsidRDefault="008F36ED" w:rsidP="00C47336">
      <w:pPr>
        <w:pStyle w:val="Meziodstavce"/>
      </w:pPr>
    </w:p>
    <w:p w14:paraId="5BADF8D7" w14:textId="4F69C6C0" w:rsidR="00F65743" w:rsidRPr="00F7685B" w:rsidRDefault="00F65743" w:rsidP="007711CD">
      <w:pPr>
        <w:pStyle w:val="lneksmlouvynadpisPVL"/>
      </w:pPr>
      <w:r w:rsidRPr="00F7685B">
        <w:t>Cenové a platební podmínky</w:t>
      </w:r>
    </w:p>
    <w:p w14:paraId="2A931EAB" w14:textId="75C6FFF3" w:rsidR="000E3215" w:rsidRDefault="000E3215" w:rsidP="00F379BE">
      <w:pPr>
        <w:pStyle w:val="Zkladntext211"/>
        <w:numPr>
          <w:ilvl w:val="0"/>
          <w:numId w:val="2"/>
        </w:numPr>
        <w:tabs>
          <w:tab w:val="clear" w:pos="567"/>
          <w:tab w:val="left" w:pos="426"/>
        </w:tabs>
        <w:ind w:left="426" w:hanging="426"/>
        <w:jc w:val="both"/>
        <w:rPr>
          <w:sz w:val="22"/>
          <w:szCs w:val="22"/>
        </w:rPr>
      </w:pPr>
      <w:r w:rsidRPr="003A12C0">
        <w:rPr>
          <w:sz w:val="22"/>
          <w:szCs w:val="22"/>
        </w:rPr>
        <w:t>Celková cena díla v rozsahu čl. I.</w:t>
      </w:r>
      <w:r w:rsidR="0034663B">
        <w:rPr>
          <w:sz w:val="22"/>
          <w:szCs w:val="22"/>
        </w:rPr>
        <w:t xml:space="preserve"> této smlouvy</w:t>
      </w:r>
      <w:r w:rsidRPr="003A12C0">
        <w:rPr>
          <w:sz w:val="22"/>
          <w:szCs w:val="22"/>
        </w:rPr>
        <w:t>, která zahrnuje veškeré práce nezbytné k včasnému provedení díla při splnění všech technických a kvalitativních podmínek, včetně zajištění všech souvisejících služeb a dodávek, je stanovena částkou ve výši</w:t>
      </w:r>
      <w:r>
        <w:rPr>
          <w:sz w:val="22"/>
          <w:szCs w:val="22"/>
        </w:rPr>
        <w:t>:</w:t>
      </w:r>
    </w:p>
    <w:p w14:paraId="690C5CF6" w14:textId="77777777" w:rsidR="000E3215" w:rsidRPr="00973B96" w:rsidRDefault="000E3215" w:rsidP="000E3215">
      <w:pPr>
        <w:pStyle w:val="Zkladntext211"/>
        <w:tabs>
          <w:tab w:val="left" w:pos="426"/>
        </w:tabs>
        <w:ind w:left="426"/>
        <w:rPr>
          <w:b/>
          <w:bCs/>
          <w:sz w:val="22"/>
          <w:szCs w:val="22"/>
        </w:rPr>
      </w:pPr>
      <w:r w:rsidRPr="0077062C">
        <w:rPr>
          <w:b/>
          <w:bCs/>
          <w:sz w:val="22"/>
          <w:szCs w:val="22"/>
          <w:highlight w:val="yellow"/>
        </w:rPr>
        <w:fldChar w:fldCharType="begin">
          <w:ffData>
            <w:name w:val="Text18"/>
            <w:enabled/>
            <w:calcOnExit w:val="0"/>
            <w:textInput/>
          </w:ffData>
        </w:fldChar>
      </w:r>
      <w:bookmarkStart w:id="1" w:name="Text18"/>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1"/>
      <w:r>
        <w:rPr>
          <w:b/>
          <w:bCs/>
          <w:sz w:val="22"/>
          <w:szCs w:val="22"/>
        </w:rPr>
        <w:t xml:space="preserve"> </w:t>
      </w:r>
      <w:r w:rsidRPr="00973B96">
        <w:rPr>
          <w:b/>
          <w:bCs/>
          <w:sz w:val="22"/>
          <w:szCs w:val="22"/>
        </w:rPr>
        <w:t>Kč bez DPH</w:t>
      </w:r>
    </w:p>
    <w:p w14:paraId="1A573737" w14:textId="77777777" w:rsidR="000E3215" w:rsidRDefault="000E3215" w:rsidP="000E3215">
      <w:pPr>
        <w:pStyle w:val="Zkladntext211"/>
        <w:tabs>
          <w:tab w:val="left" w:pos="426"/>
        </w:tabs>
        <w:ind w:left="426"/>
        <w:rPr>
          <w:b/>
          <w:bCs/>
          <w:sz w:val="22"/>
          <w:szCs w:val="22"/>
        </w:rPr>
      </w:pPr>
      <w:r w:rsidRPr="00973B96">
        <w:rPr>
          <w:b/>
          <w:bCs/>
          <w:sz w:val="22"/>
          <w:szCs w:val="22"/>
        </w:rPr>
        <w:t xml:space="preserve">(slovy: </w:t>
      </w:r>
      <w:r w:rsidRPr="0077062C">
        <w:rPr>
          <w:b/>
          <w:bCs/>
          <w:sz w:val="22"/>
          <w:szCs w:val="22"/>
          <w:highlight w:val="yellow"/>
        </w:rPr>
        <w:fldChar w:fldCharType="begin">
          <w:ffData>
            <w:name w:val="Text19"/>
            <w:enabled/>
            <w:calcOnExit w:val="0"/>
            <w:textInput/>
          </w:ffData>
        </w:fldChar>
      </w:r>
      <w:bookmarkStart w:id="2" w:name="Text19"/>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2"/>
      <w:r w:rsidRPr="00973B96">
        <w:rPr>
          <w:b/>
          <w:bCs/>
          <w:sz w:val="22"/>
          <w:szCs w:val="22"/>
        </w:rPr>
        <w:t xml:space="preserve"> korun českých</w:t>
      </w:r>
      <w:r>
        <w:rPr>
          <w:b/>
          <w:bCs/>
          <w:sz w:val="22"/>
          <w:szCs w:val="22"/>
        </w:rPr>
        <w:t xml:space="preserve"> </w:t>
      </w:r>
      <w:r w:rsidRPr="0077062C">
        <w:rPr>
          <w:b/>
          <w:bCs/>
          <w:sz w:val="22"/>
          <w:szCs w:val="22"/>
          <w:highlight w:val="yellow"/>
        </w:rPr>
        <w:fldChar w:fldCharType="begin">
          <w:ffData>
            <w:name w:val="Text20"/>
            <w:enabled/>
            <w:calcOnExit w:val="0"/>
            <w:textInput/>
          </w:ffData>
        </w:fldChar>
      </w:r>
      <w:bookmarkStart w:id="3" w:name="Text20"/>
      <w:r w:rsidRPr="0077062C">
        <w:rPr>
          <w:b/>
          <w:bCs/>
          <w:sz w:val="22"/>
          <w:szCs w:val="22"/>
          <w:highlight w:val="yellow"/>
        </w:rPr>
        <w:instrText xml:space="preserve"> FORMTEXT </w:instrText>
      </w:r>
      <w:r w:rsidRPr="0077062C">
        <w:rPr>
          <w:b/>
          <w:bCs/>
          <w:sz w:val="22"/>
          <w:szCs w:val="22"/>
          <w:highlight w:val="yellow"/>
        </w:rPr>
      </w:r>
      <w:r w:rsidRPr="0077062C">
        <w:rPr>
          <w:b/>
          <w:bCs/>
          <w:sz w:val="22"/>
          <w:szCs w:val="22"/>
          <w:highlight w:val="yellow"/>
        </w:rPr>
        <w:fldChar w:fldCharType="separate"/>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noProof/>
          <w:sz w:val="22"/>
          <w:szCs w:val="22"/>
          <w:highlight w:val="yellow"/>
        </w:rPr>
        <w:t> </w:t>
      </w:r>
      <w:r w:rsidRPr="0077062C">
        <w:rPr>
          <w:b/>
          <w:bCs/>
          <w:sz w:val="22"/>
          <w:szCs w:val="22"/>
          <w:highlight w:val="yellow"/>
        </w:rPr>
        <w:fldChar w:fldCharType="end"/>
      </w:r>
      <w:bookmarkEnd w:id="3"/>
      <w:r>
        <w:rPr>
          <w:b/>
          <w:bCs/>
          <w:sz w:val="22"/>
          <w:szCs w:val="22"/>
        </w:rPr>
        <w:t xml:space="preserve"> haléřů</w:t>
      </w:r>
      <w:r w:rsidRPr="00973B96">
        <w:rPr>
          <w:b/>
          <w:bCs/>
          <w:sz w:val="22"/>
          <w:szCs w:val="22"/>
        </w:rPr>
        <w:t>)</w:t>
      </w:r>
    </w:p>
    <w:p w14:paraId="55F7632D" w14:textId="77777777" w:rsidR="00941536" w:rsidRDefault="00941536" w:rsidP="00941536">
      <w:pPr>
        <w:pStyle w:val="Zkladntext211"/>
        <w:tabs>
          <w:tab w:val="left" w:pos="426"/>
        </w:tabs>
        <w:ind w:left="426"/>
        <w:jc w:val="both"/>
        <w:rPr>
          <w:sz w:val="22"/>
          <w:szCs w:val="22"/>
        </w:rPr>
      </w:pPr>
    </w:p>
    <w:p w14:paraId="2BB2AADB" w14:textId="77777777" w:rsidR="00F65743" w:rsidRPr="003A12C0" w:rsidRDefault="00F65743" w:rsidP="00C17F84">
      <w:pPr>
        <w:pStyle w:val="Zkladntext211"/>
        <w:tabs>
          <w:tab w:val="left" w:pos="426"/>
        </w:tabs>
        <w:ind w:left="426" w:hanging="426"/>
        <w:jc w:val="both"/>
        <w:rPr>
          <w:b/>
          <w:bCs/>
          <w:sz w:val="22"/>
          <w:szCs w:val="22"/>
        </w:rPr>
      </w:pPr>
      <w:r w:rsidRPr="003A12C0">
        <w:rPr>
          <w:sz w:val="22"/>
          <w:szCs w:val="22"/>
        </w:rPr>
        <w:tab/>
        <w:t>Cena díla je stanovena podle § 2 odst. 2 zákona č. 526/1990 Sb., o cenách, ve znění pozdějších předpisů.</w:t>
      </w:r>
    </w:p>
    <w:p w14:paraId="00516CE1" w14:textId="77777777" w:rsidR="00F65743" w:rsidRDefault="00F65743" w:rsidP="00C17F84">
      <w:pPr>
        <w:pStyle w:val="Zkladntext211"/>
        <w:tabs>
          <w:tab w:val="left" w:pos="426"/>
        </w:tabs>
        <w:ind w:left="426" w:hanging="426"/>
        <w:jc w:val="both"/>
        <w:rPr>
          <w:sz w:val="22"/>
          <w:szCs w:val="22"/>
        </w:rPr>
      </w:pPr>
    </w:p>
    <w:p w14:paraId="4ECA94A2" w14:textId="37E51AFA" w:rsidR="00F65743" w:rsidRPr="003A12C0" w:rsidRDefault="00F65743" w:rsidP="00FC4A00">
      <w:pPr>
        <w:pStyle w:val="Zkladntext211"/>
        <w:tabs>
          <w:tab w:val="left" w:pos="426"/>
        </w:tabs>
        <w:ind w:left="426"/>
        <w:jc w:val="both"/>
        <w:rPr>
          <w:sz w:val="22"/>
          <w:szCs w:val="22"/>
        </w:rPr>
      </w:pPr>
      <w:r w:rsidRPr="003A12C0">
        <w:rPr>
          <w:sz w:val="22"/>
          <w:szCs w:val="22"/>
        </w:rPr>
        <w:t>K ceně díla bude připočtena DPH ve výši odpovídající zákonné úpravě v době uskutečnění zdanitelného plnění.</w:t>
      </w:r>
      <w:r w:rsidR="0034663B">
        <w:rPr>
          <w:sz w:val="22"/>
          <w:szCs w:val="22"/>
        </w:rPr>
        <w:t xml:space="preserve"> Cena díla vychází z oceněného soupisu prací, ve kterém jsou uvedeny jednotkové ceny u jednotlivých položek, a kter</w:t>
      </w:r>
      <w:r w:rsidR="00CE4C16">
        <w:rPr>
          <w:sz w:val="22"/>
          <w:szCs w:val="22"/>
        </w:rPr>
        <w:t>ý</w:t>
      </w:r>
      <w:r w:rsidR="0034663B">
        <w:rPr>
          <w:sz w:val="22"/>
          <w:szCs w:val="22"/>
        </w:rPr>
        <w:t xml:space="preserve"> je nedílnou součástí této smlouvy jako příloha č. 2.</w:t>
      </w:r>
    </w:p>
    <w:p w14:paraId="4CB4DABA" w14:textId="77777777" w:rsidR="00F65743" w:rsidRPr="00560B42" w:rsidRDefault="00F65743" w:rsidP="00D82B3C">
      <w:pPr>
        <w:pStyle w:val="Zkladntext2"/>
        <w:ind w:left="426"/>
        <w:jc w:val="both"/>
        <w:rPr>
          <w:rFonts w:ascii="Arial" w:hAnsi="Arial" w:cs="Arial"/>
          <w:sz w:val="22"/>
          <w:szCs w:val="22"/>
        </w:rPr>
      </w:pPr>
    </w:p>
    <w:p w14:paraId="01E54416" w14:textId="19E251D9" w:rsidR="00F35B80" w:rsidRDefault="00F35B80" w:rsidP="00F379BE">
      <w:pPr>
        <w:pStyle w:val="Zkladntext2"/>
        <w:numPr>
          <w:ilvl w:val="0"/>
          <w:numId w:val="2"/>
        </w:numPr>
        <w:tabs>
          <w:tab w:val="clear" w:pos="567"/>
          <w:tab w:val="num" w:pos="426"/>
        </w:tabs>
        <w:ind w:left="426" w:hanging="426"/>
        <w:jc w:val="both"/>
        <w:rPr>
          <w:rFonts w:ascii="Arial" w:hAnsi="Arial" w:cs="Arial"/>
          <w:sz w:val="22"/>
          <w:szCs w:val="22"/>
        </w:rPr>
      </w:pPr>
      <w:r>
        <w:rPr>
          <w:rFonts w:ascii="Arial" w:hAnsi="Arial" w:cs="Arial"/>
          <w:sz w:val="22"/>
          <w:szCs w:val="22"/>
        </w:rPr>
        <w:t>Rozhodne-li objednatel dle čl. II. odst. 3. písm. a) této smlouvy o neprovedení třetího měření metodou PIT, nemá zhotovitel nárok na zaplacení ceny za toto měření uvedené v</w:t>
      </w:r>
      <w:r w:rsidR="00EA6B26">
        <w:rPr>
          <w:rFonts w:ascii="Arial" w:hAnsi="Arial" w:cs="Arial"/>
          <w:sz w:val="22"/>
          <w:szCs w:val="22"/>
        </w:rPr>
        <w:t> </w:t>
      </w:r>
      <w:r>
        <w:rPr>
          <w:rFonts w:ascii="Arial" w:hAnsi="Arial" w:cs="Arial"/>
          <w:sz w:val="22"/>
          <w:szCs w:val="22"/>
        </w:rPr>
        <w:t>oceněném soupisu prací.</w:t>
      </w:r>
      <w:r w:rsidR="00406FBD">
        <w:rPr>
          <w:rFonts w:ascii="Arial" w:hAnsi="Arial" w:cs="Arial"/>
          <w:sz w:val="22"/>
          <w:szCs w:val="22"/>
        </w:rPr>
        <w:t xml:space="preserve"> </w:t>
      </w:r>
    </w:p>
    <w:p w14:paraId="5371B830" w14:textId="77777777" w:rsidR="00F35B80" w:rsidRDefault="00F35B80" w:rsidP="00F35B80">
      <w:pPr>
        <w:pStyle w:val="Meziodstavce"/>
      </w:pPr>
    </w:p>
    <w:p w14:paraId="35BBBC90" w14:textId="77777777" w:rsidR="008F36ED" w:rsidRDefault="008F36ED" w:rsidP="00F35B80">
      <w:pPr>
        <w:pStyle w:val="Meziodstavce"/>
      </w:pPr>
    </w:p>
    <w:p w14:paraId="706CBB18" w14:textId="0915C1E2" w:rsidR="00F65743" w:rsidRDefault="00F65743" w:rsidP="00F379BE">
      <w:pPr>
        <w:pStyle w:val="Zkladntext2"/>
        <w:numPr>
          <w:ilvl w:val="0"/>
          <w:numId w:val="2"/>
        </w:numPr>
        <w:tabs>
          <w:tab w:val="clear" w:pos="567"/>
          <w:tab w:val="num" w:pos="426"/>
        </w:tabs>
        <w:ind w:left="426" w:hanging="426"/>
        <w:jc w:val="both"/>
        <w:rPr>
          <w:rFonts w:ascii="Arial" w:hAnsi="Arial" w:cs="Arial"/>
          <w:sz w:val="22"/>
          <w:szCs w:val="22"/>
        </w:rPr>
      </w:pPr>
      <w:r>
        <w:rPr>
          <w:rFonts w:ascii="Arial" w:hAnsi="Arial" w:cs="Arial"/>
          <w:sz w:val="22"/>
          <w:szCs w:val="22"/>
        </w:rPr>
        <w:t>Sjednaná cena díla je platná po celou dobu plnění předmětu díla, a obsahuje veškeré náklady zhotovitele dle této smlouvy, spojené s provedením díla v rozsahu zřejmém z</w:t>
      </w:r>
      <w:r w:rsidR="00D76B28">
        <w:rPr>
          <w:rFonts w:ascii="Arial" w:hAnsi="Arial" w:cs="Arial"/>
          <w:sz w:val="22"/>
          <w:szCs w:val="22"/>
        </w:rPr>
        <w:t>e</w:t>
      </w:r>
      <w:r>
        <w:rPr>
          <w:rFonts w:ascii="Arial" w:hAnsi="Arial" w:cs="Arial"/>
          <w:sz w:val="22"/>
          <w:szCs w:val="22"/>
        </w:rPr>
        <w:t> </w:t>
      </w:r>
      <w:r w:rsidR="00D76B28">
        <w:rPr>
          <w:rFonts w:ascii="Arial" w:hAnsi="Arial" w:cs="Arial"/>
          <w:sz w:val="22"/>
          <w:szCs w:val="22"/>
        </w:rPr>
        <w:t>soupisu prací</w:t>
      </w:r>
      <w:r>
        <w:rPr>
          <w:rFonts w:ascii="Arial" w:hAnsi="Arial" w:cs="Arial"/>
          <w:sz w:val="22"/>
          <w:szCs w:val="22"/>
        </w:rPr>
        <w:t>, ze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podmínek</w:t>
      </w:r>
      <w:r>
        <w:rPr>
          <w:rFonts w:ascii="Arial" w:hAnsi="Arial" w:cs="Arial"/>
          <w:sz w:val="22"/>
          <w:szCs w:val="22"/>
        </w:rPr>
        <w:t xml:space="preserve"> v dohodnutém termínu a kvalitě. Případné změny rozsahu nebo objemu díla budou ze strany objednatele posouzeny v kontextu znění § 222 ZZVZ.</w:t>
      </w:r>
      <w:r w:rsidDel="0065013B">
        <w:rPr>
          <w:rFonts w:ascii="Arial" w:hAnsi="Arial" w:cs="Arial"/>
          <w:sz w:val="22"/>
          <w:szCs w:val="22"/>
        </w:rPr>
        <w:t xml:space="preserve"> </w:t>
      </w:r>
    </w:p>
    <w:p w14:paraId="5A51F31F" w14:textId="77777777" w:rsidR="00941536" w:rsidRDefault="00941536" w:rsidP="00941536">
      <w:pPr>
        <w:pStyle w:val="Odstavecseseznamem"/>
        <w:rPr>
          <w:rFonts w:ascii="Arial" w:hAnsi="Arial" w:cs="Arial"/>
          <w:sz w:val="22"/>
          <w:szCs w:val="22"/>
        </w:rPr>
      </w:pPr>
    </w:p>
    <w:p w14:paraId="56A54049" w14:textId="56F89569" w:rsidR="0038108E" w:rsidRPr="007951FB" w:rsidRDefault="00F65743" w:rsidP="00F379BE">
      <w:pPr>
        <w:pStyle w:val="Zkladntext2"/>
        <w:numPr>
          <w:ilvl w:val="0"/>
          <w:numId w:val="2"/>
        </w:numPr>
        <w:tabs>
          <w:tab w:val="clear" w:pos="567"/>
          <w:tab w:val="num" w:pos="426"/>
        </w:tabs>
        <w:ind w:left="426" w:hanging="426"/>
        <w:jc w:val="both"/>
        <w:rPr>
          <w:rFonts w:ascii="Arial" w:hAnsi="Arial" w:cs="Arial"/>
          <w:sz w:val="22"/>
          <w:szCs w:val="22"/>
        </w:rPr>
      </w:pPr>
      <w:r w:rsidRPr="007951FB">
        <w:rPr>
          <w:rFonts w:ascii="Arial" w:hAnsi="Arial" w:cs="Arial"/>
          <w:sz w:val="22"/>
          <w:szCs w:val="22"/>
        </w:rPr>
        <w:t>Cena díla bude zhotoviteli uhrazena na základě</w:t>
      </w:r>
      <w:r w:rsidR="00057758" w:rsidRPr="007951FB">
        <w:rPr>
          <w:rFonts w:ascii="Arial" w:hAnsi="Arial" w:cs="Arial"/>
          <w:sz w:val="22"/>
          <w:szCs w:val="22"/>
        </w:rPr>
        <w:t xml:space="preserve"> </w:t>
      </w:r>
      <w:r w:rsidR="00A02F6A" w:rsidRPr="007951FB">
        <w:rPr>
          <w:rFonts w:ascii="Arial" w:hAnsi="Arial" w:cs="Arial"/>
          <w:sz w:val="22"/>
          <w:szCs w:val="22"/>
        </w:rPr>
        <w:t>dílčí</w:t>
      </w:r>
      <w:r w:rsidR="00057758" w:rsidRPr="007951FB">
        <w:rPr>
          <w:rFonts w:ascii="Arial" w:hAnsi="Arial" w:cs="Arial"/>
          <w:sz w:val="22"/>
          <w:szCs w:val="22"/>
        </w:rPr>
        <w:t>ch</w:t>
      </w:r>
      <w:r w:rsidR="00A02F6A" w:rsidRPr="007951FB">
        <w:rPr>
          <w:rFonts w:ascii="Arial" w:hAnsi="Arial" w:cs="Arial"/>
          <w:sz w:val="22"/>
          <w:szCs w:val="22"/>
        </w:rPr>
        <w:t xml:space="preserve"> faktur </w:t>
      </w:r>
      <w:r w:rsidR="00F72799" w:rsidRPr="007951FB">
        <w:rPr>
          <w:rFonts w:ascii="Arial" w:hAnsi="Arial" w:cs="Arial"/>
          <w:sz w:val="22"/>
          <w:szCs w:val="22"/>
        </w:rPr>
        <w:t>za</w:t>
      </w:r>
      <w:r w:rsidRPr="00E7032B">
        <w:rPr>
          <w:rFonts w:ascii="Arial" w:hAnsi="Arial" w:cs="Arial"/>
          <w:sz w:val="22"/>
          <w:szCs w:val="22"/>
        </w:rPr>
        <w:t xml:space="preserve"> </w:t>
      </w:r>
      <w:r w:rsidR="00A02F6A" w:rsidRPr="00E7032B">
        <w:rPr>
          <w:rFonts w:ascii="Arial" w:hAnsi="Arial" w:cs="Arial"/>
          <w:sz w:val="22"/>
          <w:szCs w:val="22"/>
        </w:rPr>
        <w:t>provedení</w:t>
      </w:r>
      <w:r w:rsidR="00961B77">
        <w:rPr>
          <w:rFonts w:ascii="Arial" w:hAnsi="Arial" w:cs="Arial"/>
          <w:sz w:val="22"/>
          <w:szCs w:val="22"/>
        </w:rPr>
        <w:t xml:space="preserve"> jednotlivých ucelených etap dle čl. V. odst. 2. této smlouvy</w:t>
      </w:r>
      <w:r w:rsidR="00057758" w:rsidRPr="00882B29">
        <w:rPr>
          <w:rFonts w:ascii="Arial" w:hAnsi="Arial" w:cs="Arial"/>
          <w:sz w:val="22"/>
          <w:szCs w:val="22"/>
        </w:rPr>
        <w:t xml:space="preserve"> </w:t>
      </w:r>
      <w:r w:rsidR="00A02F6A" w:rsidRPr="00F97C04">
        <w:rPr>
          <w:rFonts w:ascii="Arial" w:hAnsi="Arial" w:cs="Arial"/>
          <w:sz w:val="22"/>
          <w:szCs w:val="22"/>
        </w:rPr>
        <w:t xml:space="preserve">a konečné faktury po </w:t>
      </w:r>
      <w:r w:rsidR="007E3658">
        <w:rPr>
          <w:rFonts w:ascii="Arial" w:hAnsi="Arial" w:cs="Arial"/>
          <w:sz w:val="22"/>
          <w:szCs w:val="22"/>
        </w:rPr>
        <w:t>provedení</w:t>
      </w:r>
      <w:r w:rsidR="00E7032B">
        <w:rPr>
          <w:rFonts w:ascii="Arial" w:hAnsi="Arial" w:cs="Arial"/>
          <w:sz w:val="22"/>
          <w:szCs w:val="22"/>
        </w:rPr>
        <w:t xml:space="preserve"> díla</w:t>
      </w:r>
      <w:r w:rsidR="002C41E0" w:rsidRPr="00E7032B">
        <w:rPr>
          <w:rFonts w:ascii="Arial" w:hAnsi="Arial" w:cs="Arial"/>
          <w:sz w:val="22"/>
          <w:szCs w:val="22"/>
        </w:rPr>
        <w:t>.</w:t>
      </w:r>
      <w:r w:rsidR="007951FB" w:rsidRPr="00E7032B">
        <w:rPr>
          <w:rFonts w:ascii="Arial" w:hAnsi="Arial" w:cs="Arial"/>
          <w:sz w:val="22"/>
          <w:szCs w:val="22"/>
        </w:rPr>
        <w:t xml:space="preserve"> </w:t>
      </w:r>
      <w:r w:rsidR="007951FB" w:rsidRPr="007711CD">
        <w:rPr>
          <w:rFonts w:ascii="Arial" w:hAnsi="Arial" w:cs="Arial"/>
          <w:sz w:val="22"/>
          <w:szCs w:val="22"/>
        </w:rPr>
        <w:t>Konečná faktura musí obsahovat přehled všech vystavených dílčích faktur, vyplacený</w:t>
      </w:r>
      <w:r w:rsidR="007951FB" w:rsidRPr="007951FB">
        <w:rPr>
          <w:rFonts w:ascii="Arial" w:hAnsi="Arial" w:cs="Arial"/>
          <w:sz w:val="22"/>
          <w:szCs w:val="22"/>
        </w:rPr>
        <w:t>ch částek a vyúčtování ceny</w:t>
      </w:r>
      <w:r w:rsidR="007951FB" w:rsidRPr="007711CD">
        <w:rPr>
          <w:rFonts w:ascii="Arial" w:hAnsi="Arial" w:cs="Arial"/>
          <w:sz w:val="22"/>
          <w:szCs w:val="22"/>
        </w:rPr>
        <w:t xml:space="preserve">. </w:t>
      </w:r>
    </w:p>
    <w:p w14:paraId="41EE2647" w14:textId="77777777" w:rsidR="0038108E" w:rsidRDefault="0038108E" w:rsidP="00D03D44">
      <w:pPr>
        <w:pStyle w:val="Odstavecseseznamem"/>
        <w:rPr>
          <w:rFonts w:ascii="Arial" w:hAnsi="Arial" w:cs="Arial"/>
          <w:sz w:val="22"/>
          <w:szCs w:val="22"/>
        </w:rPr>
      </w:pPr>
    </w:p>
    <w:p w14:paraId="3DF79B9E" w14:textId="2F7E7516" w:rsidR="00A43D60" w:rsidRDefault="00A43D60" w:rsidP="00F379BE">
      <w:pPr>
        <w:pStyle w:val="Zkladntext211"/>
        <w:numPr>
          <w:ilvl w:val="0"/>
          <w:numId w:val="2"/>
        </w:numPr>
        <w:tabs>
          <w:tab w:val="clear" w:pos="567"/>
          <w:tab w:val="num" w:pos="426"/>
        </w:tabs>
        <w:ind w:left="426" w:hanging="426"/>
        <w:jc w:val="both"/>
        <w:rPr>
          <w:sz w:val="22"/>
          <w:szCs w:val="22"/>
        </w:rPr>
      </w:pPr>
      <w:r>
        <w:rPr>
          <w:sz w:val="22"/>
          <w:szCs w:val="22"/>
        </w:rPr>
        <w:t xml:space="preserve">Platebním dokladem </w:t>
      </w:r>
      <w:r w:rsidRPr="00F7685B">
        <w:rPr>
          <w:sz w:val="22"/>
          <w:szCs w:val="22"/>
        </w:rPr>
        <w:t>je faktura. Faktura musí obsahovat všechny náležitosti daňového – účetního dokladu podle účinných právních předpisů, musí obsahovat přesný název akce</w:t>
      </w:r>
      <w:r>
        <w:rPr>
          <w:sz w:val="22"/>
          <w:szCs w:val="22"/>
        </w:rPr>
        <w:t xml:space="preserve"> dle této smlouvy</w:t>
      </w:r>
      <w:r w:rsidRPr="00F7685B">
        <w:rPr>
          <w:sz w:val="22"/>
          <w:szCs w:val="22"/>
        </w:rPr>
        <w:t>, číslo smlouvy objednatele, jméno, příjmení, funkce a podpis osoby, která fakturu vystavila</w:t>
      </w:r>
      <w:r>
        <w:rPr>
          <w:sz w:val="22"/>
          <w:szCs w:val="22"/>
        </w:rPr>
        <w:t xml:space="preserve">. Přílohou dílčí faktury musí být </w:t>
      </w:r>
      <w:r w:rsidR="004109EC">
        <w:rPr>
          <w:sz w:val="22"/>
          <w:szCs w:val="22"/>
        </w:rPr>
        <w:t>zápis o předání a převzetí díla nebo jeho ucelené části podepsaný v souladu s touto smlouvou</w:t>
      </w:r>
      <w:r>
        <w:rPr>
          <w:sz w:val="22"/>
          <w:szCs w:val="22"/>
        </w:rPr>
        <w:t xml:space="preserve">. </w:t>
      </w:r>
    </w:p>
    <w:p w14:paraId="5F19D27D" w14:textId="77777777" w:rsidR="00A43D60" w:rsidRDefault="00A43D60" w:rsidP="00A43D60">
      <w:pPr>
        <w:pStyle w:val="Odstavecseseznamem"/>
        <w:rPr>
          <w:sz w:val="22"/>
          <w:szCs w:val="22"/>
        </w:rPr>
      </w:pPr>
    </w:p>
    <w:p w14:paraId="75946D4E" w14:textId="0A534489" w:rsidR="00F65743" w:rsidRPr="00DC3072" w:rsidRDefault="002C41E0" w:rsidP="00F379BE">
      <w:pPr>
        <w:pStyle w:val="Zkladntext2"/>
        <w:numPr>
          <w:ilvl w:val="0"/>
          <w:numId w:val="2"/>
        </w:numPr>
        <w:tabs>
          <w:tab w:val="clear" w:pos="567"/>
          <w:tab w:val="num" w:pos="426"/>
        </w:tabs>
        <w:ind w:left="426" w:hanging="426"/>
        <w:jc w:val="both"/>
        <w:rPr>
          <w:rFonts w:ascii="Arial" w:hAnsi="Arial" w:cs="Arial"/>
          <w:sz w:val="22"/>
          <w:szCs w:val="22"/>
        </w:rPr>
      </w:pPr>
      <w:r w:rsidRPr="00A43D60">
        <w:rPr>
          <w:rFonts w:ascii="Arial" w:hAnsi="Arial" w:cs="Arial"/>
          <w:sz w:val="22"/>
          <w:szCs w:val="22"/>
        </w:rPr>
        <w:t>Faktur</w:t>
      </w:r>
      <w:r w:rsidR="00A02F6A" w:rsidRPr="00A43D60">
        <w:rPr>
          <w:rFonts w:ascii="Arial" w:hAnsi="Arial" w:cs="Arial"/>
          <w:sz w:val="22"/>
          <w:szCs w:val="22"/>
        </w:rPr>
        <w:t>y</w:t>
      </w:r>
      <w:r w:rsidRPr="00A43D60">
        <w:rPr>
          <w:rFonts w:ascii="Arial" w:hAnsi="Arial" w:cs="Arial"/>
          <w:sz w:val="22"/>
          <w:szCs w:val="22"/>
        </w:rPr>
        <w:t xml:space="preserve"> bud</w:t>
      </w:r>
      <w:r w:rsidR="00A02F6A" w:rsidRPr="00A43D60">
        <w:rPr>
          <w:rFonts w:ascii="Arial" w:hAnsi="Arial" w:cs="Arial"/>
          <w:sz w:val="22"/>
          <w:szCs w:val="22"/>
        </w:rPr>
        <w:t>ou</w:t>
      </w:r>
      <w:r w:rsidRPr="00A43D60">
        <w:rPr>
          <w:rFonts w:ascii="Arial" w:hAnsi="Arial" w:cs="Arial"/>
          <w:sz w:val="22"/>
          <w:szCs w:val="22"/>
        </w:rPr>
        <w:t xml:space="preserve"> vystaven</w:t>
      </w:r>
      <w:r w:rsidR="00A02F6A" w:rsidRPr="00A43D60">
        <w:rPr>
          <w:rFonts w:ascii="Arial" w:hAnsi="Arial" w:cs="Arial"/>
          <w:sz w:val="22"/>
          <w:szCs w:val="22"/>
        </w:rPr>
        <w:t>y</w:t>
      </w:r>
      <w:r w:rsidRPr="00A43D60">
        <w:rPr>
          <w:rFonts w:ascii="Arial" w:hAnsi="Arial" w:cs="Arial"/>
          <w:sz w:val="22"/>
          <w:szCs w:val="22"/>
        </w:rPr>
        <w:t xml:space="preserve"> do 15 kalendářních dní po </w:t>
      </w:r>
      <w:r w:rsidR="00A02F6A" w:rsidRPr="00A43D60">
        <w:rPr>
          <w:rFonts w:ascii="Arial" w:hAnsi="Arial" w:cs="Arial"/>
          <w:sz w:val="22"/>
          <w:szCs w:val="22"/>
        </w:rPr>
        <w:t>datu uskutečnění zdanitelného plnění</w:t>
      </w:r>
      <w:r w:rsidRPr="00A43D60">
        <w:rPr>
          <w:rFonts w:ascii="Arial" w:hAnsi="Arial" w:cs="Arial"/>
          <w:sz w:val="22"/>
          <w:szCs w:val="22"/>
        </w:rPr>
        <w:t>. Dnem uskutečnění zdanitelného plnění bude den</w:t>
      </w:r>
      <w:r w:rsidR="00A02F6A" w:rsidRPr="006A4E75">
        <w:rPr>
          <w:rFonts w:ascii="Arial" w:hAnsi="Arial" w:cs="Arial"/>
          <w:sz w:val="22"/>
          <w:szCs w:val="22"/>
        </w:rPr>
        <w:t xml:space="preserve"> </w:t>
      </w:r>
      <w:r w:rsidR="000A5177">
        <w:rPr>
          <w:rFonts w:ascii="Arial" w:hAnsi="Arial" w:cs="Arial"/>
          <w:sz w:val="22"/>
          <w:szCs w:val="22"/>
        </w:rPr>
        <w:t>ukončení přejímacího řízení</w:t>
      </w:r>
      <w:r w:rsidR="00326BC3" w:rsidRPr="0042785F">
        <w:rPr>
          <w:rFonts w:ascii="Arial" w:hAnsi="Arial" w:cs="Arial"/>
          <w:sz w:val="22"/>
          <w:szCs w:val="22"/>
        </w:rPr>
        <w:t xml:space="preserve"> </w:t>
      </w:r>
      <w:r w:rsidR="000A5177">
        <w:rPr>
          <w:rFonts w:ascii="Arial" w:hAnsi="Arial" w:cs="Arial"/>
          <w:sz w:val="22"/>
          <w:szCs w:val="22"/>
        </w:rPr>
        <w:t xml:space="preserve">ucelené </w:t>
      </w:r>
      <w:r w:rsidR="00326BC3" w:rsidRPr="0042785F">
        <w:rPr>
          <w:rFonts w:ascii="Arial" w:hAnsi="Arial" w:cs="Arial"/>
          <w:sz w:val="22"/>
          <w:szCs w:val="22"/>
        </w:rPr>
        <w:t>části</w:t>
      </w:r>
      <w:r w:rsidRPr="0042785F">
        <w:rPr>
          <w:rFonts w:ascii="Arial" w:hAnsi="Arial" w:cs="Arial"/>
          <w:sz w:val="22"/>
          <w:szCs w:val="22"/>
        </w:rPr>
        <w:t xml:space="preserve"> díla</w:t>
      </w:r>
      <w:r w:rsidR="00326BC3" w:rsidRPr="0042785F">
        <w:rPr>
          <w:rFonts w:ascii="Arial" w:hAnsi="Arial" w:cs="Arial"/>
          <w:sz w:val="22"/>
          <w:szCs w:val="22"/>
        </w:rPr>
        <w:t xml:space="preserve"> v případě </w:t>
      </w:r>
      <w:r w:rsidR="00326BC3" w:rsidRPr="00DC3072">
        <w:rPr>
          <w:rFonts w:ascii="Arial" w:hAnsi="Arial" w:cs="Arial"/>
          <w:sz w:val="22"/>
          <w:szCs w:val="22"/>
        </w:rPr>
        <w:t>dílčích faktur a den</w:t>
      </w:r>
      <w:r w:rsidR="000A5177">
        <w:rPr>
          <w:rFonts w:ascii="Arial" w:hAnsi="Arial" w:cs="Arial"/>
          <w:sz w:val="22"/>
          <w:szCs w:val="22"/>
        </w:rPr>
        <w:t xml:space="preserve"> ukončení přejímacího řízení</w:t>
      </w:r>
      <w:r w:rsidR="00326BC3" w:rsidRPr="00DC3072">
        <w:rPr>
          <w:rFonts w:ascii="Arial" w:hAnsi="Arial" w:cs="Arial"/>
          <w:sz w:val="22"/>
          <w:szCs w:val="22"/>
        </w:rPr>
        <w:t xml:space="preserve"> celého díla v případě konečné faktury</w:t>
      </w:r>
      <w:r w:rsidRPr="00DC3072">
        <w:rPr>
          <w:rFonts w:ascii="Arial" w:hAnsi="Arial" w:cs="Arial"/>
          <w:sz w:val="22"/>
          <w:szCs w:val="22"/>
        </w:rPr>
        <w:t>.</w:t>
      </w:r>
    </w:p>
    <w:p w14:paraId="5A3246C4" w14:textId="77777777" w:rsidR="00F65743" w:rsidRDefault="00F65743" w:rsidP="009A049C">
      <w:pPr>
        <w:pStyle w:val="Odstavecseseznamem"/>
        <w:rPr>
          <w:sz w:val="22"/>
          <w:szCs w:val="22"/>
        </w:rPr>
      </w:pPr>
    </w:p>
    <w:p w14:paraId="59DFB793" w14:textId="77777777" w:rsidR="00F65743" w:rsidRDefault="00F65743" w:rsidP="00F379BE">
      <w:pPr>
        <w:pStyle w:val="Zkladntext211"/>
        <w:numPr>
          <w:ilvl w:val="0"/>
          <w:numId w:val="2"/>
        </w:numPr>
        <w:tabs>
          <w:tab w:val="clear" w:pos="567"/>
          <w:tab w:val="num" w:pos="426"/>
        </w:tabs>
        <w:ind w:left="426" w:hanging="426"/>
        <w:jc w:val="both"/>
        <w:rPr>
          <w:sz w:val="22"/>
          <w:szCs w:val="22"/>
        </w:rPr>
      </w:pPr>
      <w:r>
        <w:rPr>
          <w:sz w:val="22"/>
          <w:szCs w:val="22"/>
        </w:rPr>
        <w:t xml:space="preserve">Splatnost faktury </w:t>
      </w:r>
      <w:r w:rsidRPr="00F7685B">
        <w:rPr>
          <w:sz w:val="22"/>
          <w:szCs w:val="22"/>
        </w:rPr>
        <w:t xml:space="preserve">je do </w:t>
      </w:r>
      <w:r>
        <w:rPr>
          <w:sz w:val="22"/>
          <w:szCs w:val="22"/>
        </w:rPr>
        <w:t>21</w:t>
      </w:r>
      <w:r w:rsidRPr="00F7685B">
        <w:rPr>
          <w:sz w:val="22"/>
          <w:szCs w:val="22"/>
        </w:rPr>
        <w:t xml:space="preserve"> kalendářních dní ode dne jejího doručení objednateli</w:t>
      </w:r>
      <w:r>
        <w:rPr>
          <w:sz w:val="22"/>
          <w:szCs w:val="22"/>
        </w:rPr>
        <w:t>.</w:t>
      </w:r>
    </w:p>
    <w:p w14:paraId="76925E1D" w14:textId="77777777" w:rsidR="00F65743" w:rsidRDefault="00F65743" w:rsidP="009A049C">
      <w:pPr>
        <w:pStyle w:val="Odstavecseseznamem"/>
        <w:rPr>
          <w:sz w:val="22"/>
          <w:szCs w:val="22"/>
        </w:rPr>
      </w:pPr>
    </w:p>
    <w:p w14:paraId="683164F6" w14:textId="7FB2ADBF" w:rsidR="00F65743" w:rsidRDefault="00F65743" w:rsidP="00F379BE">
      <w:pPr>
        <w:pStyle w:val="Zkladntext211"/>
        <w:numPr>
          <w:ilvl w:val="0"/>
          <w:numId w:val="2"/>
        </w:numPr>
        <w:tabs>
          <w:tab w:val="clear" w:pos="567"/>
          <w:tab w:val="num" w:pos="426"/>
        </w:tabs>
        <w:ind w:left="426" w:hanging="426"/>
        <w:jc w:val="both"/>
        <w:rPr>
          <w:sz w:val="22"/>
          <w:szCs w:val="22"/>
        </w:rPr>
      </w:pPr>
      <w:r>
        <w:rPr>
          <w:sz w:val="22"/>
          <w:szCs w:val="22"/>
        </w:rPr>
        <w:t xml:space="preserve">Faktura bude </w:t>
      </w:r>
      <w:r w:rsidRPr="00F7685B">
        <w:rPr>
          <w:sz w:val="22"/>
          <w:szCs w:val="22"/>
        </w:rPr>
        <w:t>uhrazena na účet zhotovitele, který je správcem daně zveřejněn v Registru plátců DPH. Pokud k datu uskutečnění zdanitelného plnění uvedeného na daňovém dokladu bude zhotovitel v Registru plátců DPH uveden jako nespolehlivý plátce</w:t>
      </w:r>
      <w:r w:rsidR="0042785F">
        <w:rPr>
          <w:sz w:val="22"/>
          <w:szCs w:val="22"/>
        </w:rPr>
        <w:t xml:space="preserve"> nebo v něm n</w:t>
      </w:r>
      <w:r w:rsidR="00DC3072">
        <w:rPr>
          <w:sz w:val="22"/>
          <w:szCs w:val="22"/>
        </w:rPr>
        <w:t>emá zveřejněn účet vůbec</w:t>
      </w:r>
      <w:r w:rsidRPr="00F7685B">
        <w:rPr>
          <w:sz w:val="22"/>
          <w:szCs w:val="22"/>
        </w:rPr>
        <w:t>, bude objednatel postupovat v souladu se zákonem o DPH, ve znění pozdějších předpisů</w:t>
      </w:r>
      <w:r>
        <w:rPr>
          <w:sz w:val="22"/>
          <w:szCs w:val="22"/>
        </w:rPr>
        <w:t>.</w:t>
      </w:r>
    </w:p>
    <w:p w14:paraId="49FB16E5" w14:textId="77777777" w:rsidR="00F65743" w:rsidRDefault="00F65743" w:rsidP="009A049C">
      <w:pPr>
        <w:pStyle w:val="Odstavecseseznamem"/>
        <w:rPr>
          <w:sz w:val="22"/>
          <w:szCs w:val="22"/>
        </w:rPr>
      </w:pPr>
    </w:p>
    <w:p w14:paraId="40AA2DC0" w14:textId="77777777" w:rsidR="00F65743" w:rsidRPr="006D2D14" w:rsidRDefault="00F65743" w:rsidP="00F379BE">
      <w:pPr>
        <w:pStyle w:val="Zkladntext211"/>
        <w:numPr>
          <w:ilvl w:val="0"/>
          <w:numId w:val="2"/>
        </w:numPr>
        <w:tabs>
          <w:tab w:val="clear" w:pos="567"/>
          <w:tab w:val="num" w:pos="426"/>
        </w:tabs>
        <w:ind w:left="426" w:hanging="426"/>
        <w:jc w:val="both"/>
        <w:rPr>
          <w:sz w:val="22"/>
          <w:szCs w:val="22"/>
        </w:rPr>
      </w:pPr>
      <w:r>
        <w:rPr>
          <w:sz w:val="22"/>
          <w:szCs w:val="22"/>
        </w:rPr>
        <w:t xml:space="preserve">Objednatel </w:t>
      </w:r>
      <w:r w:rsidRPr="00F7685B">
        <w:rPr>
          <w:sz w:val="22"/>
          <w:szCs w:val="22"/>
        </w:rPr>
        <w:t xml:space="preserve">je oprávněn odmítnout úhradu faktury v případě, že dílo není </w:t>
      </w:r>
      <w:r>
        <w:rPr>
          <w:sz w:val="22"/>
          <w:szCs w:val="22"/>
        </w:rPr>
        <w:t>provedeno</w:t>
      </w:r>
      <w:r w:rsidRPr="00F7685B">
        <w:rPr>
          <w:sz w:val="22"/>
          <w:szCs w:val="22"/>
        </w:rPr>
        <w:t xml:space="preserve"> v souladu s touto smlouvou nebo faktura neodpovídá protokolu o předání a převzetí díla nebo faktura neobsahuje předepsané náležitosti. Zhotovitel je povinen v případě oprávněné reklamace fakturu nově vyhotovit. Oprávněným vrácením faktury přestává běžet původní lhůta splatnosti. Lhůta splatnosti běží znovu ode dne doručení nově vyhotovené faktury na adresu objednatele</w:t>
      </w:r>
      <w:r>
        <w:rPr>
          <w:sz w:val="22"/>
          <w:szCs w:val="22"/>
        </w:rPr>
        <w:t>.</w:t>
      </w:r>
    </w:p>
    <w:p w14:paraId="2405BB45" w14:textId="77777777" w:rsidR="00F65743" w:rsidRDefault="00F65743" w:rsidP="0029605C">
      <w:pPr>
        <w:pStyle w:val="Zkladntext2"/>
        <w:tabs>
          <w:tab w:val="left" w:pos="426"/>
        </w:tabs>
        <w:ind w:left="420" w:hanging="420"/>
        <w:jc w:val="both"/>
        <w:rPr>
          <w:sz w:val="22"/>
          <w:szCs w:val="22"/>
        </w:rPr>
      </w:pPr>
    </w:p>
    <w:p w14:paraId="7E3DA35F" w14:textId="77777777" w:rsidR="008F36ED" w:rsidRDefault="008F36ED" w:rsidP="0029605C">
      <w:pPr>
        <w:pStyle w:val="Zkladntext2"/>
        <w:tabs>
          <w:tab w:val="left" w:pos="426"/>
        </w:tabs>
        <w:ind w:left="420" w:hanging="420"/>
        <w:jc w:val="both"/>
        <w:rPr>
          <w:sz w:val="22"/>
          <w:szCs w:val="22"/>
        </w:rPr>
      </w:pPr>
    </w:p>
    <w:p w14:paraId="0AEE0589" w14:textId="3820DA31" w:rsidR="00F65743" w:rsidRPr="00F7685B" w:rsidRDefault="00F65743" w:rsidP="007711CD">
      <w:pPr>
        <w:pStyle w:val="lneksmlouvynadpisPVL"/>
      </w:pPr>
      <w:r w:rsidRPr="00F7685B">
        <w:t>Podmínky provádění díla</w:t>
      </w:r>
    </w:p>
    <w:p w14:paraId="6DA04884" w14:textId="77777777" w:rsidR="00F65743" w:rsidRPr="006D2D14" w:rsidRDefault="00F65743" w:rsidP="00F379BE">
      <w:pPr>
        <w:numPr>
          <w:ilvl w:val="0"/>
          <w:numId w:val="3"/>
        </w:numPr>
        <w:tabs>
          <w:tab w:val="clear" w:pos="644"/>
          <w:tab w:val="num" w:pos="426"/>
        </w:tabs>
        <w:suppressAutoHyphens/>
        <w:ind w:left="426" w:hanging="426"/>
        <w:jc w:val="both"/>
        <w:rPr>
          <w:rFonts w:ascii="Arial" w:hAnsi="Arial" w:cs="Arial"/>
          <w:sz w:val="22"/>
          <w:szCs w:val="22"/>
        </w:rPr>
      </w:pPr>
      <w:r w:rsidRPr="006D2D14">
        <w:rPr>
          <w:rFonts w:ascii="Arial" w:hAnsi="Arial" w:cs="Arial"/>
          <w:sz w:val="22"/>
          <w:szCs w:val="22"/>
        </w:rPr>
        <w:t>Při provádění díla postupuje zhotovitel samostatně a na vlastní odpovědnost. Objednatel je oprávněn kontrolovat provádění díla a sdělit zhotoviteli své případné připomínky k provádění díla a k předávaným dokumentům. Zhotovitel je povinen tyto připomínky s objednatelem neprodleně projednat. Při provádění díla je zhotovitel povinen respektovat všechny obecně závazné právní předpisy a zadávací podmínky vztahující se k předmětu díla tak, aby jakost díla odpovídala běžnému standardu a požadavkům sjednaným touto smlouvou.</w:t>
      </w:r>
    </w:p>
    <w:p w14:paraId="390AD3C2" w14:textId="77777777" w:rsidR="00F65743" w:rsidRPr="00F7685B" w:rsidRDefault="00F65743" w:rsidP="004217AB">
      <w:pPr>
        <w:tabs>
          <w:tab w:val="left" w:pos="426"/>
        </w:tabs>
        <w:ind w:left="426"/>
        <w:jc w:val="both"/>
        <w:rPr>
          <w:rFonts w:ascii="Arial" w:hAnsi="Arial" w:cs="Arial"/>
          <w:sz w:val="22"/>
          <w:szCs w:val="22"/>
        </w:rPr>
      </w:pPr>
    </w:p>
    <w:p w14:paraId="6F6A9137" w14:textId="77777777" w:rsidR="00F65743" w:rsidRDefault="00F65743" w:rsidP="00F379BE">
      <w:pPr>
        <w:numPr>
          <w:ilvl w:val="0"/>
          <w:numId w:val="3"/>
        </w:numPr>
        <w:tabs>
          <w:tab w:val="clear" w:pos="644"/>
          <w:tab w:val="num" w:pos="426"/>
        </w:tabs>
        <w:suppressAutoHyphens/>
        <w:ind w:left="426" w:hanging="426"/>
        <w:jc w:val="both"/>
        <w:rPr>
          <w:rFonts w:ascii="Arial" w:hAnsi="Arial" w:cs="Arial"/>
          <w:sz w:val="22"/>
          <w:szCs w:val="22"/>
        </w:rPr>
      </w:pPr>
      <w:r w:rsidRPr="00F7685B">
        <w:rPr>
          <w:rFonts w:ascii="Arial" w:hAnsi="Arial" w:cs="Arial"/>
          <w:sz w:val="22"/>
          <w:szCs w:val="22"/>
        </w:rPr>
        <w:t>Zhotovitel je povinen upozornit objednatele na případnou nevhodnou povahu pokynů daných mu objednatelem k provádění díla, či jakéhokoliv jiného pokynu, který by mohl omezit nebo ohrozit funkčnost díla, způsobit vadu. V případě, že zhotovitel neupozorní objednatele na nevhodnost jeho pokynů vztahujících se k provádění díla, či jakéhokoliv jiného pokynu, který by mohl omezit nebo ohrozit funkčnost díla, způsobit vadu, jednal nedbale a zavazuje se nahradit škodu, která tímto vznikla.</w:t>
      </w:r>
    </w:p>
    <w:p w14:paraId="11D32383" w14:textId="77777777" w:rsidR="00377025" w:rsidRDefault="00377025" w:rsidP="00377025">
      <w:pPr>
        <w:pStyle w:val="Meziodstavce"/>
      </w:pPr>
    </w:p>
    <w:p w14:paraId="179387F3" w14:textId="0AB8DDD4" w:rsidR="00377025" w:rsidRPr="00F97C04" w:rsidRDefault="00EF3957" w:rsidP="00F379BE">
      <w:pPr>
        <w:numPr>
          <w:ilvl w:val="0"/>
          <w:numId w:val="3"/>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Část díla v rozsahu provádění měření metodou PIT</w:t>
      </w:r>
      <w:r w:rsidR="00377025" w:rsidRPr="00F97C04">
        <w:rPr>
          <w:rFonts w:ascii="Arial" w:hAnsi="Arial" w:cs="Arial"/>
          <w:sz w:val="22"/>
          <w:szCs w:val="22"/>
        </w:rPr>
        <w:t xml:space="preserve"> může být prováděn</w:t>
      </w:r>
      <w:r>
        <w:rPr>
          <w:rFonts w:ascii="Arial" w:hAnsi="Arial" w:cs="Arial"/>
          <w:sz w:val="22"/>
          <w:szCs w:val="22"/>
        </w:rPr>
        <w:t>a</w:t>
      </w:r>
      <w:r w:rsidR="00377025" w:rsidRPr="00F97C04">
        <w:rPr>
          <w:rFonts w:ascii="Arial" w:hAnsi="Arial" w:cs="Arial"/>
          <w:sz w:val="22"/>
          <w:szCs w:val="22"/>
        </w:rPr>
        <w:t xml:space="preserve"> pouze</w:t>
      </w:r>
      <w:r w:rsidR="00F97C04" w:rsidRPr="00F97C04">
        <w:rPr>
          <w:rFonts w:ascii="Arial" w:hAnsi="Arial" w:cs="Arial"/>
          <w:sz w:val="22"/>
          <w:szCs w:val="22"/>
        </w:rPr>
        <w:t xml:space="preserve"> osobami</w:t>
      </w:r>
      <w:r w:rsidR="00882B29" w:rsidRPr="00F97C04">
        <w:rPr>
          <w:rFonts w:ascii="Arial" w:hAnsi="Arial" w:cs="Arial"/>
          <w:sz w:val="22"/>
          <w:szCs w:val="22"/>
        </w:rPr>
        <w:t xml:space="preserve"> disponující</w:t>
      </w:r>
      <w:r w:rsidR="00F97C04" w:rsidRPr="00F97C04">
        <w:rPr>
          <w:rFonts w:ascii="Arial" w:hAnsi="Arial" w:cs="Arial"/>
          <w:sz w:val="22"/>
          <w:szCs w:val="22"/>
        </w:rPr>
        <w:t>mi</w:t>
      </w:r>
      <w:r w:rsidR="00882B29" w:rsidRPr="00F97C04">
        <w:rPr>
          <w:rFonts w:ascii="Arial" w:hAnsi="Arial" w:cs="Arial"/>
          <w:sz w:val="22"/>
          <w:szCs w:val="22"/>
        </w:rPr>
        <w:t> </w:t>
      </w:r>
      <w:r w:rsidR="00F97C04">
        <w:rPr>
          <w:rFonts w:ascii="Arial" w:hAnsi="Arial" w:cs="Arial"/>
          <w:sz w:val="22"/>
          <w:szCs w:val="22"/>
        </w:rPr>
        <w:t>kvalifikací v rozsahu</w:t>
      </w:r>
      <w:r w:rsidR="00F97C04" w:rsidRPr="00F97C04">
        <w:rPr>
          <w:rFonts w:ascii="Arial" w:hAnsi="Arial" w:cs="Arial"/>
          <w:sz w:val="22"/>
          <w:szCs w:val="22"/>
        </w:rPr>
        <w:t xml:space="preserve"> osvědčení o odborné způsobilosti k navrhování pokusů a</w:t>
      </w:r>
      <w:r w:rsidR="00EA6B26">
        <w:rPr>
          <w:rFonts w:ascii="Arial" w:hAnsi="Arial" w:cs="Arial"/>
          <w:sz w:val="22"/>
          <w:szCs w:val="22"/>
        </w:rPr>
        <w:t> </w:t>
      </w:r>
      <w:r w:rsidR="00F97C04" w:rsidRPr="00F97C04">
        <w:rPr>
          <w:rFonts w:ascii="Arial" w:hAnsi="Arial" w:cs="Arial"/>
          <w:sz w:val="22"/>
          <w:szCs w:val="22"/>
        </w:rPr>
        <w:t>projektů pokusů získaným v souladu s §§ 10 a 19 vyhlášky č. 22/2013 Sb., o vzdělávání na úseku ochrany zvířat proti týrání, ve znění pozdějších předpisů</w:t>
      </w:r>
      <w:r w:rsidR="00F97C04">
        <w:rPr>
          <w:rFonts w:ascii="Arial" w:hAnsi="Arial" w:cs="Arial"/>
          <w:sz w:val="22"/>
          <w:szCs w:val="22"/>
        </w:rPr>
        <w:t>. Za tímto účelem je zhotovitel na</w:t>
      </w:r>
      <w:r w:rsidR="00AA0B2D">
        <w:rPr>
          <w:rFonts w:ascii="Arial" w:hAnsi="Arial" w:cs="Arial"/>
          <w:sz w:val="22"/>
          <w:szCs w:val="22"/>
        </w:rPr>
        <w:t xml:space="preserve"> základě písemné</w:t>
      </w:r>
      <w:r w:rsidR="00F97C04">
        <w:rPr>
          <w:rFonts w:ascii="Arial" w:hAnsi="Arial" w:cs="Arial"/>
          <w:sz w:val="22"/>
          <w:szCs w:val="22"/>
        </w:rPr>
        <w:t xml:space="preserve"> vý</w:t>
      </w:r>
      <w:r w:rsidR="00AA0B2D">
        <w:rPr>
          <w:rFonts w:ascii="Arial" w:hAnsi="Arial" w:cs="Arial"/>
          <w:sz w:val="22"/>
          <w:szCs w:val="22"/>
        </w:rPr>
        <w:t>zvy</w:t>
      </w:r>
      <w:r w:rsidR="00F97C04">
        <w:rPr>
          <w:rFonts w:ascii="Arial" w:hAnsi="Arial" w:cs="Arial"/>
          <w:sz w:val="22"/>
          <w:szCs w:val="22"/>
        </w:rPr>
        <w:t xml:space="preserve"> objednatele povinen</w:t>
      </w:r>
      <w:r w:rsidR="003A6F23">
        <w:rPr>
          <w:rFonts w:ascii="Arial" w:hAnsi="Arial" w:cs="Arial"/>
          <w:sz w:val="22"/>
          <w:szCs w:val="22"/>
        </w:rPr>
        <w:t xml:space="preserve"> </w:t>
      </w:r>
      <w:r w:rsidR="00F97C04">
        <w:rPr>
          <w:rFonts w:ascii="Arial" w:hAnsi="Arial" w:cs="Arial"/>
          <w:sz w:val="22"/>
          <w:szCs w:val="22"/>
        </w:rPr>
        <w:t xml:space="preserve">identifikovat osoby, jež budou dílo v rozsahu předmětné kvalifikace provádět, a předložit doklady o jejich kvalifikaci. Objednatel odešle výzvu </w:t>
      </w:r>
      <w:r w:rsidR="0087515A">
        <w:rPr>
          <w:rFonts w:ascii="Arial" w:hAnsi="Arial" w:cs="Arial"/>
          <w:sz w:val="22"/>
          <w:szCs w:val="22"/>
        </w:rPr>
        <w:t xml:space="preserve">k prokázání kvalifikace </w:t>
      </w:r>
      <w:r w:rsidR="00F97C04">
        <w:rPr>
          <w:rFonts w:ascii="Arial" w:hAnsi="Arial" w:cs="Arial"/>
          <w:sz w:val="22"/>
          <w:szCs w:val="22"/>
        </w:rPr>
        <w:t xml:space="preserve">nejpozději </w:t>
      </w:r>
      <w:r w:rsidR="00AA0B2D">
        <w:rPr>
          <w:rFonts w:ascii="Arial" w:hAnsi="Arial" w:cs="Arial"/>
          <w:sz w:val="22"/>
          <w:szCs w:val="22"/>
        </w:rPr>
        <w:t xml:space="preserve">dva </w:t>
      </w:r>
      <w:r w:rsidR="00F97C04">
        <w:rPr>
          <w:rFonts w:ascii="Arial" w:hAnsi="Arial" w:cs="Arial"/>
          <w:sz w:val="22"/>
          <w:szCs w:val="22"/>
        </w:rPr>
        <w:t>měsíc</w:t>
      </w:r>
      <w:r w:rsidR="00AA0B2D">
        <w:rPr>
          <w:rFonts w:ascii="Arial" w:hAnsi="Arial" w:cs="Arial"/>
          <w:sz w:val="22"/>
          <w:szCs w:val="22"/>
        </w:rPr>
        <w:t>e</w:t>
      </w:r>
      <w:r w:rsidR="00F97C04">
        <w:rPr>
          <w:rFonts w:ascii="Arial" w:hAnsi="Arial" w:cs="Arial"/>
          <w:sz w:val="22"/>
          <w:szCs w:val="22"/>
        </w:rPr>
        <w:t xml:space="preserve"> před zahájením provádění díla, zhotovitel je povinen identifikovat osoby a předložit doklady o jej</w:t>
      </w:r>
      <w:r w:rsidR="00AA0B2D">
        <w:rPr>
          <w:rFonts w:ascii="Arial" w:hAnsi="Arial" w:cs="Arial"/>
          <w:sz w:val="22"/>
          <w:szCs w:val="22"/>
        </w:rPr>
        <w:t>ich kvalifikaci nejpozději do 20</w:t>
      </w:r>
      <w:r w:rsidR="00F97C04">
        <w:rPr>
          <w:rFonts w:ascii="Arial" w:hAnsi="Arial" w:cs="Arial"/>
          <w:sz w:val="22"/>
          <w:szCs w:val="22"/>
        </w:rPr>
        <w:t xml:space="preserve"> pracovních dnů od doručení písemné výzvy objednatele.</w:t>
      </w:r>
      <w:r w:rsidR="003A6F23">
        <w:rPr>
          <w:rFonts w:ascii="Arial" w:hAnsi="Arial" w:cs="Arial"/>
          <w:sz w:val="22"/>
          <w:szCs w:val="22"/>
        </w:rPr>
        <w:t xml:space="preserve"> Provádění díla nemůže být zahájeno </w:t>
      </w:r>
      <w:r w:rsidR="004D7651">
        <w:rPr>
          <w:rFonts w:ascii="Arial" w:hAnsi="Arial" w:cs="Arial"/>
          <w:sz w:val="22"/>
          <w:szCs w:val="22"/>
        </w:rPr>
        <w:t>před</w:t>
      </w:r>
      <w:r w:rsidR="003A6F23">
        <w:rPr>
          <w:rFonts w:ascii="Arial" w:hAnsi="Arial" w:cs="Arial"/>
          <w:sz w:val="22"/>
          <w:szCs w:val="22"/>
        </w:rPr>
        <w:t xml:space="preserve"> prokázání</w:t>
      </w:r>
      <w:r w:rsidR="004D7651">
        <w:rPr>
          <w:rFonts w:ascii="Arial" w:hAnsi="Arial" w:cs="Arial"/>
          <w:sz w:val="22"/>
          <w:szCs w:val="22"/>
        </w:rPr>
        <w:t>m</w:t>
      </w:r>
      <w:r w:rsidR="003A6F23">
        <w:rPr>
          <w:rFonts w:ascii="Arial" w:hAnsi="Arial" w:cs="Arial"/>
          <w:sz w:val="22"/>
          <w:szCs w:val="22"/>
        </w:rPr>
        <w:t xml:space="preserve"> kvalifikace</w:t>
      </w:r>
      <w:r w:rsidR="007337E1">
        <w:rPr>
          <w:rFonts w:ascii="Arial" w:hAnsi="Arial" w:cs="Arial"/>
          <w:sz w:val="22"/>
          <w:szCs w:val="22"/>
        </w:rPr>
        <w:t xml:space="preserve"> alespoň jedné osoby</w:t>
      </w:r>
      <w:r w:rsidR="004D7651">
        <w:rPr>
          <w:rFonts w:ascii="Arial" w:hAnsi="Arial" w:cs="Arial"/>
          <w:sz w:val="22"/>
          <w:szCs w:val="22"/>
        </w:rPr>
        <w:t>, a to i v případě doručení písemné výzvy dle čl. II. odst. 1. písm. a) této smlouvy</w:t>
      </w:r>
      <w:r w:rsidR="003A6F23">
        <w:rPr>
          <w:rFonts w:ascii="Arial" w:hAnsi="Arial" w:cs="Arial"/>
          <w:sz w:val="22"/>
          <w:szCs w:val="22"/>
        </w:rPr>
        <w:t>.</w:t>
      </w:r>
      <w:r w:rsidR="00A3120C">
        <w:rPr>
          <w:rFonts w:ascii="Arial" w:hAnsi="Arial" w:cs="Arial"/>
          <w:sz w:val="22"/>
          <w:szCs w:val="22"/>
        </w:rPr>
        <w:t xml:space="preserve"> V případě </w:t>
      </w:r>
      <w:r w:rsidR="007337E1">
        <w:rPr>
          <w:rFonts w:ascii="Arial" w:hAnsi="Arial" w:cs="Arial"/>
          <w:sz w:val="22"/>
          <w:szCs w:val="22"/>
        </w:rPr>
        <w:t xml:space="preserve">změny </w:t>
      </w:r>
      <w:r w:rsidR="00A3120C">
        <w:rPr>
          <w:rFonts w:ascii="Arial" w:hAnsi="Arial" w:cs="Arial"/>
          <w:sz w:val="22"/>
          <w:szCs w:val="22"/>
        </w:rPr>
        <w:t>osoby</w:t>
      </w:r>
      <w:r w:rsidR="007337E1">
        <w:rPr>
          <w:rFonts w:ascii="Arial" w:hAnsi="Arial" w:cs="Arial"/>
          <w:sz w:val="22"/>
          <w:szCs w:val="22"/>
        </w:rPr>
        <w:t xml:space="preserve"> disponující kvalifikací</w:t>
      </w:r>
      <w:r w:rsidR="00A3120C">
        <w:rPr>
          <w:rFonts w:ascii="Arial" w:hAnsi="Arial" w:cs="Arial"/>
          <w:sz w:val="22"/>
          <w:szCs w:val="22"/>
        </w:rPr>
        <w:t xml:space="preserve"> v průběhu provádění díla je zhotovitel povinen objednateli prokázat kvalifikaci před zahájením provádění díla touto osobou.</w:t>
      </w:r>
    </w:p>
    <w:p w14:paraId="7945684F" w14:textId="77777777" w:rsidR="00334D3B" w:rsidRDefault="00334D3B" w:rsidP="00334D3B">
      <w:pPr>
        <w:pStyle w:val="Odstavecseseznamem"/>
        <w:rPr>
          <w:rFonts w:ascii="Arial" w:hAnsi="Arial" w:cs="Arial"/>
          <w:sz w:val="22"/>
          <w:szCs w:val="22"/>
        </w:rPr>
      </w:pPr>
    </w:p>
    <w:p w14:paraId="46C7A4BB" w14:textId="5E03E955" w:rsidR="00745C4C" w:rsidRPr="00D67669" w:rsidRDefault="00745C4C" w:rsidP="00F379BE">
      <w:pPr>
        <w:numPr>
          <w:ilvl w:val="0"/>
          <w:numId w:val="3"/>
        </w:numPr>
        <w:tabs>
          <w:tab w:val="clear" w:pos="644"/>
          <w:tab w:val="num" w:pos="426"/>
        </w:tabs>
        <w:suppressAutoHyphens/>
        <w:ind w:left="426" w:hanging="426"/>
        <w:jc w:val="both"/>
        <w:rPr>
          <w:rFonts w:ascii="Arial" w:hAnsi="Arial" w:cs="Arial"/>
          <w:sz w:val="22"/>
          <w:szCs w:val="22"/>
        </w:rPr>
      </w:pPr>
      <w:r>
        <w:rPr>
          <w:rFonts w:ascii="Arial" w:hAnsi="Arial" w:cs="Arial"/>
          <w:sz w:val="22"/>
          <w:szCs w:val="22"/>
        </w:rPr>
        <w:t>Pokud zhotovitel prokázal v</w:t>
      </w:r>
      <w:r w:rsidR="00BD2A19">
        <w:rPr>
          <w:rFonts w:ascii="Arial" w:hAnsi="Arial" w:cs="Arial"/>
          <w:sz w:val="22"/>
          <w:szCs w:val="22"/>
        </w:rPr>
        <w:t xml:space="preserve"> zadávacím</w:t>
      </w:r>
      <w:r>
        <w:rPr>
          <w:rFonts w:ascii="Arial" w:hAnsi="Arial" w:cs="Arial"/>
          <w:sz w:val="22"/>
          <w:szCs w:val="22"/>
        </w:rPr>
        <w:t xml:space="preserve"> řízení </w:t>
      </w:r>
      <w:r w:rsidR="00BD2A19">
        <w:rPr>
          <w:rFonts w:ascii="Arial" w:hAnsi="Arial" w:cs="Arial"/>
          <w:sz w:val="22"/>
          <w:szCs w:val="22"/>
        </w:rPr>
        <w:t>V</w:t>
      </w:r>
      <w:r w:rsidR="00126854">
        <w:rPr>
          <w:rFonts w:ascii="Arial" w:hAnsi="Arial" w:cs="Arial"/>
          <w:sz w:val="22"/>
          <w:szCs w:val="22"/>
        </w:rPr>
        <w:t xml:space="preserve">eřejné zakázky </w:t>
      </w:r>
      <w:r>
        <w:rPr>
          <w:rFonts w:ascii="Arial" w:hAnsi="Arial" w:cs="Arial"/>
          <w:sz w:val="22"/>
          <w:szCs w:val="22"/>
        </w:rPr>
        <w:t xml:space="preserve">určitou část kvalifikace prostřednictvím poddodavatele, je povinen zajistit, aby se takový poddodavatel podílel na provádění díla v rozsahu, v jakém prokázal splnění kvalifikace za zhotovitele. Změna takového poddodavatele za jiného poddodavatele je možná </w:t>
      </w:r>
      <w:r w:rsidR="00BD2A19">
        <w:rPr>
          <w:rFonts w:ascii="Arial" w:hAnsi="Arial" w:cs="Arial"/>
          <w:sz w:val="22"/>
          <w:szCs w:val="22"/>
        </w:rPr>
        <w:t>uzavřením dodatku v souladu s</w:t>
      </w:r>
      <w:r w:rsidR="00EA6B26">
        <w:rPr>
          <w:rFonts w:ascii="Arial" w:hAnsi="Arial" w:cs="Arial"/>
          <w:sz w:val="22"/>
          <w:szCs w:val="22"/>
        </w:rPr>
        <w:t> </w:t>
      </w:r>
      <w:r>
        <w:rPr>
          <w:rFonts w:ascii="Arial" w:hAnsi="Arial" w:cs="Arial"/>
          <w:sz w:val="22"/>
          <w:szCs w:val="22"/>
        </w:rPr>
        <w:t>čl. IX. od</w:t>
      </w:r>
      <w:r w:rsidR="00126854">
        <w:rPr>
          <w:rFonts w:ascii="Arial" w:hAnsi="Arial" w:cs="Arial"/>
          <w:sz w:val="22"/>
          <w:szCs w:val="22"/>
        </w:rPr>
        <w:t xml:space="preserve">st. </w:t>
      </w:r>
      <w:r w:rsidR="00BD2A19">
        <w:rPr>
          <w:rFonts w:ascii="Arial" w:hAnsi="Arial" w:cs="Arial"/>
          <w:sz w:val="22"/>
          <w:szCs w:val="22"/>
        </w:rPr>
        <w:t>6</w:t>
      </w:r>
      <w:r w:rsidR="00126854">
        <w:rPr>
          <w:rFonts w:ascii="Arial" w:hAnsi="Arial" w:cs="Arial"/>
          <w:sz w:val="22"/>
          <w:szCs w:val="22"/>
        </w:rPr>
        <w:t>.</w:t>
      </w:r>
      <w:r w:rsidR="00BD2A19">
        <w:rPr>
          <w:rFonts w:ascii="Arial" w:hAnsi="Arial" w:cs="Arial"/>
          <w:sz w:val="22"/>
          <w:szCs w:val="22"/>
        </w:rPr>
        <w:t xml:space="preserve"> této smlouvy</w:t>
      </w:r>
      <w:r w:rsidR="00126854">
        <w:rPr>
          <w:rFonts w:ascii="Arial" w:hAnsi="Arial" w:cs="Arial"/>
          <w:sz w:val="22"/>
          <w:szCs w:val="22"/>
        </w:rPr>
        <w:t>, a to </w:t>
      </w:r>
      <w:r>
        <w:rPr>
          <w:rFonts w:ascii="Arial" w:hAnsi="Arial" w:cs="Arial"/>
          <w:sz w:val="22"/>
          <w:szCs w:val="22"/>
        </w:rPr>
        <w:t xml:space="preserve">pouze za předpokladu, že nový poddodavatel v plném rozsahu splňuje příslušné podmínky </w:t>
      </w:r>
      <w:r w:rsidR="00080561">
        <w:rPr>
          <w:rFonts w:ascii="Arial" w:hAnsi="Arial" w:cs="Arial"/>
          <w:sz w:val="22"/>
          <w:szCs w:val="22"/>
        </w:rPr>
        <w:t xml:space="preserve">kvalifikace </w:t>
      </w:r>
      <w:r>
        <w:rPr>
          <w:rFonts w:ascii="Arial" w:hAnsi="Arial" w:cs="Arial"/>
          <w:sz w:val="22"/>
          <w:szCs w:val="22"/>
        </w:rPr>
        <w:t>stanovené v zadávací</w:t>
      </w:r>
      <w:r w:rsidR="00B9501B">
        <w:rPr>
          <w:rFonts w:ascii="Arial" w:hAnsi="Arial" w:cs="Arial"/>
          <w:sz w:val="22"/>
          <w:szCs w:val="22"/>
        </w:rPr>
        <w:t>ch</w:t>
      </w:r>
      <w:r>
        <w:rPr>
          <w:rFonts w:ascii="Arial" w:hAnsi="Arial" w:cs="Arial"/>
          <w:sz w:val="22"/>
          <w:szCs w:val="22"/>
        </w:rPr>
        <w:t xml:space="preserve"> </w:t>
      </w:r>
      <w:r w:rsidR="00B9501B">
        <w:rPr>
          <w:rFonts w:ascii="Arial" w:hAnsi="Arial" w:cs="Arial"/>
          <w:sz w:val="22"/>
          <w:szCs w:val="22"/>
        </w:rPr>
        <w:t>podmínkách</w:t>
      </w:r>
      <w:r w:rsidRPr="00D67669">
        <w:rPr>
          <w:rFonts w:ascii="Arial" w:hAnsi="Arial" w:cs="Arial"/>
          <w:sz w:val="22"/>
          <w:szCs w:val="22"/>
        </w:rPr>
        <w:t xml:space="preserve">. </w:t>
      </w:r>
      <w:r>
        <w:rPr>
          <w:rFonts w:ascii="Arial" w:hAnsi="Arial" w:cs="Arial"/>
          <w:sz w:val="22"/>
          <w:szCs w:val="22"/>
        </w:rPr>
        <w:t xml:space="preserve">Zhotovitel je povinen uvedené skutečnosti prokázat předložením dokladů v rozsahu dle </w:t>
      </w:r>
      <w:r w:rsidR="00B9501B">
        <w:rPr>
          <w:rFonts w:ascii="Arial" w:hAnsi="Arial" w:cs="Arial"/>
          <w:sz w:val="22"/>
          <w:szCs w:val="22"/>
        </w:rPr>
        <w:t>příslušných ustanovení zadávacích podmínek.</w:t>
      </w:r>
    </w:p>
    <w:p w14:paraId="740761D3" w14:textId="77777777" w:rsidR="00745C4C" w:rsidRPr="00D67669" w:rsidRDefault="00745C4C" w:rsidP="00745C4C">
      <w:pPr>
        <w:pStyle w:val="Meziodstavce"/>
      </w:pPr>
    </w:p>
    <w:p w14:paraId="5A40D389" w14:textId="77777777" w:rsidR="00745C4C" w:rsidRPr="00D67669" w:rsidRDefault="00745C4C" w:rsidP="00745C4C">
      <w:pPr>
        <w:pStyle w:val="SamostatntextpodlnekPVL"/>
      </w:pPr>
      <w:r w:rsidRPr="00D67669">
        <w:t xml:space="preserve">Identifikační údaje </w:t>
      </w:r>
      <w:r>
        <w:rPr>
          <w:lang w:val="cs-CZ"/>
        </w:rPr>
        <w:t>poddodavatelů</w:t>
      </w:r>
      <w:r w:rsidRPr="00D67669">
        <w:t xml:space="preserve">, </w:t>
      </w:r>
      <w:r>
        <w:rPr>
          <w:lang w:val="cs-CZ"/>
        </w:rPr>
        <w:t xml:space="preserve">prostřednictvím </w:t>
      </w:r>
      <w:r>
        <w:t>který</w:t>
      </w:r>
      <w:r>
        <w:rPr>
          <w:lang w:val="cs-CZ"/>
        </w:rPr>
        <w:t>ch</w:t>
      </w:r>
      <w:r w:rsidRPr="00D67669">
        <w:t xml:space="preserve"> zhotovitel prokazoval splnění </w:t>
      </w:r>
      <w:r>
        <w:rPr>
          <w:lang w:val="cs-CZ"/>
        </w:rPr>
        <w:t>kvalifikace</w:t>
      </w:r>
      <w:r w:rsidRPr="00D67669">
        <w:t>:</w:t>
      </w:r>
    </w:p>
    <w:p w14:paraId="04002097" w14:textId="77777777" w:rsidR="00745C4C" w:rsidRDefault="00745C4C" w:rsidP="00745C4C">
      <w:pPr>
        <w:pStyle w:val="Meziodstavce"/>
      </w:pPr>
    </w:p>
    <w:tbl>
      <w:tblPr>
        <w:tblStyle w:val="Mkatabulky"/>
        <w:tblW w:w="8935" w:type="dxa"/>
        <w:tblInd w:w="534" w:type="dxa"/>
        <w:tblLook w:val="04A0" w:firstRow="1" w:lastRow="0" w:firstColumn="1" w:lastColumn="0" w:noHBand="0" w:noVBand="1"/>
      </w:tblPr>
      <w:tblGrid>
        <w:gridCol w:w="3334"/>
        <w:gridCol w:w="5601"/>
      </w:tblGrid>
      <w:tr w:rsidR="00745C4C" w14:paraId="78DF8787" w14:textId="77777777" w:rsidTr="008F4D7F">
        <w:trPr>
          <w:trHeight w:val="567"/>
        </w:trPr>
        <w:tc>
          <w:tcPr>
            <w:tcW w:w="3334" w:type="dxa"/>
            <w:vAlign w:val="center"/>
          </w:tcPr>
          <w:p w14:paraId="13EEF0F6" w14:textId="77777777" w:rsidR="00745C4C" w:rsidRPr="00841573" w:rsidRDefault="00745C4C" w:rsidP="008F4D7F">
            <w:pPr>
              <w:suppressAutoHyphens/>
              <w:rPr>
                <w:rFonts w:ascii="Arial" w:hAnsi="Arial" w:cs="Arial"/>
                <w:sz w:val="22"/>
                <w:szCs w:val="22"/>
              </w:rPr>
            </w:pPr>
            <w:r>
              <w:rPr>
                <w:rFonts w:ascii="Arial" w:hAnsi="Arial" w:cs="Arial"/>
                <w:sz w:val="22"/>
                <w:szCs w:val="22"/>
              </w:rPr>
              <w:t>název</w:t>
            </w:r>
          </w:p>
        </w:tc>
        <w:tc>
          <w:tcPr>
            <w:tcW w:w="5601" w:type="dxa"/>
            <w:vAlign w:val="center"/>
          </w:tcPr>
          <w:p w14:paraId="509ED85F" w14:textId="5F5F5819"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r w:rsidR="00745C4C" w14:paraId="39D1B0C7" w14:textId="77777777" w:rsidTr="008F4D7F">
        <w:trPr>
          <w:trHeight w:val="567"/>
        </w:trPr>
        <w:tc>
          <w:tcPr>
            <w:tcW w:w="3334" w:type="dxa"/>
            <w:vAlign w:val="center"/>
          </w:tcPr>
          <w:p w14:paraId="325F5023" w14:textId="77777777" w:rsidR="00745C4C" w:rsidRPr="00841573" w:rsidRDefault="00745C4C" w:rsidP="008F4D7F">
            <w:pPr>
              <w:suppressAutoHyphens/>
              <w:rPr>
                <w:rFonts w:ascii="Arial" w:hAnsi="Arial" w:cs="Arial"/>
                <w:sz w:val="22"/>
                <w:szCs w:val="22"/>
              </w:rPr>
            </w:pPr>
            <w:r>
              <w:rPr>
                <w:rFonts w:ascii="Arial" w:hAnsi="Arial" w:cs="Arial"/>
                <w:sz w:val="22"/>
                <w:szCs w:val="22"/>
              </w:rPr>
              <w:t>sídlo</w:t>
            </w:r>
          </w:p>
        </w:tc>
        <w:tc>
          <w:tcPr>
            <w:tcW w:w="5601" w:type="dxa"/>
            <w:vAlign w:val="center"/>
          </w:tcPr>
          <w:p w14:paraId="0D921F91" w14:textId="67C3B02A"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r w:rsidR="00745C4C" w14:paraId="1053985A" w14:textId="77777777" w:rsidTr="008F4D7F">
        <w:trPr>
          <w:trHeight w:val="567"/>
        </w:trPr>
        <w:tc>
          <w:tcPr>
            <w:tcW w:w="3334" w:type="dxa"/>
            <w:vAlign w:val="center"/>
          </w:tcPr>
          <w:p w14:paraId="3C77977D" w14:textId="77777777" w:rsidR="00745C4C" w:rsidRPr="00841573" w:rsidRDefault="00745C4C" w:rsidP="008F4D7F">
            <w:pPr>
              <w:suppressAutoHyphens/>
              <w:rPr>
                <w:rFonts w:ascii="Arial" w:hAnsi="Arial" w:cs="Arial"/>
                <w:sz w:val="22"/>
                <w:szCs w:val="22"/>
              </w:rPr>
            </w:pPr>
            <w:r>
              <w:rPr>
                <w:rFonts w:ascii="Arial" w:hAnsi="Arial" w:cs="Arial"/>
                <w:sz w:val="22"/>
                <w:szCs w:val="22"/>
              </w:rPr>
              <w:t>IČO</w:t>
            </w:r>
          </w:p>
        </w:tc>
        <w:tc>
          <w:tcPr>
            <w:tcW w:w="5601" w:type="dxa"/>
            <w:vAlign w:val="center"/>
          </w:tcPr>
          <w:p w14:paraId="52FB5E0A" w14:textId="594A297A"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r w:rsidR="00745C4C" w14:paraId="6718445B" w14:textId="77777777" w:rsidTr="008F4D7F">
        <w:trPr>
          <w:trHeight w:val="567"/>
        </w:trPr>
        <w:tc>
          <w:tcPr>
            <w:tcW w:w="3334" w:type="dxa"/>
            <w:vAlign w:val="center"/>
          </w:tcPr>
          <w:p w14:paraId="72086BB1" w14:textId="77777777" w:rsidR="00745C4C" w:rsidRPr="00841573" w:rsidRDefault="00745C4C" w:rsidP="008F4D7F">
            <w:pPr>
              <w:suppressAutoHyphens/>
              <w:rPr>
                <w:rFonts w:ascii="Arial" w:hAnsi="Arial" w:cs="Arial"/>
                <w:sz w:val="22"/>
                <w:szCs w:val="22"/>
              </w:rPr>
            </w:pPr>
            <w:r>
              <w:rPr>
                <w:rFonts w:ascii="Arial" w:hAnsi="Arial" w:cs="Arial"/>
                <w:sz w:val="22"/>
                <w:szCs w:val="22"/>
              </w:rPr>
              <w:t>DIČ</w:t>
            </w:r>
          </w:p>
        </w:tc>
        <w:tc>
          <w:tcPr>
            <w:tcW w:w="5601" w:type="dxa"/>
            <w:vAlign w:val="center"/>
          </w:tcPr>
          <w:p w14:paraId="48184B94" w14:textId="0D260E95"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r w:rsidR="00745C4C" w14:paraId="639F4E8B" w14:textId="77777777" w:rsidTr="008F4D7F">
        <w:trPr>
          <w:trHeight w:val="567"/>
        </w:trPr>
        <w:tc>
          <w:tcPr>
            <w:tcW w:w="3334" w:type="dxa"/>
            <w:vAlign w:val="center"/>
          </w:tcPr>
          <w:p w14:paraId="29033DDD" w14:textId="77777777" w:rsidR="00745C4C" w:rsidRPr="00841573" w:rsidRDefault="00745C4C" w:rsidP="008F4D7F">
            <w:pPr>
              <w:suppressAutoHyphens/>
              <w:rPr>
                <w:rFonts w:ascii="Arial" w:hAnsi="Arial" w:cs="Arial"/>
                <w:sz w:val="22"/>
                <w:szCs w:val="22"/>
              </w:rPr>
            </w:pPr>
            <w:r>
              <w:rPr>
                <w:rFonts w:ascii="Arial" w:hAnsi="Arial" w:cs="Arial"/>
                <w:sz w:val="22"/>
                <w:szCs w:val="22"/>
              </w:rPr>
              <w:t>zápis v obchodním rejstříku</w:t>
            </w:r>
          </w:p>
        </w:tc>
        <w:tc>
          <w:tcPr>
            <w:tcW w:w="5601" w:type="dxa"/>
            <w:vAlign w:val="center"/>
          </w:tcPr>
          <w:p w14:paraId="7C6902DA" w14:textId="080A14C4"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r w:rsidR="00745C4C" w14:paraId="19352CAF" w14:textId="77777777" w:rsidTr="008F4D7F">
        <w:trPr>
          <w:trHeight w:val="567"/>
        </w:trPr>
        <w:tc>
          <w:tcPr>
            <w:tcW w:w="3334" w:type="dxa"/>
            <w:vAlign w:val="center"/>
          </w:tcPr>
          <w:p w14:paraId="71951351" w14:textId="77777777" w:rsidR="00745C4C" w:rsidRPr="00841573" w:rsidRDefault="00745C4C" w:rsidP="008F4D7F">
            <w:pPr>
              <w:suppressAutoHyphens/>
              <w:rPr>
                <w:rFonts w:ascii="Arial" w:hAnsi="Arial" w:cs="Arial"/>
                <w:sz w:val="22"/>
                <w:szCs w:val="22"/>
              </w:rPr>
            </w:pPr>
            <w:r>
              <w:rPr>
                <w:rFonts w:ascii="Arial" w:hAnsi="Arial" w:cs="Arial"/>
                <w:sz w:val="22"/>
                <w:szCs w:val="22"/>
              </w:rPr>
              <w:t>rozsah vykonávaných služeb</w:t>
            </w:r>
          </w:p>
        </w:tc>
        <w:tc>
          <w:tcPr>
            <w:tcW w:w="5601" w:type="dxa"/>
            <w:vAlign w:val="center"/>
          </w:tcPr>
          <w:p w14:paraId="7F130F0C" w14:textId="05CB643F" w:rsidR="00745C4C" w:rsidRPr="00841573" w:rsidRDefault="00745C4C" w:rsidP="00BF46FE">
            <w:pPr>
              <w:suppressAutoHyphens/>
              <w:rPr>
                <w:rFonts w:ascii="Arial" w:hAnsi="Arial" w:cs="Arial"/>
                <w:sz w:val="22"/>
                <w:szCs w:val="22"/>
              </w:rPr>
            </w:pPr>
            <w:r w:rsidRPr="00841573">
              <w:rPr>
                <w:rStyle w:val="IdentifikacepoddodavatelChar"/>
                <w:sz w:val="22"/>
                <w:szCs w:val="22"/>
              </w:rPr>
              <w:t>[BUDE DOPLNĚNO PŘED PODPISEM]</w:t>
            </w:r>
          </w:p>
        </w:tc>
      </w:tr>
    </w:tbl>
    <w:p w14:paraId="6A54FC36" w14:textId="77777777" w:rsidR="00C47336" w:rsidRDefault="00C47336" w:rsidP="00C47336">
      <w:pPr>
        <w:pStyle w:val="Meziodstavce"/>
      </w:pPr>
    </w:p>
    <w:p w14:paraId="6ECEE336" w14:textId="671CD761" w:rsidR="009321B5" w:rsidRDefault="009321B5" w:rsidP="00F379BE">
      <w:pPr>
        <w:pStyle w:val="lneksmlouvytextPVL"/>
        <w:numPr>
          <w:ilvl w:val="0"/>
          <w:numId w:val="3"/>
        </w:numPr>
        <w:tabs>
          <w:tab w:val="clear" w:pos="644"/>
          <w:tab w:val="num" w:pos="426"/>
        </w:tabs>
        <w:ind w:left="426" w:hanging="426"/>
      </w:pPr>
      <w:r>
        <w:t xml:space="preserve">Zhotovitel </w:t>
      </w:r>
      <w:r w:rsidRPr="00B66F63">
        <w:t xml:space="preserve">odpovídá přímo za výběr a řádnou koordinaci všech </w:t>
      </w:r>
      <w:r>
        <w:t>pod</w:t>
      </w:r>
      <w:r w:rsidRPr="00B66F63">
        <w:t>dodavatelů</w:t>
      </w:r>
      <w:r>
        <w:t>.</w:t>
      </w:r>
    </w:p>
    <w:p w14:paraId="00031CBB" w14:textId="77777777" w:rsidR="006D4180" w:rsidRDefault="006D4180" w:rsidP="00B223AF">
      <w:pPr>
        <w:pStyle w:val="Meziodstavce"/>
      </w:pPr>
    </w:p>
    <w:p w14:paraId="1271E74A" w14:textId="0D8A15AB" w:rsidR="006D4180" w:rsidRDefault="00B223AF" w:rsidP="00F379BE">
      <w:pPr>
        <w:pStyle w:val="lneksmlouvytextPVL"/>
        <w:numPr>
          <w:ilvl w:val="0"/>
          <w:numId w:val="3"/>
        </w:numPr>
        <w:tabs>
          <w:tab w:val="clear" w:pos="644"/>
          <w:tab w:val="num" w:pos="426"/>
        </w:tabs>
        <w:ind w:left="426" w:hanging="426"/>
      </w:pPr>
      <w:r>
        <w:t>Provedení díla má přímou souvislost s realizací stavby s názvem „</w:t>
      </w:r>
      <w:r w:rsidRPr="00EA35B7">
        <w:t xml:space="preserve">Berounka </w:t>
      </w:r>
      <w:proofErr w:type="gramStart"/>
      <w:r w:rsidRPr="00EA35B7">
        <w:t>ř.km</w:t>
      </w:r>
      <w:proofErr w:type="gramEnd"/>
      <w:r w:rsidRPr="00EA35B7">
        <w:t xml:space="preserve"> 19,429 – Jez Řevnice – výstavba rybího přechodu a vodácké propusti</w:t>
      </w:r>
      <w:r>
        <w:t xml:space="preserve">“ (dále jen „související stavba“). Výzva objednatele k zahájení provádění díla dle čl. </w:t>
      </w:r>
      <w:r w:rsidR="00A95885">
        <w:rPr>
          <w:rFonts w:cs="Arial"/>
        </w:rPr>
        <w:t>II. odst. 1. písm. a)</w:t>
      </w:r>
      <w:r>
        <w:t xml:space="preserve"> této smlouvy bude provedena až po předání a převzetí související stavby.</w:t>
      </w:r>
    </w:p>
    <w:p w14:paraId="1BE63DBC" w14:textId="77777777" w:rsidR="00A354FC" w:rsidRDefault="00A354FC" w:rsidP="007711CD">
      <w:pPr>
        <w:pStyle w:val="Odstavecseseznamem"/>
      </w:pPr>
    </w:p>
    <w:p w14:paraId="2434E29C" w14:textId="350CFC98" w:rsidR="00A354FC" w:rsidRDefault="00A354FC" w:rsidP="00F379BE">
      <w:pPr>
        <w:pStyle w:val="lneksmlouvytextPVL"/>
        <w:numPr>
          <w:ilvl w:val="0"/>
          <w:numId w:val="3"/>
        </w:numPr>
        <w:tabs>
          <w:tab w:val="clear" w:pos="644"/>
          <w:tab w:val="num" w:pos="426"/>
        </w:tabs>
        <w:ind w:left="426" w:hanging="426"/>
      </w:pPr>
      <w:r w:rsidRPr="00461955">
        <w:t xml:space="preserve">Zhotovitel </w:t>
      </w:r>
      <w:r>
        <w:t>se zavazuje</w:t>
      </w:r>
      <w:r w:rsidRPr="00461955">
        <w:t xml:space="preserve"> respektovat veškerá ustanovení </w:t>
      </w:r>
      <w:r>
        <w:t>Pravidel</w:t>
      </w:r>
      <w:r w:rsidRPr="00461955">
        <w:t xml:space="preserve"> pro žadatele a příjemce z</w:t>
      </w:r>
      <w:r>
        <w:t> </w:t>
      </w:r>
      <w:r w:rsidRPr="00461955">
        <w:t xml:space="preserve">OPŽP </w:t>
      </w:r>
      <w:r>
        <w:t xml:space="preserve">pro období 2014-2020 </w:t>
      </w:r>
      <w:r w:rsidRPr="00461955">
        <w:t xml:space="preserve">a dalších </w:t>
      </w:r>
      <w:r w:rsidRPr="00887E28">
        <w:t>závazných</w:t>
      </w:r>
      <w:r w:rsidRPr="00461955">
        <w:t xml:space="preserve"> ustanovení obsažených v předpisech pro příjemce dotace. To platí i pro fázi po splnění závazku založeného touto smlouvou. </w:t>
      </w:r>
      <w:r>
        <w:t xml:space="preserve">Dokumenty jsou dostupné na </w:t>
      </w:r>
      <w:hyperlink r:id="rId10" w:history="1">
        <w:r w:rsidRPr="00B21A0E">
          <w:rPr>
            <w:rStyle w:val="Hypertextovodkaz"/>
          </w:rPr>
          <w:t>http://www.opzp.cz/</w:t>
        </w:r>
      </w:hyperlink>
      <w:r>
        <w:rPr>
          <w:rStyle w:val="Hypertextovodkaz"/>
        </w:rPr>
        <w:t>.</w:t>
      </w:r>
    </w:p>
    <w:p w14:paraId="7E7459F6" w14:textId="77777777" w:rsidR="00C47336" w:rsidRDefault="00C47336" w:rsidP="00745C4C">
      <w:pPr>
        <w:pStyle w:val="Meziodstavce"/>
      </w:pPr>
    </w:p>
    <w:p w14:paraId="1DB16328" w14:textId="77777777" w:rsidR="008F36ED" w:rsidRDefault="008F36ED" w:rsidP="00745C4C">
      <w:pPr>
        <w:pStyle w:val="Meziodstavce"/>
      </w:pPr>
    </w:p>
    <w:p w14:paraId="3935C1E2" w14:textId="77777777" w:rsidR="008F36ED" w:rsidRDefault="008F36ED" w:rsidP="00745C4C">
      <w:pPr>
        <w:pStyle w:val="Meziodstavce"/>
      </w:pPr>
    </w:p>
    <w:p w14:paraId="21C95E40" w14:textId="66D16B79" w:rsidR="00F65743" w:rsidRPr="004D0F21" w:rsidRDefault="00F65743" w:rsidP="007711CD">
      <w:pPr>
        <w:pStyle w:val="lneksmlouvynadpisPVL"/>
      </w:pPr>
      <w:r w:rsidRPr="004D0F21">
        <w:t>Předání a převzetí díla</w:t>
      </w:r>
    </w:p>
    <w:p w14:paraId="2138C60A" w14:textId="4B478E15" w:rsidR="00941536" w:rsidRPr="00560B42" w:rsidRDefault="003A6F23" w:rsidP="00F379BE">
      <w:pPr>
        <w:pStyle w:val="Zkladntext2"/>
        <w:numPr>
          <w:ilvl w:val="0"/>
          <w:numId w:val="8"/>
        </w:numPr>
        <w:tabs>
          <w:tab w:val="left" w:pos="426"/>
        </w:tabs>
        <w:ind w:left="426" w:hanging="426"/>
        <w:jc w:val="both"/>
        <w:rPr>
          <w:rFonts w:ascii="Arial" w:hAnsi="Arial" w:cs="Arial"/>
          <w:sz w:val="22"/>
          <w:szCs w:val="22"/>
        </w:rPr>
      </w:pPr>
      <w:r>
        <w:rPr>
          <w:rFonts w:ascii="Arial" w:hAnsi="Arial" w:cs="Arial"/>
          <w:sz w:val="22"/>
          <w:szCs w:val="22"/>
        </w:rPr>
        <w:t>Dílo bude po svém dokončení předáno objednateli v rámci přejímacího řízení</w:t>
      </w:r>
      <w:r w:rsidR="00941536">
        <w:rPr>
          <w:rFonts w:ascii="Arial" w:hAnsi="Arial" w:cs="Arial"/>
          <w:sz w:val="22"/>
          <w:szCs w:val="22"/>
        </w:rPr>
        <w:t xml:space="preserve">. </w:t>
      </w:r>
      <w:r w:rsidR="00941536" w:rsidRPr="00560B42">
        <w:rPr>
          <w:rFonts w:ascii="Arial" w:hAnsi="Arial" w:cs="Arial"/>
          <w:sz w:val="22"/>
          <w:szCs w:val="22"/>
        </w:rPr>
        <w:t xml:space="preserve">Přejímací řízení je proces </w:t>
      </w:r>
      <w:r>
        <w:rPr>
          <w:rFonts w:ascii="Arial" w:hAnsi="Arial" w:cs="Arial"/>
          <w:sz w:val="22"/>
          <w:szCs w:val="22"/>
        </w:rPr>
        <w:t xml:space="preserve">posouzení dokončeného </w:t>
      </w:r>
      <w:r w:rsidR="00941536" w:rsidRPr="00560B42">
        <w:rPr>
          <w:rFonts w:ascii="Arial" w:hAnsi="Arial" w:cs="Arial"/>
          <w:sz w:val="22"/>
          <w:szCs w:val="22"/>
        </w:rPr>
        <w:t>díla</w:t>
      </w:r>
      <w:r>
        <w:rPr>
          <w:rFonts w:ascii="Arial" w:hAnsi="Arial" w:cs="Arial"/>
          <w:sz w:val="22"/>
          <w:szCs w:val="22"/>
        </w:rPr>
        <w:t xml:space="preserve"> nebo jeho ucelené části</w:t>
      </w:r>
      <w:r w:rsidR="00941536" w:rsidRPr="00560B42">
        <w:rPr>
          <w:rFonts w:ascii="Arial" w:hAnsi="Arial" w:cs="Arial"/>
          <w:sz w:val="22"/>
          <w:szCs w:val="22"/>
        </w:rPr>
        <w:t xml:space="preserve"> </w:t>
      </w:r>
      <w:r>
        <w:rPr>
          <w:rFonts w:ascii="Arial" w:hAnsi="Arial" w:cs="Arial"/>
          <w:sz w:val="22"/>
          <w:szCs w:val="22"/>
        </w:rPr>
        <w:t>z hlediska shody s</w:t>
      </w:r>
      <w:r w:rsidR="00EA6B26">
        <w:rPr>
          <w:rFonts w:ascii="Arial" w:hAnsi="Arial" w:cs="Arial"/>
          <w:sz w:val="22"/>
          <w:szCs w:val="22"/>
        </w:rPr>
        <w:t> </w:t>
      </w:r>
      <w:r w:rsidR="00941536" w:rsidRPr="00560B42">
        <w:rPr>
          <w:rFonts w:ascii="Arial" w:hAnsi="Arial" w:cs="Arial"/>
          <w:sz w:val="22"/>
          <w:szCs w:val="22"/>
        </w:rPr>
        <w:t>požadovan</w:t>
      </w:r>
      <w:r>
        <w:rPr>
          <w:rFonts w:ascii="Arial" w:hAnsi="Arial" w:cs="Arial"/>
          <w:sz w:val="22"/>
          <w:szCs w:val="22"/>
        </w:rPr>
        <w:t>ým</w:t>
      </w:r>
      <w:r w:rsidR="00941536" w:rsidRPr="00560B42">
        <w:rPr>
          <w:rFonts w:ascii="Arial" w:hAnsi="Arial" w:cs="Arial"/>
          <w:sz w:val="22"/>
          <w:szCs w:val="22"/>
        </w:rPr>
        <w:t xml:space="preserve"> rozsah</w:t>
      </w:r>
      <w:r>
        <w:rPr>
          <w:rFonts w:ascii="Arial" w:hAnsi="Arial" w:cs="Arial"/>
          <w:sz w:val="22"/>
          <w:szCs w:val="22"/>
        </w:rPr>
        <w:t>em</w:t>
      </w:r>
      <w:r w:rsidR="00941536" w:rsidRPr="00560B42">
        <w:rPr>
          <w:rFonts w:ascii="Arial" w:hAnsi="Arial" w:cs="Arial"/>
          <w:sz w:val="22"/>
          <w:szCs w:val="22"/>
        </w:rPr>
        <w:t>, technickým</w:t>
      </w:r>
      <w:r>
        <w:rPr>
          <w:rFonts w:ascii="Arial" w:hAnsi="Arial" w:cs="Arial"/>
          <w:sz w:val="22"/>
          <w:szCs w:val="22"/>
        </w:rPr>
        <w:t>i</w:t>
      </w:r>
      <w:r w:rsidR="00941536" w:rsidRPr="00560B42">
        <w:rPr>
          <w:rFonts w:ascii="Arial" w:hAnsi="Arial" w:cs="Arial"/>
          <w:sz w:val="22"/>
          <w:szCs w:val="22"/>
        </w:rPr>
        <w:t xml:space="preserve"> specifikac</w:t>
      </w:r>
      <w:r>
        <w:rPr>
          <w:rFonts w:ascii="Arial" w:hAnsi="Arial" w:cs="Arial"/>
          <w:sz w:val="22"/>
          <w:szCs w:val="22"/>
        </w:rPr>
        <w:t>emi</w:t>
      </w:r>
      <w:r w:rsidR="00941536" w:rsidRPr="00560B42">
        <w:rPr>
          <w:rFonts w:ascii="Arial" w:hAnsi="Arial" w:cs="Arial"/>
          <w:sz w:val="22"/>
          <w:szCs w:val="22"/>
        </w:rPr>
        <w:t>, norm</w:t>
      </w:r>
      <w:r>
        <w:rPr>
          <w:rFonts w:ascii="Arial" w:hAnsi="Arial" w:cs="Arial"/>
          <w:sz w:val="22"/>
          <w:szCs w:val="22"/>
        </w:rPr>
        <w:t>a</w:t>
      </w:r>
      <w:r w:rsidR="00941536" w:rsidRPr="00560B42">
        <w:rPr>
          <w:rFonts w:ascii="Arial" w:hAnsi="Arial" w:cs="Arial"/>
          <w:sz w:val="22"/>
          <w:szCs w:val="22"/>
        </w:rPr>
        <w:t>m</w:t>
      </w:r>
      <w:r>
        <w:rPr>
          <w:rFonts w:ascii="Arial" w:hAnsi="Arial" w:cs="Arial"/>
          <w:sz w:val="22"/>
          <w:szCs w:val="22"/>
        </w:rPr>
        <w:t>i</w:t>
      </w:r>
      <w:r w:rsidR="00941536" w:rsidRPr="00560B42">
        <w:rPr>
          <w:rFonts w:ascii="Arial" w:hAnsi="Arial" w:cs="Arial"/>
          <w:sz w:val="22"/>
          <w:szCs w:val="22"/>
        </w:rPr>
        <w:t xml:space="preserve"> a</w:t>
      </w:r>
      <w:r w:rsidR="00941536">
        <w:rPr>
          <w:rFonts w:ascii="Arial" w:hAnsi="Arial" w:cs="Arial"/>
          <w:sz w:val="22"/>
          <w:szCs w:val="22"/>
        </w:rPr>
        <w:t> </w:t>
      </w:r>
      <w:r w:rsidR="00941536" w:rsidRPr="00560B42">
        <w:rPr>
          <w:rFonts w:ascii="Arial" w:hAnsi="Arial" w:cs="Arial"/>
          <w:sz w:val="22"/>
          <w:szCs w:val="22"/>
        </w:rPr>
        <w:t>dalším</w:t>
      </w:r>
      <w:r>
        <w:rPr>
          <w:rFonts w:ascii="Arial" w:hAnsi="Arial" w:cs="Arial"/>
          <w:sz w:val="22"/>
          <w:szCs w:val="22"/>
        </w:rPr>
        <w:t>i</w:t>
      </w:r>
      <w:r w:rsidR="00941536" w:rsidRPr="00560B42">
        <w:rPr>
          <w:rFonts w:ascii="Arial" w:hAnsi="Arial" w:cs="Arial"/>
          <w:sz w:val="22"/>
          <w:szCs w:val="22"/>
        </w:rPr>
        <w:t xml:space="preserve"> podmínk</w:t>
      </w:r>
      <w:r>
        <w:rPr>
          <w:rFonts w:ascii="Arial" w:hAnsi="Arial" w:cs="Arial"/>
          <w:sz w:val="22"/>
          <w:szCs w:val="22"/>
        </w:rPr>
        <w:t>a</w:t>
      </w:r>
      <w:r w:rsidR="00941536" w:rsidRPr="00560B42">
        <w:rPr>
          <w:rFonts w:ascii="Arial" w:hAnsi="Arial" w:cs="Arial"/>
          <w:sz w:val="22"/>
          <w:szCs w:val="22"/>
        </w:rPr>
        <w:t>m</w:t>
      </w:r>
      <w:r>
        <w:rPr>
          <w:rFonts w:ascii="Arial" w:hAnsi="Arial" w:cs="Arial"/>
          <w:sz w:val="22"/>
          <w:szCs w:val="22"/>
        </w:rPr>
        <w:t>i</w:t>
      </w:r>
      <w:r w:rsidR="00941536" w:rsidRPr="00560B42">
        <w:rPr>
          <w:rFonts w:ascii="Arial" w:hAnsi="Arial" w:cs="Arial"/>
          <w:sz w:val="22"/>
          <w:szCs w:val="22"/>
        </w:rPr>
        <w:t xml:space="preserve"> definovaným</w:t>
      </w:r>
      <w:r>
        <w:rPr>
          <w:rFonts w:ascii="Arial" w:hAnsi="Arial" w:cs="Arial"/>
          <w:sz w:val="22"/>
          <w:szCs w:val="22"/>
        </w:rPr>
        <w:t>i</w:t>
      </w:r>
      <w:r w:rsidR="00941536" w:rsidRPr="0073733E">
        <w:rPr>
          <w:rFonts w:ascii="Arial" w:hAnsi="Arial" w:cs="Arial"/>
          <w:sz w:val="22"/>
          <w:szCs w:val="22"/>
        </w:rPr>
        <w:t> </w:t>
      </w:r>
      <w:r w:rsidR="00941536" w:rsidRPr="00560B42">
        <w:rPr>
          <w:rFonts w:ascii="Arial" w:hAnsi="Arial" w:cs="Arial"/>
          <w:sz w:val="22"/>
          <w:szCs w:val="22"/>
        </w:rPr>
        <w:t>t</w:t>
      </w:r>
      <w:r>
        <w:rPr>
          <w:rFonts w:ascii="Arial" w:hAnsi="Arial" w:cs="Arial"/>
          <w:sz w:val="22"/>
          <w:szCs w:val="22"/>
        </w:rPr>
        <w:t>outo</w:t>
      </w:r>
      <w:r w:rsidR="00941536" w:rsidRPr="00560B42">
        <w:rPr>
          <w:rFonts w:ascii="Arial" w:hAnsi="Arial" w:cs="Arial"/>
          <w:sz w:val="22"/>
          <w:szCs w:val="22"/>
        </w:rPr>
        <w:t xml:space="preserve"> smlouv</w:t>
      </w:r>
      <w:r>
        <w:rPr>
          <w:rFonts w:ascii="Arial" w:hAnsi="Arial" w:cs="Arial"/>
          <w:sz w:val="22"/>
          <w:szCs w:val="22"/>
        </w:rPr>
        <w:t>ou za účelem</w:t>
      </w:r>
      <w:r w:rsidR="00FF2A66">
        <w:rPr>
          <w:rFonts w:ascii="Arial" w:hAnsi="Arial" w:cs="Arial"/>
          <w:sz w:val="22"/>
          <w:szCs w:val="22"/>
        </w:rPr>
        <w:t xml:space="preserve"> </w:t>
      </w:r>
      <w:r w:rsidR="003917A0">
        <w:rPr>
          <w:rFonts w:ascii="Arial" w:hAnsi="Arial" w:cs="Arial"/>
          <w:sz w:val="22"/>
          <w:szCs w:val="22"/>
        </w:rPr>
        <w:t xml:space="preserve">jeho </w:t>
      </w:r>
      <w:r w:rsidR="00FF2A66">
        <w:rPr>
          <w:rFonts w:ascii="Arial" w:hAnsi="Arial" w:cs="Arial"/>
          <w:sz w:val="22"/>
          <w:szCs w:val="22"/>
        </w:rPr>
        <w:t>předání objednateli</w:t>
      </w:r>
      <w:r w:rsidR="00941536" w:rsidRPr="00560B42">
        <w:rPr>
          <w:rFonts w:ascii="Arial" w:hAnsi="Arial" w:cs="Arial"/>
          <w:sz w:val="22"/>
          <w:szCs w:val="22"/>
        </w:rPr>
        <w:t>.</w:t>
      </w:r>
      <w:r w:rsidR="003917A0">
        <w:rPr>
          <w:rFonts w:ascii="Arial" w:hAnsi="Arial" w:cs="Arial"/>
          <w:sz w:val="22"/>
          <w:szCs w:val="22"/>
        </w:rPr>
        <w:t xml:space="preserve"> Dílo je provedeno, je-li dokončeno a předáno.</w:t>
      </w:r>
    </w:p>
    <w:p w14:paraId="1A123D36" w14:textId="77777777" w:rsidR="00941536" w:rsidRPr="00560B42" w:rsidRDefault="00941536" w:rsidP="00941536">
      <w:pPr>
        <w:pStyle w:val="Zkladntext2"/>
        <w:tabs>
          <w:tab w:val="left" w:pos="426"/>
        </w:tabs>
        <w:jc w:val="both"/>
        <w:rPr>
          <w:rFonts w:ascii="Arial" w:hAnsi="Arial" w:cs="Arial"/>
          <w:sz w:val="22"/>
          <w:szCs w:val="22"/>
        </w:rPr>
      </w:pPr>
    </w:p>
    <w:p w14:paraId="35BA87AA" w14:textId="78CEF0C5" w:rsidR="009B0A20" w:rsidRDefault="009B0A20" w:rsidP="00F379BE">
      <w:pPr>
        <w:pStyle w:val="Zkladntext2"/>
        <w:numPr>
          <w:ilvl w:val="0"/>
          <w:numId w:val="8"/>
        </w:numPr>
        <w:tabs>
          <w:tab w:val="left" w:pos="426"/>
        </w:tabs>
        <w:ind w:left="426" w:hanging="426"/>
        <w:jc w:val="both"/>
        <w:rPr>
          <w:rFonts w:ascii="Arial" w:hAnsi="Arial" w:cs="Arial"/>
          <w:sz w:val="22"/>
          <w:szCs w:val="22"/>
        </w:rPr>
      </w:pPr>
      <w:r>
        <w:rPr>
          <w:rFonts w:ascii="Arial" w:hAnsi="Arial" w:cs="Arial"/>
          <w:sz w:val="22"/>
          <w:szCs w:val="22"/>
        </w:rPr>
        <w:t>Za ucelené části dle předchozí věty se považují jednotlivá měření dle čl. II. odst. 1 písm. b) až e) této smlouvy.</w:t>
      </w:r>
      <w:r w:rsidR="00FA4FBF">
        <w:rPr>
          <w:rFonts w:ascii="Arial" w:hAnsi="Arial" w:cs="Arial"/>
          <w:sz w:val="22"/>
          <w:szCs w:val="22"/>
        </w:rPr>
        <w:t xml:space="preserve"> V rámci přejímacího řízení dokončeného díla je zhotovitel povinen předložit i všechny dokumenty vyžadované čl. I. odst. 5. této smlouvy.</w:t>
      </w:r>
    </w:p>
    <w:p w14:paraId="4FF356A7" w14:textId="77777777" w:rsidR="009B0A20" w:rsidRDefault="009B0A20" w:rsidP="009B0A20">
      <w:pPr>
        <w:pStyle w:val="Meziodstavce"/>
      </w:pPr>
    </w:p>
    <w:p w14:paraId="48C2F059" w14:textId="4EEC2A0D" w:rsidR="00941536" w:rsidRDefault="0029785E" w:rsidP="00F379BE">
      <w:pPr>
        <w:pStyle w:val="Zkladntext2"/>
        <w:numPr>
          <w:ilvl w:val="0"/>
          <w:numId w:val="8"/>
        </w:numPr>
        <w:tabs>
          <w:tab w:val="left" w:pos="426"/>
        </w:tabs>
        <w:ind w:left="426" w:hanging="426"/>
        <w:jc w:val="both"/>
        <w:rPr>
          <w:rFonts w:ascii="Arial" w:hAnsi="Arial" w:cs="Arial"/>
          <w:sz w:val="22"/>
          <w:szCs w:val="22"/>
        </w:rPr>
      </w:pPr>
      <w:r>
        <w:rPr>
          <w:rFonts w:ascii="Arial" w:hAnsi="Arial" w:cs="Arial"/>
          <w:sz w:val="22"/>
          <w:szCs w:val="22"/>
        </w:rPr>
        <w:t>Dílo</w:t>
      </w:r>
      <w:r w:rsidR="00941536" w:rsidRPr="00560B42">
        <w:rPr>
          <w:rFonts w:ascii="Arial" w:hAnsi="Arial" w:cs="Arial"/>
          <w:sz w:val="22"/>
          <w:szCs w:val="22"/>
        </w:rPr>
        <w:t xml:space="preserve"> se považuje za dokončen</w:t>
      </w:r>
      <w:r>
        <w:rPr>
          <w:rFonts w:ascii="Arial" w:hAnsi="Arial" w:cs="Arial"/>
          <w:sz w:val="22"/>
          <w:szCs w:val="22"/>
        </w:rPr>
        <w:t>é</w:t>
      </w:r>
      <w:r w:rsidR="00941536" w:rsidRPr="00560B42">
        <w:rPr>
          <w:rFonts w:ascii="Arial" w:hAnsi="Arial" w:cs="Arial"/>
          <w:sz w:val="22"/>
          <w:szCs w:val="22"/>
        </w:rPr>
        <w:t xml:space="preserve">, </w:t>
      </w:r>
      <w:r w:rsidR="00941536">
        <w:rPr>
          <w:rFonts w:ascii="Arial" w:hAnsi="Arial" w:cs="Arial"/>
          <w:sz w:val="22"/>
          <w:szCs w:val="22"/>
        </w:rPr>
        <w:t xml:space="preserve">je-li v době předání </w:t>
      </w:r>
      <w:r w:rsidR="00A13AB6">
        <w:rPr>
          <w:rFonts w:ascii="Arial" w:hAnsi="Arial" w:cs="Arial"/>
          <w:sz w:val="22"/>
          <w:szCs w:val="22"/>
        </w:rPr>
        <w:t>kompletní a</w:t>
      </w:r>
      <w:r>
        <w:rPr>
          <w:rFonts w:ascii="Arial" w:hAnsi="Arial" w:cs="Arial"/>
          <w:sz w:val="22"/>
          <w:szCs w:val="22"/>
        </w:rPr>
        <w:t xml:space="preserve"> </w:t>
      </w:r>
      <w:r w:rsidR="003917A0">
        <w:rPr>
          <w:rFonts w:ascii="Arial" w:hAnsi="Arial" w:cs="Arial"/>
          <w:sz w:val="22"/>
          <w:szCs w:val="22"/>
        </w:rPr>
        <w:t>byla zhotovitelem v rámci přejímacího řízení předvedena jeho způsobilost sloužit svému účelu</w:t>
      </w:r>
      <w:r w:rsidR="00941536" w:rsidRPr="00560B42">
        <w:rPr>
          <w:rFonts w:ascii="Arial" w:hAnsi="Arial" w:cs="Arial"/>
          <w:sz w:val="22"/>
          <w:szCs w:val="22"/>
        </w:rPr>
        <w:t xml:space="preserve">. </w:t>
      </w:r>
      <w:r w:rsidR="003917A0">
        <w:rPr>
          <w:rFonts w:ascii="Arial" w:hAnsi="Arial" w:cs="Arial"/>
          <w:sz w:val="22"/>
          <w:szCs w:val="22"/>
        </w:rPr>
        <w:t>P</w:t>
      </w:r>
      <w:r w:rsidR="009771CD">
        <w:rPr>
          <w:rFonts w:ascii="Arial" w:hAnsi="Arial" w:cs="Arial"/>
          <w:sz w:val="22"/>
          <w:szCs w:val="22"/>
        </w:rPr>
        <w:t>řejímací</w:t>
      </w:r>
      <w:r w:rsidR="003917A0">
        <w:rPr>
          <w:rFonts w:ascii="Arial" w:hAnsi="Arial" w:cs="Arial"/>
          <w:sz w:val="22"/>
          <w:szCs w:val="22"/>
        </w:rPr>
        <w:t xml:space="preserve"> řízení</w:t>
      </w:r>
      <w:r w:rsidR="00941536" w:rsidRPr="00560B42">
        <w:rPr>
          <w:rFonts w:ascii="Arial" w:hAnsi="Arial" w:cs="Arial"/>
          <w:sz w:val="22"/>
          <w:szCs w:val="22"/>
        </w:rPr>
        <w:t xml:space="preserve"> je </w:t>
      </w:r>
      <w:r w:rsidR="003917A0">
        <w:rPr>
          <w:rFonts w:ascii="Arial" w:hAnsi="Arial" w:cs="Arial"/>
          <w:sz w:val="22"/>
          <w:szCs w:val="22"/>
        </w:rPr>
        <w:t>ukončeno dnem podpisu zápisu o předání a převzetí díla</w:t>
      </w:r>
      <w:r w:rsidR="008F35A9">
        <w:rPr>
          <w:rFonts w:ascii="Arial" w:hAnsi="Arial" w:cs="Arial"/>
          <w:sz w:val="22"/>
          <w:szCs w:val="22"/>
        </w:rPr>
        <w:t xml:space="preserve"> nebo jeho ucelené části</w:t>
      </w:r>
      <w:r w:rsidR="003917A0">
        <w:rPr>
          <w:rFonts w:ascii="Arial" w:hAnsi="Arial" w:cs="Arial"/>
          <w:sz w:val="22"/>
          <w:szCs w:val="22"/>
        </w:rPr>
        <w:t xml:space="preserve"> </w:t>
      </w:r>
      <w:r w:rsidR="009771CD">
        <w:rPr>
          <w:rFonts w:ascii="Arial" w:hAnsi="Arial" w:cs="Arial"/>
          <w:sz w:val="22"/>
          <w:szCs w:val="22"/>
        </w:rPr>
        <w:t>oběma smluvními</w:t>
      </w:r>
      <w:r w:rsidR="003917A0">
        <w:rPr>
          <w:rFonts w:ascii="Arial" w:hAnsi="Arial" w:cs="Arial"/>
          <w:sz w:val="22"/>
          <w:szCs w:val="22"/>
        </w:rPr>
        <w:t xml:space="preserve"> stran</w:t>
      </w:r>
      <w:r w:rsidR="009771CD">
        <w:rPr>
          <w:rFonts w:ascii="Arial" w:hAnsi="Arial" w:cs="Arial"/>
          <w:sz w:val="22"/>
          <w:szCs w:val="22"/>
        </w:rPr>
        <w:t>ami</w:t>
      </w:r>
      <w:r w:rsidR="00941536" w:rsidRPr="00560B42">
        <w:rPr>
          <w:rFonts w:ascii="Arial" w:hAnsi="Arial" w:cs="Arial"/>
          <w:sz w:val="22"/>
          <w:szCs w:val="22"/>
        </w:rPr>
        <w:t>.</w:t>
      </w:r>
    </w:p>
    <w:p w14:paraId="798B54DB" w14:textId="77777777" w:rsidR="00941536" w:rsidRDefault="00941536" w:rsidP="00941536">
      <w:pPr>
        <w:pStyle w:val="Odstavecseseznamem"/>
        <w:rPr>
          <w:rFonts w:ascii="Arial" w:hAnsi="Arial" w:cs="Arial"/>
          <w:sz w:val="22"/>
          <w:szCs w:val="22"/>
        </w:rPr>
      </w:pPr>
    </w:p>
    <w:p w14:paraId="052D911D" w14:textId="362B2C88" w:rsidR="00941536" w:rsidRPr="00560B42" w:rsidRDefault="00941536" w:rsidP="00F379BE">
      <w:pPr>
        <w:pStyle w:val="Zkladntext2"/>
        <w:numPr>
          <w:ilvl w:val="0"/>
          <w:numId w:val="8"/>
        </w:numPr>
        <w:tabs>
          <w:tab w:val="left" w:pos="426"/>
        </w:tabs>
        <w:ind w:left="426" w:hanging="426"/>
        <w:jc w:val="both"/>
        <w:rPr>
          <w:rFonts w:ascii="Arial" w:hAnsi="Arial" w:cs="Arial"/>
          <w:sz w:val="22"/>
          <w:szCs w:val="22"/>
        </w:rPr>
      </w:pPr>
      <w:r w:rsidRPr="00EF1134">
        <w:rPr>
          <w:rFonts w:ascii="Arial" w:hAnsi="Arial" w:cs="Arial"/>
          <w:sz w:val="22"/>
          <w:szCs w:val="22"/>
        </w:rPr>
        <w:t xml:space="preserve">V případě, že je dílo zhotovené podle této smlouvy nebo jeho části předmětem ochrany práv duševního vlastnictví, poskytuje zhotovitel objednateli </w:t>
      </w:r>
      <w:r>
        <w:rPr>
          <w:rFonts w:ascii="Arial" w:hAnsi="Arial" w:cs="Arial"/>
          <w:sz w:val="22"/>
          <w:szCs w:val="22"/>
        </w:rPr>
        <w:t xml:space="preserve">od okamžiku předání díla nebo jeho částí </w:t>
      </w:r>
      <w:r w:rsidRPr="00EF1134">
        <w:rPr>
          <w:rFonts w:ascii="Arial" w:hAnsi="Arial" w:cs="Arial"/>
          <w:sz w:val="22"/>
          <w:szCs w:val="22"/>
        </w:rPr>
        <w:t>výhradní licenci spočívající v oprávnění k výkonu práva užít dílo nebo jeho části v</w:t>
      </w:r>
      <w:r>
        <w:rPr>
          <w:rFonts w:ascii="Arial" w:hAnsi="Arial" w:cs="Arial"/>
          <w:sz w:val="22"/>
          <w:szCs w:val="22"/>
        </w:rPr>
        <w:t> </w:t>
      </w:r>
      <w:r w:rsidRPr="00EF1134">
        <w:rPr>
          <w:rFonts w:ascii="Arial" w:hAnsi="Arial" w:cs="Arial"/>
          <w:sz w:val="22"/>
          <w:szCs w:val="22"/>
        </w:rPr>
        <w:t xml:space="preserve">původní nebo zpracované či jinak změněné podobě, a to v neomezeném územním rozsahu, po celou dobu trvání práv duševního vlastnictví k dílu nebo jeho částem </w:t>
      </w:r>
      <w:r>
        <w:rPr>
          <w:rFonts w:ascii="Arial" w:hAnsi="Arial" w:cs="Arial"/>
          <w:sz w:val="22"/>
          <w:szCs w:val="22"/>
        </w:rPr>
        <w:t>a </w:t>
      </w:r>
      <w:r w:rsidRPr="00EF1134">
        <w:rPr>
          <w:rFonts w:ascii="Arial" w:hAnsi="Arial" w:cs="Arial"/>
          <w:sz w:val="22"/>
          <w:szCs w:val="22"/>
        </w:rPr>
        <w:t>způsobem, který vyplývá z účelu této smlouvy. Objednatel je oprávněn zejména rozmnožovat, uveřejňovat, opravovat, upravovat a měnit dílo nebo jeho části a dále nakládat s dílem nebo jeho částmi jako podkladem pro správní řízení, zadávání veřejných zakázek, zhotovení, opravy, úpravy a změny jiných děl, včetně navazujících stupňů projektové dokumentace, a výkon autorského dozoru. Odměna za poskytnutí licence je zahrnuta v ceně díla. Objednatel může veškerá oprávnění tvořící součást licence poskytnout zcela nebo zčásti třetí osobě</w:t>
      </w:r>
      <w:r>
        <w:rPr>
          <w:rFonts w:ascii="Arial" w:hAnsi="Arial" w:cs="Arial"/>
          <w:sz w:val="22"/>
          <w:szCs w:val="22"/>
        </w:rPr>
        <w:t xml:space="preserve"> jako podlicenci</w:t>
      </w:r>
      <w:r w:rsidRPr="00EF1134">
        <w:rPr>
          <w:rFonts w:ascii="Arial" w:hAnsi="Arial" w:cs="Arial"/>
          <w:sz w:val="22"/>
          <w:szCs w:val="22"/>
        </w:rPr>
        <w:t>.</w:t>
      </w:r>
      <w:r w:rsidRPr="00560B42" w:rsidDel="00816FE8">
        <w:rPr>
          <w:rFonts w:ascii="Arial" w:hAnsi="Arial" w:cs="Arial"/>
          <w:sz w:val="22"/>
          <w:szCs w:val="22"/>
        </w:rPr>
        <w:t xml:space="preserve"> </w:t>
      </w:r>
    </w:p>
    <w:p w14:paraId="1EFA0AD9" w14:textId="77777777" w:rsidR="00D96824" w:rsidRDefault="00D96824" w:rsidP="002E5DC5">
      <w:pPr>
        <w:pStyle w:val="Zkladntext2"/>
        <w:tabs>
          <w:tab w:val="left" w:pos="426"/>
        </w:tabs>
        <w:jc w:val="both"/>
        <w:rPr>
          <w:rFonts w:ascii="Arial" w:hAnsi="Arial" w:cs="Arial"/>
          <w:sz w:val="22"/>
          <w:szCs w:val="22"/>
        </w:rPr>
      </w:pPr>
    </w:p>
    <w:p w14:paraId="5E5BD876" w14:textId="77777777" w:rsidR="008F36ED" w:rsidRPr="00F7685B" w:rsidRDefault="008F36ED" w:rsidP="002E5DC5">
      <w:pPr>
        <w:pStyle w:val="Zkladntext2"/>
        <w:tabs>
          <w:tab w:val="left" w:pos="426"/>
        </w:tabs>
        <w:jc w:val="both"/>
        <w:rPr>
          <w:rFonts w:ascii="Arial" w:hAnsi="Arial" w:cs="Arial"/>
          <w:sz w:val="22"/>
          <w:szCs w:val="22"/>
        </w:rPr>
      </w:pPr>
    </w:p>
    <w:p w14:paraId="46F6AE1A" w14:textId="67BF382B" w:rsidR="00941536" w:rsidRPr="00F7685B" w:rsidRDefault="00941536" w:rsidP="007711CD">
      <w:pPr>
        <w:pStyle w:val="lneksmlouvynadpisPVL"/>
      </w:pPr>
      <w:r w:rsidRPr="00F7685B">
        <w:t>Odpovědnost za škodu a smluvní pokuty</w:t>
      </w:r>
    </w:p>
    <w:p w14:paraId="120281D8" w14:textId="3C9D3F6A" w:rsidR="00941536" w:rsidRPr="00F7685B" w:rsidRDefault="00941536" w:rsidP="00F379BE">
      <w:pPr>
        <w:pStyle w:val="Zkladntext211"/>
        <w:numPr>
          <w:ilvl w:val="0"/>
          <w:numId w:val="5"/>
        </w:numPr>
        <w:tabs>
          <w:tab w:val="clear" w:pos="720"/>
          <w:tab w:val="num" w:pos="426"/>
        </w:tabs>
        <w:ind w:left="426" w:hanging="426"/>
        <w:jc w:val="both"/>
        <w:rPr>
          <w:sz w:val="22"/>
          <w:szCs w:val="22"/>
        </w:rPr>
      </w:pPr>
      <w:r w:rsidRPr="00F7685B">
        <w:rPr>
          <w:sz w:val="22"/>
          <w:szCs w:val="22"/>
        </w:rPr>
        <w:t xml:space="preserve">Zhotovitel </w:t>
      </w:r>
      <w:r w:rsidR="00ED683E">
        <w:rPr>
          <w:sz w:val="22"/>
          <w:szCs w:val="22"/>
        </w:rPr>
        <w:t>je povinen v případě porušení svých smluvních povinností objednateli uhradit následující smluvní pokuty</w:t>
      </w:r>
      <w:r w:rsidRPr="00F7685B">
        <w:rPr>
          <w:sz w:val="22"/>
          <w:szCs w:val="22"/>
        </w:rPr>
        <w:t>:</w:t>
      </w:r>
    </w:p>
    <w:p w14:paraId="69DCD978" w14:textId="73C34E51" w:rsidR="00941536" w:rsidRDefault="00ED683E" w:rsidP="00F379BE">
      <w:pPr>
        <w:pStyle w:val="Zkladntext211"/>
        <w:numPr>
          <w:ilvl w:val="0"/>
          <w:numId w:val="6"/>
        </w:numPr>
        <w:tabs>
          <w:tab w:val="left" w:pos="426"/>
        </w:tabs>
        <w:jc w:val="both"/>
        <w:rPr>
          <w:sz w:val="22"/>
          <w:szCs w:val="22"/>
        </w:rPr>
      </w:pPr>
      <w:r>
        <w:rPr>
          <w:sz w:val="22"/>
          <w:szCs w:val="22"/>
        </w:rPr>
        <w:t>z</w:t>
      </w:r>
      <w:r w:rsidR="00941536" w:rsidRPr="00F7685B">
        <w:rPr>
          <w:sz w:val="22"/>
          <w:szCs w:val="22"/>
        </w:rPr>
        <w:t xml:space="preserve">a nesplnění termínu </w:t>
      </w:r>
      <w:r w:rsidR="007D6B12">
        <w:rPr>
          <w:sz w:val="22"/>
          <w:szCs w:val="22"/>
        </w:rPr>
        <w:t xml:space="preserve">určeného na základě </w:t>
      </w:r>
      <w:r w:rsidR="00941536" w:rsidRPr="00F7685B">
        <w:rPr>
          <w:sz w:val="22"/>
          <w:szCs w:val="22"/>
        </w:rPr>
        <w:t>čl. II</w:t>
      </w:r>
      <w:r w:rsidR="00941536">
        <w:rPr>
          <w:sz w:val="22"/>
          <w:szCs w:val="22"/>
        </w:rPr>
        <w:t>. odst. 1.</w:t>
      </w:r>
      <w:r w:rsidR="007D6B12">
        <w:rPr>
          <w:sz w:val="22"/>
          <w:szCs w:val="22"/>
        </w:rPr>
        <w:t xml:space="preserve"> ve spojení s odst. 2.</w:t>
      </w:r>
      <w:r w:rsidR="00941536">
        <w:rPr>
          <w:sz w:val="22"/>
          <w:szCs w:val="22"/>
        </w:rPr>
        <w:t xml:space="preserve"> </w:t>
      </w:r>
      <w:r w:rsidR="00941536" w:rsidRPr="00F7685B">
        <w:rPr>
          <w:sz w:val="22"/>
          <w:szCs w:val="22"/>
        </w:rPr>
        <w:t xml:space="preserve">této </w:t>
      </w:r>
      <w:r w:rsidR="00C20A18">
        <w:rPr>
          <w:sz w:val="22"/>
          <w:szCs w:val="22"/>
        </w:rPr>
        <w:t xml:space="preserve">smlouvy </w:t>
      </w:r>
      <w:r w:rsidR="00941536">
        <w:rPr>
          <w:sz w:val="22"/>
          <w:szCs w:val="22"/>
        </w:rPr>
        <w:t>1</w:t>
      </w:r>
      <w:r>
        <w:rPr>
          <w:sz w:val="22"/>
          <w:szCs w:val="22"/>
        </w:rPr>
        <w:t>.</w:t>
      </w:r>
      <w:r w:rsidR="00941536">
        <w:rPr>
          <w:sz w:val="22"/>
          <w:szCs w:val="22"/>
        </w:rPr>
        <w:t>000</w:t>
      </w:r>
      <w:r>
        <w:rPr>
          <w:sz w:val="22"/>
          <w:szCs w:val="22"/>
        </w:rPr>
        <w:t>,-</w:t>
      </w:r>
      <w:r w:rsidR="00941536">
        <w:rPr>
          <w:sz w:val="22"/>
          <w:szCs w:val="22"/>
        </w:rPr>
        <w:t xml:space="preserve"> Kč</w:t>
      </w:r>
      <w:r w:rsidR="00941536" w:rsidRPr="00F7685B">
        <w:rPr>
          <w:sz w:val="22"/>
          <w:szCs w:val="22"/>
        </w:rPr>
        <w:t xml:space="preserve"> za každý za</w:t>
      </w:r>
      <w:r w:rsidR="00941536">
        <w:rPr>
          <w:sz w:val="22"/>
          <w:szCs w:val="22"/>
        </w:rPr>
        <w:t xml:space="preserve">počatý kalendářní den </w:t>
      </w:r>
      <w:r w:rsidR="00AF1684">
        <w:rPr>
          <w:sz w:val="22"/>
          <w:szCs w:val="22"/>
        </w:rPr>
        <w:t xml:space="preserve">prodlení až do dne </w:t>
      </w:r>
      <w:r w:rsidR="00102803">
        <w:rPr>
          <w:sz w:val="22"/>
          <w:szCs w:val="22"/>
        </w:rPr>
        <w:t>ukončení předmětného přejímacího řízení</w:t>
      </w:r>
      <w:r w:rsidR="00941536">
        <w:rPr>
          <w:sz w:val="22"/>
          <w:szCs w:val="22"/>
        </w:rPr>
        <w:t xml:space="preserve">. </w:t>
      </w:r>
    </w:p>
    <w:p w14:paraId="7F407C1A" w14:textId="77777777" w:rsidR="00CE2067" w:rsidRDefault="00CE2067" w:rsidP="00F379BE">
      <w:pPr>
        <w:pStyle w:val="Zkladntext211"/>
        <w:numPr>
          <w:ilvl w:val="0"/>
          <w:numId w:val="6"/>
        </w:numPr>
        <w:tabs>
          <w:tab w:val="left" w:pos="426"/>
        </w:tabs>
        <w:jc w:val="both"/>
        <w:rPr>
          <w:sz w:val="22"/>
          <w:szCs w:val="22"/>
        </w:rPr>
      </w:pPr>
      <w:r>
        <w:rPr>
          <w:sz w:val="22"/>
          <w:szCs w:val="22"/>
        </w:rPr>
        <w:t>za nesplnění</w:t>
      </w:r>
      <w:r w:rsidRPr="00080561">
        <w:rPr>
          <w:sz w:val="22"/>
          <w:szCs w:val="22"/>
        </w:rPr>
        <w:t xml:space="preserve"> povinnosti provádět dílo v souladu s čl. IV. odst. </w:t>
      </w:r>
      <w:r>
        <w:rPr>
          <w:sz w:val="22"/>
          <w:szCs w:val="22"/>
        </w:rPr>
        <w:t>3</w:t>
      </w:r>
      <w:r w:rsidRPr="00080561">
        <w:rPr>
          <w:sz w:val="22"/>
          <w:szCs w:val="22"/>
        </w:rPr>
        <w:t xml:space="preserve">. větou první této smlouvy </w:t>
      </w:r>
      <w:r>
        <w:rPr>
          <w:sz w:val="22"/>
          <w:szCs w:val="22"/>
        </w:rPr>
        <w:t>1</w:t>
      </w:r>
      <w:r w:rsidRPr="00080561">
        <w:rPr>
          <w:sz w:val="22"/>
          <w:szCs w:val="22"/>
        </w:rPr>
        <w:t>.000,- Kč z</w:t>
      </w:r>
      <w:r>
        <w:rPr>
          <w:sz w:val="22"/>
          <w:szCs w:val="22"/>
        </w:rPr>
        <w:t>a každý započatý den</w:t>
      </w:r>
      <w:r w:rsidRPr="00080561">
        <w:rPr>
          <w:sz w:val="22"/>
          <w:szCs w:val="22"/>
        </w:rPr>
        <w:t>, ve kterém objednatel zjistí alespoň jeden případ porušení uvedené povinnosti</w:t>
      </w:r>
      <w:r>
        <w:rPr>
          <w:sz w:val="22"/>
          <w:szCs w:val="22"/>
        </w:rPr>
        <w:t>.</w:t>
      </w:r>
    </w:p>
    <w:p w14:paraId="780ED316" w14:textId="60DD7AA6" w:rsidR="00080561" w:rsidRDefault="00ED683E" w:rsidP="00F379BE">
      <w:pPr>
        <w:pStyle w:val="Zkladntext211"/>
        <w:numPr>
          <w:ilvl w:val="0"/>
          <w:numId w:val="6"/>
        </w:numPr>
        <w:tabs>
          <w:tab w:val="left" w:pos="426"/>
        </w:tabs>
        <w:jc w:val="both"/>
        <w:rPr>
          <w:sz w:val="22"/>
          <w:szCs w:val="22"/>
        </w:rPr>
      </w:pPr>
      <w:r>
        <w:rPr>
          <w:sz w:val="22"/>
          <w:szCs w:val="22"/>
        </w:rPr>
        <w:t xml:space="preserve">za </w:t>
      </w:r>
      <w:r w:rsidR="00080561">
        <w:rPr>
          <w:sz w:val="22"/>
          <w:szCs w:val="22"/>
        </w:rPr>
        <w:t>nesplnění</w:t>
      </w:r>
      <w:r w:rsidR="00080561" w:rsidRPr="00080561">
        <w:rPr>
          <w:sz w:val="22"/>
          <w:szCs w:val="22"/>
        </w:rPr>
        <w:t xml:space="preserve"> povinnosti provádět dílo v souladu s čl. IV. odst. </w:t>
      </w:r>
      <w:r w:rsidR="00102803">
        <w:rPr>
          <w:sz w:val="22"/>
          <w:szCs w:val="22"/>
        </w:rPr>
        <w:t>4</w:t>
      </w:r>
      <w:r w:rsidR="00080561" w:rsidRPr="00080561">
        <w:rPr>
          <w:sz w:val="22"/>
          <w:szCs w:val="22"/>
        </w:rPr>
        <w:t xml:space="preserve">. větou první této smlouvy </w:t>
      </w:r>
      <w:r w:rsidR="00080561">
        <w:rPr>
          <w:sz w:val="22"/>
          <w:szCs w:val="22"/>
        </w:rPr>
        <w:t>10</w:t>
      </w:r>
      <w:r w:rsidR="00080561" w:rsidRPr="00080561">
        <w:rPr>
          <w:sz w:val="22"/>
          <w:szCs w:val="22"/>
        </w:rPr>
        <w:t>.000,- Kč za každý započatý kalendářní měsíc, ve kterém objednatel zjistí alespoň jeden případ porušení uvedené povinnosti</w:t>
      </w:r>
      <w:r w:rsidR="00080561">
        <w:rPr>
          <w:sz w:val="22"/>
          <w:szCs w:val="22"/>
        </w:rPr>
        <w:t>.</w:t>
      </w:r>
    </w:p>
    <w:p w14:paraId="4284D81A" w14:textId="338A4EB6" w:rsidR="002C2FC1" w:rsidRDefault="00ED683E" w:rsidP="00F379BE">
      <w:pPr>
        <w:pStyle w:val="Zkladntext211"/>
        <w:numPr>
          <w:ilvl w:val="0"/>
          <w:numId w:val="6"/>
        </w:numPr>
        <w:tabs>
          <w:tab w:val="left" w:pos="426"/>
        </w:tabs>
        <w:jc w:val="both"/>
        <w:rPr>
          <w:sz w:val="22"/>
          <w:szCs w:val="22"/>
        </w:rPr>
      </w:pPr>
      <w:r>
        <w:rPr>
          <w:sz w:val="22"/>
          <w:szCs w:val="22"/>
        </w:rPr>
        <w:t>za nesplnění kterékoliv jiné výše neuvedené smluvní povinnosti 1.000,- Kč za každý takový zjištěný případ, na jejíž porušení byl objednatelem písemně upozorněn a</w:t>
      </w:r>
      <w:r w:rsidR="00EA6B26">
        <w:rPr>
          <w:sz w:val="22"/>
          <w:szCs w:val="22"/>
        </w:rPr>
        <w:t> </w:t>
      </w:r>
      <w:r>
        <w:rPr>
          <w:sz w:val="22"/>
          <w:szCs w:val="22"/>
        </w:rPr>
        <w:t>nezjednal nápravu v</w:t>
      </w:r>
      <w:r w:rsidR="003F5A09">
        <w:rPr>
          <w:sz w:val="22"/>
          <w:szCs w:val="22"/>
        </w:rPr>
        <w:t> objednatelem určeném</w:t>
      </w:r>
      <w:r>
        <w:rPr>
          <w:sz w:val="22"/>
          <w:szCs w:val="22"/>
        </w:rPr>
        <w:t xml:space="preserve"> termínu.</w:t>
      </w:r>
    </w:p>
    <w:p w14:paraId="6DA950D7" w14:textId="77777777" w:rsidR="00AF1684" w:rsidRDefault="00AF1684" w:rsidP="00AF1684">
      <w:pPr>
        <w:pStyle w:val="Zkladntext211"/>
        <w:tabs>
          <w:tab w:val="left" w:pos="426"/>
        </w:tabs>
        <w:ind w:left="720"/>
        <w:jc w:val="both"/>
        <w:rPr>
          <w:sz w:val="22"/>
          <w:szCs w:val="22"/>
        </w:rPr>
      </w:pPr>
    </w:p>
    <w:p w14:paraId="1B0CECE8" w14:textId="77777777" w:rsidR="00F65743" w:rsidRPr="00F7685B" w:rsidRDefault="00F65743" w:rsidP="00F379BE">
      <w:pPr>
        <w:pStyle w:val="Zkladntext211"/>
        <w:numPr>
          <w:ilvl w:val="0"/>
          <w:numId w:val="5"/>
        </w:numPr>
        <w:tabs>
          <w:tab w:val="clear" w:pos="720"/>
          <w:tab w:val="num" w:pos="426"/>
        </w:tabs>
        <w:ind w:left="426" w:hanging="426"/>
        <w:jc w:val="both"/>
        <w:rPr>
          <w:sz w:val="22"/>
          <w:szCs w:val="22"/>
        </w:rPr>
      </w:pPr>
      <w:r w:rsidRPr="00F7685B">
        <w:rPr>
          <w:sz w:val="22"/>
          <w:szCs w:val="22"/>
        </w:rPr>
        <w:t>Dojde-li ze strany objednatele k prodlení při úhradě oprávněně vystavené faktury – daňového dokladu, má zhotovitel právo účtovat objednateli úrok z prodlení ve výši 0,05 % z dlužné částky za každý</w:t>
      </w:r>
      <w:r>
        <w:rPr>
          <w:sz w:val="22"/>
          <w:szCs w:val="22"/>
        </w:rPr>
        <w:t xml:space="preserve"> započatý</w:t>
      </w:r>
      <w:r w:rsidRPr="00F7685B">
        <w:rPr>
          <w:sz w:val="22"/>
          <w:szCs w:val="22"/>
        </w:rPr>
        <w:t xml:space="preserve"> kalendářní den prodlení.</w:t>
      </w:r>
    </w:p>
    <w:p w14:paraId="59E94404" w14:textId="77777777" w:rsidR="00F65743" w:rsidRPr="00F7685B" w:rsidRDefault="00F65743" w:rsidP="004217AB">
      <w:pPr>
        <w:pStyle w:val="Zkladntext211"/>
        <w:tabs>
          <w:tab w:val="left" w:pos="426"/>
        </w:tabs>
        <w:jc w:val="both"/>
        <w:rPr>
          <w:sz w:val="22"/>
          <w:szCs w:val="22"/>
        </w:rPr>
      </w:pPr>
    </w:p>
    <w:p w14:paraId="64E32F15" w14:textId="77777777" w:rsidR="00F65743" w:rsidRPr="00F7685B" w:rsidRDefault="00F65743" w:rsidP="00F379BE">
      <w:pPr>
        <w:pStyle w:val="Zkladntext211"/>
        <w:numPr>
          <w:ilvl w:val="0"/>
          <w:numId w:val="5"/>
        </w:numPr>
        <w:tabs>
          <w:tab w:val="left" w:pos="426"/>
        </w:tabs>
        <w:ind w:left="426" w:hanging="426"/>
        <w:jc w:val="both"/>
        <w:rPr>
          <w:sz w:val="22"/>
          <w:szCs w:val="22"/>
        </w:rPr>
      </w:pPr>
      <w:r w:rsidRPr="00F7685B">
        <w:rPr>
          <w:sz w:val="22"/>
          <w:szCs w:val="22"/>
        </w:rPr>
        <w:t xml:space="preserve">Smluvní pokuty mohou být kombinovány a to znamená, že uplatnění jedné smluvní pokuty nevylučuje souběžně uplatnění jakékoliv jiné smluvní pokuty. </w:t>
      </w:r>
    </w:p>
    <w:p w14:paraId="7A922C77" w14:textId="77777777" w:rsidR="00F65743" w:rsidRPr="00F7685B" w:rsidRDefault="00F65743" w:rsidP="004217AB">
      <w:pPr>
        <w:pStyle w:val="Zkladntext211"/>
        <w:tabs>
          <w:tab w:val="left" w:pos="426"/>
        </w:tabs>
        <w:jc w:val="both"/>
        <w:rPr>
          <w:sz w:val="22"/>
          <w:szCs w:val="22"/>
        </w:rPr>
      </w:pPr>
    </w:p>
    <w:p w14:paraId="6E3D6A9D" w14:textId="58C4B943" w:rsidR="000A5177" w:rsidRDefault="000A5177" w:rsidP="00F379BE">
      <w:pPr>
        <w:pStyle w:val="Zkladntext211"/>
        <w:numPr>
          <w:ilvl w:val="0"/>
          <w:numId w:val="5"/>
        </w:numPr>
        <w:tabs>
          <w:tab w:val="left" w:pos="426"/>
        </w:tabs>
        <w:ind w:left="426" w:hanging="426"/>
        <w:jc w:val="both"/>
        <w:rPr>
          <w:sz w:val="22"/>
          <w:szCs w:val="22"/>
        </w:rPr>
      </w:pPr>
      <w:r w:rsidRPr="00F7685B">
        <w:rPr>
          <w:sz w:val="22"/>
          <w:szCs w:val="22"/>
        </w:rPr>
        <w:t>Zhotovitel odpovídá za škody, které vzniknou objednateli a které mají původ ve vadném, neúplném nebo opožděném plnění zhotovitele</w:t>
      </w:r>
      <w:r>
        <w:rPr>
          <w:sz w:val="22"/>
          <w:szCs w:val="22"/>
        </w:rPr>
        <w:t xml:space="preserve">. </w:t>
      </w:r>
      <w:r w:rsidRPr="00F7685B">
        <w:rPr>
          <w:sz w:val="22"/>
          <w:szCs w:val="22"/>
        </w:rPr>
        <w:t>Zhotovitel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w:t>
      </w:r>
      <w:r>
        <w:rPr>
          <w:sz w:val="22"/>
          <w:szCs w:val="22"/>
        </w:rPr>
        <w:t>.</w:t>
      </w:r>
    </w:p>
    <w:p w14:paraId="452FF515" w14:textId="77777777" w:rsidR="000A5177" w:rsidRDefault="000A5177" w:rsidP="00E47117">
      <w:pPr>
        <w:pStyle w:val="Meziodstavce"/>
      </w:pPr>
    </w:p>
    <w:p w14:paraId="54C0CA63" w14:textId="77777777" w:rsidR="00F65743" w:rsidRPr="00F7685B" w:rsidRDefault="00F65743" w:rsidP="00F379BE">
      <w:pPr>
        <w:pStyle w:val="Zkladntext211"/>
        <w:numPr>
          <w:ilvl w:val="0"/>
          <w:numId w:val="5"/>
        </w:numPr>
        <w:tabs>
          <w:tab w:val="left" w:pos="426"/>
        </w:tabs>
        <w:ind w:left="426" w:hanging="426"/>
        <w:jc w:val="both"/>
        <w:rPr>
          <w:sz w:val="22"/>
          <w:szCs w:val="22"/>
        </w:rPr>
      </w:pPr>
      <w:r w:rsidRPr="00F7685B">
        <w:rPr>
          <w:sz w:val="22"/>
          <w:szCs w:val="22"/>
        </w:rPr>
        <w:t xml:space="preserve">Uplatněním nároku na zaplacení smluvní pokuty ani jejím skutečným uhrazením nezaniká povinnost smluvní strany splnit povinnost, jejíž plnění bylo smluvní pokutou zajištěno. Úhradou smluvní pokuty není dotčeno právo objednatele na náhradu škody způsobené porušením povinností zhotovitele, na kterou se smluvní pokuta vztahuje a náhrada škody se tedy hradí v plné výši vedle smluvní pokuty. </w:t>
      </w:r>
    </w:p>
    <w:p w14:paraId="2AD0EE2D" w14:textId="77777777" w:rsidR="00F65743" w:rsidRDefault="00F65743">
      <w:pPr>
        <w:pStyle w:val="Zkladntext2"/>
        <w:jc w:val="both"/>
        <w:rPr>
          <w:sz w:val="22"/>
          <w:szCs w:val="22"/>
        </w:rPr>
      </w:pPr>
    </w:p>
    <w:p w14:paraId="048C0D26" w14:textId="77777777" w:rsidR="008F36ED" w:rsidRDefault="008F36ED">
      <w:pPr>
        <w:pStyle w:val="Zkladntext2"/>
        <w:jc w:val="both"/>
        <w:rPr>
          <w:sz w:val="22"/>
          <w:szCs w:val="22"/>
        </w:rPr>
      </w:pPr>
    </w:p>
    <w:p w14:paraId="2C4E019A" w14:textId="1B860FAD" w:rsidR="00F65743" w:rsidRPr="00F7685B" w:rsidRDefault="00F65743" w:rsidP="007711CD">
      <w:pPr>
        <w:pStyle w:val="lneksmlouvynadpisPVL"/>
      </w:pPr>
      <w:r w:rsidRPr="00F7685B">
        <w:t>Zrušení smlouvy a odstoupení od smlouvy</w:t>
      </w:r>
    </w:p>
    <w:p w14:paraId="6AA41B39" w14:textId="62BFAEF0" w:rsidR="00F65743" w:rsidRPr="00F7685B" w:rsidRDefault="004959E5" w:rsidP="00F379BE">
      <w:pPr>
        <w:numPr>
          <w:ilvl w:val="0"/>
          <w:numId w:val="1"/>
        </w:numPr>
        <w:tabs>
          <w:tab w:val="clear" w:pos="540"/>
          <w:tab w:val="left" w:pos="426"/>
        </w:tabs>
        <w:suppressAutoHyphens/>
        <w:ind w:left="426" w:hanging="426"/>
        <w:jc w:val="both"/>
        <w:rPr>
          <w:rFonts w:ascii="Arial" w:hAnsi="Arial" w:cs="Arial"/>
          <w:sz w:val="22"/>
          <w:szCs w:val="22"/>
        </w:rPr>
      </w:pPr>
      <w:r>
        <w:rPr>
          <w:rFonts w:ascii="Arial" w:hAnsi="Arial" w:cs="Arial"/>
          <w:sz w:val="22"/>
          <w:szCs w:val="22"/>
        </w:rPr>
        <w:t>Zánik smlouvy lze sjednat</w:t>
      </w:r>
      <w:r w:rsidR="00F65743" w:rsidRPr="00F7685B">
        <w:rPr>
          <w:rFonts w:ascii="Arial" w:hAnsi="Arial" w:cs="Arial"/>
          <w:sz w:val="22"/>
          <w:szCs w:val="22"/>
        </w:rPr>
        <w:t xml:space="preserve"> dohodou smluvních stran</w:t>
      </w:r>
      <w:r w:rsidR="00F65743">
        <w:rPr>
          <w:rFonts w:ascii="Arial" w:hAnsi="Arial" w:cs="Arial"/>
          <w:sz w:val="22"/>
          <w:szCs w:val="22"/>
        </w:rPr>
        <w:t>, jejíž součástí je i vypořádání vzájemných závazků a pohledávek.</w:t>
      </w:r>
    </w:p>
    <w:p w14:paraId="34B55CE8" w14:textId="77777777" w:rsidR="00F65743" w:rsidRPr="00F7685B" w:rsidRDefault="00F65743" w:rsidP="00686CE2">
      <w:pPr>
        <w:tabs>
          <w:tab w:val="left" w:pos="426"/>
        </w:tabs>
        <w:jc w:val="both"/>
        <w:rPr>
          <w:rFonts w:ascii="Arial" w:hAnsi="Arial" w:cs="Arial"/>
          <w:sz w:val="22"/>
          <w:szCs w:val="22"/>
        </w:rPr>
      </w:pPr>
    </w:p>
    <w:p w14:paraId="2CBA0C25" w14:textId="2E8A228B" w:rsidR="00F65743" w:rsidRPr="00F7685B" w:rsidRDefault="00F65743" w:rsidP="00F379BE">
      <w:pPr>
        <w:numPr>
          <w:ilvl w:val="0"/>
          <w:numId w:val="1"/>
        </w:numPr>
        <w:tabs>
          <w:tab w:val="clear" w:pos="540"/>
          <w:tab w:val="left" w:pos="426"/>
        </w:tabs>
        <w:suppressAutoHyphens/>
        <w:ind w:left="426" w:hanging="426"/>
        <w:jc w:val="both"/>
        <w:rPr>
          <w:rFonts w:ascii="Arial" w:hAnsi="Arial" w:cs="Arial"/>
          <w:sz w:val="22"/>
          <w:szCs w:val="22"/>
        </w:rPr>
      </w:pPr>
      <w:r w:rsidRPr="00F7685B">
        <w:rPr>
          <w:rFonts w:ascii="Arial" w:hAnsi="Arial" w:cs="Arial"/>
          <w:sz w:val="22"/>
          <w:szCs w:val="22"/>
        </w:rPr>
        <w:t xml:space="preserve">Objednatel a zhotovitel jsou oprávněni odstoupit od smlouvy v případě podstatného porušení smluvních povinností druhou ze smluvních stran. Každá ze smluvních stran je oprávněna rovněž odstoupit od smlouvy bylo-li zahájeno insolvenční řízení druhé smluvní strany podle zákona č. 182/2006 Sb., </w:t>
      </w:r>
      <w:r w:rsidR="008F36ED">
        <w:rPr>
          <w:rFonts w:ascii="Arial" w:hAnsi="Arial" w:cs="Arial"/>
          <w:sz w:val="22"/>
          <w:szCs w:val="22"/>
        </w:rPr>
        <w:t>o úpadku a způsobech jeho řešení (</w:t>
      </w:r>
      <w:r w:rsidRPr="00F7685B">
        <w:rPr>
          <w:rFonts w:ascii="Arial" w:hAnsi="Arial" w:cs="Arial"/>
          <w:sz w:val="22"/>
          <w:szCs w:val="22"/>
        </w:rPr>
        <w:t>insolvenční zákon</w:t>
      </w:r>
      <w:r w:rsidR="008F36ED">
        <w:rPr>
          <w:rFonts w:ascii="Arial" w:hAnsi="Arial" w:cs="Arial"/>
          <w:sz w:val="22"/>
          <w:szCs w:val="22"/>
        </w:rPr>
        <w:t>)</w:t>
      </w:r>
      <w:r>
        <w:rPr>
          <w:rFonts w:ascii="Arial" w:hAnsi="Arial" w:cs="Arial"/>
          <w:sz w:val="22"/>
          <w:szCs w:val="22"/>
        </w:rPr>
        <w:t>, ve znění pozdějších předpisů</w:t>
      </w:r>
      <w:r w:rsidRPr="00F7685B">
        <w:rPr>
          <w:rFonts w:ascii="Arial" w:hAnsi="Arial" w:cs="Arial"/>
          <w:sz w:val="22"/>
          <w:szCs w:val="22"/>
        </w:rPr>
        <w:t>.</w:t>
      </w:r>
    </w:p>
    <w:p w14:paraId="7870B570" w14:textId="77777777" w:rsidR="00F65743" w:rsidRDefault="00F65743" w:rsidP="00686CE2">
      <w:pPr>
        <w:tabs>
          <w:tab w:val="left" w:pos="426"/>
        </w:tabs>
        <w:jc w:val="both"/>
        <w:rPr>
          <w:rFonts w:ascii="Arial" w:hAnsi="Arial" w:cs="Arial"/>
          <w:sz w:val="22"/>
          <w:szCs w:val="22"/>
        </w:rPr>
      </w:pPr>
    </w:p>
    <w:p w14:paraId="00C3E48E" w14:textId="77777777" w:rsidR="00B257BC" w:rsidRDefault="00F65743" w:rsidP="00F379BE">
      <w:pPr>
        <w:numPr>
          <w:ilvl w:val="0"/>
          <w:numId w:val="1"/>
        </w:numPr>
        <w:tabs>
          <w:tab w:val="clear" w:pos="540"/>
        </w:tabs>
        <w:suppressAutoHyphens/>
        <w:ind w:left="426" w:hanging="426"/>
        <w:jc w:val="both"/>
        <w:rPr>
          <w:rFonts w:ascii="Arial" w:hAnsi="Arial" w:cs="Arial"/>
          <w:sz w:val="22"/>
          <w:szCs w:val="22"/>
        </w:rPr>
      </w:pPr>
      <w:r>
        <w:rPr>
          <w:rFonts w:ascii="Arial" w:hAnsi="Arial" w:cs="Arial"/>
          <w:sz w:val="22"/>
          <w:szCs w:val="22"/>
        </w:rPr>
        <w:t>Za podstatné porušení smlouvy zhotovitelem se považuje zejména</w:t>
      </w:r>
      <w:r w:rsidR="00B257BC">
        <w:rPr>
          <w:rFonts w:ascii="Arial" w:hAnsi="Arial" w:cs="Arial"/>
          <w:sz w:val="22"/>
          <w:szCs w:val="22"/>
        </w:rPr>
        <w:t>:</w:t>
      </w:r>
    </w:p>
    <w:p w14:paraId="65E8078C" w14:textId="29DA4883" w:rsidR="00B257BC" w:rsidRDefault="00F65743" w:rsidP="0001322F">
      <w:pPr>
        <w:pStyle w:val="SeznamsmlouvaPVL"/>
        <w:ind w:left="851" w:hanging="425"/>
      </w:pPr>
      <w:r>
        <w:t>neprovád</w:t>
      </w:r>
      <w:r w:rsidR="00B257BC">
        <w:t>ění</w:t>
      </w:r>
      <w:r>
        <w:t xml:space="preserve"> </w:t>
      </w:r>
      <w:r w:rsidR="00947506">
        <w:t>díla</w:t>
      </w:r>
      <w:r w:rsidR="00B257BC">
        <w:t xml:space="preserve"> zhotovitelem</w:t>
      </w:r>
      <w:r>
        <w:t xml:space="preserve"> v odpovídající kvalitě, přičemž závadný stav nebyl odstraněn v přiměřené době následující po výzvě objednatele</w:t>
      </w:r>
      <w:r w:rsidR="00B257BC">
        <w:t>, nebo</w:t>
      </w:r>
    </w:p>
    <w:p w14:paraId="2289E66F" w14:textId="77777777" w:rsidR="004C7F47" w:rsidRDefault="00B257BC" w:rsidP="0001322F">
      <w:pPr>
        <w:pStyle w:val="SeznamsmlouvaPVL"/>
        <w:ind w:left="851" w:hanging="425"/>
      </w:pPr>
      <w:r>
        <w:t>nesplnění kterékoliv povinnosti zhotovitele dle čl. VIII. odst. 1. a 2. této smlouvy</w:t>
      </w:r>
      <w:r w:rsidR="004C7F47">
        <w:t>,</w:t>
      </w:r>
    </w:p>
    <w:p w14:paraId="16ED8D44" w14:textId="59D7DADD" w:rsidR="00F65743" w:rsidRDefault="004C7F47" w:rsidP="0001322F">
      <w:pPr>
        <w:pStyle w:val="SeznamsmlouvaPVL"/>
        <w:ind w:left="851" w:hanging="425"/>
      </w:pPr>
      <w:r>
        <w:t>neprokázání kvalifikace dle čl. IV. odst. 3. této smlouvy ani na dodatečnou výzvu objednatele</w:t>
      </w:r>
      <w:r w:rsidR="00F65743">
        <w:t>.</w:t>
      </w:r>
    </w:p>
    <w:p w14:paraId="32511BAE" w14:textId="77777777" w:rsidR="00F65743" w:rsidRDefault="00F65743" w:rsidP="00686CE2">
      <w:pPr>
        <w:tabs>
          <w:tab w:val="left" w:pos="426"/>
        </w:tabs>
        <w:jc w:val="both"/>
        <w:rPr>
          <w:rFonts w:ascii="Arial" w:hAnsi="Arial" w:cs="Arial"/>
          <w:sz w:val="22"/>
          <w:szCs w:val="22"/>
        </w:rPr>
      </w:pPr>
    </w:p>
    <w:p w14:paraId="6C9FC1F8" w14:textId="77777777" w:rsidR="00F65743" w:rsidRDefault="00F65743" w:rsidP="00F379BE">
      <w:pPr>
        <w:pStyle w:val="Zkladntext21"/>
        <w:numPr>
          <w:ilvl w:val="0"/>
          <w:numId w:val="1"/>
        </w:numPr>
        <w:tabs>
          <w:tab w:val="clear" w:pos="540"/>
          <w:tab w:val="left" w:pos="426"/>
        </w:tabs>
        <w:suppressAutoHyphens/>
        <w:ind w:left="426" w:hanging="426"/>
        <w:rPr>
          <w:sz w:val="22"/>
          <w:szCs w:val="22"/>
        </w:rPr>
      </w:pPr>
      <w:r w:rsidRPr="00F7685B">
        <w:rPr>
          <w:sz w:val="22"/>
          <w:szCs w:val="22"/>
        </w:rPr>
        <w:t>Pro případ odstoupení od smlouvy je objednatel oprávněn převzít nedokončené dílo do 15 kalendářních dní ode dne ukončení této smlouvy. Zhotovitel je povinen objednateli na jeho výzvu nedokončené dílo ve stejné lhůtě předat. O předání a převzetí nedokončeného díla sepíší smluvní strany zápis. Odpovědnost za vady dohodnutá v této smlouvě i záruka se vztahuje v plném rozsahu i na vady nedokončeného díla. Výše ceny za dosud provedená plnění se řídí výší ujednanou pro ně v této smlouvě, se zohledněním ekonomického významu díla pro objednatele.</w:t>
      </w:r>
    </w:p>
    <w:p w14:paraId="4646C943" w14:textId="77777777" w:rsidR="000661C7" w:rsidRDefault="000661C7" w:rsidP="000661C7">
      <w:pPr>
        <w:pStyle w:val="Odstavecseseznamem"/>
        <w:rPr>
          <w:sz w:val="22"/>
          <w:szCs w:val="22"/>
        </w:rPr>
      </w:pPr>
    </w:p>
    <w:p w14:paraId="23827985" w14:textId="77777777" w:rsidR="00F65743" w:rsidRPr="00F7685B" w:rsidRDefault="00F65743" w:rsidP="00F379BE">
      <w:pPr>
        <w:pStyle w:val="Zkladntext21"/>
        <w:numPr>
          <w:ilvl w:val="0"/>
          <w:numId w:val="1"/>
        </w:numPr>
        <w:tabs>
          <w:tab w:val="clear" w:pos="540"/>
          <w:tab w:val="left" w:pos="426"/>
        </w:tabs>
        <w:suppressAutoHyphens/>
        <w:ind w:left="426" w:hanging="426"/>
        <w:rPr>
          <w:sz w:val="22"/>
          <w:szCs w:val="22"/>
        </w:rPr>
      </w:pPr>
      <w:r w:rsidRPr="00F7685B">
        <w:rPr>
          <w:sz w:val="22"/>
          <w:szCs w:val="22"/>
        </w:rPr>
        <w:t xml:space="preserve">Ukončení této smlouvy nemá vliv na trvání ustanovení týkajících se smluvních pokut, záruk, řešení sporů a dalších ustanovení, z jejichž povahy plyne, že mají zůstat v platnosti i po ukončení smlouvy. </w:t>
      </w:r>
    </w:p>
    <w:p w14:paraId="4109E9A2" w14:textId="77777777" w:rsidR="00D96824" w:rsidRDefault="00D96824" w:rsidP="00E72ED6">
      <w:pPr>
        <w:rPr>
          <w:rFonts w:ascii="Arial" w:hAnsi="Arial" w:cs="Arial"/>
          <w:b/>
          <w:bCs/>
          <w:sz w:val="22"/>
          <w:szCs w:val="22"/>
          <w:u w:val="single"/>
        </w:rPr>
      </w:pPr>
    </w:p>
    <w:p w14:paraId="0BE11BF6" w14:textId="77777777" w:rsidR="008F36ED" w:rsidRDefault="008F36ED" w:rsidP="00E72ED6">
      <w:pPr>
        <w:rPr>
          <w:rFonts w:ascii="Arial" w:hAnsi="Arial" w:cs="Arial"/>
          <w:b/>
          <w:bCs/>
          <w:sz w:val="22"/>
          <w:szCs w:val="22"/>
          <w:u w:val="single"/>
        </w:rPr>
      </w:pPr>
    </w:p>
    <w:p w14:paraId="7159D082" w14:textId="5F57950E" w:rsidR="004959E5" w:rsidRDefault="004959E5" w:rsidP="007711CD">
      <w:pPr>
        <w:pStyle w:val="lneksmlouvynadpisPVL"/>
      </w:pPr>
      <w:r>
        <w:t>Pojištění</w:t>
      </w:r>
    </w:p>
    <w:p w14:paraId="79703A14" w14:textId="4A44DDBB" w:rsidR="007711CD" w:rsidRDefault="00B97633" w:rsidP="00B97633">
      <w:pPr>
        <w:pStyle w:val="lneksmlouvytextPVL"/>
        <w:ind w:left="426" w:hanging="426"/>
      </w:pPr>
      <w:r>
        <w:t xml:space="preserve">Zhotovitel </w:t>
      </w:r>
      <w:r w:rsidR="00907399">
        <w:t>je povinen současně s odpovědí na výzvu k prokázání kvalifikace</w:t>
      </w:r>
      <w:r w:rsidR="00D62878">
        <w:t xml:space="preserve"> dle čl. IV. odst.</w:t>
      </w:r>
      <w:r w:rsidR="00C20A18">
        <w:t> </w:t>
      </w:r>
      <w:r w:rsidR="00D62878">
        <w:t>3</w:t>
      </w:r>
      <w:r w:rsidR="00C20A18">
        <w:t>.</w:t>
      </w:r>
      <w:r w:rsidR="00D62878">
        <w:t xml:space="preserve"> této smlouvy</w:t>
      </w:r>
      <w:r w:rsidR="00907399">
        <w:t xml:space="preserve"> předložit</w:t>
      </w:r>
      <w:r>
        <w:t xml:space="preserve"> objednateli </w:t>
      </w:r>
      <w:r w:rsidR="00907399">
        <w:t xml:space="preserve">také </w:t>
      </w:r>
      <w:r>
        <w:t xml:space="preserve">kopii platné a účinné pojistné smlouvy, jejímž předmětem je pojištění odpovědnosti zhotovitele za škodu způsobenou třetí osobě s výší pojistného plnění </w:t>
      </w:r>
      <w:r w:rsidRPr="007C6B42">
        <w:t xml:space="preserve">minimálně </w:t>
      </w:r>
      <w:r>
        <w:t>1</w:t>
      </w:r>
      <w:r w:rsidRPr="006D7BA4">
        <w:t>.000.000,- Kč</w:t>
      </w:r>
      <w:r>
        <w:t>.</w:t>
      </w:r>
    </w:p>
    <w:p w14:paraId="56BA1CFE" w14:textId="41A3237E" w:rsidR="00B257BC" w:rsidRDefault="00B257BC" w:rsidP="0001322F">
      <w:pPr>
        <w:pStyle w:val="Meziodstavce"/>
      </w:pPr>
    </w:p>
    <w:p w14:paraId="3CF71716" w14:textId="1D8EE778" w:rsidR="00B257BC" w:rsidRDefault="00B257BC" w:rsidP="00B97633">
      <w:pPr>
        <w:pStyle w:val="lneksmlouvytextPVL"/>
        <w:ind w:left="426" w:hanging="426"/>
      </w:pPr>
      <w:r>
        <w:t>Zhotovitel se současně zavazuje, že výše uvedená pojistná smlouva bude platná a účinná po celou dobu provádění díla, kdy tuto skutečnost prokáže nejpozději do 7 kalendářních dní od doručení výzvy objednateli k jejich doložení.</w:t>
      </w:r>
    </w:p>
    <w:p w14:paraId="25DE6097" w14:textId="77777777" w:rsidR="00B257BC" w:rsidRDefault="00B257BC" w:rsidP="0001322F">
      <w:pPr>
        <w:pStyle w:val="Meziodstavce"/>
      </w:pPr>
    </w:p>
    <w:p w14:paraId="77702F95" w14:textId="23975C7D" w:rsidR="00B257BC" w:rsidRDefault="00B257BC" w:rsidP="00B97633">
      <w:pPr>
        <w:pStyle w:val="lneksmlouvytextPVL"/>
        <w:ind w:left="426" w:hanging="426"/>
      </w:pPr>
      <w:r>
        <w:t>Pro odstranění pochybností smluvní strany prohlašují, že výše pojištění nemá povahu stanovení výše škody, kterou je možno předvídat. Skutečně vzniklá škoda může výši pojištění přesáhnout a zhotovitel tedy za tuto škodu odpovídá.</w:t>
      </w:r>
    </w:p>
    <w:p w14:paraId="555A6F39" w14:textId="77777777" w:rsidR="008F36ED" w:rsidRDefault="008F36ED" w:rsidP="007711CD">
      <w:pPr>
        <w:pStyle w:val="Meziodstavce"/>
      </w:pPr>
    </w:p>
    <w:p w14:paraId="0969AEEF" w14:textId="77777777" w:rsidR="008F36ED" w:rsidRPr="007711CD" w:rsidRDefault="008F36ED" w:rsidP="007711CD">
      <w:pPr>
        <w:pStyle w:val="Meziodstavce"/>
      </w:pPr>
    </w:p>
    <w:p w14:paraId="34078EDA" w14:textId="1DA1110D" w:rsidR="00F65743" w:rsidRPr="00F7685B" w:rsidRDefault="00F65743" w:rsidP="007711CD">
      <w:pPr>
        <w:pStyle w:val="lneksmlouvynadpisPVL"/>
      </w:pPr>
      <w:r w:rsidRPr="00F7685B">
        <w:t>Závěrečná ustanovení</w:t>
      </w:r>
    </w:p>
    <w:p w14:paraId="1BCF3D4E" w14:textId="77777777" w:rsidR="00F65743" w:rsidRDefault="00F65743" w:rsidP="00F379BE">
      <w:pPr>
        <w:pStyle w:val="Zkladntext211"/>
        <w:keepNext/>
        <w:numPr>
          <w:ilvl w:val="6"/>
          <w:numId w:val="1"/>
        </w:numPr>
        <w:tabs>
          <w:tab w:val="clear" w:pos="5040"/>
          <w:tab w:val="num" w:pos="426"/>
        </w:tabs>
        <w:ind w:left="426" w:hanging="426"/>
        <w:jc w:val="both"/>
        <w:rPr>
          <w:sz w:val="22"/>
          <w:szCs w:val="22"/>
        </w:rPr>
      </w:pPr>
      <w:r w:rsidRPr="00FF12B1">
        <w:rPr>
          <w:sz w:val="22"/>
          <w:szCs w:val="22"/>
        </w:rPr>
        <w:t>Právní vztahy vzniklé z této smlouvy nebo s touto smlouvou související se řídí platným českým právem, zejména Občanským zákoníkem.</w:t>
      </w:r>
    </w:p>
    <w:p w14:paraId="786FAAC8" w14:textId="77777777" w:rsidR="00F65743" w:rsidRDefault="00F65743" w:rsidP="00FD6274">
      <w:pPr>
        <w:pStyle w:val="Zkladntext211"/>
        <w:keepNext/>
        <w:ind w:left="425"/>
        <w:jc w:val="both"/>
        <w:rPr>
          <w:sz w:val="22"/>
          <w:szCs w:val="22"/>
        </w:rPr>
      </w:pPr>
    </w:p>
    <w:p w14:paraId="4D108C96" w14:textId="4F1F93BB"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Smluvní strana, u </w:t>
      </w:r>
      <w:r w:rsidRPr="00F7685B">
        <w:rPr>
          <w:sz w:val="22"/>
          <w:szCs w:val="22"/>
        </w:rPr>
        <w:t xml:space="preserve">které nastal případ podle § 2913 odst. 2 </w:t>
      </w:r>
      <w:r>
        <w:rPr>
          <w:sz w:val="22"/>
          <w:szCs w:val="22"/>
        </w:rPr>
        <w:t>OZ</w:t>
      </w:r>
      <w:r w:rsidRPr="00F7685B">
        <w:rPr>
          <w:sz w:val="22"/>
          <w:szCs w:val="22"/>
        </w:rPr>
        <w:t>, musí o</w:t>
      </w:r>
      <w:r>
        <w:rPr>
          <w:sz w:val="22"/>
          <w:szCs w:val="22"/>
        </w:rPr>
        <w:t> </w:t>
      </w:r>
      <w:r w:rsidRPr="00F7685B">
        <w:rPr>
          <w:sz w:val="22"/>
          <w:szCs w:val="22"/>
        </w:rPr>
        <w:t>tom uvědomit druhou smluvní stranu bezodkladně po vzniku takové okolnosti</w:t>
      </w:r>
      <w:r>
        <w:rPr>
          <w:sz w:val="22"/>
          <w:szCs w:val="22"/>
        </w:rPr>
        <w:t>.</w:t>
      </w:r>
    </w:p>
    <w:p w14:paraId="0EEE2BC4" w14:textId="77777777" w:rsidR="00F65743" w:rsidRDefault="00F65743" w:rsidP="004D0F21">
      <w:pPr>
        <w:pStyle w:val="Odstavecseseznamem"/>
        <w:rPr>
          <w:sz w:val="22"/>
          <w:szCs w:val="22"/>
        </w:rPr>
      </w:pPr>
    </w:p>
    <w:p w14:paraId="6211A670" w14:textId="77777777"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Zhotovitel </w:t>
      </w:r>
      <w:r w:rsidRPr="00F7685B">
        <w:rPr>
          <w:sz w:val="22"/>
          <w:szCs w:val="22"/>
        </w:rPr>
        <w:t>nesmí bez předchozího písemného souhlasu objednatele postoupit tuto smlouvu nebo jakoukoliv její část, ani žádný prospěch či zájem v této smlouvě či na základě této smlouvy, ani postoupit či zastavit pohledávky z této smlouvy</w:t>
      </w:r>
      <w:r>
        <w:rPr>
          <w:sz w:val="22"/>
          <w:szCs w:val="22"/>
        </w:rPr>
        <w:t>.</w:t>
      </w:r>
    </w:p>
    <w:p w14:paraId="5A2B0548" w14:textId="77777777" w:rsidR="00F65743" w:rsidRDefault="00F65743" w:rsidP="000A1394">
      <w:pPr>
        <w:pStyle w:val="Odstavecseseznamem"/>
        <w:rPr>
          <w:sz w:val="22"/>
          <w:szCs w:val="22"/>
        </w:rPr>
      </w:pPr>
    </w:p>
    <w:p w14:paraId="3F7678E4" w14:textId="24F4282D" w:rsidR="00F65743" w:rsidRPr="004D0F21"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Smluvní strany se dohodly, </w:t>
      </w:r>
      <w:r w:rsidRPr="005A4C9F">
        <w:rPr>
          <w:sz w:val="22"/>
          <w:szCs w:val="22"/>
        </w:rPr>
        <w:t>že naplnění povinnosti zveřejnění smlouvy v souladu se zněním zákona č. 340/2015 Sb., o zvláštních podmínkách účinnosti některých smluv, uveřejňování těchto smluv a o registru smluv (zákon o registru smluv), ve znění pozdějších předpisů</w:t>
      </w:r>
      <w:r w:rsidR="0079540E">
        <w:rPr>
          <w:sz w:val="22"/>
          <w:szCs w:val="22"/>
        </w:rPr>
        <w:t xml:space="preserve"> (dále jen „zákon o registru smluv“)</w:t>
      </w:r>
      <w:r w:rsidRPr="005A4C9F">
        <w:rPr>
          <w:sz w:val="22"/>
          <w:szCs w:val="22"/>
        </w:rPr>
        <w:t>, zajistí objednatel</w:t>
      </w:r>
      <w:r>
        <w:rPr>
          <w:sz w:val="22"/>
          <w:szCs w:val="22"/>
        </w:rPr>
        <w:t>.</w:t>
      </w:r>
    </w:p>
    <w:p w14:paraId="3F08A596" w14:textId="77777777" w:rsidR="00F65743" w:rsidRDefault="00F65743" w:rsidP="00FE5B92">
      <w:pPr>
        <w:pStyle w:val="Odstavecseseznamem"/>
        <w:ind w:left="0"/>
        <w:rPr>
          <w:sz w:val="22"/>
          <w:szCs w:val="22"/>
        </w:rPr>
      </w:pPr>
    </w:p>
    <w:p w14:paraId="49C52E67" w14:textId="77777777"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Obě </w:t>
      </w:r>
      <w:r w:rsidRPr="00F7685B">
        <w:rPr>
          <w:sz w:val="22"/>
          <w:szCs w:val="22"/>
        </w:rPr>
        <w:t>strany se zavazují písemně informovat o všech změnách identifikačních údajů a změnách a návrzích změn v obchodním rejstříku, které by mohly mít vliv na splnění této smlouvy, a to do 15 kalendářních dní po tom, co tato změna nastala</w:t>
      </w:r>
      <w:r>
        <w:rPr>
          <w:sz w:val="22"/>
          <w:szCs w:val="22"/>
        </w:rPr>
        <w:t>.</w:t>
      </w:r>
    </w:p>
    <w:p w14:paraId="2C920720" w14:textId="77777777" w:rsidR="00F65743" w:rsidRDefault="00F65743" w:rsidP="004D0F21">
      <w:pPr>
        <w:pStyle w:val="Odstavecseseznamem"/>
        <w:rPr>
          <w:sz w:val="22"/>
          <w:szCs w:val="22"/>
        </w:rPr>
      </w:pPr>
    </w:p>
    <w:p w14:paraId="79282B11" w14:textId="3144586C" w:rsidR="00F65743" w:rsidRPr="004D0F21"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Případné změny nebo doplnění </w:t>
      </w:r>
      <w:r w:rsidR="003F7B82">
        <w:rPr>
          <w:sz w:val="22"/>
          <w:szCs w:val="22"/>
        </w:rPr>
        <w:t xml:space="preserve">nepředvídané </w:t>
      </w:r>
      <w:r>
        <w:rPr>
          <w:sz w:val="22"/>
          <w:szCs w:val="22"/>
        </w:rPr>
        <w:t>t</w:t>
      </w:r>
      <w:r w:rsidR="003F7B82">
        <w:rPr>
          <w:sz w:val="22"/>
          <w:szCs w:val="22"/>
        </w:rPr>
        <w:t>outo</w:t>
      </w:r>
      <w:r>
        <w:rPr>
          <w:sz w:val="22"/>
          <w:szCs w:val="22"/>
        </w:rPr>
        <w:t xml:space="preserve"> smlouv</w:t>
      </w:r>
      <w:r w:rsidR="003F7B82">
        <w:rPr>
          <w:sz w:val="22"/>
          <w:szCs w:val="22"/>
        </w:rPr>
        <w:t>ou</w:t>
      </w:r>
      <w:r>
        <w:rPr>
          <w:sz w:val="22"/>
          <w:szCs w:val="22"/>
        </w:rPr>
        <w:t xml:space="preserve"> mohou být realizovány po dohodě smluvních stran a to pouze formou číslovaných písemných dodatků, podepsaných oběma smluvními stranami s ohledem na § 564 OZ</w:t>
      </w:r>
      <w:r w:rsidRPr="00D22857">
        <w:rPr>
          <w:sz w:val="22"/>
          <w:szCs w:val="22"/>
        </w:rPr>
        <w:t>.</w:t>
      </w:r>
      <w:r>
        <w:rPr>
          <w:sz w:val="22"/>
          <w:szCs w:val="22"/>
        </w:rPr>
        <w:t xml:space="preserve"> </w:t>
      </w:r>
      <w:r w:rsidRPr="00F17224">
        <w:rPr>
          <w:sz w:val="22"/>
          <w:szCs w:val="22"/>
        </w:rPr>
        <w:t xml:space="preserve">Za písemnou formu nebude pro tento účel považována výměna e-mailových či jiných elektronických zpráv (kromě doručování do datových schránek) a odpověď zhotovitele dle smlouvy podle § 1740 odst. 3 </w:t>
      </w:r>
      <w:r>
        <w:rPr>
          <w:sz w:val="22"/>
          <w:szCs w:val="22"/>
        </w:rPr>
        <w:t>OZ,</w:t>
      </w:r>
      <w:r w:rsidRPr="00F17224">
        <w:rPr>
          <w:sz w:val="22"/>
          <w:szCs w:val="22"/>
        </w:rPr>
        <w:t xml:space="preserve"> s</w:t>
      </w:r>
      <w:r w:rsidR="00EA6B26">
        <w:rPr>
          <w:sz w:val="22"/>
          <w:szCs w:val="22"/>
        </w:rPr>
        <w:t> </w:t>
      </w:r>
      <w:r w:rsidRPr="00F17224">
        <w:rPr>
          <w:sz w:val="22"/>
          <w:szCs w:val="22"/>
        </w:rPr>
        <w:t>dodatkem nebo odchylkou není přijetím návrhu na uzavření dodatku této smlouvy, a to ani</w:t>
      </w:r>
      <w:r>
        <w:rPr>
          <w:sz w:val="22"/>
          <w:szCs w:val="22"/>
        </w:rPr>
        <w:t>,</w:t>
      </w:r>
      <w:r w:rsidRPr="00F17224">
        <w:rPr>
          <w:sz w:val="22"/>
          <w:szCs w:val="22"/>
        </w:rPr>
        <w:t xml:space="preserve"> když podstatně nemění podmínky návrhu</w:t>
      </w:r>
      <w:r>
        <w:rPr>
          <w:sz w:val="22"/>
          <w:szCs w:val="22"/>
        </w:rPr>
        <w:t>.</w:t>
      </w:r>
    </w:p>
    <w:p w14:paraId="15092037" w14:textId="77777777" w:rsidR="00F65743" w:rsidRDefault="00F65743" w:rsidP="004D0F21">
      <w:pPr>
        <w:pStyle w:val="Odstavecseseznamem"/>
        <w:rPr>
          <w:sz w:val="22"/>
          <w:szCs w:val="22"/>
        </w:rPr>
      </w:pPr>
    </w:p>
    <w:p w14:paraId="1A25AD55" w14:textId="77777777"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Práva </w:t>
      </w:r>
      <w:r w:rsidRPr="00F7685B">
        <w:rPr>
          <w:sz w:val="22"/>
          <w:szCs w:val="22"/>
        </w:rPr>
        <w:t>a povinnosti smluvních stran z této smlouvy přecházejí na jejich právní nástupce</w:t>
      </w:r>
      <w:r>
        <w:rPr>
          <w:sz w:val="22"/>
          <w:szCs w:val="22"/>
        </w:rPr>
        <w:t>.</w:t>
      </w:r>
    </w:p>
    <w:p w14:paraId="32775711" w14:textId="77777777" w:rsidR="00F65743" w:rsidRDefault="00F65743" w:rsidP="004D0F21">
      <w:pPr>
        <w:pStyle w:val="Odstavecseseznamem"/>
        <w:rPr>
          <w:sz w:val="22"/>
          <w:szCs w:val="22"/>
        </w:rPr>
      </w:pPr>
    </w:p>
    <w:p w14:paraId="27540211" w14:textId="77777777" w:rsidR="00F65743" w:rsidRPr="001B3D6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Tato smlouva </w:t>
      </w:r>
      <w:r w:rsidRPr="00F7685B">
        <w:rPr>
          <w:sz w:val="22"/>
          <w:szCs w:val="22"/>
        </w:rPr>
        <w:t>spolu se všemi přílohami a případnými dodatky představuje kompletní a</w:t>
      </w:r>
      <w:r>
        <w:rPr>
          <w:sz w:val="22"/>
          <w:szCs w:val="22"/>
        </w:rPr>
        <w:t> </w:t>
      </w:r>
      <w:r w:rsidRPr="00F7685B">
        <w:rPr>
          <w:sz w:val="22"/>
          <w:szCs w:val="22"/>
        </w:rPr>
        <w:t>úplné ujednání mezi smluvními stranami</w:t>
      </w:r>
      <w:r w:rsidRPr="001B3D63">
        <w:rPr>
          <w:sz w:val="22"/>
          <w:szCs w:val="22"/>
        </w:rPr>
        <w:t>.</w:t>
      </w:r>
    </w:p>
    <w:p w14:paraId="5CE00650" w14:textId="77777777" w:rsidR="00F65743" w:rsidRDefault="00F65743" w:rsidP="004D0F21">
      <w:pPr>
        <w:pStyle w:val="Odstavecseseznamem"/>
        <w:rPr>
          <w:sz w:val="22"/>
          <w:szCs w:val="22"/>
        </w:rPr>
      </w:pPr>
    </w:p>
    <w:p w14:paraId="195F177D" w14:textId="77777777"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V případě, že </w:t>
      </w:r>
      <w:r w:rsidRPr="00F7685B">
        <w:rPr>
          <w:sz w:val="22"/>
          <w:szCs w:val="22"/>
        </w:rPr>
        <w:t>se některé ustanovení smlouvy stane neplatným, zůstávají ostatní ustanovení nadále v platnosti, ledaže právní předpis stanoví jinak</w:t>
      </w:r>
      <w:r>
        <w:rPr>
          <w:sz w:val="22"/>
          <w:szCs w:val="22"/>
        </w:rPr>
        <w:t xml:space="preserve">. </w:t>
      </w:r>
      <w:r w:rsidRPr="001B3D63">
        <w:rPr>
          <w:sz w:val="22"/>
          <w:szCs w:val="22"/>
        </w:rPr>
        <w:t>Smluvní strany se v takovém případě zavazují bez zbytečného odkladu zahájit jednání, jehož cílem bude nahrazení takového neplatného ustanovení ustanovením platným, které bude nejblíže účelu a smyslu neplatného ustanovení</w:t>
      </w:r>
      <w:r>
        <w:rPr>
          <w:sz w:val="22"/>
          <w:szCs w:val="22"/>
        </w:rPr>
        <w:t>.</w:t>
      </w:r>
    </w:p>
    <w:p w14:paraId="7014C384" w14:textId="77777777" w:rsidR="00F65743" w:rsidRDefault="00F65743" w:rsidP="004D0F21">
      <w:pPr>
        <w:pStyle w:val="Odstavecseseznamem"/>
        <w:rPr>
          <w:sz w:val="22"/>
          <w:szCs w:val="22"/>
        </w:rPr>
      </w:pPr>
    </w:p>
    <w:p w14:paraId="6404BBD8" w14:textId="4576F63D" w:rsidR="00675BD0" w:rsidRDefault="00F14BCE" w:rsidP="00F379BE">
      <w:pPr>
        <w:pStyle w:val="Zkladntext211"/>
        <w:numPr>
          <w:ilvl w:val="6"/>
          <w:numId w:val="1"/>
        </w:numPr>
        <w:tabs>
          <w:tab w:val="clear" w:pos="5040"/>
          <w:tab w:val="num" w:pos="426"/>
        </w:tabs>
        <w:ind w:left="426" w:hanging="426"/>
        <w:jc w:val="both"/>
        <w:rPr>
          <w:sz w:val="22"/>
          <w:szCs w:val="22"/>
        </w:rPr>
      </w:pPr>
      <w:r w:rsidRPr="00D15294">
        <w:rPr>
          <w:sz w:val="22"/>
          <w:szCs w:val="22"/>
        </w:rPr>
        <w:t>Tato smlouva nabývá platnosti dnem jejího podpisu oběma smluvními stranami. Účinnosti nabývá tato smlouva dnem</w:t>
      </w:r>
      <w:r w:rsidR="00675BD0">
        <w:rPr>
          <w:sz w:val="22"/>
          <w:szCs w:val="22"/>
        </w:rPr>
        <w:t xml:space="preserve"> splnění všech následujících podmínek:</w:t>
      </w:r>
    </w:p>
    <w:p w14:paraId="3CF23C2B" w14:textId="1993D1EC" w:rsidR="00675BD0" w:rsidRDefault="00F14BCE" w:rsidP="00A13F6C">
      <w:pPr>
        <w:pStyle w:val="SeznamsmlouvaPVL"/>
        <w:ind w:left="851" w:hanging="425"/>
      </w:pPr>
      <w:r w:rsidRPr="006E602A">
        <w:t>uveřejnění smlouvy v souladu se zákonem o registru smluv</w:t>
      </w:r>
      <w:r w:rsidR="00675BD0">
        <w:t>, a</w:t>
      </w:r>
    </w:p>
    <w:p w14:paraId="2414BF66" w14:textId="79607852" w:rsidR="00094D76" w:rsidRPr="00892233" w:rsidRDefault="00675BD0" w:rsidP="00A13F6C">
      <w:pPr>
        <w:pStyle w:val="SeznamsmlouvaPVL"/>
        <w:ind w:left="851" w:hanging="425"/>
      </w:pPr>
      <w:r>
        <w:t>odeslání písemné výzvy objednatele k prokázání kvalifikace zhotoviteli</w:t>
      </w:r>
      <w:r w:rsidR="00094D76" w:rsidRPr="00D15294">
        <w:t>.</w:t>
      </w:r>
    </w:p>
    <w:p w14:paraId="34F76F38" w14:textId="77777777" w:rsidR="00F14BCE" w:rsidRPr="00C735B5" w:rsidRDefault="00F14BCE">
      <w:pPr>
        <w:pStyle w:val="lneksmlouvytextPVL"/>
        <w:numPr>
          <w:ilvl w:val="0"/>
          <w:numId w:val="0"/>
        </w:numPr>
      </w:pPr>
    </w:p>
    <w:p w14:paraId="397FA950" w14:textId="77777777" w:rsidR="00F65743"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 xml:space="preserve">Smluvní strany prohlašují, že smlouvu uzavřely určitě, vážně a srozumitelně, že je projevem jejich pravé a svobodné vůle, a na důkaz tohoto připojují své podpisy. </w:t>
      </w:r>
    </w:p>
    <w:p w14:paraId="718F39A7" w14:textId="77777777" w:rsidR="00F65743" w:rsidRDefault="00F65743" w:rsidP="00366491">
      <w:pPr>
        <w:pStyle w:val="Odstavecseseznamem"/>
        <w:rPr>
          <w:sz w:val="22"/>
          <w:szCs w:val="22"/>
        </w:rPr>
      </w:pPr>
    </w:p>
    <w:p w14:paraId="55FA65D6" w14:textId="77777777" w:rsidR="008F36ED" w:rsidRDefault="008F36ED" w:rsidP="00366491">
      <w:pPr>
        <w:pStyle w:val="Odstavecseseznamem"/>
        <w:rPr>
          <w:sz w:val="22"/>
          <w:szCs w:val="22"/>
        </w:rPr>
      </w:pPr>
    </w:p>
    <w:p w14:paraId="0221A8CC" w14:textId="77777777" w:rsidR="008F36ED" w:rsidRDefault="008F36ED" w:rsidP="00366491">
      <w:pPr>
        <w:pStyle w:val="Odstavecseseznamem"/>
        <w:rPr>
          <w:sz w:val="22"/>
          <w:szCs w:val="22"/>
        </w:rPr>
      </w:pPr>
      <w:bookmarkStart w:id="4" w:name="_GoBack"/>
      <w:bookmarkEnd w:id="4"/>
    </w:p>
    <w:p w14:paraId="1EA3A279" w14:textId="7CBE1E16" w:rsidR="00F65743" w:rsidRPr="00A9029E" w:rsidRDefault="00F65743" w:rsidP="00F379BE">
      <w:pPr>
        <w:pStyle w:val="Zkladntext211"/>
        <w:numPr>
          <w:ilvl w:val="6"/>
          <w:numId w:val="1"/>
        </w:numPr>
        <w:tabs>
          <w:tab w:val="clear" w:pos="5040"/>
          <w:tab w:val="num" w:pos="426"/>
        </w:tabs>
        <w:ind w:left="426" w:hanging="426"/>
        <w:jc w:val="both"/>
        <w:rPr>
          <w:sz w:val="22"/>
          <w:szCs w:val="22"/>
        </w:rPr>
      </w:pPr>
      <w:r>
        <w:rPr>
          <w:sz w:val="22"/>
          <w:szCs w:val="22"/>
        </w:rPr>
        <w:t>Nedílnou součástí smlouvy j</w:t>
      </w:r>
      <w:r w:rsidR="00C47336">
        <w:rPr>
          <w:sz w:val="22"/>
          <w:szCs w:val="22"/>
        </w:rPr>
        <w:t>e</w:t>
      </w:r>
      <w:r>
        <w:rPr>
          <w:sz w:val="22"/>
          <w:szCs w:val="22"/>
        </w:rPr>
        <w:t xml:space="preserve">: </w:t>
      </w:r>
    </w:p>
    <w:p w14:paraId="6DBE494D" w14:textId="6E3BF242" w:rsidR="00BD1EF8" w:rsidRDefault="00F65743" w:rsidP="009471B8">
      <w:pPr>
        <w:pStyle w:val="Odstavecseseznamem"/>
        <w:ind w:left="426"/>
        <w:rPr>
          <w:rFonts w:ascii="Arial" w:hAnsi="Arial" w:cs="Arial"/>
          <w:sz w:val="22"/>
          <w:szCs w:val="22"/>
        </w:rPr>
      </w:pPr>
      <w:r w:rsidRPr="00DC759F">
        <w:rPr>
          <w:rFonts w:ascii="Arial" w:hAnsi="Arial" w:cs="Arial"/>
          <w:sz w:val="22"/>
          <w:szCs w:val="22"/>
        </w:rPr>
        <w:t xml:space="preserve">Příloha č. 1: </w:t>
      </w:r>
      <w:r w:rsidR="00BD1EF8">
        <w:rPr>
          <w:rFonts w:ascii="Arial" w:hAnsi="Arial" w:cs="Arial"/>
          <w:sz w:val="22"/>
          <w:szCs w:val="22"/>
        </w:rPr>
        <w:t>Soupis prací</w:t>
      </w:r>
    </w:p>
    <w:p w14:paraId="0D75380A" w14:textId="77777777" w:rsidR="00EB4CE4" w:rsidRDefault="00EB4CE4" w:rsidP="00366491">
      <w:pPr>
        <w:pStyle w:val="Odstavecseseznamem"/>
        <w:ind w:left="426"/>
        <w:rPr>
          <w:rFonts w:ascii="Arial" w:hAnsi="Arial" w:cs="Arial"/>
          <w:sz w:val="22"/>
          <w:szCs w:val="22"/>
        </w:rPr>
      </w:pPr>
    </w:p>
    <w:p w14:paraId="4CBF3F2B" w14:textId="77777777" w:rsidR="00585DD6" w:rsidRDefault="00585DD6" w:rsidP="00366491">
      <w:pPr>
        <w:pStyle w:val="Odstavecseseznamem"/>
        <w:ind w:left="426"/>
        <w:rPr>
          <w:rFonts w:ascii="Arial" w:hAnsi="Arial" w:cs="Arial"/>
          <w:sz w:val="22"/>
          <w:szCs w:val="22"/>
        </w:rPr>
      </w:pPr>
    </w:p>
    <w:p w14:paraId="10FA36AC" w14:textId="0EA62C2C" w:rsidR="00F65743" w:rsidRDefault="00F65743" w:rsidP="008030DA">
      <w:pPr>
        <w:tabs>
          <w:tab w:val="left" w:pos="0"/>
          <w:tab w:val="left" w:pos="4536"/>
        </w:tabs>
        <w:jc w:val="both"/>
        <w:rPr>
          <w:rFonts w:ascii="Arial" w:hAnsi="Arial" w:cs="Arial"/>
          <w:sz w:val="22"/>
          <w:szCs w:val="22"/>
          <w:shd w:val="clear" w:color="auto" w:fill="FFFF00"/>
        </w:rPr>
      </w:pPr>
      <w:r>
        <w:rPr>
          <w:rFonts w:ascii="Arial" w:hAnsi="Arial" w:cs="Arial"/>
          <w:sz w:val="22"/>
          <w:szCs w:val="22"/>
        </w:rPr>
        <w:t>V Praze dne …………………</w:t>
      </w:r>
      <w:r w:rsidR="008030DA">
        <w:rPr>
          <w:rFonts w:ascii="Arial" w:hAnsi="Arial" w:cs="Arial"/>
          <w:sz w:val="22"/>
          <w:szCs w:val="22"/>
        </w:rPr>
        <w:tab/>
      </w:r>
      <w:r>
        <w:rPr>
          <w:rFonts w:ascii="Arial" w:hAnsi="Arial" w:cs="Arial"/>
          <w:sz w:val="22"/>
          <w:szCs w:val="22"/>
        </w:rPr>
        <w:t xml:space="preserve">V </w:t>
      </w:r>
      <w:r w:rsidR="0066641B">
        <w:rPr>
          <w:rFonts w:ascii="Arial" w:hAnsi="Arial" w:cs="Arial"/>
          <w:sz w:val="22"/>
          <w:szCs w:val="22"/>
        </w:rPr>
        <w:t>[</w:t>
      </w:r>
      <w:r w:rsidR="0066641B" w:rsidRPr="00F379BE">
        <w:rPr>
          <w:rFonts w:ascii="Arial" w:hAnsi="Arial" w:cs="Arial"/>
          <w:sz w:val="22"/>
          <w:szCs w:val="22"/>
          <w:highlight w:val="yellow"/>
        </w:rPr>
        <w:t>doplní dodavatel</w:t>
      </w:r>
      <w:r w:rsidR="0066641B">
        <w:rPr>
          <w:rFonts w:ascii="Arial" w:hAnsi="Arial" w:cs="Arial"/>
          <w:sz w:val="22"/>
          <w:szCs w:val="22"/>
        </w:rPr>
        <w:t>]</w:t>
      </w:r>
      <w:r w:rsidR="00840891">
        <w:rPr>
          <w:rFonts w:ascii="Arial" w:hAnsi="Arial" w:cs="Arial"/>
          <w:sz w:val="22"/>
          <w:szCs w:val="22"/>
        </w:rPr>
        <w:t xml:space="preserve"> </w:t>
      </w:r>
      <w:r>
        <w:rPr>
          <w:rFonts w:ascii="Arial" w:hAnsi="Arial" w:cs="Arial"/>
          <w:sz w:val="22"/>
          <w:szCs w:val="22"/>
        </w:rPr>
        <w:t xml:space="preserve">dne </w:t>
      </w:r>
      <w:r w:rsidRPr="00185301">
        <w:rPr>
          <w:rFonts w:ascii="Arial" w:hAnsi="Arial" w:cs="Arial"/>
          <w:sz w:val="22"/>
          <w:szCs w:val="22"/>
        </w:rPr>
        <w:t>…………………..</w:t>
      </w:r>
    </w:p>
    <w:p w14:paraId="6A100D2B" w14:textId="77777777" w:rsidR="00F65743" w:rsidRDefault="00F65743" w:rsidP="008030DA">
      <w:pPr>
        <w:tabs>
          <w:tab w:val="left" w:pos="0"/>
          <w:tab w:val="left" w:pos="4536"/>
        </w:tabs>
        <w:jc w:val="both"/>
        <w:rPr>
          <w:rFonts w:ascii="Arial" w:hAnsi="Arial" w:cs="Arial"/>
          <w:sz w:val="22"/>
          <w:szCs w:val="22"/>
        </w:rPr>
      </w:pPr>
    </w:p>
    <w:p w14:paraId="4327B3F4" w14:textId="77777777" w:rsidR="00585DD6" w:rsidRDefault="00585DD6" w:rsidP="008030DA">
      <w:pPr>
        <w:tabs>
          <w:tab w:val="left" w:pos="0"/>
          <w:tab w:val="left" w:pos="4536"/>
        </w:tabs>
        <w:jc w:val="both"/>
        <w:rPr>
          <w:rFonts w:ascii="Arial" w:hAnsi="Arial" w:cs="Arial"/>
          <w:sz w:val="22"/>
          <w:szCs w:val="22"/>
        </w:rPr>
      </w:pPr>
    </w:p>
    <w:p w14:paraId="680AC634" w14:textId="4EB31547" w:rsidR="00F65743" w:rsidRDefault="00F65743" w:rsidP="008030DA">
      <w:pPr>
        <w:tabs>
          <w:tab w:val="left" w:pos="0"/>
          <w:tab w:val="left" w:pos="4536"/>
        </w:tabs>
        <w:jc w:val="both"/>
        <w:rPr>
          <w:rFonts w:ascii="Arial" w:hAnsi="Arial" w:cs="Arial"/>
          <w:sz w:val="22"/>
          <w:szCs w:val="22"/>
        </w:rPr>
      </w:pPr>
      <w:r>
        <w:rPr>
          <w:rFonts w:ascii="Arial" w:hAnsi="Arial" w:cs="Arial"/>
          <w:sz w:val="22"/>
          <w:szCs w:val="22"/>
        </w:rPr>
        <w:t>objednatel:</w:t>
      </w:r>
      <w:r w:rsidR="008030DA">
        <w:rPr>
          <w:rFonts w:ascii="Arial" w:hAnsi="Arial" w:cs="Arial"/>
          <w:sz w:val="22"/>
          <w:szCs w:val="22"/>
        </w:rPr>
        <w:tab/>
      </w:r>
      <w:r>
        <w:rPr>
          <w:rFonts w:ascii="Arial" w:hAnsi="Arial" w:cs="Arial"/>
          <w:sz w:val="22"/>
          <w:szCs w:val="22"/>
        </w:rPr>
        <w:t>zhotovitel:</w:t>
      </w:r>
    </w:p>
    <w:p w14:paraId="26B1A356" w14:textId="77777777" w:rsidR="006F4AA8" w:rsidRDefault="006F4AA8" w:rsidP="008030DA">
      <w:pPr>
        <w:tabs>
          <w:tab w:val="left" w:pos="0"/>
          <w:tab w:val="left" w:pos="4536"/>
        </w:tabs>
        <w:jc w:val="both"/>
        <w:rPr>
          <w:rFonts w:ascii="Arial" w:hAnsi="Arial" w:cs="Arial"/>
          <w:sz w:val="22"/>
          <w:szCs w:val="22"/>
        </w:rPr>
      </w:pPr>
    </w:p>
    <w:p w14:paraId="0E138A6B" w14:textId="77777777" w:rsidR="00585DD6" w:rsidRDefault="00585DD6" w:rsidP="008030DA">
      <w:pPr>
        <w:tabs>
          <w:tab w:val="left" w:pos="0"/>
          <w:tab w:val="left" w:pos="4536"/>
        </w:tabs>
        <w:jc w:val="both"/>
        <w:rPr>
          <w:rFonts w:ascii="Arial" w:hAnsi="Arial" w:cs="Arial"/>
          <w:sz w:val="22"/>
          <w:szCs w:val="22"/>
        </w:rPr>
      </w:pPr>
    </w:p>
    <w:p w14:paraId="783B5480" w14:textId="09889FB4" w:rsidR="00673CCA" w:rsidRDefault="008030DA" w:rsidP="008030DA">
      <w:pPr>
        <w:tabs>
          <w:tab w:val="left" w:pos="0"/>
          <w:tab w:val="right" w:leader="dot" w:pos="3402"/>
          <w:tab w:val="left" w:pos="4536"/>
          <w:tab w:val="right" w:leader="dot" w:pos="7938"/>
        </w:tabs>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
    <w:p w14:paraId="17259B8D" w14:textId="6E86161D" w:rsidR="00673CCA" w:rsidRDefault="00741D68" w:rsidP="008030DA">
      <w:pPr>
        <w:tabs>
          <w:tab w:val="left" w:pos="0"/>
          <w:tab w:val="left" w:pos="4536"/>
        </w:tabs>
        <w:rPr>
          <w:rFonts w:ascii="Arial" w:hAnsi="Arial" w:cs="Arial"/>
          <w:sz w:val="22"/>
          <w:szCs w:val="22"/>
        </w:rPr>
      </w:pPr>
      <w:r>
        <w:rPr>
          <w:rFonts w:ascii="Arial" w:hAnsi="Arial" w:cs="Arial"/>
          <w:sz w:val="22"/>
          <w:szCs w:val="22"/>
        </w:rPr>
        <w:t>[BUDE DOPLNĚNO PŘED PODPISEM]</w:t>
      </w:r>
      <w:r w:rsidR="008030DA">
        <w:rPr>
          <w:rFonts w:ascii="Arial" w:hAnsi="Arial" w:cs="Arial"/>
          <w:sz w:val="22"/>
          <w:szCs w:val="22"/>
        </w:rPr>
        <w:tab/>
      </w:r>
      <w:r w:rsidR="0066641B">
        <w:rPr>
          <w:rFonts w:ascii="Arial" w:hAnsi="Arial" w:cs="Arial"/>
          <w:sz w:val="22"/>
          <w:szCs w:val="22"/>
        </w:rPr>
        <w:t>[</w:t>
      </w:r>
      <w:r w:rsidR="0066641B" w:rsidRPr="00F379BE">
        <w:rPr>
          <w:rFonts w:ascii="Arial" w:hAnsi="Arial" w:cs="Arial"/>
          <w:sz w:val="22"/>
          <w:szCs w:val="22"/>
          <w:highlight w:val="yellow"/>
        </w:rPr>
        <w:t>jméno doplní dodavatel</w:t>
      </w:r>
      <w:r w:rsidR="0066641B">
        <w:rPr>
          <w:rFonts w:ascii="Arial" w:hAnsi="Arial" w:cs="Arial"/>
          <w:sz w:val="22"/>
          <w:szCs w:val="22"/>
        </w:rPr>
        <w:t>]</w:t>
      </w:r>
    </w:p>
    <w:p w14:paraId="1F43FB0B" w14:textId="290B3CE4" w:rsidR="00673CCA" w:rsidRPr="006F4AA8" w:rsidRDefault="00741D68" w:rsidP="008030DA">
      <w:pPr>
        <w:tabs>
          <w:tab w:val="left" w:pos="0"/>
          <w:tab w:val="left" w:pos="4536"/>
        </w:tabs>
        <w:rPr>
          <w:rFonts w:ascii="Arial" w:hAnsi="Arial" w:cs="Arial"/>
          <w:sz w:val="22"/>
          <w:szCs w:val="22"/>
        </w:rPr>
      </w:pPr>
      <w:r w:rsidRPr="00741D68">
        <w:rPr>
          <w:rFonts w:ascii="Arial" w:hAnsi="Arial" w:cs="Arial"/>
          <w:sz w:val="22"/>
          <w:szCs w:val="22"/>
        </w:rPr>
        <w:t>[BUDE DOPLNĚNO PŘED PODPISEM]</w:t>
      </w:r>
      <w:r w:rsidR="008030DA">
        <w:rPr>
          <w:rFonts w:ascii="Arial" w:hAnsi="Arial" w:cs="Arial"/>
          <w:sz w:val="22"/>
          <w:szCs w:val="22"/>
        </w:rPr>
        <w:tab/>
      </w:r>
      <w:r w:rsidR="0066641B">
        <w:rPr>
          <w:rFonts w:ascii="Arial" w:hAnsi="Arial" w:cs="Arial"/>
          <w:sz w:val="22"/>
          <w:szCs w:val="22"/>
        </w:rPr>
        <w:t>[</w:t>
      </w:r>
      <w:r w:rsidR="0066641B" w:rsidRPr="00F379BE">
        <w:rPr>
          <w:rFonts w:ascii="Arial" w:hAnsi="Arial" w:cs="Arial"/>
          <w:sz w:val="22"/>
          <w:szCs w:val="22"/>
          <w:highlight w:val="yellow"/>
        </w:rPr>
        <w:t>funkci doplní dodavatel</w:t>
      </w:r>
      <w:r w:rsidR="0066641B">
        <w:rPr>
          <w:rFonts w:ascii="Arial" w:hAnsi="Arial" w:cs="Arial"/>
          <w:sz w:val="22"/>
          <w:szCs w:val="22"/>
        </w:rPr>
        <w:t>]</w:t>
      </w:r>
    </w:p>
    <w:p w14:paraId="002F5680" w14:textId="6558EBDD" w:rsidR="006F4AA8" w:rsidRPr="008030DA" w:rsidRDefault="00673CCA" w:rsidP="008030DA">
      <w:pPr>
        <w:tabs>
          <w:tab w:val="left" w:pos="0"/>
          <w:tab w:val="left" w:pos="4536"/>
        </w:tabs>
        <w:jc w:val="both"/>
        <w:rPr>
          <w:b/>
        </w:rPr>
      </w:pPr>
      <w:r w:rsidRPr="008030DA">
        <w:rPr>
          <w:rFonts w:ascii="Arial" w:hAnsi="Arial" w:cs="Arial"/>
          <w:b/>
          <w:sz w:val="22"/>
          <w:szCs w:val="22"/>
        </w:rPr>
        <w:t>Povodí Vltavy, státní podnik</w:t>
      </w:r>
      <w:r w:rsidR="008030DA" w:rsidRPr="008030DA">
        <w:rPr>
          <w:rFonts w:ascii="Arial" w:hAnsi="Arial" w:cs="Arial"/>
          <w:b/>
          <w:sz w:val="22"/>
          <w:szCs w:val="22"/>
        </w:rPr>
        <w:tab/>
      </w:r>
      <w:r w:rsidR="0066641B">
        <w:rPr>
          <w:rFonts w:ascii="Arial" w:hAnsi="Arial" w:cs="Arial"/>
          <w:b/>
          <w:sz w:val="22"/>
          <w:szCs w:val="22"/>
        </w:rPr>
        <w:t>[</w:t>
      </w:r>
      <w:r w:rsidR="0066641B" w:rsidRPr="00F379BE">
        <w:rPr>
          <w:rFonts w:ascii="Arial" w:hAnsi="Arial" w:cs="Arial"/>
          <w:b/>
          <w:sz w:val="22"/>
          <w:szCs w:val="22"/>
          <w:highlight w:val="yellow"/>
        </w:rPr>
        <w:t>název společnosti doplní dodavatel</w:t>
      </w:r>
      <w:r w:rsidR="0066641B">
        <w:rPr>
          <w:rFonts w:ascii="Arial" w:hAnsi="Arial" w:cs="Arial"/>
          <w:b/>
          <w:sz w:val="22"/>
          <w:szCs w:val="22"/>
        </w:rPr>
        <w:t>]</w:t>
      </w:r>
    </w:p>
    <w:sectPr w:rsidR="006F4AA8" w:rsidRPr="008030DA" w:rsidSect="005E6EAE">
      <w:headerReference w:type="default" r:id="rId11"/>
      <w:footerReference w:type="default" r:id="rId12"/>
      <w:pgSz w:w="11906" w:h="16838"/>
      <w:pgMar w:top="1276" w:right="1133" w:bottom="1560"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09E254" w14:textId="77777777" w:rsidR="005E305F" w:rsidRDefault="005E305F">
      <w:r>
        <w:separator/>
      </w:r>
    </w:p>
  </w:endnote>
  <w:endnote w:type="continuationSeparator" w:id="0">
    <w:p w14:paraId="6CEEB7C7" w14:textId="77777777" w:rsidR="005E305F" w:rsidRDefault="005E305F">
      <w:r>
        <w:continuationSeparator/>
      </w:r>
    </w:p>
  </w:endnote>
  <w:endnote w:type="continuationNotice" w:id="1">
    <w:p w14:paraId="2282718A" w14:textId="77777777" w:rsidR="005E305F" w:rsidRDefault="005E30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vinion">
    <w:altName w:val="Courier New"/>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164027" w14:textId="6DE4E77C" w:rsidR="008F4D7F" w:rsidRDefault="008F4D7F">
    <w:pPr>
      <w:pStyle w:val="Zpat"/>
      <w:framePr w:wrap="auto" w:vAnchor="text" w:hAnchor="margin" w:xAlign="center" w:y="1"/>
      <w:jc w:val="center"/>
      <w:rPr>
        <w:rStyle w:val="slostrnky"/>
        <w:rFonts w:ascii="Arial" w:hAnsi="Arial" w:cs="Arial"/>
        <w:sz w:val="16"/>
        <w:szCs w:val="16"/>
      </w:rPr>
    </w:pPr>
    <w:r>
      <w:rPr>
        <w:rStyle w:val="slostrnky"/>
        <w:rFonts w:ascii="Arial" w:hAnsi="Arial" w:cs="Arial"/>
        <w:sz w:val="16"/>
        <w:szCs w:val="16"/>
      </w:rPr>
      <w:t xml:space="preserve">Strana </w:t>
    </w:r>
    <w:r>
      <w:rPr>
        <w:rStyle w:val="slostrnky"/>
        <w:rFonts w:ascii="Arial" w:hAnsi="Arial" w:cs="Arial"/>
        <w:sz w:val="16"/>
        <w:szCs w:val="16"/>
      </w:rPr>
      <w:fldChar w:fldCharType="begin"/>
    </w:r>
    <w:r>
      <w:rPr>
        <w:rStyle w:val="slostrnky"/>
        <w:rFonts w:ascii="Arial" w:hAnsi="Arial" w:cs="Arial"/>
        <w:sz w:val="16"/>
        <w:szCs w:val="16"/>
      </w:rPr>
      <w:instrText xml:space="preserve"> PAGE </w:instrText>
    </w:r>
    <w:r>
      <w:rPr>
        <w:rStyle w:val="slostrnky"/>
        <w:rFonts w:ascii="Arial" w:hAnsi="Arial" w:cs="Arial"/>
        <w:sz w:val="16"/>
        <w:szCs w:val="16"/>
      </w:rPr>
      <w:fldChar w:fldCharType="separate"/>
    </w:r>
    <w:r w:rsidR="008F36ED">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 xml:space="preserve"> (celkem </w:t>
    </w:r>
    <w:r>
      <w:rPr>
        <w:rStyle w:val="slostrnky"/>
        <w:rFonts w:ascii="Arial" w:hAnsi="Arial" w:cs="Arial"/>
        <w:sz w:val="16"/>
        <w:szCs w:val="16"/>
      </w:rPr>
      <w:fldChar w:fldCharType="begin"/>
    </w:r>
    <w:r>
      <w:rPr>
        <w:rStyle w:val="slostrnky"/>
        <w:rFonts w:ascii="Arial" w:hAnsi="Arial" w:cs="Arial"/>
        <w:sz w:val="16"/>
        <w:szCs w:val="16"/>
      </w:rPr>
      <w:instrText xml:space="preserve"> NUMPAGES </w:instrText>
    </w:r>
    <w:r>
      <w:rPr>
        <w:rStyle w:val="slostrnky"/>
        <w:rFonts w:ascii="Arial" w:hAnsi="Arial" w:cs="Arial"/>
        <w:sz w:val="16"/>
        <w:szCs w:val="16"/>
      </w:rPr>
      <w:fldChar w:fldCharType="separate"/>
    </w:r>
    <w:r w:rsidR="008F36ED">
      <w:rPr>
        <w:rStyle w:val="slostrnky"/>
        <w:rFonts w:ascii="Arial" w:hAnsi="Arial" w:cs="Arial"/>
        <w:noProof/>
        <w:sz w:val="16"/>
        <w:szCs w:val="16"/>
      </w:rPr>
      <w:t>9</w:t>
    </w:r>
    <w:r>
      <w:rPr>
        <w:rStyle w:val="slostrnky"/>
        <w:rFonts w:ascii="Arial" w:hAnsi="Arial" w:cs="Arial"/>
        <w:sz w:val="16"/>
        <w:szCs w:val="16"/>
      </w:rPr>
      <w:fldChar w:fldCharType="end"/>
    </w:r>
    <w:r>
      <w:rPr>
        <w:rStyle w:val="slostrnky"/>
        <w:rFonts w:ascii="Arial" w:hAnsi="Arial" w:cs="Arial"/>
        <w:sz w:val="16"/>
        <w:szCs w:val="16"/>
      </w:rPr>
      <w:t>)</w:t>
    </w:r>
  </w:p>
  <w:p w14:paraId="51A80736" w14:textId="77777777" w:rsidR="008F4D7F" w:rsidRDefault="008F4D7F">
    <w:pPr>
      <w:pStyle w:val="Zpat"/>
      <w:framePr w:wrap="auto" w:vAnchor="text" w:hAnchor="margin" w:xAlign="center" w:y="1"/>
      <w:rPr>
        <w:rStyle w:val="slostrnky"/>
      </w:rPr>
    </w:pPr>
    <w:r>
      <w:rPr>
        <w:rStyle w:val="slostrnky"/>
      </w:rPr>
      <w:t xml:space="preserve">                                                                                                                                                                         </w:t>
    </w:r>
  </w:p>
  <w:p w14:paraId="362983CD" w14:textId="77777777" w:rsidR="008F4D7F" w:rsidRDefault="008F4D7F">
    <w:pPr>
      <w:pStyle w:val="Zpat"/>
      <w:framePr w:wrap="auto" w:vAnchor="text" w:hAnchor="margin" w:xAlign="center" w:y="1"/>
      <w:ind w:right="360"/>
      <w:rPr>
        <w:rStyle w:val="slostrnky"/>
      </w:rPr>
    </w:pPr>
  </w:p>
  <w:p w14:paraId="71B21980" w14:textId="77777777" w:rsidR="008F4D7F" w:rsidRDefault="008F4D7F">
    <w:pPr>
      <w:pStyle w:val="Zpat"/>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BD6066" w14:textId="77777777" w:rsidR="005E305F" w:rsidRDefault="005E305F">
      <w:r>
        <w:separator/>
      </w:r>
    </w:p>
  </w:footnote>
  <w:footnote w:type="continuationSeparator" w:id="0">
    <w:p w14:paraId="72654185" w14:textId="77777777" w:rsidR="005E305F" w:rsidRDefault="005E305F">
      <w:r>
        <w:continuationSeparator/>
      </w:r>
    </w:p>
  </w:footnote>
  <w:footnote w:type="continuationNotice" w:id="1">
    <w:p w14:paraId="67700719" w14:textId="77777777" w:rsidR="005E305F" w:rsidRDefault="005E30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D254DC" w14:textId="09E5CA65" w:rsidR="008F4D7F" w:rsidRPr="00BA568C" w:rsidRDefault="008F4D7F" w:rsidP="00E707F7">
    <w:pPr>
      <w:pStyle w:val="Zhlav"/>
      <w:tabs>
        <w:tab w:val="clear" w:pos="9072"/>
        <w:tab w:val="right" w:pos="9356"/>
      </w:tabs>
      <w:rPr>
        <w:rFonts w:ascii="Arial" w:hAnsi="Arial" w:cs="Arial"/>
        <w:sz w:val="16"/>
        <w:szCs w:val="16"/>
      </w:rPr>
    </w:pPr>
    <w:r>
      <w:rPr>
        <w:rFonts w:ascii="Arial" w:hAnsi="Arial" w:cs="Arial"/>
        <w:sz w:val="16"/>
        <w:szCs w:val="16"/>
      </w:rPr>
      <w:t>Berounka ř. km 19,429 – jez Řevnice – výstavba rybího přechodu a vodácké propusti – Biologický monitoring</w:t>
    </w:r>
    <w:r w:rsidRPr="00E707F7">
      <w:rPr>
        <w:rFonts w:ascii="Arial" w:hAnsi="Arial" w:cs="Arial"/>
        <w:sz w:val="16"/>
        <w:szCs w:val="16"/>
      </w:rPr>
      <w:t xml:space="preserve"> </w:t>
    </w:r>
    <w:r>
      <w:rPr>
        <w:rFonts w:ascii="Arial" w:hAnsi="Arial" w:cs="Arial"/>
        <w:sz w:val="16"/>
        <w:szCs w:val="16"/>
      </w:rPr>
      <w:tab/>
    </w:r>
    <w:proofErr w:type="spellStart"/>
    <w:r w:rsidRPr="00BA568C">
      <w:rPr>
        <w:rFonts w:ascii="Arial" w:hAnsi="Arial" w:cs="Arial"/>
        <w:sz w:val="16"/>
        <w:szCs w:val="16"/>
      </w:rPr>
      <w:t>SoD</w:t>
    </w:r>
    <w:proofErr w:type="spellEnd"/>
  </w:p>
  <w:p w14:paraId="360E2ECD" w14:textId="77777777" w:rsidR="008F4D7F" w:rsidRPr="003900F1" w:rsidRDefault="008F4D7F" w:rsidP="00E707F7">
    <w:pPr>
      <w:pStyle w:val="Zhlav"/>
      <w:rPr>
        <w:rFonts w:ascii="Arial" w:hAnsi="Arial" w:cs="Arial"/>
        <w:sz w:val="16"/>
        <w:szCs w:val="16"/>
      </w:rPr>
    </w:pPr>
  </w:p>
  <w:p w14:paraId="57DD38DA" w14:textId="77777777" w:rsidR="008F4D7F" w:rsidRPr="003900F1" w:rsidRDefault="008F4D7F">
    <w:pPr>
      <w:pStyle w:val="Zhlav"/>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2416D978"/>
    <w:lvl w:ilvl="0">
      <w:start w:val="1"/>
      <w:numFmt w:val="decimal"/>
      <w:lvlText w:val="%1."/>
      <w:lvlJc w:val="left"/>
      <w:pPr>
        <w:tabs>
          <w:tab w:val="num" w:pos="720"/>
        </w:tabs>
        <w:ind w:left="720" w:hanging="360"/>
      </w:pPr>
      <w:rPr>
        <w:rFonts w:cs="Times New Roman"/>
        <w:b w:val="0"/>
        <w:bCs w:val="0"/>
        <w:sz w:val="22"/>
        <w:szCs w:val="22"/>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1">
    <w:nsid w:val="00000004"/>
    <w:multiLevelType w:val="multilevel"/>
    <w:tmpl w:val="12CA0F74"/>
    <w:name w:val="WW8Num3"/>
    <w:lvl w:ilvl="0">
      <w:start w:val="1"/>
      <w:numFmt w:val="decimal"/>
      <w:lvlText w:val="%1."/>
      <w:lvlJc w:val="left"/>
      <w:pPr>
        <w:tabs>
          <w:tab w:val="num" w:pos="644"/>
        </w:tabs>
        <w:ind w:left="624" w:hanging="340"/>
      </w:pPr>
      <w:rPr>
        <w:rFonts w:ascii="Arial" w:hAnsi="Arial" w:cs="Arial" w:hint="default"/>
        <w:b w:val="0"/>
        <w:bCs w:val="0"/>
      </w:rPr>
    </w:lvl>
    <w:lvl w:ilvl="1">
      <w:start w:val="1"/>
      <w:numFmt w:val="decimal"/>
      <w:lvlText w:val="%2."/>
      <w:lvlJc w:val="left"/>
      <w:pPr>
        <w:ind w:left="720" w:hanging="360"/>
      </w:pPr>
      <w:rPr>
        <w:rFonts w:cs="Times New Roman" w:hint="default"/>
      </w:rPr>
    </w:lvl>
    <w:lvl w:ilvl="2">
      <w:start w:val="1"/>
      <w:numFmt w:val="lowerLetter"/>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abstractNum w:abstractNumId="2">
    <w:nsid w:val="0000000A"/>
    <w:multiLevelType w:val="multilevel"/>
    <w:tmpl w:val="0000000A"/>
    <w:name w:val="WW8Num9"/>
    <w:lvl w:ilvl="0">
      <w:start w:val="1"/>
      <w:numFmt w:val="decimal"/>
      <w:lvlText w:val="%1."/>
      <w:lvlJc w:val="left"/>
      <w:pPr>
        <w:tabs>
          <w:tab w:val="num" w:pos="540"/>
        </w:tabs>
        <w:ind w:left="5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3054"/>
        </w:tabs>
        <w:ind w:left="3054"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
    <w:nsid w:val="0000000E"/>
    <w:multiLevelType w:val="multilevel"/>
    <w:tmpl w:val="232CA53C"/>
    <w:name w:val="WW8Num13"/>
    <w:lvl w:ilvl="0">
      <w:start w:val="1"/>
      <w:numFmt w:val="decimal"/>
      <w:lvlText w:val="%1."/>
      <w:lvlJc w:val="left"/>
      <w:pPr>
        <w:tabs>
          <w:tab w:val="num" w:pos="567"/>
        </w:tabs>
        <w:ind w:left="567" w:hanging="567"/>
      </w:pPr>
      <w:rPr>
        <w:rFonts w:cs="Times New Roman"/>
        <w:b w:val="0"/>
        <w:bCs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00000010"/>
    <w:multiLevelType w:val="singleLevel"/>
    <w:tmpl w:val="2D8E0CCC"/>
    <w:name w:val="WW8Num15"/>
    <w:lvl w:ilvl="0">
      <w:start w:val="1"/>
      <w:numFmt w:val="decimal"/>
      <w:lvlText w:val="%1."/>
      <w:lvlJc w:val="left"/>
      <w:pPr>
        <w:tabs>
          <w:tab w:val="num" w:pos="720"/>
        </w:tabs>
        <w:ind w:left="720" w:hanging="360"/>
      </w:pPr>
      <w:rPr>
        <w:rFonts w:cs="Times New Roman"/>
        <w:sz w:val="22"/>
        <w:szCs w:val="22"/>
      </w:rPr>
    </w:lvl>
  </w:abstractNum>
  <w:abstractNum w:abstractNumId="5">
    <w:nsid w:val="00000011"/>
    <w:multiLevelType w:val="multilevel"/>
    <w:tmpl w:val="7F9AC002"/>
    <w:name w:val="WW8Num17"/>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6">
    <w:nsid w:val="288A7A5D"/>
    <w:multiLevelType w:val="hybridMultilevel"/>
    <w:tmpl w:val="37EA81CE"/>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nsid w:val="2A9E2509"/>
    <w:multiLevelType w:val="hybridMultilevel"/>
    <w:tmpl w:val="2070C9A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szCs w:val="22"/>
      </w:rPr>
    </w:lvl>
    <w:lvl w:ilvl="1" w:tplc="04050019">
      <w:start w:val="1"/>
      <w:numFmt w:val="lowerLetter"/>
      <w:lvlText w:val="%2."/>
      <w:lvlJc w:val="left"/>
      <w:pPr>
        <w:tabs>
          <w:tab w:val="num" w:pos="720"/>
        </w:tabs>
        <w:ind w:left="720" w:hanging="360"/>
      </w:pPr>
      <w:rPr>
        <w:rFonts w:cs="Times New Roman"/>
      </w:rPr>
    </w:lvl>
    <w:lvl w:ilvl="2" w:tplc="0405001B">
      <w:start w:val="1"/>
      <w:numFmt w:val="lowerRoman"/>
      <w:lvlText w:val="%3."/>
      <w:lvlJc w:val="right"/>
      <w:pPr>
        <w:tabs>
          <w:tab w:val="num" w:pos="1440"/>
        </w:tabs>
        <w:ind w:left="1440" w:hanging="180"/>
      </w:pPr>
      <w:rPr>
        <w:rFonts w:cs="Times New Roman"/>
      </w:rPr>
    </w:lvl>
    <w:lvl w:ilvl="3" w:tplc="0405000F">
      <w:start w:val="1"/>
      <w:numFmt w:val="decimal"/>
      <w:lvlText w:val="%4."/>
      <w:lvlJc w:val="left"/>
      <w:pPr>
        <w:tabs>
          <w:tab w:val="num" w:pos="2160"/>
        </w:tabs>
        <w:ind w:left="2160" w:hanging="360"/>
      </w:pPr>
      <w:rPr>
        <w:rFonts w:cs="Times New Roman"/>
      </w:rPr>
    </w:lvl>
    <w:lvl w:ilvl="4" w:tplc="04050019">
      <w:start w:val="1"/>
      <w:numFmt w:val="lowerLetter"/>
      <w:lvlText w:val="%5."/>
      <w:lvlJc w:val="left"/>
      <w:pPr>
        <w:tabs>
          <w:tab w:val="num" w:pos="2880"/>
        </w:tabs>
        <w:ind w:left="2880" w:hanging="360"/>
      </w:pPr>
      <w:rPr>
        <w:rFonts w:cs="Times New Roman"/>
      </w:rPr>
    </w:lvl>
    <w:lvl w:ilvl="5" w:tplc="0405001B">
      <w:start w:val="1"/>
      <w:numFmt w:val="lowerRoman"/>
      <w:lvlText w:val="%6."/>
      <w:lvlJc w:val="right"/>
      <w:pPr>
        <w:tabs>
          <w:tab w:val="num" w:pos="3600"/>
        </w:tabs>
        <w:ind w:left="3600" w:hanging="180"/>
      </w:pPr>
      <w:rPr>
        <w:rFonts w:cs="Times New Roman"/>
      </w:rPr>
    </w:lvl>
    <w:lvl w:ilvl="6" w:tplc="0405000F">
      <w:start w:val="1"/>
      <w:numFmt w:val="decimal"/>
      <w:lvlText w:val="%7."/>
      <w:lvlJc w:val="left"/>
      <w:pPr>
        <w:tabs>
          <w:tab w:val="num" w:pos="4320"/>
        </w:tabs>
        <w:ind w:left="4320" w:hanging="360"/>
      </w:pPr>
      <w:rPr>
        <w:rFonts w:cs="Times New Roman"/>
      </w:rPr>
    </w:lvl>
    <w:lvl w:ilvl="7" w:tplc="04050019">
      <w:start w:val="1"/>
      <w:numFmt w:val="lowerLetter"/>
      <w:lvlText w:val="%8."/>
      <w:lvlJc w:val="left"/>
      <w:pPr>
        <w:tabs>
          <w:tab w:val="num" w:pos="5040"/>
        </w:tabs>
        <w:ind w:left="5040" w:hanging="360"/>
      </w:pPr>
      <w:rPr>
        <w:rFonts w:cs="Times New Roman"/>
      </w:rPr>
    </w:lvl>
    <w:lvl w:ilvl="8" w:tplc="0405001B">
      <w:start w:val="1"/>
      <w:numFmt w:val="lowerRoman"/>
      <w:lvlText w:val="%9."/>
      <w:lvlJc w:val="right"/>
      <w:pPr>
        <w:tabs>
          <w:tab w:val="num" w:pos="5760"/>
        </w:tabs>
        <w:ind w:left="5760" w:hanging="180"/>
      </w:pPr>
      <w:rPr>
        <w:rFonts w:cs="Times New Roman"/>
      </w:rPr>
    </w:lvl>
  </w:abstractNum>
  <w:abstractNum w:abstractNumId="9">
    <w:nsid w:val="2CE222BF"/>
    <w:multiLevelType w:val="hybridMultilevel"/>
    <w:tmpl w:val="2BEED4B6"/>
    <w:lvl w:ilvl="0" w:tplc="281E7F16">
      <w:start w:val="1"/>
      <w:numFmt w:val="bullet"/>
      <w:pStyle w:val="Odrkanamstoseznamu"/>
      <w:lvlText w:val=""/>
      <w:lvlJc w:val="left"/>
      <w:pPr>
        <w:ind w:left="1571" w:hanging="360"/>
      </w:pPr>
      <w:rPr>
        <w:rFonts w:ascii="Symbol" w:hAnsi="Symbol" w:hint="default"/>
      </w:rPr>
    </w:lvl>
    <w:lvl w:ilvl="1" w:tplc="F2A2F9F0">
      <w:start w:val="1"/>
      <w:numFmt w:val="bullet"/>
      <w:pStyle w:val="Odrkakzkladnmuseznamu"/>
      <w:lvlText w:val="o"/>
      <w:lvlJc w:val="left"/>
      <w:pPr>
        <w:ind w:left="2291" w:hanging="360"/>
      </w:pPr>
      <w:rPr>
        <w:rFonts w:ascii="Courier New" w:hAnsi="Courier New" w:cs="Courier New" w:hint="default"/>
      </w:rPr>
    </w:lvl>
    <w:lvl w:ilvl="2" w:tplc="04050005">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0">
    <w:nsid w:val="366A379D"/>
    <w:multiLevelType w:val="multilevel"/>
    <w:tmpl w:val="99E684B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nsid w:val="3E197C37"/>
    <w:multiLevelType w:val="hybridMultilevel"/>
    <w:tmpl w:val="3C783F96"/>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2">
    <w:nsid w:val="6CD87847"/>
    <w:multiLevelType w:val="hybridMultilevel"/>
    <w:tmpl w:val="A642B5F6"/>
    <w:lvl w:ilvl="0" w:tplc="1F647F0E">
      <w:start w:val="1"/>
      <w:numFmt w:val="upperRoman"/>
      <w:pStyle w:val="1Spelslovn"/>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nsid w:val="74675CB8"/>
    <w:multiLevelType w:val="hybridMultilevel"/>
    <w:tmpl w:val="FC363704"/>
    <w:lvl w:ilvl="0" w:tplc="9BC2D31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4">
    <w:nsid w:val="7ECA596E"/>
    <w:multiLevelType w:val="multilevel"/>
    <w:tmpl w:val="53BCDA48"/>
    <w:lvl w:ilvl="0">
      <w:start w:val="1"/>
      <w:numFmt w:val="upperRoman"/>
      <w:pStyle w:val="lneksmlouvynadpisPVL"/>
      <w:suff w:val="nothing"/>
      <w:lvlText w:val="%1. "/>
      <w:lvlJc w:val="left"/>
      <w:pPr>
        <w:ind w:left="360" w:hanging="360"/>
      </w:pPr>
      <w:rPr>
        <w:rFonts w:cs="Times New Roman" w:hint="default"/>
        <w:u w:val="single"/>
      </w:rPr>
    </w:lvl>
    <w:lvl w:ilvl="1">
      <w:start w:val="1"/>
      <w:numFmt w:val="decimal"/>
      <w:pStyle w:val="lneksmlouvytextPVL"/>
      <w:lvlText w:val="%2."/>
      <w:lvlJc w:val="left"/>
      <w:pPr>
        <w:ind w:left="720" w:hanging="360"/>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SeznamsmlouvaPVL"/>
      <w:lvlText w:val="%3)"/>
      <w:lvlJc w:val="left"/>
      <w:pPr>
        <w:ind w:left="1080" w:hanging="360"/>
      </w:pPr>
      <w:rPr>
        <w:rFonts w:cs="Times New Roman" w:hint="default"/>
      </w:rPr>
    </w:lvl>
    <w:lvl w:ilvl="3">
      <w:start w:val="1"/>
      <w:numFmt w:val="none"/>
      <w:lvlText w:val=""/>
      <w:lvlJc w:val="left"/>
      <w:pPr>
        <w:ind w:left="1440" w:hanging="360"/>
      </w:pPr>
      <w:rPr>
        <w:rFonts w:cs="Times New Roman" w:hint="default"/>
      </w:rPr>
    </w:lvl>
    <w:lvl w:ilvl="4">
      <w:start w:val="1"/>
      <w:numFmt w:val="none"/>
      <w:lvlText w:val=""/>
      <w:lvlJc w:val="left"/>
      <w:pPr>
        <w:ind w:left="1800" w:hanging="360"/>
      </w:pPr>
      <w:rPr>
        <w:rFonts w:cs="Times New Roman" w:hint="default"/>
      </w:rPr>
    </w:lvl>
    <w:lvl w:ilvl="5">
      <w:start w:val="1"/>
      <w:numFmt w:val="none"/>
      <w:lvlText w:val=""/>
      <w:lvlJc w:val="left"/>
      <w:pPr>
        <w:ind w:left="2160" w:hanging="360"/>
      </w:pPr>
      <w:rPr>
        <w:rFonts w:cs="Times New Roman" w:hint="default"/>
      </w:rPr>
    </w:lvl>
    <w:lvl w:ilvl="6">
      <w:start w:val="1"/>
      <w:numFmt w:val="none"/>
      <w:lvlText w:val=""/>
      <w:lvlJc w:val="left"/>
      <w:pPr>
        <w:ind w:left="2520" w:hanging="360"/>
      </w:pPr>
      <w:rPr>
        <w:rFonts w:cs="Times New Roman" w:hint="default"/>
      </w:rPr>
    </w:lvl>
    <w:lvl w:ilvl="7">
      <w:start w:val="1"/>
      <w:numFmt w:val="none"/>
      <w:lvlText w:val=""/>
      <w:lvlJc w:val="left"/>
      <w:pPr>
        <w:ind w:left="2880" w:hanging="360"/>
      </w:pPr>
      <w:rPr>
        <w:rFonts w:cs="Times New Roman" w:hint="default"/>
      </w:rPr>
    </w:lvl>
    <w:lvl w:ilvl="8">
      <w:start w:val="1"/>
      <w:numFmt w:val="none"/>
      <w:lvlText w:val=""/>
      <w:lvlJc w:val="left"/>
      <w:pPr>
        <w:ind w:left="3240" w:hanging="360"/>
      </w:pPr>
      <w:rPr>
        <w:rFonts w:cs="Times New Roman" w:hint="default"/>
      </w:rPr>
    </w:lvl>
  </w:abstractNum>
  <w:num w:numId="1">
    <w:abstractNumId w:val="2"/>
  </w:num>
  <w:num w:numId="2">
    <w:abstractNumId w:val="3"/>
  </w:num>
  <w:num w:numId="3">
    <w:abstractNumId w:val="1"/>
  </w:num>
  <w:num w:numId="4">
    <w:abstractNumId w:val="11"/>
  </w:num>
  <w:num w:numId="5">
    <w:abstractNumId w:val="5"/>
  </w:num>
  <w:num w:numId="6">
    <w:abstractNumId w:val="8"/>
  </w:num>
  <w:num w:numId="7">
    <w:abstractNumId w:val="0"/>
  </w:num>
  <w:num w:numId="8">
    <w:abstractNumId w:val="6"/>
  </w:num>
  <w:num w:numId="9">
    <w:abstractNumId w:val="13"/>
  </w:num>
  <w:num w:numId="10">
    <w:abstractNumId w:val="9"/>
  </w:num>
  <w:num w:numId="11">
    <w:abstractNumId w:val="7"/>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num>
  <w:num w:numId="15">
    <w:abstractNumId w:val="12"/>
    <w:lvlOverride w:ilvl="0">
      <w:startOverride w:val="1"/>
    </w:lvlOverride>
  </w:num>
  <w:num w:numId="16">
    <w:abstractNumId w:val="12"/>
    <w:lvlOverride w:ilvl="0">
      <w:startOverride w:val="1"/>
    </w:lvlOverride>
  </w:num>
  <w:num w:numId="17">
    <w:abstractNumId w:val="10"/>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cumentProtection w:edit="trackedChanges" w:enforcement="0"/>
  <w:defaultTabStop w:val="709"/>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16"/>
    <w:rsid w:val="00002411"/>
    <w:rsid w:val="00002D80"/>
    <w:rsid w:val="00005384"/>
    <w:rsid w:val="00005B17"/>
    <w:rsid w:val="0001322F"/>
    <w:rsid w:val="0001536B"/>
    <w:rsid w:val="00017473"/>
    <w:rsid w:val="000179AE"/>
    <w:rsid w:val="0002418B"/>
    <w:rsid w:val="00024AF2"/>
    <w:rsid w:val="00025CD5"/>
    <w:rsid w:val="00032C28"/>
    <w:rsid w:val="000341AE"/>
    <w:rsid w:val="00034AC3"/>
    <w:rsid w:val="00035037"/>
    <w:rsid w:val="00035C2D"/>
    <w:rsid w:val="00036216"/>
    <w:rsid w:val="0004108C"/>
    <w:rsid w:val="000421B5"/>
    <w:rsid w:val="00042543"/>
    <w:rsid w:val="00045BCB"/>
    <w:rsid w:val="000516EF"/>
    <w:rsid w:val="00053C91"/>
    <w:rsid w:val="00054CE8"/>
    <w:rsid w:val="00057758"/>
    <w:rsid w:val="00057CC4"/>
    <w:rsid w:val="00060C50"/>
    <w:rsid w:val="000661C7"/>
    <w:rsid w:val="000703BE"/>
    <w:rsid w:val="00071A85"/>
    <w:rsid w:val="000724B4"/>
    <w:rsid w:val="00073A8A"/>
    <w:rsid w:val="00073BC0"/>
    <w:rsid w:val="00074854"/>
    <w:rsid w:val="000751BD"/>
    <w:rsid w:val="0008029F"/>
    <w:rsid w:val="00080561"/>
    <w:rsid w:val="00081B32"/>
    <w:rsid w:val="00082673"/>
    <w:rsid w:val="0009111A"/>
    <w:rsid w:val="00091CFB"/>
    <w:rsid w:val="000934F6"/>
    <w:rsid w:val="000938BD"/>
    <w:rsid w:val="00094D76"/>
    <w:rsid w:val="00096B03"/>
    <w:rsid w:val="000A1394"/>
    <w:rsid w:val="000A5177"/>
    <w:rsid w:val="000A60D9"/>
    <w:rsid w:val="000A6B1B"/>
    <w:rsid w:val="000B1C54"/>
    <w:rsid w:val="000B2E68"/>
    <w:rsid w:val="000C2D0A"/>
    <w:rsid w:val="000C599B"/>
    <w:rsid w:val="000C608E"/>
    <w:rsid w:val="000C64FB"/>
    <w:rsid w:val="000D2F29"/>
    <w:rsid w:val="000E3215"/>
    <w:rsid w:val="000E4C6A"/>
    <w:rsid w:val="000E5DA5"/>
    <w:rsid w:val="000F2815"/>
    <w:rsid w:val="000F44D6"/>
    <w:rsid w:val="000F6174"/>
    <w:rsid w:val="000F75F5"/>
    <w:rsid w:val="00101ABF"/>
    <w:rsid w:val="00102803"/>
    <w:rsid w:val="001029B3"/>
    <w:rsid w:val="00104883"/>
    <w:rsid w:val="00111DC0"/>
    <w:rsid w:val="0011496F"/>
    <w:rsid w:val="0012368E"/>
    <w:rsid w:val="0012594E"/>
    <w:rsid w:val="00126854"/>
    <w:rsid w:val="0012721C"/>
    <w:rsid w:val="00130717"/>
    <w:rsid w:val="001339D9"/>
    <w:rsid w:val="0013585A"/>
    <w:rsid w:val="00145662"/>
    <w:rsid w:val="00146C30"/>
    <w:rsid w:val="00162211"/>
    <w:rsid w:val="0016230E"/>
    <w:rsid w:val="00170F46"/>
    <w:rsid w:val="0017170A"/>
    <w:rsid w:val="00171C6E"/>
    <w:rsid w:val="00171D8F"/>
    <w:rsid w:val="00172806"/>
    <w:rsid w:val="00172FFD"/>
    <w:rsid w:val="00177EB5"/>
    <w:rsid w:val="0018038F"/>
    <w:rsid w:val="001814D5"/>
    <w:rsid w:val="00181C4E"/>
    <w:rsid w:val="00185301"/>
    <w:rsid w:val="00185D6F"/>
    <w:rsid w:val="001865CE"/>
    <w:rsid w:val="001870AF"/>
    <w:rsid w:val="00187EA2"/>
    <w:rsid w:val="00193816"/>
    <w:rsid w:val="00193DD3"/>
    <w:rsid w:val="00193E76"/>
    <w:rsid w:val="00196B93"/>
    <w:rsid w:val="001A15C8"/>
    <w:rsid w:val="001A3BEE"/>
    <w:rsid w:val="001A445D"/>
    <w:rsid w:val="001A5939"/>
    <w:rsid w:val="001A62E9"/>
    <w:rsid w:val="001A6F39"/>
    <w:rsid w:val="001B0A1D"/>
    <w:rsid w:val="001B3D63"/>
    <w:rsid w:val="001C087E"/>
    <w:rsid w:val="001D1A4B"/>
    <w:rsid w:val="001D276D"/>
    <w:rsid w:val="001D4821"/>
    <w:rsid w:val="001D791A"/>
    <w:rsid w:val="001E2488"/>
    <w:rsid w:val="001E6111"/>
    <w:rsid w:val="001E6234"/>
    <w:rsid w:val="001F02A9"/>
    <w:rsid w:val="001F3625"/>
    <w:rsid w:val="001F45B5"/>
    <w:rsid w:val="001F502C"/>
    <w:rsid w:val="001F547D"/>
    <w:rsid w:val="00200D8B"/>
    <w:rsid w:val="002046E0"/>
    <w:rsid w:val="00205365"/>
    <w:rsid w:val="00205A43"/>
    <w:rsid w:val="00207DDC"/>
    <w:rsid w:val="00215FFF"/>
    <w:rsid w:val="00216B0D"/>
    <w:rsid w:val="00216BBA"/>
    <w:rsid w:val="00217CBC"/>
    <w:rsid w:val="00222D00"/>
    <w:rsid w:val="00225163"/>
    <w:rsid w:val="00225944"/>
    <w:rsid w:val="00232199"/>
    <w:rsid w:val="00232B99"/>
    <w:rsid w:val="00232ECB"/>
    <w:rsid w:val="00235B0A"/>
    <w:rsid w:val="00236D8A"/>
    <w:rsid w:val="00237AB6"/>
    <w:rsid w:val="00237D07"/>
    <w:rsid w:val="00244371"/>
    <w:rsid w:val="00245370"/>
    <w:rsid w:val="0024643B"/>
    <w:rsid w:val="00253982"/>
    <w:rsid w:val="00255CBD"/>
    <w:rsid w:val="00256DE7"/>
    <w:rsid w:val="00261B1B"/>
    <w:rsid w:val="0026400D"/>
    <w:rsid w:val="002649E3"/>
    <w:rsid w:val="00270681"/>
    <w:rsid w:val="0027355A"/>
    <w:rsid w:val="002746CC"/>
    <w:rsid w:val="00277082"/>
    <w:rsid w:val="0028505C"/>
    <w:rsid w:val="00286C4C"/>
    <w:rsid w:val="00292104"/>
    <w:rsid w:val="002952F4"/>
    <w:rsid w:val="00295619"/>
    <w:rsid w:val="00295D9D"/>
    <w:rsid w:val="0029605C"/>
    <w:rsid w:val="0029785E"/>
    <w:rsid w:val="002A3525"/>
    <w:rsid w:val="002A7D95"/>
    <w:rsid w:val="002B2F28"/>
    <w:rsid w:val="002B7CD3"/>
    <w:rsid w:val="002C158A"/>
    <w:rsid w:val="002C2007"/>
    <w:rsid w:val="002C2AE8"/>
    <w:rsid w:val="002C2FC1"/>
    <w:rsid w:val="002C41E0"/>
    <w:rsid w:val="002C52ED"/>
    <w:rsid w:val="002C591A"/>
    <w:rsid w:val="002C6878"/>
    <w:rsid w:val="002C6C4F"/>
    <w:rsid w:val="002D509A"/>
    <w:rsid w:val="002D58D3"/>
    <w:rsid w:val="002E2D64"/>
    <w:rsid w:val="002E37C0"/>
    <w:rsid w:val="002E5431"/>
    <w:rsid w:val="002E5B53"/>
    <w:rsid w:val="002E5DC5"/>
    <w:rsid w:val="002E7038"/>
    <w:rsid w:val="002F156B"/>
    <w:rsid w:val="002F1DF2"/>
    <w:rsid w:val="002F2AF5"/>
    <w:rsid w:val="002F3014"/>
    <w:rsid w:val="002F50AD"/>
    <w:rsid w:val="00300CCB"/>
    <w:rsid w:val="0030195A"/>
    <w:rsid w:val="00302133"/>
    <w:rsid w:val="0030251D"/>
    <w:rsid w:val="0030267F"/>
    <w:rsid w:val="00304F03"/>
    <w:rsid w:val="003109A8"/>
    <w:rsid w:val="0031195F"/>
    <w:rsid w:val="00312C7C"/>
    <w:rsid w:val="00312F75"/>
    <w:rsid w:val="003155B6"/>
    <w:rsid w:val="00315A4C"/>
    <w:rsid w:val="00315F58"/>
    <w:rsid w:val="00317BA4"/>
    <w:rsid w:val="003214A8"/>
    <w:rsid w:val="0032216B"/>
    <w:rsid w:val="00326BC3"/>
    <w:rsid w:val="0033380B"/>
    <w:rsid w:val="00334D3B"/>
    <w:rsid w:val="0033530E"/>
    <w:rsid w:val="003353A6"/>
    <w:rsid w:val="003410B6"/>
    <w:rsid w:val="00344F87"/>
    <w:rsid w:val="0034590D"/>
    <w:rsid w:val="0034663B"/>
    <w:rsid w:val="00354207"/>
    <w:rsid w:val="0035721C"/>
    <w:rsid w:val="00361B0F"/>
    <w:rsid w:val="0036380A"/>
    <w:rsid w:val="003661CD"/>
    <w:rsid w:val="00366491"/>
    <w:rsid w:val="00367028"/>
    <w:rsid w:val="00371FB3"/>
    <w:rsid w:val="0037573F"/>
    <w:rsid w:val="00377025"/>
    <w:rsid w:val="0038108E"/>
    <w:rsid w:val="00381765"/>
    <w:rsid w:val="00382F88"/>
    <w:rsid w:val="0038367F"/>
    <w:rsid w:val="00384D48"/>
    <w:rsid w:val="00385069"/>
    <w:rsid w:val="00385477"/>
    <w:rsid w:val="00385BD2"/>
    <w:rsid w:val="003900F1"/>
    <w:rsid w:val="003917A0"/>
    <w:rsid w:val="00392117"/>
    <w:rsid w:val="00396093"/>
    <w:rsid w:val="00396182"/>
    <w:rsid w:val="0039691A"/>
    <w:rsid w:val="00397502"/>
    <w:rsid w:val="003A12C0"/>
    <w:rsid w:val="003A2E43"/>
    <w:rsid w:val="003A3DC0"/>
    <w:rsid w:val="003A4AD7"/>
    <w:rsid w:val="003A59C6"/>
    <w:rsid w:val="003A5BCF"/>
    <w:rsid w:val="003A6CBE"/>
    <w:rsid w:val="003A6F23"/>
    <w:rsid w:val="003B5A12"/>
    <w:rsid w:val="003B5AEF"/>
    <w:rsid w:val="003B5F56"/>
    <w:rsid w:val="003B6023"/>
    <w:rsid w:val="003B691E"/>
    <w:rsid w:val="003C00DB"/>
    <w:rsid w:val="003C2E79"/>
    <w:rsid w:val="003C5C9B"/>
    <w:rsid w:val="003C5DF7"/>
    <w:rsid w:val="003E08E0"/>
    <w:rsid w:val="003E0905"/>
    <w:rsid w:val="003E0AAD"/>
    <w:rsid w:val="003E25FA"/>
    <w:rsid w:val="003E28D6"/>
    <w:rsid w:val="003E4009"/>
    <w:rsid w:val="003E6436"/>
    <w:rsid w:val="003E79A2"/>
    <w:rsid w:val="003F013D"/>
    <w:rsid w:val="003F5A09"/>
    <w:rsid w:val="003F7B82"/>
    <w:rsid w:val="00400D53"/>
    <w:rsid w:val="00403BFC"/>
    <w:rsid w:val="00404E6B"/>
    <w:rsid w:val="00406FBD"/>
    <w:rsid w:val="004109EC"/>
    <w:rsid w:val="004111ED"/>
    <w:rsid w:val="00417A88"/>
    <w:rsid w:val="00420089"/>
    <w:rsid w:val="00420AE2"/>
    <w:rsid w:val="004217AB"/>
    <w:rsid w:val="00424E04"/>
    <w:rsid w:val="0042785F"/>
    <w:rsid w:val="004304F3"/>
    <w:rsid w:val="0043294F"/>
    <w:rsid w:val="00432F8A"/>
    <w:rsid w:val="00433199"/>
    <w:rsid w:val="0043556A"/>
    <w:rsid w:val="0043681B"/>
    <w:rsid w:val="00442DF2"/>
    <w:rsid w:val="00442E6B"/>
    <w:rsid w:val="00451092"/>
    <w:rsid w:val="00451B2E"/>
    <w:rsid w:val="00452269"/>
    <w:rsid w:val="00453C51"/>
    <w:rsid w:val="00453EC4"/>
    <w:rsid w:val="0045599F"/>
    <w:rsid w:val="004630EC"/>
    <w:rsid w:val="00463D66"/>
    <w:rsid w:val="004649E0"/>
    <w:rsid w:val="00470F5B"/>
    <w:rsid w:val="00471D96"/>
    <w:rsid w:val="0047695C"/>
    <w:rsid w:val="00477D27"/>
    <w:rsid w:val="0048356E"/>
    <w:rsid w:val="00487573"/>
    <w:rsid w:val="00487CD5"/>
    <w:rsid w:val="00492CAA"/>
    <w:rsid w:val="00494909"/>
    <w:rsid w:val="004954E8"/>
    <w:rsid w:val="004959E5"/>
    <w:rsid w:val="00496DB3"/>
    <w:rsid w:val="00497963"/>
    <w:rsid w:val="004A0B24"/>
    <w:rsid w:val="004A457D"/>
    <w:rsid w:val="004A50E1"/>
    <w:rsid w:val="004A5D10"/>
    <w:rsid w:val="004A6DCF"/>
    <w:rsid w:val="004A7029"/>
    <w:rsid w:val="004B05D6"/>
    <w:rsid w:val="004B25C2"/>
    <w:rsid w:val="004B3F46"/>
    <w:rsid w:val="004B590C"/>
    <w:rsid w:val="004C0624"/>
    <w:rsid w:val="004C7F47"/>
    <w:rsid w:val="004D07D5"/>
    <w:rsid w:val="004D0F21"/>
    <w:rsid w:val="004D1D21"/>
    <w:rsid w:val="004D2ADB"/>
    <w:rsid w:val="004D4696"/>
    <w:rsid w:val="004D5481"/>
    <w:rsid w:val="004D7651"/>
    <w:rsid w:val="004D76A6"/>
    <w:rsid w:val="004E1004"/>
    <w:rsid w:val="004E2CF7"/>
    <w:rsid w:val="004E461C"/>
    <w:rsid w:val="004E50AF"/>
    <w:rsid w:val="004E7750"/>
    <w:rsid w:val="004F1448"/>
    <w:rsid w:val="004F46FA"/>
    <w:rsid w:val="0050157B"/>
    <w:rsid w:val="00504D8A"/>
    <w:rsid w:val="005057DD"/>
    <w:rsid w:val="00505F3E"/>
    <w:rsid w:val="00506E25"/>
    <w:rsid w:val="0051704D"/>
    <w:rsid w:val="00524F58"/>
    <w:rsid w:val="00525EA6"/>
    <w:rsid w:val="00527AEA"/>
    <w:rsid w:val="005313C8"/>
    <w:rsid w:val="00540322"/>
    <w:rsid w:val="0054271C"/>
    <w:rsid w:val="00544616"/>
    <w:rsid w:val="00544E2A"/>
    <w:rsid w:val="00547180"/>
    <w:rsid w:val="005538E9"/>
    <w:rsid w:val="00553EEE"/>
    <w:rsid w:val="00555476"/>
    <w:rsid w:val="00556967"/>
    <w:rsid w:val="00556CBD"/>
    <w:rsid w:val="00560B42"/>
    <w:rsid w:val="00565496"/>
    <w:rsid w:val="005706E4"/>
    <w:rsid w:val="00570C6E"/>
    <w:rsid w:val="00576F39"/>
    <w:rsid w:val="005778E6"/>
    <w:rsid w:val="00580CAC"/>
    <w:rsid w:val="00585DD6"/>
    <w:rsid w:val="00590B57"/>
    <w:rsid w:val="00591EF2"/>
    <w:rsid w:val="00592D7E"/>
    <w:rsid w:val="00595E28"/>
    <w:rsid w:val="00596237"/>
    <w:rsid w:val="0059677B"/>
    <w:rsid w:val="005A124D"/>
    <w:rsid w:val="005A1CB2"/>
    <w:rsid w:val="005A2A45"/>
    <w:rsid w:val="005A34D6"/>
    <w:rsid w:val="005A4B5B"/>
    <w:rsid w:val="005A4C9F"/>
    <w:rsid w:val="005B04A8"/>
    <w:rsid w:val="005B6143"/>
    <w:rsid w:val="005C08B8"/>
    <w:rsid w:val="005C1111"/>
    <w:rsid w:val="005C2386"/>
    <w:rsid w:val="005C2587"/>
    <w:rsid w:val="005C4673"/>
    <w:rsid w:val="005C5B4E"/>
    <w:rsid w:val="005C5F0F"/>
    <w:rsid w:val="005C7985"/>
    <w:rsid w:val="005D035D"/>
    <w:rsid w:val="005D0F2B"/>
    <w:rsid w:val="005D6BDC"/>
    <w:rsid w:val="005E0C94"/>
    <w:rsid w:val="005E0E40"/>
    <w:rsid w:val="005E1ADB"/>
    <w:rsid w:val="005E305F"/>
    <w:rsid w:val="005E6EAE"/>
    <w:rsid w:val="005E7B08"/>
    <w:rsid w:val="005F1870"/>
    <w:rsid w:val="005F1C74"/>
    <w:rsid w:val="005F2127"/>
    <w:rsid w:val="005F214A"/>
    <w:rsid w:val="00600DCD"/>
    <w:rsid w:val="0060467E"/>
    <w:rsid w:val="00605E9B"/>
    <w:rsid w:val="00612639"/>
    <w:rsid w:val="0061564A"/>
    <w:rsid w:val="0061572C"/>
    <w:rsid w:val="0061666C"/>
    <w:rsid w:val="0062276C"/>
    <w:rsid w:val="00623A4E"/>
    <w:rsid w:val="006242C8"/>
    <w:rsid w:val="00626A6A"/>
    <w:rsid w:val="00632DE6"/>
    <w:rsid w:val="00633E9A"/>
    <w:rsid w:val="0063407D"/>
    <w:rsid w:val="00634C33"/>
    <w:rsid w:val="00635713"/>
    <w:rsid w:val="00635969"/>
    <w:rsid w:val="006426BE"/>
    <w:rsid w:val="00644920"/>
    <w:rsid w:val="0064687B"/>
    <w:rsid w:val="0065013B"/>
    <w:rsid w:val="0065085C"/>
    <w:rsid w:val="006520CF"/>
    <w:rsid w:val="006550FB"/>
    <w:rsid w:val="00656BEC"/>
    <w:rsid w:val="00662E19"/>
    <w:rsid w:val="00663CBB"/>
    <w:rsid w:val="0066641B"/>
    <w:rsid w:val="00671FE6"/>
    <w:rsid w:val="00673CCA"/>
    <w:rsid w:val="00674DFD"/>
    <w:rsid w:val="006753BF"/>
    <w:rsid w:val="00675BD0"/>
    <w:rsid w:val="00680492"/>
    <w:rsid w:val="00680BF2"/>
    <w:rsid w:val="00685E2B"/>
    <w:rsid w:val="00686149"/>
    <w:rsid w:val="00686CE2"/>
    <w:rsid w:val="00687B65"/>
    <w:rsid w:val="00691DF2"/>
    <w:rsid w:val="00692809"/>
    <w:rsid w:val="00693903"/>
    <w:rsid w:val="00693A18"/>
    <w:rsid w:val="00693B16"/>
    <w:rsid w:val="00694C91"/>
    <w:rsid w:val="006A22F1"/>
    <w:rsid w:val="006A2315"/>
    <w:rsid w:val="006A3DFF"/>
    <w:rsid w:val="006A44E4"/>
    <w:rsid w:val="006A4948"/>
    <w:rsid w:val="006A4E75"/>
    <w:rsid w:val="006B3CBE"/>
    <w:rsid w:val="006B4B32"/>
    <w:rsid w:val="006B4C79"/>
    <w:rsid w:val="006C064C"/>
    <w:rsid w:val="006C2B7C"/>
    <w:rsid w:val="006C5D98"/>
    <w:rsid w:val="006C6085"/>
    <w:rsid w:val="006C666D"/>
    <w:rsid w:val="006C79DD"/>
    <w:rsid w:val="006D230F"/>
    <w:rsid w:val="006D2D14"/>
    <w:rsid w:val="006D4180"/>
    <w:rsid w:val="006D4843"/>
    <w:rsid w:val="006D7416"/>
    <w:rsid w:val="006E02F1"/>
    <w:rsid w:val="006E3D9F"/>
    <w:rsid w:val="006E602A"/>
    <w:rsid w:val="006F4AA8"/>
    <w:rsid w:val="006F6D0E"/>
    <w:rsid w:val="006F7E6B"/>
    <w:rsid w:val="0070055A"/>
    <w:rsid w:val="0070064C"/>
    <w:rsid w:val="00701455"/>
    <w:rsid w:val="007057E2"/>
    <w:rsid w:val="007059DE"/>
    <w:rsid w:val="007062A7"/>
    <w:rsid w:val="00707739"/>
    <w:rsid w:val="00710B1D"/>
    <w:rsid w:val="0071295F"/>
    <w:rsid w:val="00714D6B"/>
    <w:rsid w:val="00714DA5"/>
    <w:rsid w:val="007205F2"/>
    <w:rsid w:val="007239F4"/>
    <w:rsid w:val="00726698"/>
    <w:rsid w:val="00732AA8"/>
    <w:rsid w:val="007337E1"/>
    <w:rsid w:val="0073733E"/>
    <w:rsid w:val="007374A6"/>
    <w:rsid w:val="00737F2E"/>
    <w:rsid w:val="00741D68"/>
    <w:rsid w:val="00745C4C"/>
    <w:rsid w:val="00746C17"/>
    <w:rsid w:val="00746C73"/>
    <w:rsid w:val="00753F72"/>
    <w:rsid w:val="00754237"/>
    <w:rsid w:val="00754946"/>
    <w:rsid w:val="007574F3"/>
    <w:rsid w:val="00762A5F"/>
    <w:rsid w:val="00762DE5"/>
    <w:rsid w:val="00764117"/>
    <w:rsid w:val="00764EC3"/>
    <w:rsid w:val="0076584C"/>
    <w:rsid w:val="00765A0C"/>
    <w:rsid w:val="0077062C"/>
    <w:rsid w:val="007711CD"/>
    <w:rsid w:val="007747A9"/>
    <w:rsid w:val="00774FB3"/>
    <w:rsid w:val="00780310"/>
    <w:rsid w:val="007873D2"/>
    <w:rsid w:val="007873DE"/>
    <w:rsid w:val="00790BE5"/>
    <w:rsid w:val="00791416"/>
    <w:rsid w:val="00791F2E"/>
    <w:rsid w:val="007945D1"/>
    <w:rsid w:val="0079511B"/>
    <w:rsid w:val="007951FB"/>
    <w:rsid w:val="0079540E"/>
    <w:rsid w:val="00797B85"/>
    <w:rsid w:val="007A3ABB"/>
    <w:rsid w:val="007A558D"/>
    <w:rsid w:val="007A5ECF"/>
    <w:rsid w:val="007A617C"/>
    <w:rsid w:val="007B14FD"/>
    <w:rsid w:val="007B1A64"/>
    <w:rsid w:val="007B6843"/>
    <w:rsid w:val="007C133F"/>
    <w:rsid w:val="007C2845"/>
    <w:rsid w:val="007C2EC6"/>
    <w:rsid w:val="007D139C"/>
    <w:rsid w:val="007D26BE"/>
    <w:rsid w:val="007D6918"/>
    <w:rsid w:val="007D6B12"/>
    <w:rsid w:val="007D7F05"/>
    <w:rsid w:val="007E09FE"/>
    <w:rsid w:val="007E176C"/>
    <w:rsid w:val="007E2E38"/>
    <w:rsid w:val="007E3658"/>
    <w:rsid w:val="007E4582"/>
    <w:rsid w:val="007E6565"/>
    <w:rsid w:val="007E6DFE"/>
    <w:rsid w:val="007E719E"/>
    <w:rsid w:val="007E7F7A"/>
    <w:rsid w:val="007E7F97"/>
    <w:rsid w:val="007F0D0B"/>
    <w:rsid w:val="007F0DCF"/>
    <w:rsid w:val="007F0E28"/>
    <w:rsid w:val="007F244D"/>
    <w:rsid w:val="007F49D0"/>
    <w:rsid w:val="008030DA"/>
    <w:rsid w:val="008035A8"/>
    <w:rsid w:val="00805B8E"/>
    <w:rsid w:val="0080627A"/>
    <w:rsid w:val="008074C4"/>
    <w:rsid w:val="00816FE8"/>
    <w:rsid w:val="00825B90"/>
    <w:rsid w:val="008268CF"/>
    <w:rsid w:val="00827ACD"/>
    <w:rsid w:val="00831DCE"/>
    <w:rsid w:val="00833B63"/>
    <w:rsid w:val="00834A55"/>
    <w:rsid w:val="00840891"/>
    <w:rsid w:val="0084228E"/>
    <w:rsid w:val="00843A1C"/>
    <w:rsid w:val="0084430A"/>
    <w:rsid w:val="008465EF"/>
    <w:rsid w:val="008473E3"/>
    <w:rsid w:val="00850AB9"/>
    <w:rsid w:val="00850B21"/>
    <w:rsid w:val="00851822"/>
    <w:rsid w:val="00851A29"/>
    <w:rsid w:val="00852DE3"/>
    <w:rsid w:val="00854B9C"/>
    <w:rsid w:val="00855E35"/>
    <w:rsid w:val="00855FDC"/>
    <w:rsid w:val="008568B6"/>
    <w:rsid w:val="00856E1B"/>
    <w:rsid w:val="00864D66"/>
    <w:rsid w:val="0086543A"/>
    <w:rsid w:val="00865803"/>
    <w:rsid w:val="00871438"/>
    <w:rsid w:val="00872417"/>
    <w:rsid w:val="00873FB4"/>
    <w:rsid w:val="0087406B"/>
    <w:rsid w:val="00874A8E"/>
    <w:rsid w:val="0087515A"/>
    <w:rsid w:val="008769F6"/>
    <w:rsid w:val="00877166"/>
    <w:rsid w:val="0088015D"/>
    <w:rsid w:val="00882B29"/>
    <w:rsid w:val="00886FCA"/>
    <w:rsid w:val="0088773B"/>
    <w:rsid w:val="00891A56"/>
    <w:rsid w:val="008920D0"/>
    <w:rsid w:val="00892233"/>
    <w:rsid w:val="008948C9"/>
    <w:rsid w:val="008952B0"/>
    <w:rsid w:val="00896C83"/>
    <w:rsid w:val="008A088C"/>
    <w:rsid w:val="008A0917"/>
    <w:rsid w:val="008B6833"/>
    <w:rsid w:val="008B6F6F"/>
    <w:rsid w:val="008C1155"/>
    <w:rsid w:val="008C1927"/>
    <w:rsid w:val="008C1C15"/>
    <w:rsid w:val="008C2472"/>
    <w:rsid w:val="008C435F"/>
    <w:rsid w:val="008C4AF0"/>
    <w:rsid w:val="008C6BA6"/>
    <w:rsid w:val="008C739E"/>
    <w:rsid w:val="008D360B"/>
    <w:rsid w:val="008D3B22"/>
    <w:rsid w:val="008D3D36"/>
    <w:rsid w:val="008D43C4"/>
    <w:rsid w:val="008D4812"/>
    <w:rsid w:val="008D7C6F"/>
    <w:rsid w:val="008E151D"/>
    <w:rsid w:val="008E27AC"/>
    <w:rsid w:val="008E50F9"/>
    <w:rsid w:val="008E5120"/>
    <w:rsid w:val="008F1570"/>
    <w:rsid w:val="008F15E1"/>
    <w:rsid w:val="008F35A9"/>
    <w:rsid w:val="008F36ED"/>
    <w:rsid w:val="008F39CA"/>
    <w:rsid w:val="008F4C49"/>
    <w:rsid w:val="008F4D7F"/>
    <w:rsid w:val="008F4E5C"/>
    <w:rsid w:val="008F79A0"/>
    <w:rsid w:val="008F7BE9"/>
    <w:rsid w:val="00901F24"/>
    <w:rsid w:val="00902470"/>
    <w:rsid w:val="009067D3"/>
    <w:rsid w:val="00907399"/>
    <w:rsid w:val="00910DB0"/>
    <w:rsid w:val="00911060"/>
    <w:rsid w:val="009117DA"/>
    <w:rsid w:val="0091219C"/>
    <w:rsid w:val="009125F7"/>
    <w:rsid w:val="009149E9"/>
    <w:rsid w:val="009159A0"/>
    <w:rsid w:val="00917CB2"/>
    <w:rsid w:val="009223A4"/>
    <w:rsid w:val="00924EA4"/>
    <w:rsid w:val="009254C6"/>
    <w:rsid w:val="009273C4"/>
    <w:rsid w:val="00931317"/>
    <w:rsid w:val="009316FF"/>
    <w:rsid w:val="009321B5"/>
    <w:rsid w:val="00934C13"/>
    <w:rsid w:val="009351E0"/>
    <w:rsid w:val="0094109F"/>
    <w:rsid w:val="00941536"/>
    <w:rsid w:val="00944902"/>
    <w:rsid w:val="009460BB"/>
    <w:rsid w:val="009463D0"/>
    <w:rsid w:val="009471B8"/>
    <w:rsid w:val="00947506"/>
    <w:rsid w:val="00950DD9"/>
    <w:rsid w:val="0095255C"/>
    <w:rsid w:val="0095610F"/>
    <w:rsid w:val="009570C1"/>
    <w:rsid w:val="00961565"/>
    <w:rsid w:val="00961A2C"/>
    <w:rsid w:val="00961B77"/>
    <w:rsid w:val="00963AC6"/>
    <w:rsid w:val="0096642F"/>
    <w:rsid w:val="00967C31"/>
    <w:rsid w:val="00970511"/>
    <w:rsid w:val="009709CA"/>
    <w:rsid w:val="00971677"/>
    <w:rsid w:val="00972DF2"/>
    <w:rsid w:val="0097350A"/>
    <w:rsid w:val="00973B96"/>
    <w:rsid w:val="00973D2D"/>
    <w:rsid w:val="009771CD"/>
    <w:rsid w:val="009802A0"/>
    <w:rsid w:val="0098279E"/>
    <w:rsid w:val="00984904"/>
    <w:rsid w:val="00990D19"/>
    <w:rsid w:val="009911CA"/>
    <w:rsid w:val="00991201"/>
    <w:rsid w:val="00994A96"/>
    <w:rsid w:val="0099562F"/>
    <w:rsid w:val="0099567D"/>
    <w:rsid w:val="00996784"/>
    <w:rsid w:val="00997D9D"/>
    <w:rsid w:val="009A049C"/>
    <w:rsid w:val="009A1D22"/>
    <w:rsid w:val="009A4CD1"/>
    <w:rsid w:val="009B0498"/>
    <w:rsid w:val="009B0A20"/>
    <w:rsid w:val="009B2C08"/>
    <w:rsid w:val="009B6A41"/>
    <w:rsid w:val="009B7719"/>
    <w:rsid w:val="009B7DCD"/>
    <w:rsid w:val="009C2916"/>
    <w:rsid w:val="009C3DDD"/>
    <w:rsid w:val="009C43DA"/>
    <w:rsid w:val="009D1025"/>
    <w:rsid w:val="009D4156"/>
    <w:rsid w:val="009D4A0C"/>
    <w:rsid w:val="009D789E"/>
    <w:rsid w:val="009E3B25"/>
    <w:rsid w:val="009F3C63"/>
    <w:rsid w:val="009F602F"/>
    <w:rsid w:val="009F6CBD"/>
    <w:rsid w:val="00A00DCB"/>
    <w:rsid w:val="00A01E30"/>
    <w:rsid w:val="00A02BA6"/>
    <w:rsid w:val="00A02F6A"/>
    <w:rsid w:val="00A034DD"/>
    <w:rsid w:val="00A04061"/>
    <w:rsid w:val="00A05904"/>
    <w:rsid w:val="00A06D0B"/>
    <w:rsid w:val="00A122FD"/>
    <w:rsid w:val="00A13295"/>
    <w:rsid w:val="00A13916"/>
    <w:rsid w:val="00A13AB6"/>
    <w:rsid w:val="00A13F6C"/>
    <w:rsid w:val="00A14105"/>
    <w:rsid w:val="00A14AC6"/>
    <w:rsid w:val="00A16075"/>
    <w:rsid w:val="00A1667F"/>
    <w:rsid w:val="00A2352B"/>
    <w:rsid w:val="00A26C2C"/>
    <w:rsid w:val="00A26E30"/>
    <w:rsid w:val="00A3120C"/>
    <w:rsid w:val="00A318BB"/>
    <w:rsid w:val="00A318BF"/>
    <w:rsid w:val="00A332A1"/>
    <w:rsid w:val="00A34BD2"/>
    <w:rsid w:val="00A354FC"/>
    <w:rsid w:val="00A363F1"/>
    <w:rsid w:val="00A40BB4"/>
    <w:rsid w:val="00A42026"/>
    <w:rsid w:val="00A43D60"/>
    <w:rsid w:val="00A44EA8"/>
    <w:rsid w:val="00A549C7"/>
    <w:rsid w:val="00A556D1"/>
    <w:rsid w:val="00A614A5"/>
    <w:rsid w:val="00A6226C"/>
    <w:rsid w:val="00A625E6"/>
    <w:rsid w:val="00A70A3A"/>
    <w:rsid w:val="00A70B34"/>
    <w:rsid w:val="00A71326"/>
    <w:rsid w:val="00A716A5"/>
    <w:rsid w:val="00A753BD"/>
    <w:rsid w:val="00A765DF"/>
    <w:rsid w:val="00A7793B"/>
    <w:rsid w:val="00A8064B"/>
    <w:rsid w:val="00A84259"/>
    <w:rsid w:val="00A860A8"/>
    <w:rsid w:val="00A86290"/>
    <w:rsid w:val="00A877A5"/>
    <w:rsid w:val="00A90158"/>
    <w:rsid w:val="00A9029E"/>
    <w:rsid w:val="00A938E8"/>
    <w:rsid w:val="00A941E4"/>
    <w:rsid w:val="00A95885"/>
    <w:rsid w:val="00AA0440"/>
    <w:rsid w:val="00AA0B2D"/>
    <w:rsid w:val="00AA1B85"/>
    <w:rsid w:val="00AA1E9E"/>
    <w:rsid w:val="00AA26AD"/>
    <w:rsid w:val="00AA2E95"/>
    <w:rsid w:val="00AA4220"/>
    <w:rsid w:val="00AA6A03"/>
    <w:rsid w:val="00AA7E8D"/>
    <w:rsid w:val="00AB1442"/>
    <w:rsid w:val="00AB6244"/>
    <w:rsid w:val="00AB63B8"/>
    <w:rsid w:val="00AD3890"/>
    <w:rsid w:val="00AD4480"/>
    <w:rsid w:val="00AD61A8"/>
    <w:rsid w:val="00AE12B9"/>
    <w:rsid w:val="00AE35D9"/>
    <w:rsid w:val="00AF0D5C"/>
    <w:rsid w:val="00AF1684"/>
    <w:rsid w:val="00AF3B9E"/>
    <w:rsid w:val="00AF4104"/>
    <w:rsid w:val="00AF4AC4"/>
    <w:rsid w:val="00AF642A"/>
    <w:rsid w:val="00AF7FC9"/>
    <w:rsid w:val="00B020E2"/>
    <w:rsid w:val="00B0338F"/>
    <w:rsid w:val="00B12228"/>
    <w:rsid w:val="00B122BB"/>
    <w:rsid w:val="00B12AA4"/>
    <w:rsid w:val="00B13783"/>
    <w:rsid w:val="00B14642"/>
    <w:rsid w:val="00B150A4"/>
    <w:rsid w:val="00B1711F"/>
    <w:rsid w:val="00B223AF"/>
    <w:rsid w:val="00B25784"/>
    <w:rsid w:val="00B257BC"/>
    <w:rsid w:val="00B25F5C"/>
    <w:rsid w:val="00B3174D"/>
    <w:rsid w:val="00B330DE"/>
    <w:rsid w:val="00B357AC"/>
    <w:rsid w:val="00B364CE"/>
    <w:rsid w:val="00B3734E"/>
    <w:rsid w:val="00B4119F"/>
    <w:rsid w:val="00B4675F"/>
    <w:rsid w:val="00B52EA0"/>
    <w:rsid w:val="00B55B57"/>
    <w:rsid w:val="00B57E02"/>
    <w:rsid w:val="00B6076E"/>
    <w:rsid w:val="00B619A2"/>
    <w:rsid w:val="00B62DF8"/>
    <w:rsid w:val="00B64A50"/>
    <w:rsid w:val="00B64C4A"/>
    <w:rsid w:val="00B651F6"/>
    <w:rsid w:val="00B72FB0"/>
    <w:rsid w:val="00B7301B"/>
    <w:rsid w:val="00B80BEA"/>
    <w:rsid w:val="00B823F7"/>
    <w:rsid w:val="00B85A60"/>
    <w:rsid w:val="00B91169"/>
    <w:rsid w:val="00B911EE"/>
    <w:rsid w:val="00B92EE7"/>
    <w:rsid w:val="00B93593"/>
    <w:rsid w:val="00B9501B"/>
    <w:rsid w:val="00B97633"/>
    <w:rsid w:val="00B97D37"/>
    <w:rsid w:val="00BA13CA"/>
    <w:rsid w:val="00BA3AE6"/>
    <w:rsid w:val="00BA568C"/>
    <w:rsid w:val="00BA7787"/>
    <w:rsid w:val="00BB0DE2"/>
    <w:rsid w:val="00BB112F"/>
    <w:rsid w:val="00BB2987"/>
    <w:rsid w:val="00BB39F3"/>
    <w:rsid w:val="00BB4718"/>
    <w:rsid w:val="00BB5B3D"/>
    <w:rsid w:val="00BC0CF9"/>
    <w:rsid w:val="00BC2CD7"/>
    <w:rsid w:val="00BC46B7"/>
    <w:rsid w:val="00BD147A"/>
    <w:rsid w:val="00BD1EF8"/>
    <w:rsid w:val="00BD217F"/>
    <w:rsid w:val="00BD2A19"/>
    <w:rsid w:val="00BD2E1E"/>
    <w:rsid w:val="00BD4727"/>
    <w:rsid w:val="00BD72CC"/>
    <w:rsid w:val="00BE24C1"/>
    <w:rsid w:val="00BE4213"/>
    <w:rsid w:val="00BE70A3"/>
    <w:rsid w:val="00BF033E"/>
    <w:rsid w:val="00BF26B2"/>
    <w:rsid w:val="00BF3D7D"/>
    <w:rsid w:val="00BF46FE"/>
    <w:rsid w:val="00BF6709"/>
    <w:rsid w:val="00C012E1"/>
    <w:rsid w:val="00C02291"/>
    <w:rsid w:val="00C02548"/>
    <w:rsid w:val="00C02AE4"/>
    <w:rsid w:val="00C055C4"/>
    <w:rsid w:val="00C06A3F"/>
    <w:rsid w:val="00C07264"/>
    <w:rsid w:val="00C119F0"/>
    <w:rsid w:val="00C1258D"/>
    <w:rsid w:val="00C127E0"/>
    <w:rsid w:val="00C14711"/>
    <w:rsid w:val="00C14C6D"/>
    <w:rsid w:val="00C16618"/>
    <w:rsid w:val="00C17F84"/>
    <w:rsid w:val="00C20066"/>
    <w:rsid w:val="00C20A18"/>
    <w:rsid w:val="00C20D7F"/>
    <w:rsid w:val="00C249F4"/>
    <w:rsid w:val="00C25750"/>
    <w:rsid w:val="00C32047"/>
    <w:rsid w:val="00C371FB"/>
    <w:rsid w:val="00C416F5"/>
    <w:rsid w:val="00C424AF"/>
    <w:rsid w:val="00C424FA"/>
    <w:rsid w:val="00C450DF"/>
    <w:rsid w:val="00C45E78"/>
    <w:rsid w:val="00C47336"/>
    <w:rsid w:val="00C5013A"/>
    <w:rsid w:val="00C50AF2"/>
    <w:rsid w:val="00C62093"/>
    <w:rsid w:val="00C648A8"/>
    <w:rsid w:val="00C65421"/>
    <w:rsid w:val="00C6627F"/>
    <w:rsid w:val="00C732F2"/>
    <w:rsid w:val="00C73E5E"/>
    <w:rsid w:val="00C75ED0"/>
    <w:rsid w:val="00C777CC"/>
    <w:rsid w:val="00C77CEF"/>
    <w:rsid w:val="00C817C7"/>
    <w:rsid w:val="00C94394"/>
    <w:rsid w:val="00C94D02"/>
    <w:rsid w:val="00C9534A"/>
    <w:rsid w:val="00C967E6"/>
    <w:rsid w:val="00CA1325"/>
    <w:rsid w:val="00CA1F60"/>
    <w:rsid w:val="00CA42C2"/>
    <w:rsid w:val="00CA7C48"/>
    <w:rsid w:val="00CB01A7"/>
    <w:rsid w:val="00CB29AA"/>
    <w:rsid w:val="00CB4CE9"/>
    <w:rsid w:val="00CB7DC3"/>
    <w:rsid w:val="00CC0443"/>
    <w:rsid w:val="00CC3269"/>
    <w:rsid w:val="00CC4F29"/>
    <w:rsid w:val="00CC6902"/>
    <w:rsid w:val="00CC79C2"/>
    <w:rsid w:val="00CD265B"/>
    <w:rsid w:val="00CD2B0A"/>
    <w:rsid w:val="00CD2BB0"/>
    <w:rsid w:val="00CD3AD2"/>
    <w:rsid w:val="00CD48C3"/>
    <w:rsid w:val="00CD551E"/>
    <w:rsid w:val="00CD6172"/>
    <w:rsid w:val="00CE0305"/>
    <w:rsid w:val="00CE2067"/>
    <w:rsid w:val="00CE2D49"/>
    <w:rsid w:val="00CE4C16"/>
    <w:rsid w:val="00CE6E5C"/>
    <w:rsid w:val="00CE71C1"/>
    <w:rsid w:val="00CF3AB1"/>
    <w:rsid w:val="00CF79C9"/>
    <w:rsid w:val="00D03D44"/>
    <w:rsid w:val="00D111AA"/>
    <w:rsid w:val="00D1427E"/>
    <w:rsid w:val="00D15294"/>
    <w:rsid w:val="00D1564A"/>
    <w:rsid w:val="00D22857"/>
    <w:rsid w:val="00D26601"/>
    <w:rsid w:val="00D33552"/>
    <w:rsid w:val="00D33953"/>
    <w:rsid w:val="00D35897"/>
    <w:rsid w:val="00D36061"/>
    <w:rsid w:val="00D362F3"/>
    <w:rsid w:val="00D372DD"/>
    <w:rsid w:val="00D375E4"/>
    <w:rsid w:val="00D444FE"/>
    <w:rsid w:val="00D4503A"/>
    <w:rsid w:val="00D504BD"/>
    <w:rsid w:val="00D51B70"/>
    <w:rsid w:val="00D52D73"/>
    <w:rsid w:val="00D6068D"/>
    <w:rsid w:val="00D60EA1"/>
    <w:rsid w:val="00D62058"/>
    <w:rsid w:val="00D62878"/>
    <w:rsid w:val="00D62E1D"/>
    <w:rsid w:val="00D62E77"/>
    <w:rsid w:val="00D65913"/>
    <w:rsid w:val="00D66401"/>
    <w:rsid w:val="00D677B8"/>
    <w:rsid w:val="00D677C6"/>
    <w:rsid w:val="00D679D0"/>
    <w:rsid w:val="00D72B5E"/>
    <w:rsid w:val="00D72B91"/>
    <w:rsid w:val="00D734C1"/>
    <w:rsid w:val="00D739F6"/>
    <w:rsid w:val="00D7498C"/>
    <w:rsid w:val="00D76B28"/>
    <w:rsid w:val="00D770D4"/>
    <w:rsid w:val="00D82B3C"/>
    <w:rsid w:val="00D85582"/>
    <w:rsid w:val="00D869CD"/>
    <w:rsid w:val="00D93206"/>
    <w:rsid w:val="00D954B6"/>
    <w:rsid w:val="00D96824"/>
    <w:rsid w:val="00DA2A47"/>
    <w:rsid w:val="00DA3BBB"/>
    <w:rsid w:val="00DA475D"/>
    <w:rsid w:val="00DA543D"/>
    <w:rsid w:val="00DA7AA5"/>
    <w:rsid w:val="00DB348B"/>
    <w:rsid w:val="00DC139C"/>
    <w:rsid w:val="00DC1857"/>
    <w:rsid w:val="00DC2F61"/>
    <w:rsid w:val="00DC3072"/>
    <w:rsid w:val="00DC3631"/>
    <w:rsid w:val="00DC58BB"/>
    <w:rsid w:val="00DC759F"/>
    <w:rsid w:val="00DC7F83"/>
    <w:rsid w:val="00DD2415"/>
    <w:rsid w:val="00DD5BEB"/>
    <w:rsid w:val="00DE010E"/>
    <w:rsid w:val="00DE137D"/>
    <w:rsid w:val="00DE4B5A"/>
    <w:rsid w:val="00DE5583"/>
    <w:rsid w:val="00DE7DAE"/>
    <w:rsid w:val="00DF126C"/>
    <w:rsid w:val="00DF4B3C"/>
    <w:rsid w:val="00DF5B53"/>
    <w:rsid w:val="00DF7CE5"/>
    <w:rsid w:val="00E0086D"/>
    <w:rsid w:val="00E01278"/>
    <w:rsid w:val="00E021C7"/>
    <w:rsid w:val="00E02428"/>
    <w:rsid w:val="00E056D4"/>
    <w:rsid w:val="00E07055"/>
    <w:rsid w:val="00E0741F"/>
    <w:rsid w:val="00E105D2"/>
    <w:rsid w:val="00E1071C"/>
    <w:rsid w:val="00E11309"/>
    <w:rsid w:val="00E1703F"/>
    <w:rsid w:val="00E17961"/>
    <w:rsid w:val="00E20372"/>
    <w:rsid w:val="00E217E9"/>
    <w:rsid w:val="00E21C52"/>
    <w:rsid w:val="00E22EA2"/>
    <w:rsid w:val="00E24CF3"/>
    <w:rsid w:val="00E27DC9"/>
    <w:rsid w:val="00E30BB1"/>
    <w:rsid w:val="00E31605"/>
    <w:rsid w:val="00E40077"/>
    <w:rsid w:val="00E40969"/>
    <w:rsid w:val="00E4194A"/>
    <w:rsid w:val="00E43ACA"/>
    <w:rsid w:val="00E47117"/>
    <w:rsid w:val="00E51207"/>
    <w:rsid w:val="00E51713"/>
    <w:rsid w:val="00E52044"/>
    <w:rsid w:val="00E53D9D"/>
    <w:rsid w:val="00E5744B"/>
    <w:rsid w:val="00E620CB"/>
    <w:rsid w:val="00E62EC9"/>
    <w:rsid w:val="00E63F8E"/>
    <w:rsid w:val="00E645AE"/>
    <w:rsid w:val="00E6552E"/>
    <w:rsid w:val="00E6697C"/>
    <w:rsid w:val="00E7032B"/>
    <w:rsid w:val="00E707F7"/>
    <w:rsid w:val="00E72ED6"/>
    <w:rsid w:val="00E72FAE"/>
    <w:rsid w:val="00E77686"/>
    <w:rsid w:val="00E80623"/>
    <w:rsid w:val="00E81203"/>
    <w:rsid w:val="00E85CCE"/>
    <w:rsid w:val="00E90472"/>
    <w:rsid w:val="00E91544"/>
    <w:rsid w:val="00E95AC9"/>
    <w:rsid w:val="00E96118"/>
    <w:rsid w:val="00E96A82"/>
    <w:rsid w:val="00E96B77"/>
    <w:rsid w:val="00EA05C7"/>
    <w:rsid w:val="00EA27AC"/>
    <w:rsid w:val="00EA6B26"/>
    <w:rsid w:val="00EB1300"/>
    <w:rsid w:val="00EB1638"/>
    <w:rsid w:val="00EB2EF4"/>
    <w:rsid w:val="00EB4322"/>
    <w:rsid w:val="00EB44AD"/>
    <w:rsid w:val="00EB4CE4"/>
    <w:rsid w:val="00EB54CF"/>
    <w:rsid w:val="00EB5C01"/>
    <w:rsid w:val="00EB7893"/>
    <w:rsid w:val="00EB7D0B"/>
    <w:rsid w:val="00EC3056"/>
    <w:rsid w:val="00EC41C2"/>
    <w:rsid w:val="00EC5A8B"/>
    <w:rsid w:val="00ED352B"/>
    <w:rsid w:val="00ED550C"/>
    <w:rsid w:val="00ED683E"/>
    <w:rsid w:val="00EE18B0"/>
    <w:rsid w:val="00EF0343"/>
    <w:rsid w:val="00EF1134"/>
    <w:rsid w:val="00EF3041"/>
    <w:rsid w:val="00EF3957"/>
    <w:rsid w:val="00EF3D87"/>
    <w:rsid w:val="00EF71EC"/>
    <w:rsid w:val="00F00C56"/>
    <w:rsid w:val="00F01576"/>
    <w:rsid w:val="00F01938"/>
    <w:rsid w:val="00F0230D"/>
    <w:rsid w:val="00F02F61"/>
    <w:rsid w:val="00F12489"/>
    <w:rsid w:val="00F143C6"/>
    <w:rsid w:val="00F14BCE"/>
    <w:rsid w:val="00F15B94"/>
    <w:rsid w:val="00F17224"/>
    <w:rsid w:val="00F22274"/>
    <w:rsid w:val="00F23EF8"/>
    <w:rsid w:val="00F26FBA"/>
    <w:rsid w:val="00F301D2"/>
    <w:rsid w:val="00F307E0"/>
    <w:rsid w:val="00F32C1E"/>
    <w:rsid w:val="00F3318C"/>
    <w:rsid w:val="00F341AA"/>
    <w:rsid w:val="00F34D9F"/>
    <w:rsid w:val="00F35483"/>
    <w:rsid w:val="00F359F1"/>
    <w:rsid w:val="00F35B80"/>
    <w:rsid w:val="00F36349"/>
    <w:rsid w:val="00F3746F"/>
    <w:rsid w:val="00F379BE"/>
    <w:rsid w:val="00F40BA7"/>
    <w:rsid w:val="00F415B9"/>
    <w:rsid w:val="00F4324B"/>
    <w:rsid w:val="00F43E3D"/>
    <w:rsid w:val="00F51D06"/>
    <w:rsid w:val="00F52243"/>
    <w:rsid w:val="00F52CD6"/>
    <w:rsid w:val="00F542E3"/>
    <w:rsid w:val="00F54460"/>
    <w:rsid w:val="00F5707E"/>
    <w:rsid w:val="00F6222A"/>
    <w:rsid w:val="00F62890"/>
    <w:rsid w:val="00F652E7"/>
    <w:rsid w:val="00F65743"/>
    <w:rsid w:val="00F6591D"/>
    <w:rsid w:val="00F70DDA"/>
    <w:rsid w:val="00F72738"/>
    <w:rsid w:val="00F72799"/>
    <w:rsid w:val="00F72F5C"/>
    <w:rsid w:val="00F7685B"/>
    <w:rsid w:val="00F81D4F"/>
    <w:rsid w:val="00F84CE5"/>
    <w:rsid w:val="00F84EDF"/>
    <w:rsid w:val="00F86ADC"/>
    <w:rsid w:val="00F876D6"/>
    <w:rsid w:val="00F90310"/>
    <w:rsid w:val="00F90401"/>
    <w:rsid w:val="00F907DA"/>
    <w:rsid w:val="00F95DE6"/>
    <w:rsid w:val="00F95E66"/>
    <w:rsid w:val="00F96C34"/>
    <w:rsid w:val="00F97C04"/>
    <w:rsid w:val="00FA2582"/>
    <w:rsid w:val="00FA30F4"/>
    <w:rsid w:val="00FA401C"/>
    <w:rsid w:val="00FA4FBF"/>
    <w:rsid w:val="00FB1769"/>
    <w:rsid w:val="00FB2C16"/>
    <w:rsid w:val="00FB64A4"/>
    <w:rsid w:val="00FB719E"/>
    <w:rsid w:val="00FC2202"/>
    <w:rsid w:val="00FC4A00"/>
    <w:rsid w:val="00FD2242"/>
    <w:rsid w:val="00FD2960"/>
    <w:rsid w:val="00FD6274"/>
    <w:rsid w:val="00FD6852"/>
    <w:rsid w:val="00FD6D9F"/>
    <w:rsid w:val="00FD7987"/>
    <w:rsid w:val="00FE0D7B"/>
    <w:rsid w:val="00FE217A"/>
    <w:rsid w:val="00FE5B47"/>
    <w:rsid w:val="00FE5B92"/>
    <w:rsid w:val="00FE71CD"/>
    <w:rsid w:val="00FF12B1"/>
    <w:rsid w:val="00FF20B0"/>
    <w:rsid w:val="00FF2A66"/>
    <w:rsid w:val="00FF74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6B1C2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12"/>
      </w:numPr>
      <w:tabs>
        <w:tab w:val="left" w:pos="426"/>
      </w:tabs>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12"/>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Cs w:val="20"/>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10"/>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1Spelslovn">
    <w:name w:val="1_Spešl číslování"/>
    <w:basedOn w:val="SeznamsmlouvaPVL"/>
    <w:link w:val="1SpelslovnChar"/>
    <w:qFormat/>
    <w:rsid w:val="005778E6"/>
    <w:pPr>
      <w:numPr>
        <w:ilvl w:val="0"/>
        <w:numId w:val="14"/>
      </w:numPr>
      <w:tabs>
        <w:tab w:val="clear" w:pos="851"/>
        <w:tab w:val="left" w:pos="1276"/>
      </w:tabs>
    </w:pPr>
  </w:style>
  <w:style w:type="character" w:customStyle="1" w:styleId="1SpelslovnChar">
    <w:name w:val="1_Spešl číslování Char"/>
    <w:basedOn w:val="SeznamsmlouvaPVLChar"/>
    <w:link w:val="1Spelslovn"/>
    <w:rsid w:val="005778E6"/>
    <w:rPr>
      <w:rFonts w:ascii="Arial" w:hAnsi="Arial"/>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0"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ln">
    <w:name w:val="Normal"/>
    <w:qFormat/>
    <w:rsid w:val="00580CAC"/>
    <w:rPr>
      <w:sz w:val="20"/>
      <w:szCs w:val="20"/>
    </w:rPr>
  </w:style>
  <w:style w:type="paragraph" w:styleId="Nadpis1">
    <w:name w:val="heading 1"/>
    <w:basedOn w:val="Normln"/>
    <w:next w:val="Normln"/>
    <w:link w:val="Nadpis1Char"/>
    <w:uiPriority w:val="99"/>
    <w:qFormat/>
    <w:rsid w:val="005E6EAE"/>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9"/>
    <w:qFormat/>
    <w:rsid w:val="005E6EAE"/>
    <w:pPr>
      <w:keepNext/>
      <w:outlineLvl w:val="1"/>
    </w:pPr>
    <w:rPr>
      <w:rFonts w:ascii="Cambria" w:hAnsi="Cambria"/>
      <w:b/>
      <w:bCs/>
      <w:i/>
      <w:iCs/>
      <w:sz w:val="28"/>
      <w:szCs w:val="28"/>
    </w:rPr>
  </w:style>
  <w:style w:type="paragraph" w:styleId="Nadpis3">
    <w:name w:val="heading 3"/>
    <w:basedOn w:val="Normln"/>
    <w:next w:val="Normln"/>
    <w:link w:val="Nadpis3Char"/>
    <w:uiPriority w:val="99"/>
    <w:qFormat/>
    <w:rsid w:val="005E6EAE"/>
    <w:pPr>
      <w:keepNext/>
      <w:outlineLvl w:val="2"/>
    </w:pPr>
    <w:rPr>
      <w:rFonts w:ascii="Cambria" w:hAnsi="Cambria"/>
      <w:b/>
      <w:bCs/>
      <w:sz w:val="26"/>
      <w:szCs w:val="26"/>
    </w:rPr>
  </w:style>
  <w:style w:type="paragraph" w:styleId="Nadpis4">
    <w:name w:val="heading 4"/>
    <w:basedOn w:val="Normln"/>
    <w:next w:val="Normln"/>
    <w:link w:val="Nadpis4Char"/>
    <w:uiPriority w:val="99"/>
    <w:qFormat/>
    <w:rsid w:val="005E6EAE"/>
    <w:pPr>
      <w:keepNext/>
      <w:jc w:val="center"/>
      <w:outlineLvl w:val="3"/>
    </w:pPr>
    <w:rPr>
      <w:rFonts w:ascii="Calibri" w:hAnsi="Calibri"/>
      <w:b/>
      <w:bCs/>
      <w:sz w:val="28"/>
      <w:szCs w:val="28"/>
    </w:rPr>
  </w:style>
  <w:style w:type="paragraph" w:styleId="Nadpis5">
    <w:name w:val="heading 5"/>
    <w:basedOn w:val="Normln"/>
    <w:next w:val="Normln"/>
    <w:link w:val="Nadpis5Char"/>
    <w:uiPriority w:val="99"/>
    <w:qFormat/>
    <w:rsid w:val="005E6EAE"/>
    <w:pPr>
      <w:keepNext/>
      <w:jc w:val="center"/>
      <w:outlineLvl w:val="4"/>
    </w:pPr>
    <w:rPr>
      <w:rFonts w:ascii="Calibri" w:hAnsi="Calibri"/>
      <w:b/>
      <w:bCs/>
      <w:i/>
      <w:iCs/>
      <w:sz w:val="26"/>
      <w:szCs w:val="26"/>
    </w:rPr>
  </w:style>
  <w:style w:type="paragraph" w:styleId="Nadpis6">
    <w:name w:val="heading 6"/>
    <w:basedOn w:val="Normln"/>
    <w:next w:val="Normln"/>
    <w:link w:val="Nadpis6Char"/>
    <w:uiPriority w:val="99"/>
    <w:qFormat/>
    <w:rsid w:val="005E6EAE"/>
    <w:pPr>
      <w:keepNext/>
      <w:jc w:val="center"/>
      <w:outlineLvl w:val="5"/>
    </w:pPr>
    <w:rPr>
      <w:rFonts w:ascii="Calibri" w:hAnsi="Calibri"/>
      <w:b/>
      <w:bCs/>
    </w:rPr>
  </w:style>
  <w:style w:type="paragraph" w:styleId="Nadpis7">
    <w:name w:val="heading 7"/>
    <w:basedOn w:val="Normln"/>
    <w:next w:val="Normln"/>
    <w:link w:val="Nadpis7Char"/>
    <w:autoRedefine/>
    <w:uiPriority w:val="99"/>
    <w:qFormat/>
    <w:rsid w:val="00A06D0B"/>
    <w:pPr>
      <w:keepNext/>
      <w:keepLines/>
      <w:jc w:val="center"/>
      <w:outlineLvl w:val="6"/>
    </w:pPr>
    <w:rPr>
      <w:rFonts w:ascii="Arial" w:hAnsi="Arial"/>
      <w:b/>
      <w:bCs/>
      <w:sz w:val="22"/>
      <w:szCs w:val="22"/>
      <w:u w:val="single"/>
    </w:rPr>
  </w:style>
  <w:style w:type="paragraph" w:styleId="Nadpis8">
    <w:name w:val="heading 8"/>
    <w:basedOn w:val="Normln"/>
    <w:next w:val="Normln"/>
    <w:link w:val="Nadpis8Char"/>
    <w:uiPriority w:val="99"/>
    <w:qFormat/>
    <w:rsid w:val="005E6EAE"/>
    <w:pPr>
      <w:keepNext/>
      <w:outlineLvl w:val="7"/>
    </w:pPr>
    <w:rPr>
      <w:rFonts w:ascii="Calibri" w:hAnsi="Calibri"/>
      <w:i/>
      <w:iCs/>
      <w:sz w:val="24"/>
      <w:szCs w:val="24"/>
    </w:rPr>
  </w:style>
  <w:style w:type="paragraph" w:styleId="Nadpis9">
    <w:name w:val="heading 9"/>
    <w:basedOn w:val="Normln"/>
    <w:next w:val="Normln"/>
    <w:link w:val="Nadpis9Char"/>
    <w:uiPriority w:val="99"/>
    <w:qFormat/>
    <w:rsid w:val="005E6EAE"/>
    <w:pPr>
      <w:keepNext/>
      <w:jc w:val="center"/>
      <w:outlineLvl w:val="8"/>
    </w:pPr>
    <w:rPr>
      <w:rFonts w:ascii="Cambria" w:hAnsi="Cambri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5D6BDC"/>
    <w:rPr>
      <w:rFonts w:ascii="Cambria" w:hAnsi="Cambria" w:cs="Times New Roman"/>
      <w:b/>
      <w:kern w:val="32"/>
      <w:sz w:val="32"/>
    </w:rPr>
  </w:style>
  <w:style w:type="character" w:customStyle="1" w:styleId="Nadpis2Char">
    <w:name w:val="Nadpis 2 Char"/>
    <w:basedOn w:val="Standardnpsmoodstavce"/>
    <w:link w:val="Nadpis2"/>
    <w:uiPriority w:val="99"/>
    <w:semiHidden/>
    <w:locked/>
    <w:rsid w:val="005D6BDC"/>
    <w:rPr>
      <w:rFonts w:ascii="Cambria" w:hAnsi="Cambria" w:cs="Times New Roman"/>
      <w:b/>
      <w:i/>
      <w:sz w:val="28"/>
    </w:rPr>
  </w:style>
  <w:style w:type="character" w:customStyle="1" w:styleId="Nadpis3Char">
    <w:name w:val="Nadpis 3 Char"/>
    <w:basedOn w:val="Standardnpsmoodstavce"/>
    <w:link w:val="Nadpis3"/>
    <w:uiPriority w:val="99"/>
    <w:semiHidden/>
    <w:locked/>
    <w:rsid w:val="005D6BDC"/>
    <w:rPr>
      <w:rFonts w:ascii="Cambria" w:hAnsi="Cambria" w:cs="Times New Roman"/>
      <w:b/>
      <w:sz w:val="26"/>
    </w:rPr>
  </w:style>
  <w:style w:type="character" w:customStyle="1" w:styleId="Nadpis4Char">
    <w:name w:val="Nadpis 4 Char"/>
    <w:basedOn w:val="Standardnpsmoodstavce"/>
    <w:link w:val="Nadpis4"/>
    <w:uiPriority w:val="99"/>
    <w:semiHidden/>
    <w:locked/>
    <w:rsid w:val="005D6BDC"/>
    <w:rPr>
      <w:rFonts w:ascii="Calibri" w:hAnsi="Calibri" w:cs="Times New Roman"/>
      <w:b/>
      <w:sz w:val="28"/>
    </w:rPr>
  </w:style>
  <w:style w:type="character" w:customStyle="1" w:styleId="Nadpis5Char">
    <w:name w:val="Nadpis 5 Char"/>
    <w:basedOn w:val="Standardnpsmoodstavce"/>
    <w:link w:val="Nadpis5"/>
    <w:uiPriority w:val="99"/>
    <w:semiHidden/>
    <w:locked/>
    <w:rsid w:val="005D6BDC"/>
    <w:rPr>
      <w:rFonts w:ascii="Calibri" w:hAnsi="Calibri" w:cs="Times New Roman"/>
      <w:b/>
      <w:i/>
      <w:sz w:val="26"/>
    </w:rPr>
  </w:style>
  <w:style w:type="character" w:customStyle="1" w:styleId="Nadpis6Char">
    <w:name w:val="Nadpis 6 Char"/>
    <w:basedOn w:val="Standardnpsmoodstavce"/>
    <w:link w:val="Nadpis6"/>
    <w:uiPriority w:val="99"/>
    <w:semiHidden/>
    <w:locked/>
    <w:rsid w:val="005D6BDC"/>
    <w:rPr>
      <w:rFonts w:ascii="Calibri" w:hAnsi="Calibri" w:cs="Times New Roman"/>
      <w:b/>
    </w:rPr>
  </w:style>
  <w:style w:type="character" w:customStyle="1" w:styleId="Nadpis7Char">
    <w:name w:val="Nadpis 7 Char"/>
    <w:basedOn w:val="Standardnpsmoodstavce"/>
    <w:link w:val="Nadpis7"/>
    <w:uiPriority w:val="99"/>
    <w:locked/>
    <w:rsid w:val="00A06D0B"/>
    <w:rPr>
      <w:rFonts w:ascii="Arial" w:hAnsi="Arial" w:cs="Times New Roman"/>
      <w:b/>
      <w:sz w:val="22"/>
      <w:u w:val="single"/>
      <w:lang w:val="cs-CZ" w:eastAsia="cs-CZ"/>
    </w:rPr>
  </w:style>
  <w:style w:type="character" w:customStyle="1" w:styleId="Nadpis8Char">
    <w:name w:val="Nadpis 8 Char"/>
    <w:basedOn w:val="Standardnpsmoodstavce"/>
    <w:link w:val="Nadpis8"/>
    <w:uiPriority w:val="99"/>
    <w:semiHidden/>
    <w:locked/>
    <w:rsid w:val="005D6BDC"/>
    <w:rPr>
      <w:rFonts w:ascii="Calibri" w:hAnsi="Calibri" w:cs="Times New Roman"/>
      <w:i/>
      <w:sz w:val="24"/>
    </w:rPr>
  </w:style>
  <w:style w:type="character" w:customStyle="1" w:styleId="Nadpis9Char">
    <w:name w:val="Nadpis 9 Char"/>
    <w:basedOn w:val="Standardnpsmoodstavce"/>
    <w:link w:val="Nadpis9"/>
    <w:uiPriority w:val="99"/>
    <w:semiHidden/>
    <w:locked/>
    <w:rsid w:val="005D6BDC"/>
    <w:rPr>
      <w:rFonts w:ascii="Cambria" w:hAnsi="Cambria" w:cs="Times New Roman"/>
    </w:rPr>
  </w:style>
  <w:style w:type="paragraph" w:styleId="Zpat">
    <w:name w:val="footer"/>
    <w:basedOn w:val="Normln"/>
    <w:link w:val="ZpatChar"/>
    <w:uiPriority w:val="99"/>
    <w:rsid w:val="005E6EAE"/>
    <w:pPr>
      <w:tabs>
        <w:tab w:val="center" w:pos="4536"/>
        <w:tab w:val="right" w:pos="9072"/>
      </w:tabs>
    </w:pPr>
  </w:style>
  <w:style w:type="character" w:customStyle="1" w:styleId="ZpatChar">
    <w:name w:val="Zápatí Char"/>
    <w:basedOn w:val="Standardnpsmoodstavce"/>
    <w:link w:val="Zpat"/>
    <w:uiPriority w:val="99"/>
    <w:locked/>
    <w:rsid w:val="004217AB"/>
    <w:rPr>
      <w:rFonts w:cs="Times New Roman"/>
    </w:rPr>
  </w:style>
  <w:style w:type="character" w:styleId="slostrnky">
    <w:name w:val="page number"/>
    <w:basedOn w:val="Standardnpsmoodstavce"/>
    <w:uiPriority w:val="99"/>
    <w:rsid w:val="005E6EAE"/>
    <w:rPr>
      <w:rFonts w:cs="Times New Roman"/>
    </w:rPr>
  </w:style>
  <w:style w:type="paragraph" w:styleId="Zkladntext">
    <w:name w:val="Body Text"/>
    <w:basedOn w:val="Normln"/>
    <w:link w:val="ZkladntextChar"/>
    <w:uiPriority w:val="99"/>
    <w:rsid w:val="005E6EAE"/>
    <w:pPr>
      <w:jc w:val="both"/>
    </w:pPr>
  </w:style>
  <w:style w:type="character" w:customStyle="1" w:styleId="ZkladntextChar">
    <w:name w:val="Základní text Char"/>
    <w:basedOn w:val="Standardnpsmoodstavce"/>
    <w:link w:val="Zkladntext"/>
    <w:uiPriority w:val="99"/>
    <w:semiHidden/>
    <w:locked/>
    <w:rsid w:val="005D6BDC"/>
    <w:rPr>
      <w:rFonts w:cs="Times New Roman"/>
      <w:sz w:val="20"/>
    </w:rPr>
  </w:style>
  <w:style w:type="paragraph" w:customStyle="1" w:styleId="Zkladntext21">
    <w:name w:val="Základní text 21"/>
    <w:basedOn w:val="Normln"/>
    <w:rsid w:val="005E6EAE"/>
    <w:pPr>
      <w:jc w:val="both"/>
    </w:pPr>
    <w:rPr>
      <w:rFonts w:ascii="Arial" w:hAnsi="Arial" w:cs="Arial"/>
    </w:rPr>
  </w:style>
  <w:style w:type="paragraph" w:styleId="Zhlav">
    <w:name w:val="header"/>
    <w:aliases w:val="záhlaví"/>
    <w:basedOn w:val="Normln"/>
    <w:link w:val="ZhlavChar"/>
    <w:rsid w:val="005E6EAE"/>
    <w:pPr>
      <w:tabs>
        <w:tab w:val="center" w:pos="4536"/>
        <w:tab w:val="right" w:pos="9072"/>
      </w:tabs>
    </w:pPr>
  </w:style>
  <w:style w:type="character" w:customStyle="1" w:styleId="ZhlavChar">
    <w:name w:val="Záhlaví Char"/>
    <w:aliases w:val="záhlaví Char"/>
    <w:basedOn w:val="Standardnpsmoodstavce"/>
    <w:link w:val="Zhlav"/>
    <w:locked/>
    <w:rsid w:val="005D6BDC"/>
    <w:rPr>
      <w:rFonts w:cs="Times New Roman"/>
      <w:sz w:val="20"/>
    </w:rPr>
  </w:style>
  <w:style w:type="paragraph" w:styleId="Zkladntext2">
    <w:name w:val="Body Text 2"/>
    <w:basedOn w:val="Normln"/>
    <w:link w:val="Zkladntext2Char"/>
    <w:uiPriority w:val="99"/>
    <w:rsid w:val="005E6EAE"/>
    <w:pPr>
      <w:jc w:val="center"/>
    </w:pPr>
  </w:style>
  <w:style w:type="character" w:customStyle="1" w:styleId="Zkladntext2Char">
    <w:name w:val="Základní text 2 Char"/>
    <w:basedOn w:val="Standardnpsmoodstavce"/>
    <w:link w:val="Zkladntext2"/>
    <w:uiPriority w:val="99"/>
    <w:locked/>
    <w:rsid w:val="005D6BDC"/>
    <w:rPr>
      <w:rFonts w:cs="Times New Roman"/>
      <w:sz w:val="20"/>
    </w:rPr>
  </w:style>
  <w:style w:type="paragraph" w:styleId="Zkladntextodsazen2">
    <w:name w:val="Body Text Indent 2"/>
    <w:basedOn w:val="Normln"/>
    <w:link w:val="Zkladntextodsazen2Char"/>
    <w:uiPriority w:val="99"/>
    <w:rsid w:val="005E6EAE"/>
    <w:pPr>
      <w:tabs>
        <w:tab w:val="left" w:pos="2127"/>
      </w:tabs>
      <w:ind w:left="426"/>
      <w:jc w:val="both"/>
    </w:pPr>
  </w:style>
  <w:style w:type="character" w:customStyle="1" w:styleId="Zkladntextodsazen2Char">
    <w:name w:val="Základní text odsazený 2 Char"/>
    <w:basedOn w:val="Standardnpsmoodstavce"/>
    <w:link w:val="Zkladntextodsazen2"/>
    <w:uiPriority w:val="99"/>
    <w:semiHidden/>
    <w:locked/>
    <w:rsid w:val="005D6BDC"/>
    <w:rPr>
      <w:rFonts w:cs="Times New Roman"/>
      <w:sz w:val="20"/>
    </w:rPr>
  </w:style>
  <w:style w:type="paragraph" w:styleId="Zkladntext3">
    <w:name w:val="Body Text 3"/>
    <w:basedOn w:val="Normln"/>
    <w:link w:val="Zkladntext3Char"/>
    <w:uiPriority w:val="99"/>
    <w:rsid w:val="005E6EAE"/>
    <w:pPr>
      <w:jc w:val="both"/>
    </w:pPr>
    <w:rPr>
      <w:sz w:val="16"/>
      <w:szCs w:val="16"/>
    </w:rPr>
  </w:style>
  <w:style w:type="character" w:customStyle="1" w:styleId="Zkladntext3Char">
    <w:name w:val="Základní text 3 Char"/>
    <w:basedOn w:val="Standardnpsmoodstavce"/>
    <w:link w:val="Zkladntext3"/>
    <w:uiPriority w:val="99"/>
    <w:semiHidden/>
    <w:locked/>
    <w:rsid w:val="005D6BDC"/>
    <w:rPr>
      <w:rFonts w:cs="Times New Roman"/>
      <w:sz w:val="16"/>
    </w:rPr>
  </w:style>
  <w:style w:type="paragraph" w:styleId="Zkladntextodsazen">
    <w:name w:val="Body Text Indent"/>
    <w:basedOn w:val="Normln"/>
    <w:link w:val="ZkladntextodsazenChar"/>
    <w:uiPriority w:val="99"/>
    <w:rsid w:val="005E6EAE"/>
    <w:pPr>
      <w:tabs>
        <w:tab w:val="left" w:pos="0"/>
      </w:tabs>
      <w:ind w:left="360"/>
      <w:jc w:val="both"/>
    </w:pPr>
  </w:style>
  <w:style w:type="character" w:customStyle="1" w:styleId="ZkladntextodsazenChar">
    <w:name w:val="Základní text odsazený Char"/>
    <w:basedOn w:val="Standardnpsmoodstavce"/>
    <w:link w:val="Zkladntextodsazen"/>
    <w:uiPriority w:val="99"/>
    <w:semiHidden/>
    <w:locked/>
    <w:rsid w:val="005D6BDC"/>
    <w:rPr>
      <w:rFonts w:cs="Times New Roman"/>
      <w:sz w:val="20"/>
    </w:rPr>
  </w:style>
  <w:style w:type="paragraph" w:styleId="Zkladntextodsazen3">
    <w:name w:val="Body Text Indent 3"/>
    <w:basedOn w:val="Normln"/>
    <w:link w:val="Zkladntextodsazen3Char"/>
    <w:uiPriority w:val="99"/>
    <w:rsid w:val="005E6EAE"/>
    <w:pPr>
      <w:ind w:left="709"/>
      <w:jc w:val="both"/>
    </w:pPr>
    <w:rPr>
      <w:sz w:val="16"/>
      <w:szCs w:val="16"/>
    </w:rPr>
  </w:style>
  <w:style w:type="character" w:customStyle="1" w:styleId="Zkladntextodsazen3Char">
    <w:name w:val="Základní text odsazený 3 Char"/>
    <w:basedOn w:val="Standardnpsmoodstavce"/>
    <w:link w:val="Zkladntextodsazen3"/>
    <w:uiPriority w:val="99"/>
    <w:semiHidden/>
    <w:locked/>
    <w:rsid w:val="005D6BDC"/>
    <w:rPr>
      <w:rFonts w:cs="Times New Roman"/>
      <w:sz w:val="16"/>
    </w:rPr>
  </w:style>
  <w:style w:type="paragraph" w:styleId="Prosttext">
    <w:name w:val="Plain Text"/>
    <w:basedOn w:val="Normln"/>
    <w:link w:val="ProsttextChar"/>
    <w:uiPriority w:val="99"/>
    <w:rsid w:val="005E6EAE"/>
    <w:rPr>
      <w:rFonts w:ascii="Courier New" w:hAnsi="Courier New"/>
    </w:rPr>
  </w:style>
  <w:style w:type="character" w:customStyle="1" w:styleId="ProsttextChar">
    <w:name w:val="Prostý text Char"/>
    <w:basedOn w:val="Standardnpsmoodstavce"/>
    <w:link w:val="Prosttext"/>
    <w:uiPriority w:val="99"/>
    <w:semiHidden/>
    <w:locked/>
    <w:rsid w:val="005D6BDC"/>
    <w:rPr>
      <w:rFonts w:ascii="Courier New" w:hAnsi="Courier New" w:cs="Times New Roman"/>
      <w:sz w:val="20"/>
    </w:rPr>
  </w:style>
  <w:style w:type="paragraph" w:styleId="Seznam2">
    <w:name w:val="List 2"/>
    <w:basedOn w:val="Normln"/>
    <w:uiPriority w:val="99"/>
    <w:rsid w:val="005E6EAE"/>
    <w:pPr>
      <w:ind w:left="566" w:hanging="283"/>
    </w:pPr>
  </w:style>
  <w:style w:type="paragraph" w:styleId="Nzev">
    <w:name w:val="Title"/>
    <w:basedOn w:val="Normln"/>
    <w:link w:val="NzevChar"/>
    <w:uiPriority w:val="99"/>
    <w:qFormat/>
    <w:rsid w:val="00AA1E9E"/>
    <w:pPr>
      <w:jc w:val="center"/>
    </w:pPr>
    <w:rPr>
      <w:rFonts w:ascii="Cambria" w:hAnsi="Cambria"/>
      <w:b/>
      <w:bCs/>
      <w:kern w:val="28"/>
      <w:sz w:val="32"/>
      <w:szCs w:val="32"/>
    </w:rPr>
  </w:style>
  <w:style w:type="character" w:customStyle="1" w:styleId="NzevChar">
    <w:name w:val="Název Char"/>
    <w:basedOn w:val="Standardnpsmoodstavce"/>
    <w:link w:val="Nzev"/>
    <w:uiPriority w:val="99"/>
    <w:locked/>
    <w:rsid w:val="005D6BDC"/>
    <w:rPr>
      <w:rFonts w:ascii="Cambria" w:hAnsi="Cambria" w:cs="Times New Roman"/>
      <w:b/>
      <w:kern w:val="28"/>
      <w:sz w:val="32"/>
    </w:rPr>
  </w:style>
  <w:style w:type="paragraph" w:customStyle="1" w:styleId="Rozloendokumentu1">
    <w:name w:val="Rozložení dokumentu1"/>
    <w:basedOn w:val="Normln"/>
    <w:uiPriority w:val="99"/>
    <w:semiHidden/>
    <w:rsid w:val="00E6697C"/>
    <w:pPr>
      <w:shd w:val="clear" w:color="auto" w:fill="000080"/>
    </w:pPr>
    <w:rPr>
      <w:rFonts w:ascii="Tahoma" w:hAnsi="Tahoma" w:cs="Tahoma"/>
    </w:rPr>
  </w:style>
  <w:style w:type="paragraph" w:styleId="Textbubliny">
    <w:name w:val="Balloon Text"/>
    <w:basedOn w:val="Normln"/>
    <w:link w:val="TextbublinyChar"/>
    <w:uiPriority w:val="99"/>
    <w:semiHidden/>
    <w:rsid w:val="00580CAC"/>
  </w:style>
  <w:style w:type="character" w:customStyle="1" w:styleId="TextbublinyChar">
    <w:name w:val="Text bubliny Char"/>
    <w:basedOn w:val="Standardnpsmoodstavce"/>
    <w:link w:val="Textbubliny"/>
    <w:uiPriority w:val="99"/>
    <w:semiHidden/>
    <w:locked/>
    <w:rsid w:val="00580CAC"/>
    <w:rPr>
      <w:rFonts w:cs="Times New Roman"/>
      <w:sz w:val="20"/>
    </w:rPr>
  </w:style>
  <w:style w:type="paragraph" w:styleId="Seznam">
    <w:name w:val="List"/>
    <w:basedOn w:val="Normln"/>
    <w:uiPriority w:val="99"/>
    <w:rsid w:val="00A034DD"/>
    <w:pPr>
      <w:ind w:left="283" w:hanging="283"/>
    </w:pPr>
  </w:style>
  <w:style w:type="paragraph" w:styleId="Osloven">
    <w:name w:val="Salutation"/>
    <w:basedOn w:val="Normln"/>
    <w:next w:val="Normln"/>
    <w:link w:val="OslovenChar"/>
    <w:uiPriority w:val="99"/>
    <w:rsid w:val="00A034DD"/>
  </w:style>
  <w:style w:type="character" w:customStyle="1" w:styleId="OslovenChar">
    <w:name w:val="Oslovení Char"/>
    <w:basedOn w:val="Standardnpsmoodstavce"/>
    <w:link w:val="Osloven"/>
    <w:uiPriority w:val="99"/>
    <w:semiHidden/>
    <w:locked/>
    <w:rsid w:val="005D6BDC"/>
    <w:rPr>
      <w:rFonts w:cs="Times New Roman"/>
      <w:sz w:val="20"/>
    </w:rPr>
  </w:style>
  <w:style w:type="character" w:styleId="Odkaznakoment">
    <w:name w:val="annotation reference"/>
    <w:basedOn w:val="Standardnpsmoodstavce"/>
    <w:uiPriority w:val="99"/>
    <w:semiHidden/>
    <w:rsid w:val="001A5939"/>
    <w:rPr>
      <w:rFonts w:cs="Times New Roman"/>
      <w:sz w:val="16"/>
    </w:rPr>
  </w:style>
  <w:style w:type="paragraph" w:styleId="Textkomente">
    <w:name w:val="annotation text"/>
    <w:basedOn w:val="Normln"/>
    <w:link w:val="TextkomenteChar"/>
    <w:uiPriority w:val="99"/>
    <w:semiHidden/>
    <w:rsid w:val="001A5939"/>
  </w:style>
  <w:style w:type="character" w:customStyle="1" w:styleId="TextkomenteChar">
    <w:name w:val="Text komentáře Char"/>
    <w:basedOn w:val="Standardnpsmoodstavce"/>
    <w:link w:val="Textkomente"/>
    <w:uiPriority w:val="99"/>
    <w:locked/>
    <w:rsid w:val="005D6BDC"/>
    <w:rPr>
      <w:rFonts w:cs="Times New Roman"/>
      <w:sz w:val="20"/>
    </w:rPr>
  </w:style>
  <w:style w:type="paragraph" w:styleId="Pedmtkomente">
    <w:name w:val="annotation subject"/>
    <w:basedOn w:val="Textkomente"/>
    <w:next w:val="Textkomente"/>
    <w:link w:val="PedmtkomenteChar"/>
    <w:uiPriority w:val="99"/>
    <w:semiHidden/>
    <w:rsid w:val="001A5939"/>
    <w:rPr>
      <w:b/>
      <w:bCs/>
    </w:rPr>
  </w:style>
  <w:style w:type="character" w:customStyle="1" w:styleId="PedmtkomenteChar">
    <w:name w:val="Předmět komentáře Char"/>
    <w:basedOn w:val="TextkomenteChar"/>
    <w:link w:val="Pedmtkomente"/>
    <w:uiPriority w:val="99"/>
    <w:semiHidden/>
    <w:locked/>
    <w:rsid w:val="005D6BDC"/>
    <w:rPr>
      <w:rFonts w:cs="Times New Roman"/>
      <w:b/>
      <w:sz w:val="20"/>
    </w:rPr>
  </w:style>
  <w:style w:type="paragraph" w:styleId="Odstavecseseznamem">
    <w:name w:val="List Paragraph"/>
    <w:basedOn w:val="Normln"/>
    <w:qFormat/>
    <w:rsid w:val="003155B6"/>
    <w:pPr>
      <w:ind w:left="708"/>
    </w:pPr>
  </w:style>
  <w:style w:type="character" w:customStyle="1" w:styleId="fa1">
    <w:name w:val="fa1"/>
    <w:uiPriority w:val="99"/>
    <w:rsid w:val="00DE010E"/>
    <w:rPr>
      <w:rFonts w:ascii="Courier New" w:hAnsi="Courier New"/>
      <w:sz w:val="19"/>
    </w:rPr>
  </w:style>
  <w:style w:type="paragraph" w:customStyle="1" w:styleId="Zkladntext211">
    <w:name w:val="Základní text 211"/>
    <w:basedOn w:val="Normln"/>
    <w:uiPriority w:val="99"/>
    <w:rsid w:val="00686CE2"/>
    <w:pPr>
      <w:suppressAutoHyphens/>
      <w:jc w:val="center"/>
    </w:pPr>
    <w:rPr>
      <w:rFonts w:ascii="Arial" w:hAnsi="Arial" w:cs="Arial"/>
      <w:lang w:eastAsia="ar-SA"/>
    </w:rPr>
  </w:style>
  <w:style w:type="paragraph" w:customStyle="1" w:styleId="Zkladntextodsazen31">
    <w:name w:val="Základní text odsazený 31"/>
    <w:basedOn w:val="Normln"/>
    <w:uiPriority w:val="99"/>
    <w:rsid w:val="00686CE2"/>
    <w:pPr>
      <w:suppressAutoHyphens/>
      <w:ind w:left="709"/>
      <w:jc w:val="both"/>
    </w:pPr>
    <w:rPr>
      <w:rFonts w:ascii="Arial" w:hAnsi="Arial" w:cs="Arial"/>
      <w:lang w:eastAsia="ar-SA"/>
    </w:rPr>
  </w:style>
  <w:style w:type="paragraph" w:customStyle="1" w:styleId="BodyText21">
    <w:name w:val="Body Text 21"/>
    <w:basedOn w:val="Normln"/>
    <w:uiPriority w:val="99"/>
    <w:rsid w:val="00E85CCE"/>
    <w:pPr>
      <w:suppressAutoHyphens/>
      <w:jc w:val="both"/>
    </w:pPr>
    <w:rPr>
      <w:rFonts w:ascii="Arial" w:hAnsi="Arial" w:cs="Arial"/>
      <w:lang w:eastAsia="ar-SA"/>
    </w:rPr>
  </w:style>
  <w:style w:type="paragraph" w:customStyle="1" w:styleId="Odstavecseseznamem1">
    <w:name w:val="Odstavec se seznamem1"/>
    <w:basedOn w:val="Normln"/>
    <w:uiPriority w:val="99"/>
    <w:rsid w:val="004217AB"/>
    <w:pPr>
      <w:suppressAutoHyphens/>
      <w:ind w:left="708"/>
    </w:pPr>
    <w:rPr>
      <w:lang w:eastAsia="ar-SA"/>
    </w:rPr>
  </w:style>
  <w:style w:type="paragraph" w:customStyle="1" w:styleId="Export01">
    <w:name w:val="Export 01"/>
    <w:basedOn w:val="Normln"/>
    <w:uiPriority w:val="99"/>
    <w:rsid w:val="00162211"/>
    <w:pPr>
      <w:widowControl w:val="0"/>
    </w:pPr>
    <w:rPr>
      <w:rFonts w:ascii="Avinion" w:hAnsi="Avinion" w:cs="Avinion"/>
      <w:noProof/>
      <w:sz w:val="24"/>
      <w:szCs w:val="24"/>
    </w:rPr>
  </w:style>
  <w:style w:type="character" w:customStyle="1" w:styleId="st1">
    <w:name w:val="st1"/>
    <w:uiPriority w:val="99"/>
    <w:rsid w:val="00565496"/>
  </w:style>
  <w:style w:type="paragraph" w:styleId="Rozloendokumentu">
    <w:name w:val="Document Map"/>
    <w:basedOn w:val="Normln"/>
    <w:link w:val="RozloendokumentuChar"/>
    <w:uiPriority w:val="99"/>
    <w:semiHidden/>
    <w:rsid w:val="0088773B"/>
    <w:pPr>
      <w:shd w:val="clear" w:color="auto" w:fill="000080"/>
    </w:pPr>
    <w:rPr>
      <w:sz w:val="2"/>
      <w:szCs w:val="2"/>
    </w:rPr>
  </w:style>
  <w:style w:type="character" w:customStyle="1" w:styleId="RozloendokumentuChar">
    <w:name w:val="Rozložení dokumentu Char"/>
    <w:basedOn w:val="Standardnpsmoodstavce"/>
    <w:link w:val="Rozloendokumentu"/>
    <w:uiPriority w:val="99"/>
    <w:semiHidden/>
    <w:locked/>
    <w:rsid w:val="005D6BDC"/>
    <w:rPr>
      <w:rFonts w:cs="Times New Roman"/>
      <w:sz w:val="2"/>
    </w:rPr>
  </w:style>
  <w:style w:type="character" w:styleId="Hypertextovodkaz">
    <w:name w:val="Hyperlink"/>
    <w:basedOn w:val="Standardnpsmoodstavce"/>
    <w:uiPriority w:val="99"/>
    <w:locked/>
    <w:rsid w:val="00C17F84"/>
    <w:rPr>
      <w:rFonts w:cs="Times New Roman"/>
      <w:color w:val="0000FF"/>
      <w:u w:val="single"/>
    </w:rPr>
  </w:style>
  <w:style w:type="paragraph" w:customStyle="1" w:styleId="Zkladntext22">
    <w:name w:val="Základní text 22"/>
    <w:basedOn w:val="Normln"/>
    <w:uiPriority w:val="99"/>
    <w:rsid w:val="00C17F84"/>
    <w:pPr>
      <w:suppressAutoHyphens/>
      <w:jc w:val="both"/>
    </w:pPr>
    <w:rPr>
      <w:rFonts w:ascii="Arial" w:hAnsi="Arial" w:cs="Arial"/>
      <w:lang w:eastAsia="ar-SA"/>
    </w:rPr>
  </w:style>
  <w:style w:type="paragraph" w:customStyle="1" w:styleId="lneksmlouvytextPVL">
    <w:name w:val="Článek smlouvy text (PVL)"/>
    <w:basedOn w:val="Normln"/>
    <w:link w:val="lneksmlouvytextPVLChar"/>
    <w:qFormat/>
    <w:rsid w:val="008F7BE9"/>
    <w:pPr>
      <w:numPr>
        <w:ilvl w:val="1"/>
        <w:numId w:val="12"/>
      </w:numPr>
      <w:tabs>
        <w:tab w:val="left" w:pos="426"/>
      </w:tabs>
      <w:jc w:val="both"/>
      <w:outlineLvl w:val="1"/>
    </w:pPr>
    <w:rPr>
      <w:rFonts w:ascii="Arial" w:hAnsi="Arial"/>
      <w:sz w:val="22"/>
      <w:lang w:eastAsia="en-US"/>
    </w:rPr>
  </w:style>
  <w:style w:type="paragraph" w:customStyle="1" w:styleId="lneksmlouvynadpisPVL">
    <w:name w:val="Článek smlouvy nadpis (PVL)"/>
    <w:basedOn w:val="Normln"/>
    <w:qFormat/>
    <w:rsid w:val="008F7BE9"/>
    <w:pPr>
      <w:numPr>
        <w:numId w:val="12"/>
      </w:numPr>
      <w:tabs>
        <w:tab w:val="left" w:pos="426"/>
      </w:tabs>
      <w:spacing w:before="120" w:after="120"/>
      <w:jc w:val="center"/>
      <w:outlineLvl w:val="0"/>
    </w:pPr>
    <w:rPr>
      <w:rFonts w:ascii="Arial" w:hAnsi="Arial"/>
      <w:b/>
      <w:sz w:val="22"/>
      <w:szCs w:val="22"/>
      <w:u w:val="single"/>
      <w:lang w:eastAsia="en-US"/>
    </w:rPr>
  </w:style>
  <w:style w:type="paragraph" w:customStyle="1" w:styleId="SeznamsmlouvaPVL">
    <w:name w:val="Seznam smlouva (PVL)"/>
    <w:basedOn w:val="lneksmlouvytextPVL"/>
    <w:link w:val="SeznamsmlouvaPVLChar"/>
    <w:qFormat/>
    <w:rsid w:val="008F7BE9"/>
    <w:pPr>
      <w:numPr>
        <w:ilvl w:val="2"/>
      </w:numPr>
      <w:tabs>
        <w:tab w:val="clear" w:pos="426"/>
        <w:tab w:val="left" w:pos="851"/>
      </w:tabs>
    </w:pPr>
  </w:style>
  <w:style w:type="character" w:customStyle="1" w:styleId="lneksmlouvytextPVLChar">
    <w:name w:val="Článek smlouvy text (PVL) Char"/>
    <w:link w:val="lneksmlouvytextPVL"/>
    <w:locked/>
    <w:rsid w:val="008F7BE9"/>
    <w:rPr>
      <w:rFonts w:ascii="Arial" w:hAnsi="Arial"/>
      <w:szCs w:val="20"/>
      <w:lang w:eastAsia="en-US"/>
    </w:rPr>
  </w:style>
  <w:style w:type="paragraph" w:customStyle="1" w:styleId="Meziodstavce">
    <w:name w:val="Meziodstavce"/>
    <w:basedOn w:val="Normln"/>
    <w:link w:val="MeziodstavceChar"/>
    <w:qFormat/>
    <w:rsid w:val="008F7BE9"/>
    <w:pPr>
      <w:jc w:val="both"/>
      <w:outlineLvl w:val="1"/>
    </w:pPr>
    <w:rPr>
      <w:rFonts w:ascii="Arial" w:hAnsi="Arial"/>
      <w:sz w:val="22"/>
      <w:lang w:eastAsia="en-US"/>
    </w:rPr>
  </w:style>
  <w:style w:type="character" w:customStyle="1" w:styleId="MeziodstavceChar">
    <w:name w:val="Meziodstavce Char"/>
    <w:link w:val="Meziodstavce"/>
    <w:locked/>
    <w:rsid w:val="008F7BE9"/>
    <w:rPr>
      <w:rFonts w:ascii="Arial" w:hAnsi="Arial"/>
      <w:sz w:val="22"/>
      <w:lang w:eastAsia="en-US"/>
    </w:rPr>
  </w:style>
  <w:style w:type="paragraph" w:styleId="Revize">
    <w:name w:val="Revision"/>
    <w:hidden/>
    <w:uiPriority w:val="99"/>
    <w:semiHidden/>
    <w:rsid w:val="001D1A4B"/>
    <w:rPr>
      <w:sz w:val="20"/>
      <w:szCs w:val="20"/>
    </w:rPr>
  </w:style>
  <w:style w:type="table" w:styleId="Mkatabulky">
    <w:name w:val="Table Grid"/>
    <w:basedOn w:val="Normlntabulka"/>
    <w:uiPriority w:val="59"/>
    <w:locked/>
    <w:rsid w:val="006F4AA8"/>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73B96"/>
    <w:rPr>
      <w:color w:val="808080"/>
    </w:rPr>
  </w:style>
  <w:style w:type="character" w:customStyle="1" w:styleId="SeznamsmlouvaPVLChar">
    <w:name w:val="Seznam smlouva (PVL) Char"/>
    <w:basedOn w:val="Standardnpsmoodstavce"/>
    <w:link w:val="SeznamsmlouvaPVL"/>
    <w:locked/>
    <w:rsid w:val="00F14BCE"/>
    <w:rPr>
      <w:rFonts w:ascii="Arial" w:hAnsi="Arial"/>
      <w:szCs w:val="20"/>
      <w:lang w:eastAsia="en-US"/>
    </w:rPr>
  </w:style>
  <w:style w:type="paragraph" w:styleId="Bezmezer">
    <w:name w:val="No Spacing"/>
    <w:uiPriority w:val="1"/>
    <w:qFormat/>
    <w:rsid w:val="00094D76"/>
    <w:rPr>
      <w:sz w:val="20"/>
      <w:szCs w:val="20"/>
    </w:rPr>
  </w:style>
  <w:style w:type="paragraph" w:customStyle="1" w:styleId="Odrkakzkladnmuseznamu">
    <w:name w:val="Odrážka k základnímu seznamu"/>
    <w:basedOn w:val="Odrkanamstoseznamu"/>
    <w:qFormat/>
    <w:rsid w:val="00941536"/>
    <w:pPr>
      <w:numPr>
        <w:ilvl w:val="1"/>
      </w:numPr>
      <w:tabs>
        <w:tab w:val="num" w:pos="360"/>
        <w:tab w:val="num" w:pos="1440"/>
      </w:tabs>
      <w:ind w:left="1440"/>
    </w:pPr>
  </w:style>
  <w:style w:type="paragraph" w:customStyle="1" w:styleId="Odrkanamstoseznamu">
    <w:name w:val="Odrážka namísto seznamu"/>
    <w:basedOn w:val="Normln"/>
    <w:link w:val="OdrkanamstoseznamuChar"/>
    <w:qFormat/>
    <w:rsid w:val="00941536"/>
    <w:pPr>
      <w:numPr>
        <w:numId w:val="10"/>
      </w:numPr>
      <w:jc w:val="both"/>
    </w:pPr>
    <w:rPr>
      <w:rFonts w:ascii="Arial" w:eastAsia="Calibri" w:hAnsi="Arial"/>
      <w:sz w:val="22"/>
      <w:szCs w:val="22"/>
      <w:lang w:eastAsia="en-US"/>
    </w:rPr>
  </w:style>
  <w:style w:type="character" w:customStyle="1" w:styleId="OdrkanamstoseznamuChar">
    <w:name w:val="Odrážka namísto seznamu Char"/>
    <w:link w:val="Odrkanamstoseznamu"/>
    <w:rsid w:val="00941536"/>
    <w:rPr>
      <w:rFonts w:ascii="Arial" w:eastAsia="Calibri" w:hAnsi="Arial"/>
      <w:lang w:eastAsia="en-US"/>
    </w:rPr>
  </w:style>
  <w:style w:type="paragraph" w:customStyle="1" w:styleId="Textnormln">
    <w:name w:val="Text normální"/>
    <w:link w:val="TextnormlnChar"/>
    <w:qFormat/>
    <w:rsid w:val="00941536"/>
    <w:pPr>
      <w:ind w:left="851"/>
      <w:jc w:val="both"/>
    </w:pPr>
    <w:rPr>
      <w:rFonts w:ascii="Arial" w:eastAsia="Calibri" w:hAnsi="Arial"/>
      <w:lang w:eastAsia="en-US"/>
    </w:rPr>
  </w:style>
  <w:style w:type="character" w:customStyle="1" w:styleId="TextnormlnChar">
    <w:name w:val="Text normální Char"/>
    <w:link w:val="Textnormln"/>
    <w:rsid w:val="00941536"/>
    <w:rPr>
      <w:rFonts w:ascii="Arial" w:eastAsia="Calibri" w:hAnsi="Arial"/>
      <w:lang w:eastAsia="en-US"/>
    </w:rPr>
  </w:style>
  <w:style w:type="paragraph" w:customStyle="1" w:styleId="Identifikacepoddodavatel">
    <w:name w:val="Identifikace poddodavatelů"/>
    <w:basedOn w:val="Normln"/>
    <w:link w:val="IdentifikacepoddodavatelChar"/>
    <w:qFormat/>
    <w:rsid w:val="002C158A"/>
    <w:pPr>
      <w:tabs>
        <w:tab w:val="left" w:pos="1985"/>
      </w:tabs>
      <w:ind w:left="1985" w:hanging="1560"/>
      <w:jc w:val="both"/>
    </w:pPr>
    <w:rPr>
      <w:rFonts w:ascii="Arial" w:eastAsia="Calibri" w:hAnsi="Arial"/>
      <w:sz w:val="22"/>
      <w:szCs w:val="22"/>
      <w:lang w:val="x-none" w:eastAsia="en-US"/>
    </w:rPr>
  </w:style>
  <w:style w:type="character" w:customStyle="1" w:styleId="IdentifikacepoddodavatelChar">
    <w:name w:val="Identifikace poddodavatelů Char"/>
    <w:basedOn w:val="Standardnpsmoodstavce"/>
    <w:link w:val="Identifikacepoddodavatel"/>
    <w:rsid w:val="002C158A"/>
    <w:rPr>
      <w:rFonts w:ascii="Arial" w:eastAsia="Calibri" w:hAnsi="Arial"/>
      <w:lang w:val="x-none" w:eastAsia="en-US"/>
    </w:rPr>
  </w:style>
  <w:style w:type="paragraph" w:customStyle="1" w:styleId="SamostatntextpodlnekPVL">
    <w:name w:val="Samostatný text pod článek (PVL)"/>
    <w:basedOn w:val="Normln"/>
    <w:link w:val="SamostatntextpodlnekPVLChar"/>
    <w:qFormat/>
    <w:rsid w:val="00745C4C"/>
    <w:pPr>
      <w:ind w:left="425"/>
      <w:jc w:val="both"/>
    </w:pPr>
    <w:rPr>
      <w:rFonts w:ascii="Arial" w:eastAsia="Calibri" w:hAnsi="Arial"/>
      <w:sz w:val="22"/>
      <w:szCs w:val="22"/>
      <w:lang w:val="x-none" w:eastAsia="en-US"/>
    </w:rPr>
  </w:style>
  <w:style w:type="character" w:customStyle="1" w:styleId="SamostatntextpodlnekPVLChar">
    <w:name w:val="Samostatný text pod článek (PVL) Char"/>
    <w:link w:val="SamostatntextpodlnekPVL"/>
    <w:rsid w:val="00745C4C"/>
    <w:rPr>
      <w:rFonts w:ascii="Arial" w:eastAsia="Calibri" w:hAnsi="Arial"/>
      <w:lang w:val="x-none" w:eastAsia="en-US"/>
    </w:rPr>
  </w:style>
  <w:style w:type="paragraph" w:customStyle="1" w:styleId="1Spelslovn">
    <w:name w:val="1_Spešl číslování"/>
    <w:basedOn w:val="SeznamsmlouvaPVL"/>
    <w:link w:val="1SpelslovnChar"/>
    <w:qFormat/>
    <w:rsid w:val="005778E6"/>
    <w:pPr>
      <w:numPr>
        <w:ilvl w:val="0"/>
        <w:numId w:val="14"/>
      </w:numPr>
      <w:tabs>
        <w:tab w:val="clear" w:pos="851"/>
        <w:tab w:val="left" w:pos="1276"/>
      </w:tabs>
    </w:pPr>
  </w:style>
  <w:style w:type="character" w:customStyle="1" w:styleId="1SpelslovnChar">
    <w:name w:val="1_Spešl číslování Char"/>
    <w:basedOn w:val="SeznamsmlouvaPVLChar"/>
    <w:link w:val="1Spelslovn"/>
    <w:rsid w:val="005778E6"/>
    <w:rPr>
      <w:rFonts w:ascii="Arial" w:hAnsi="Arial"/>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33673">
      <w:marLeft w:val="0"/>
      <w:marRight w:val="0"/>
      <w:marTop w:val="0"/>
      <w:marBottom w:val="0"/>
      <w:divBdr>
        <w:top w:val="none" w:sz="0" w:space="0" w:color="auto"/>
        <w:left w:val="none" w:sz="0" w:space="0" w:color="auto"/>
        <w:bottom w:val="none" w:sz="0" w:space="0" w:color="auto"/>
        <w:right w:val="none" w:sz="0" w:space="0" w:color="auto"/>
      </w:divBdr>
      <w:divsChild>
        <w:div w:id="40133683">
          <w:marLeft w:val="0"/>
          <w:marRight w:val="0"/>
          <w:marTop w:val="0"/>
          <w:marBottom w:val="0"/>
          <w:divBdr>
            <w:top w:val="none" w:sz="0" w:space="0" w:color="auto"/>
            <w:left w:val="none" w:sz="0" w:space="0" w:color="auto"/>
            <w:bottom w:val="none" w:sz="0" w:space="0" w:color="auto"/>
            <w:right w:val="none" w:sz="0" w:space="0" w:color="auto"/>
          </w:divBdr>
          <w:divsChild>
            <w:div w:id="40133682">
              <w:marLeft w:val="0"/>
              <w:marRight w:val="0"/>
              <w:marTop w:val="100"/>
              <w:marBottom w:val="100"/>
              <w:divBdr>
                <w:top w:val="none" w:sz="0" w:space="0" w:color="auto"/>
                <w:left w:val="none" w:sz="0" w:space="0" w:color="auto"/>
                <w:bottom w:val="none" w:sz="0" w:space="0" w:color="auto"/>
                <w:right w:val="none" w:sz="0" w:space="0" w:color="auto"/>
              </w:divBdr>
              <w:divsChild>
                <w:div w:id="40133676">
                  <w:marLeft w:val="0"/>
                  <w:marRight w:val="0"/>
                  <w:marTop w:val="100"/>
                  <w:marBottom w:val="100"/>
                  <w:divBdr>
                    <w:top w:val="none" w:sz="0" w:space="0" w:color="auto"/>
                    <w:left w:val="none" w:sz="0" w:space="0" w:color="auto"/>
                    <w:bottom w:val="none" w:sz="0" w:space="0" w:color="auto"/>
                    <w:right w:val="none" w:sz="0" w:space="0" w:color="auto"/>
                  </w:divBdr>
                  <w:divsChild>
                    <w:div w:id="40133674">
                      <w:marLeft w:val="0"/>
                      <w:marRight w:val="0"/>
                      <w:marTop w:val="0"/>
                      <w:marBottom w:val="0"/>
                      <w:divBdr>
                        <w:top w:val="none" w:sz="0" w:space="0" w:color="auto"/>
                        <w:left w:val="none" w:sz="0" w:space="0" w:color="auto"/>
                        <w:bottom w:val="none" w:sz="0" w:space="0" w:color="auto"/>
                        <w:right w:val="none" w:sz="0" w:space="0" w:color="auto"/>
                      </w:divBdr>
                      <w:divsChild>
                        <w:div w:id="40133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78">
      <w:marLeft w:val="0"/>
      <w:marRight w:val="0"/>
      <w:marTop w:val="0"/>
      <w:marBottom w:val="0"/>
      <w:divBdr>
        <w:top w:val="none" w:sz="0" w:space="0" w:color="auto"/>
        <w:left w:val="none" w:sz="0" w:space="0" w:color="auto"/>
        <w:bottom w:val="none" w:sz="0" w:space="0" w:color="auto"/>
        <w:right w:val="none" w:sz="0" w:space="0" w:color="auto"/>
      </w:divBdr>
      <w:divsChild>
        <w:div w:id="40133675">
          <w:marLeft w:val="0"/>
          <w:marRight w:val="0"/>
          <w:marTop w:val="0"/>
          <w:marBottom w:val="0"/>
          <w:divBdr>
            <w:top w:val="none" w:sz="0" w:space="0" w:color="auto"/>
            <w:left w:val="none" w:sz="0" w:space="0" w:color="auto"/>
            <w:bottom w:val="none" w:sz="0" w:space="0" w:color="auto"/>
            <w:right w:val="none" w:sz="0" w:space="0" w:color="auto"/>
          </w:divBdr>
          <w:divsChild>
            <w:div w:id="40133672">
              <w:marLeft w:val="0"/>
              <w:marRight w:val="0"/>
              <w:marTop w:val="100"/>
              <w:marBottom w:val="100"/>
              <w:divBdr>
                <w:top w:val="none" w:sz="0" w:space="0" w:color="auto"/>
                <w:left w:val="none" w:sz="0" w:space="0" w:color="auto"/>
                <w:bottom w:val="none" w:sz="0" w:space="0" w:color="auto"/>
                <w:right w:val="none" w:sz="0" w:space="0" w:color="auto"/>
              </w:divBdr>
              <w:divsChild>
                <w:div w:id="40133689">
                  <w:marLeft w:val="0"/>
                  <w:marRight w:val="0"/>
                  <w:marTop w:val="100"/>
                  <w:marBottom w:val="100"/>
                  <w:divBdr>
                    <w:top w:val="none" w:sz="0" w:space="0" w:color="auto"/>
                    <w:left w:val="none" w:sz="0" w:space="0" w:color="auto"/>
                    <w:bottom w:val="none" w:sz="0" w:space="0" w:color="auto"/>
                    <w:right w:val="none" w:sz="0" w:space="0" w:color="auto"/>
                  </w:divBdr>
                  <w:divsChild>
                    <w:div w:id="40133684">
                      <w:marLeft w:val="0"/>
                      <w:marRight w:val="0"/>
                      <w:marTop w:val="0"/>
                      <w:marBottom w:val="0"/>
                      <w:divBdr>
                        <w:top w:val="none" w:sz="0" w:space="0" w:color="auto"/>
                        <w:left w:val="none" w:sz="0" w:space="0" w:color="auto"/>
                        <w:bottom w:val="none" w:sz="0" w:space="0" w:color="auto"/>
                        <w:right w:val="none" w:sz="0" w:space="0" w:color="auto"/>
                      </w:divBdr>
                      <w:divsChild>
                        <w:div w:id="4013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81">
      <w:marLeft w:val="0"/>
      <w:marRight w:val="0"/>
      <w:marTop w:val="0"/>
      <w:marBottom w:val="0"/>
      <w:divBdr>
        <w:top w:val="none" w:sz="0" w:space="0" w:color="auto"/>
        <w:left w:val="none" w:sz="0" w:space="0" w:color="auto"/>
        <w:bottom w:val="none" w:sz="0" w:space="0" w:color="auto"/>
        <w:right w:val="none" w:sz="0" w:space="0" w:color="auto"/>
      </w:divBdr>
    </w:div>
    <w:div w:id="40133686">
      <w:marLeft w:val="0"/>
      <w:marRight w:val="0"/>
      <w:marTop w:val="0"/>
      <w:marBottom w:val="0"/>
      <w:divBdr>
        <w:top w:val="none" w:sz="0" w:space="0" w:color="auto"/>
        <w:left w:val="none" w:sz="0" w:space="0" w:color="auto"/>
        <w:bottom w:val="none" w:sz="0" w:space="0" w:color="auto"/>
        <w:right w:val="none" w:sz="0" w:space="0" w:color="auto"/>
      </w:divBdr>
      <w:divsChild>
        <w:div w:id="40133688">
          <w:marLeft w:val="0"/>
          <w:marRight w:val="0"/>
          <w:marTop w:val="0"/>
          <w:marBottom w:val="0"/>
          <w:divBdr>
            <w:top w:val="none" w:sz="0" w:space="0" w:color="auto"/>
            <w:left w:val="none" w:sz="0" w:space="0" w:color="auto"/>
            <w:bottom w:val="none" w:sz="0" w:space="0" w:color="auto"/>
            <w:right w:val="none" w:sz="0" w:space="0" w:color="auto"/>
          </w:divBdr>
          <w:divsChild>
            <w:div w:id="40133671">
              <w:marLeft w:val="0"/>
              <w:marRight w:val="0"/>
              <w:marTop w:val="100"/>
              <w:marBottom w:val="100"/>
              <w:divBdr>
                <w:top w:val="none" w:sz="0" w:space="0" w:color="auto"/>
                <w:left w:val="none" w:sz="0" w:space="0" w:color="auto"/>
                <w:bottom w:val="none" w:sz="0" w:space="0" w:color="auto"/>
                <w:right w:val="none" w:sz="0" w:space="0" w:color="auto"/>
              </w:divBdr>
              <w:divsChild>
                <w:div w:id="40133680">
                  <w:marLeft w:val="0"/>
                  <w:marRight w:val="0"/>
                  <w:marTop w:val="100"/>
                  <w:marBottom w:val="100"/>
                  <w:divBdr>
                    <w:top w:val="none" w:sz="0" w:space="0" w:color="auto"/>
                    <w:left w:val="none" w:sz="0" w:space="0" w:color="auto"/>
                    <w:bottom w:val="none" w:sz="0" w:space="0" w:color="auto"/>
                    <w:right w:val="none" w:sz="0" w:space="0" w:color="auto"/>
                  </w:divBdr>
                  <w:divsChild>
                    <w:div w:id="40133685">
                      <w:marLeft w:val="0"/>
                      <w:marRight w:val="0"/>
                      <w:marTop w:val="0"/>
                      <w:marBottom w:val="0"/>
                      <w:divBdr>
                        <w:top w:val="none" w:sz="0" w:space="0" w:color="auto"/>
                        <w:left w:val="none" w:sz="0" w:space="0" w:color="auto"/>
                        <w:bottom w:val="none" w:sz="0" w:space="0" w:color="auto"/>
                        <w:right w:val="none" w:sz="0" w:space="0" w:color="auto"/>
                      </w:divBdr>
                      <w:divsChild>
                        <w:div w:id="4013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133690">
      <w:marLeft w:val="0"/>
      <w:marRight w:val="0"/>
      <w:marTop w:val="0"/>
      <w:marBottom w:val="0"/>
      <w:divBdr>
        <w:top w:val="none" w:sz="0" w:space="0" w:color="auto"/>
        <w:left w:val="none" w:sz="0" w:space="0" w:color="auto"/>
        <w:bottom w:val="none" w:sz="0" w:space="0" w:color="auto"/>
        <w:right w:val="none" w:sz="0" w:space="0" w:color="auto"/>
      </w:divBdr>
    </w:div>
    <w:div w:id="40133691">
      <w:marLeft w:val="0"/>
      <w:marRight w:val="0"/>
      <w:marTop w:val="0"/>
      <w:marBottom w:val="0"/>
      <w:divBdr>
        <w:top w:val="none" w:sz="0" w:space="0" w:color="auto"/>
        <w:left w:val="none" w:sz="0" w:space="0" w:color="auto"/>
        <w:bottom w:val="none" w:sz="0" w:space="0" w:color="auto"/>
        <w:right w:val="none" w:sz="0" w:space="0" w:color="auto"/>
      </w:divBdr>
      <w:divsChild>
        <w:div w:id="40133670">
          <w:marLeft w:val="0"/>
          <w:marRight w:val="0"/>
          <w:marTop w:val="0"/>
          <w:marBottom w:val="0"/>
          <w:divBdr>
            <w:top w:val="none" w:sz="0" w:space="0" w:color="auto"/>
            <w:left w:val="none" w:sz="0" w:space="0" w:color="auto"/>
            <w:bottom w:val="none" w:sz="0" w:space="0" w:color="auto"/>
            <w:right w:val="none" w:sz="0" w:space="0" w:color="auto"/>
          </w:divBdr>
        </w:div>
      </w:divsChild>
    </w:div>
    <w:div w:id="143012220">
      <w:bodyDiv w:val="1"/>
      <w:marLeft w:val="0"/>
      <w:marRight w:val="0"/>
      <w:marTop w:val="0"/>
      <w:marBottom w:val="0"/>
      <w:divBdr>
        <w:top w:val="none" w:sz="0" w:space="0" w:color="auto"/>
        <w:left w:val="none" w:sz="0" w:space="0" w:color="auto"/>
        <w:bottom w:val="none" w:sz="0" w:space="0" w:color="auto"/>
        <w:right w:val="none" w:sz="0" w:space="0" w:color="auto"/>
      </w:divBdr>
    </w:div>
    <w:div w:id="1871185098">
      <w:bodyDiv w:val="1"/>
      <w:marLeft w:val="0"/>
      <w:marRight w:val="0"/>
      <w:marTop w:val="0"/>
      <w:marBottom w:val="0"/>
      <w:divBdr>
        <w:top w:val="none" w:sz="0" w:space="0" w:color="auto"/>
        <w:left w:val="none" w:sz="0" w:space="0" w:color="auto"/>
        <w:bottom w:val="none" w:sz="0" w:space="0" w:color="auto"/>
        <w:right w:val="none" w:sz="0" w:space="0" w:color="auto"/>
      </w:divBdr>
    </w:div>
    <w:div w:id="1934239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http://www.opzp.cz/" TargetMode="External"/><Relationship Id="rId4" Type="http://schemas.microsoft.com/office/2007/relationships/stylesWithEffects" Target="stylesWithEffects.xml"/><Relationship Id="rId9" Type="http://schemas.openxmlformats.org/officeDocument/2006/relationships/hyperlink" Target="mailto:jiri.kahanek@pvl.c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86684-C686-43F6-B3B9-E5CC8C7E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928</TotalTime>
  <Pages>9</Pages>
  <Words>3356</Words>
  <Characters>19495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SMLOUVA O DÍLO</vt:lpstr>
    </vt:vector>
  </TitlesOfParts>
  <Company>Hewlett-Packard Company</Company>
  <LinksUpToDate>false</LinksUpToDate>
  <CharactersWithSpaces>22806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Štětka Jiří</dc:creator>
  <cp:lastModifiedBy>Krigulová Lucie</cp:lastModifiedBy>
  <cp:revision>146</cp:revision>
  <cp:lastPrinted>2018-09-18T08:42:00Z</cp:lastPrinted>
  <dcterms:created xsi:type="dcterms:W3CDTF">2018-10-01T09:47:00Z</dcterms:created>
  <dcterms:modified xsi:type="dcterms:W3CDTF">2018-10-11T09:20:00Z</dcterms:modified>
</cp:coreProperties>
</file>