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C9E7E" w14:textId="77777777" w:rsidR="00EE4387" w:rsidRDefault="0047343F" w:rsidP="00BA5F87">
      <w:pPr>
        <w:jc w:val="both"/>
        <w:rPr>
          <w:rFonts w:ascii="Arial CE" w:eastAsia="Times New Roman" w:hAnsi="Arial CE" w:cs="Arial CE"/>
          <w:b/>
          <w:bCs/>
          <w:sz w:val="28"/>
          <w:szCs w:val="28"/>
          <w:lang w:eastAsia="cs-CZ"/>
        </w:rPr>
      </w:pPr>
      <w:r>
        <w:rPr>
          <w:rFonts w:ascii="Arial CE" w:eastAsia="Times New Roman" w:hAnsi="Arial CE" w:cs="Arial CE"/>
          <w:b/>
          <w:bCs/>
          <w:sz w:val="28"/>
          <w:szCs w:val="28"/>
          <w:lang w:eastAsia="cs-CZ"/>
        </w:rPr>
        <w:t>Odhad hodnoty knihovního fondu Knihovny Antonína Švehly</w:t>
      </w:r>
    </w:p>
    <w:p w14:paraId="7C5C9E7F" w14:textId="77777777" w:rsidR="004A60B0" w:rsidRPr="001C2EE5" w:rsidRDefault="0047343F" w:rsidP="00BA5F87">
      <w:pPr>
        <w:spacing w:before="240" w:after="0"/>
        <w:jc w:val="both"/>
        <w:rPr>
          <w:rFonts w:ascii="Arial" w:eastAsia="Times New Roman" w:hAnsi="Arial" w:cs="Arial"/>
          <w:b/>
          <w:lang w:eastAsia="cs-CZ"/>
        </w:rPr>
      </w:pPr>
      <w:r w:rsidRPr="001C2EE5">
        <w:rPr>
          <w:rFonts w:ascii="Arial" w:eastAsia="Times New Roman" w:hAnsi="Arial" w:cs="Arial"/>
          <w:b/>
          <w:lang w:eastAsia="cs-CZ"/>
        </w:rPr>
        <w:t>Metodika odhadu</w:t>
      </w:r>
    </w:p>
    <w:p w14:paraId="7C5C9E80" w14:textId="77777777" w:rsidR="0047343F" w:rsidRDefault="0047343F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Knihovní fond se skládá z různých druhů dokumentů, jejichž hodnota se liší z mnoha úhlů pohledu. Proto vyjdeme pouze ze základních kategorií pro kvalifikovaný odhad. Podstatný je také fakt, že celý fond není doposud zpracován v elektronické evidenci a počet jednotlivých dokumentů (knihovních jednotek), tj. knih nebo svazků, není přesně vyčíslitelný. V roce 2008 </w:t>
      </w:r>
      <w:bookmarkStart w:id="0" w:name="_GoBack"/>
      <w:bookmarkEnd w:id="0"/>
      <w:r>
        <w:rPr>
          <w:rFonts w:ascii="Arial" w:eastAsia="Times New Roman" w:hAnsi="Arial" w:cs="Arial"/>
          <w:lang w:eastAsia="cs-CZ"/>
        </w:rPr>
        <w:t>se provedly poslední kvalifikované odhady velikosti fondu, které se pro povinné hlášení o knihovně pro Ministerstvo kultury využívají ve vztahu k následné evidenci přírůstků a úbytků do současnosti. Tato hodnota činila 1.200.000 knihovních jednotek.</w:t>
      </w:r>
    </w:p>
    <w:p w14:paraId="7C5C9E81" w14:textId="77777777" w:rsidR="0059661E" w:rsidRDefault="0047343F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Základní druhy dokumentů jsou nesvázané časopisy (jednotlivá čísla</w:t>
      </w:r>
      <w:r w:rsidR="0059661E">
        <w:rPr>
          <w:rFonts w:ascii="Arial" w:eastAsia="Times New Roman" w:hAnsi="Arial" w:cs="Arial"/>
          <w:lang w:eastAsia="cs-CZ"/>
        </w:rPr>
        <w:t>, ISSN</w:t>
      </w:r>
      <w:r>
        <w:rPr>
          <w:rFonts w:ascii="Arial" w:eastAsia="Times New Roman" w:hAnsi="Arial" w:cs="Arial"/>
          <w:lang w:eastAsia="cs-CZ"/>
        </w:rPr>
        <w:t>), vázané časopisy (1 a více svazků na každý ročník daného titulu</w:t>
      </w:r>
      <w:r w:rsidR="0059661E">
        <w:rPr>
          <w:rFonts w:ascii="Arial" w:eastAsia="Times New Roman" w:hAnsi="Arial" w:cs="Arial"/>
          <w:lang w:eastAsia="cs-CZ"/>
        </w:rPr>
        <w:t>, ISBD</w:t>
      </w:r>
      <w:r>
        <w:rPr>
          <w:rFonts w:ascii="Arial" w:eastAsia="Times New Roman" w:hAnsi="Arial" w:cs="Arial"/>
          <w:lang w:eastAsia="cs-CZ"/>
        </w:rPr>
        <w:t xml:space="preserve">), staré tisky a historický fond (pouze monografie do roku 1860, které jsou ze zákona přísně chráněné), monografie (moderní tisky po roce 1860). Další druhy dokumentů jako </w:t>
      </w:r>
      <w:proofErr w:type="gramStart"/>
      <w:r>
        <w:rPr>
          <w:rFonts w:ascii="Arial" w:eastAsia="Times New Roman" w:hAnsi="Arial" w:cs="Arial"/>
          <w:lang w:eastAsia="cs-CZ"/>
        </w:rPr>
        <w:t>audio- a</w:t>
      </w:r>
      <w:proofErr w:type="gramEnd"/>
      <w:r>
        <w:rPr>
          <w:rFonts w:ascii="Arial" w:eastAsia="Times New Roman" w:hAnsi="Arial" w:cs="Arial"/>
          <w:lang w:eastAsia="cs-CZ"/>
        </w:rPr>
        <w:t xml:space="preserve"> video- nosiče, filmové pásy, firemní a šed</w:t>
      </w:r>
      <w:r w:rsidR="0059661E">
        <w:rPr>
          <w:rFonts w:ascii="Arial" w:eastAsia="Times New Roman" w:hAnsi="Arial" w:cs="Arial"/>
          <w:lang w:eastAsia="cs-CZ"/>
        </w:rPr>
        <w:t xml:space="preserve">ou literaturu, normy, letáky, mapy a další můžeme abstrahovat vzhledem k nižší četnosti a obtížnému odhadu ceny jednotky. Dále neuvažujeme dočasnou literaturu, kterou každoročně vyřazujeme. Pro tyto účely postačí zaokrouhlení vykazovaného celkového počtu knihovních jednotek dolů na celé statisíce, tj. </w:t>
      </w:r>
      <w:r w:rsidR="0059661E" w:rsidRPr="001C2EE5">
        <w:rPr>
          <w:rFonts w:ascii="Arial" w:eastAsia="Times New Roman" w:hAnsi="Arial" w:cs="Arial"/>
          <w:b/>
          <w:lang w:eastAsia="cs-CZ"/>
        </w:rPr>
        <w:t>1.200.000</w:t>
      </w:r>
      <w:r w:rsidR="0059661E">
        <w:rPr>
          <w:rFonts w:ascii="Arial" w:eastAsia="Times New Roman" w:hAnsi="Arial" w:cs="Arial"/>
          <w:lang w:eastAsia="cs-CZ"/>
        </w:rPr>
        <w:t>.</w:t>
      </w:r>
    </w:p>
    <w:p w14:paraId="7C5C9E82" w14:textId="77777777" w:rsidR="0059661E" w:rsidRDefault="0059661E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Protože se nám letos podařilo dokončit základní evidenci všech časopisů do elektronického knihovního systému, dokážeme poměrně přesně vyčíslit kategorii časopisů (ISSN a ISBD).</w:t>
      </w:r>
    </w:p>
    <w:p w14:paraId="7C5C9E83" w14:textId="77777777" w:rsidR="0059661E" w:rsidRDefault="0059661E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Pravděpodobně počet vázaných časopisů bude nižší, než evidujeme, protože nad záznamy neproběhla kompletní revize (fyzická inventura), která by doplnila informaci o tom, zda se jedná o vázaný nebo nevázaný ročník. V případě nevázaných časopisů se jedná převážně o časopisy mladší 10 let a jejich evidence je přesná.</w:t>
      </w:r>
    </w:p>
    <w:p w14:paraId="7C5C9E84" w14:textId="77777777" w:rsidR="0059661E" w:rsidRDefault="0059661E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Evidence starých tisků a historického fondu je povinná, a tudíž je v rámci naší běžné činnosti prováděna průběžně, tj. odchylky skutečného stavu od evidence jsou minimální. </w:t>
      </w:r>
    </w:p>
    <w:p w14:paraId="7C5C9E85" w14:textId="77777777" w:rsidR="0059661E" w:rsidRDefault="0059661E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Počet monografií není přesně známý a můžeme jej pouze odhadovat. Odečtením všech časopisů, starých a historických tisků od celkového odhadu velikosti fondu získáme poměrně dobrý odhad počtu monografií.</w:t>
      </w:r>
    </w:p>
    <w:p w14:paraId="7C5C9E86" w14:textId="77777777" w:rsidR="006E304A" w:rsidRDefault="006E304A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Poslední kategorii, kterou je potřeba započítat jsou publikace, které jsou uloženy do ochranných obalů (krabic) ze speciální lepenky s alkalickou rezervou, které se vyrábějí na zakázku pro zvlášť ohrožené svazky. Hodnota každého obalu závisí na velikosti svazku a množství použitého materiálu. Každý rok necháváme vyrábět obaly za 50.000 Kč. Jejich životnost (aktivní chemické působení) přesahuje 30 let. </w:t>
      </w:r>
    </w:p>
    <w:p w14:paraId="7C5C9E87" w14:textId="77777777" w:rsidR="006E304A" w:rsidRPr="0047343F" w:rsidRDefault="006E304A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7C5C9E88" w14:textId="77777777" w:rsidR="00EE4387" w:rsidRPr="00451BD7" w:rsidRDefault="006E304A" w:rsidP="00BA5F87">
      <w:pPr>
        <w:spacing w:after="0"/>
        <w:jc w:val="both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Odhad ceny jednotek </w:t>
      </w:r>
    </w:p>
    <w:p w14:paraId="7C5C9E89" w14:textId="77777777" w:rsidR="00EE4387" w:rsidRDefault="006E304A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1C2EE5">
        <w:rPr>
          <w:rFonts w:ascii="Arial" w:eastAsia="Times New Roman" w:hAnsi="Arial" w:cs="Arial"/>
          <w:b/>
          <w:lang w:eastAsia="cs-CZ"/>
        </w:rPr>
        <w:t>Vázané časopisy (ISBD)</w:t>
      </w:r>
      <w:r>
        <w:rPr>
          <w:rFonts w:ascii="Arial" w:eastAsia="Times New Roman" w:hAnsi="Arial" w:cs="Arial"/>
          <w:lang w:eastAsia="cs-CZ"/>
        </w:rPr>
        <w:t xml:space="preserve"> – jednotlivá čísla každého ročníku časopisu, který trvale uchováváme, se nechávají svázat knihvazačem do vazby v pevných deskách. V některých případech nebo na přechodnou dobu (vazba je poměrně nákladná a v některých </w:t>
      </w:r>
      <w:r w:rsidR="00AD6E54">
        <w:rPr>
          <w:rFonts w:ascii="Arial" w:eastAsia="Times New Roman" w:hAnsi="Arial" w:cs="Arial"/>
          <w:lang w:eastAsia="cs-CZ"/>
        </w:rPr>
        <w:t>letech se neprováděla) se časopisy ukládají do pevných desek bez vazby (</w:t>
      </w:r>
      <w:proofErr w:type="spellStart"/>
      <w:r w:rsidR="00AD6E54">
        <w:rPr>
          <w:rFonts w:ascii="Arial" w:eastAsia="Times New Roman" w:hAnsi="Arial" w:cs="Arial"/>
          <w:lang w:eastAsia="cs-CZ"/>
        </w:rPr>
        <w:t>tkanicové</w:t>
      </w:r>
      <w:proofErr w:type="spellEnd"/>
      <w:r w:rsidR="00AD6E54">
        <w:rPr>
          <w:rFonts w:ascii="Arial" w:eastAsia="Times New Roman" w:hAnsi="Arial" w:cs="Arial"/>
          <w:lang w:eastAsia="cs-CZ"/>
        </w:rPr>
        <w:t xml:space="preserve"> desky). </w:t>
      </w:r>
      <w:r w:rsidR="00E2121D">
        <w:rPr>
          <w:rFonts w:ascii="Arial" w:eastAsia="Times New Roman" w:hAnsi="Arial" w:cs="Arial"/>
          <w:lang w:eastAsia="cs-CZ"/>
        </w:rPr>
        <w:t xml:space="preserve">Cena knihvazačských prací roste s velikostí formátu, tj. od 160 Kč (A5), přes 180 Kč (A4) po 350 Kč (NA), ruční šití velkých formátů stojí 480 Kč, vše za 1 svazek. Většina časopisů vychází ve formátu A4. Proto pro vázané časopisy navrhujeme ocenění 1 svazku ve </w:t>
      </w:r>
      <w:r w:rsidR="00E2121D" w:rsidRPr="001C2EE5">
        <w:rPr>
          <w:rFonts w:ascii="Arial" w:eastAsia="Times New Roman" w:hAnsi="Arial" w:cs="Arial"/>
          <w:b/>
          <w:lang w:eastAsia="cs-CZ"/>
        </w:rPr>
        <w:t>výši 100 Kč</w:t>
      </w:r>
      <w:r w:rsidR="00E2121D">
        <w:rPr>
          <w:rFonts w:ascii="Arial" w:eastAsia="Times New Roman" w:hAnsi="Arial" w:cs="Arial"/>
          <w:lang w:eastAsia="cs-CZ"/>
        </w:rPr>
        <w:t>.</w:t>
      </w:r>
    </w:p>
    <w:p w14:paraId="7C5C9E8A" w14:textId="77777777" w:rsidR="00E2121D" w:rsidRDefault="00E2121D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1C2EE5">
        <w:rPr>
          <w:rFonts w:ascii="Arial" w:eastAsia="Times New Roman" w:hAnsi="Arial" w:cs="Arial"/>
          <w:b/>
          <w:lang w:eastAsia="cs-CZ"/>
        </w:rPr>
        <w:t>Nevázané časopisy (ISSN)</w:t>
      </w:r>
      <w:r>
        <w:rPr>
          <w:rFonts w:ascii="Arial" w:eastAsia="Times New Roman" w:hAnsi="Arial" w:cs="Arial"/>
          <w:lang w:eastAsia="cs-CZ"/>
        </w:rPr>
        <w:t xml:space="preserve"> bychom pracovně ocenili hodnotou </w:t>
      </w:r>
      <w:r w:rsidRPr="001C2EE5">
        <w:rPr>
          <w:rFonts w:ascii="Arial" w:eastAsia="Times New Roman" w:hAnsi="Arial" w:cs="Arial"/>
          <w:b/>
          <w:lang w:eastAsia="cs-CZ"/>
        </w:rPr>
        <w:t>5 Kč/kus.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7C5C9E8B" w14:textId="77777777" w:rsidR="00E2121D" w:rsidRDefault="00E2121D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Ocenění </w:t>
      </w:r>
      <w:r w:rsidRPr="001C2EE5">
        <w:rPr>
          <w:rFonts w:ascii="Arial" w:eastAsia="Times New Roman" w:hAnsi="Arial" w:cs="Arial"/>
          <w:b/>
          <w:lang w:eastAsia="cs-CZ"/>
        </w:rPr>
        <w:t>starých a historických tisků</w:t>
      </w:r>
      <w:r>
        <w:rPr>
          <w:rFonts w:ascii="Arial" w:eastAsia="Times New Roman" w:hAnsi="Arial" w:cs="Arial"/>
          <w:lang w:eastAsia="cs-CZ"/>
        </w:rPr>
        <w:t xml:space="preserve"> provádí znalec, který nám ocenil tisky ze 16. a 17. století ve výši cca </w:t>
      </w:r>
      <w:r w:rsidRPr="001C2EE5">
        <w:rPr>
          <w:rFonts w:ascii="Arial" w:eastAsia="Times New Roman" w:hAnsi="Arial" w:cs="Arial"/>
          <w:b/>
          <w:lang w:eastAsia="cs-CZ"/>
        </w:rPr>
        <w:t>730 000 Kč</w:t>
      </w:r>
      <w:r>
        <w:rPr>
          <w:rFonts w:ascii="Arial" w:eastAsia="Times New Roman" w:hAnsi="Arial" w:cs="Arial"/>
          <w:lang w:eastAsia="cs-CZ"/>
        </w:rPr>
        <w:t xml:space="preserve">. Ostatní tisky oceněny z kapacitních důvodů nebyly. Do starých a historických tisků se nezapočítávají periodické tisky (noviny a časopisy). Pro všechny neoceněné tisky navrhujeme jednotkovou cenu </w:t>
      </w:r>
      <w:r w:rsidR="001C2EE5" w:rsidRPr="001C2EE5">
        <w:rPr>
          <w:rFonts w:ascii="Arial" w:eastAsia="Times New Roman" w:hAnsi="Arial" w:cs="Arial"/>
          <w:b/>
          <w:lang w:eastAsia="cs-CZ"/>
        </w:rPr>
        <w:t>2</w:t>
      </w:r>
      <w:r w:rsidRPr="001C2EE5">
        <w:rPr>
          <w:rFonts w:ascii="Arial" w:eastAsia="Times New Roman" w:hAnsi="Arial" w:cs="Arial"/>
          <w:b/>
          <w:lang w:eastAsia="cs-CZ"/>
        </w:rPr>
        <w:t>00 Kč.</w:t>
      </w:r>
    </w:p>
    <w:p w14:paraId="7C5C9E8C" w14:textId="77777777" w:rsidR="00E2121D" w:rsidRDefault="00E2121D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1C2EE5">
        <w:rPr>
          <w:rFonts w:ascii="Arial" w:eastAsia="Times New Roman" w:hAnsi="Arial" w:cs="Arial"/>
          <w:b/>
          <w:lang w:eastAsia="cs-CZ"/>
        </w:rPr>
        <w:lastRenderedPageBreak/>
        <w:t>Monografie</w:t>
      </w:r>
      <w:r>
        <w:rPr>
          <w:rFonts w:ascii="Arial" w:eastAsia="Times New Roman" w:hAnsi="Arial" w:cs="Arial"/>
          <w:lang w:eastAsia="cs-CZ"/>
        </w:rPr>
        <w:t xml:space="preserve"> v našem fondu jsou ve většině případů odborné publikace, které trvale uchováváme. Pořizovací hodnota zahraničních publikací je násobně vyšší než česká produkce (i bez započtení poštovného). </w:t>
      </w:r>
      <w:r w:rsidR="00345025">
        <w:rPr>
          <w:rFonts w:ascii="Arial" w:eastAsia="Times New Roman" w:hAnsi="Arial" w:cs="Arial"/>
          <w:lang w:eastAsia="cs-CZ"/>
        </w:rPr>
        <w:t xml:space="preserve">Vzhledem k faktu, že knihovní fond ze zákona nemá účetní hodnotu, vyjma muzejní sbírky, nevedeme evidenci nákladů na pořízení jednotlivých knih. Protože jsou ve fondu vedle publikací za desítky tisíc korun i publikace v hodnotě do 100 Kč, navrhujeme vzhledem ke stáří většiny fondu (starší 50 let) ocenit každou jednotku hodnotou </w:t>
      </w:r>
      <w:r w:rsidR="00345025" w:rsidRPr="001C2EE5">
        <w:rPr>
          <w:rFonts w:ascii="Arial" w:eastAsia="Times New Roman" w:hAnsi="Arial" w:cs="Arial"/>
          <w:b/>
          <w:lang w:eastAsia="cs-CZ"/>
        </w:rPr>
        <w:t>10 Kč</w:t>
      </w:r>
      <w:r w:rsidR="00345025">
        <w:rPr>
          <w:rFonts w:ascii="Arial" w:eastAsia="Times New Roman" w:hAnsi="Arial" w:cs="Arial"/>
          <w:lang w:eastAsia="cs-CZ"/>
        </w:rPr>
        <w:t>.</w:t>
      </w:r>
    </w:p>
    <w:p w14:paraId="7C5C9E8D" w14:textId="77777777" w:rsidR="00345025" w:rsidRPr="009E3005" w:rsidRDefault="00345025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Pro ocenění </w:t>
      </w:r>
      <w:r w:rsidRPr="001C2EE5">
        <w:rPr>
          <w:rFonts w:ascii="Arial" w:eastAsia="Times New Roman" w:hAnsi="Arial" w:cs="Arial"/>
          <w:b/>
          <w:lang w:eastAsia="cs-CZ"/>
        </w:rPr>
        <w:t>speciálních ochranných obalů</w:t>
      </w:r>
      <w:r>
        <w:rPr>
          <w:rFonts w:ascii="Arial" w:eastAsia="Times New Roman" w:hAnsi="Arial" w:cs="Arial"/>
          <w:lang w:eastAsia="cs-CZ"/>
        </w:rPr>
        <w:t xml:space="preserve"> navrhujeme minimální hodnotu </w:t>
      </w:r>
      <w:r w:rsidRPr="001C2EE5">
        <w:rPr>
          <w:rFonts w:ascii="Arial" w:eastAsia="Times New Roman" w:hAnsi="Arial" w:cs="Arial"/>
          <w:b/>
          <w:lang w:eastAsia="cs-CZ"/>
        </w:rPr>
        <w:t>100 Kč/kus</w:t>
      </w:r>
      <w:r>
        <w:rPr>
          <w:rFonts w:ascii="Arial" w:eastAsia="Times New Roman" w:hAnsi="Arial" w:cs="Arial"/>
          <w:lang w:eastAsia="cs-CZ"/>
        </w:rPr>
        <w:t>. Každoročně za 50 000 Kč získáváme cca 400 kusů obalů různých (převážně menších) formátů (A5).</w:t>
      </w:r>
    </w:p>
    <w:p w14:paraId="7C5C9E8E" w14:textId="77777777" w:rsidR="004A60B0" w:rsidRPr="009E3005" w:rsidRDefault="004A60B0" w:rsidP="00BA5F87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7C5C9E8F" w14:textId="77777777" w:rsidR="004A60B0" w:rsidRPr="00451BD7" w:rsidRDefault="00345025" w:rsidP="00BA5F87">
      <w:pPr>
        <w:spacing w:after="0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Aktuální časopisy</w:t>
      </w:r>
    </w:p>
    <w:p w14:paraId="7C5C9E90" w14:textId="77777777" w:rsidR="00345025" w:rsidRPr="006A33C5" w:rsidRDefault="00345025" w:rsidP="00BA5F87">
      <w:pPr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Ročně nakupujeme předplatné cca 250 titulů časopisů. Za posledních 15 let se cena kolekce českých a zahraničních časopisů pohybovala ročně od 2 900 000 Kč do 3 000 000 Kč, přičemž je potřeba dodat, že cena tištěných časopisů neustále roste. Stabilita ceny kolekce je dána přechodem mnoha titulů do elektronických forem, které nejsou součástí fyzického </w:t>
      </w:r>
      <w:proofErr w:type="gramStart"/>
      <w:r>
        <w:rPr>
          <w:rFonts w:ascii="Arial" w:eastAsia="Times New Roman" w:hAnsi="Arial" w:cs="Arial"/>
          <w:lang w:eastAsia="cs-CZ"/>
        </w:rPr>
        <w:t>fondu</w:t>
      </w:r>
      <w:proofErr w:type="gramEnd"/>
      <w:r>
        <w:rPr>
          <w:rFonts w:ascii="Arial" w:eastAsia="Times New Roman" w:hAnsi="Arial" w:cs="Arial"/>
          <w:lang w:eastAsia="cs-CZ"/>
        </w:rPr>
        <w:t xml:space="preserve"> a proto se do hodnoty nákupu nezapočítávají. Cena časopisů spočívá v jejich aktuálnosti, tj. hodnota neklesá v případě odborných časopisů obvykle 2 roky, již 3 rok je část časopisů informačně zastaralých</w:t>
      </w:r>
      <w:r w:rsidR="00B33DA4">
        <w:rPr>
          <w:rFonts w:ascii="Arial" w:eastAsia="Times New Roman" w:hAnsi="Arial" w:cs="Arial"/>
          <w:lang w:eastAsia="cs-CZ"/>
        </w:rPr>
        <w:t xml:space="preserve"> a jejich hodnota i na trhu klesá. Odhadujeme, že hodnota kolekce 3. – 4. rok od vydání činí </w:t>
      </w:r>
      <w:proofErr w:type="gramStart"/>
      <w:r w:rsidR="00B33DA4">
        <w:rPr>
          <w:rFonts w:ascii="Arial" w:eastAsia="Times New Roman" w:hAnsi="Arial" w:cs="Arial"/>
          <w:lang w:eastAsia="cs-CZ"/>
        </w:rPr>
        <w:t>10%</w:t>
      </w:r>
      <w:proofErr w:type="gramEnd"/>
      <w:r w:rsidR="00B33DA4">
        <w:rPr>
          <w:rFonts w:ascii="Arial" w:eastAsia="Times New Roman" w:hAnsi="Arial" w:cs="Arial"/>
          <w:lang w:eastAsia="cs-CZ"/>
        </w:rPr>
        <w:t xml:space="preserve"> pořizovací ceny, 5. – 10. rok odhadujeme na 1%. V období 3. -5. roku obvykle kompletní ročníky časopisů necháváme svázat.  Časopisy starší 10 let lze </w:t>
      </w:r>
      <w:proofErr w:type="gramStart"/>
      <w:r w:rsidR="00B33DA4">
        <w:rPr>
          <w:rFonts w:ascii="Arial" w:eastAsia="Times New Roman" w:hAnsi="Arial" w:cs="Arial"/>
          <w:lang w:eastAsia="cs-CZ"/>
        </w:rPr>
        <w:t>oceňovat</w:t>
      </w:r>
      <w:proofErr w:type="gramEnd"/>
      <w:r w:rsidR="00B33DA4">
        <w:rPr>
          <w:rFonts w:ascii="Arial" w:eastAsia="Times New Roman" w:hAnsi="Arial" w:cs="Arial"/>
          <w:lang w:eastAsia="cs-CZ"/>
        </w:rPr>
        <w:t xml:space="preserve"> jak bylo uvedeno výše.</w:t>
      </w:r>
    </w:p>
    <w:p w14:paraId="7C5C9E91" w14:textId="77777777" w:rsidR="00B33DA4" w:rsidRDefault="00B33DA4" w:rsidP="00BA5F87">
      <w:pPr>
        <w:spacing w:after="0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7C5C9E92" w14:textId="77777777" w:rsidR="00EE4387" w:rsidRDefault="00EE4387" w:rsidP="00BA5F87">
      <w:pPr>
        <w:spacing w:after="0"/>
        <w:jc w:val="both"/>
        <w:rPr>
          <w:rFonts w:ascii="Arial" w:eastAsia="Times New Roman" w:hAnsi="Arial" w:cs="Arial"/>
          <w:b/>
          <w:bCs/>
          <w:lang w:eastAsia="cs-CZ"/>
        </w:rPr>
      </w:pPr>
      <w:r w:rsidRPr="00451BD7">
        <w:rPr>
          <w:rFonts w:ascii="Arial" w:eastAsia="Times New Roman" w:hAnsi="Arial" w:cs="Arial"/>
          <w:b/>
          <w:bCs/>
          <w:lang w:eastAsia="cs-CZ"/>
        </w:rPr>
        <w:t xml:space="preserve">Kalkulace </w:t>
      </w:r>
      <w:r w:rsidR="00B33DA4">
        <w:rPr>
          <w:rFonts w:ascii="Arial" w:eastAsia="Times New Roman" w:hAnsi="Arial" w:cs="Arial"/>
          <w:b/>
          <w:bCs/>
          <w:lang w:eastAsia="cs-CZ"/>
        </w:rPr>
        <w:t>hodnoty fondu</w:t>
      </w:r>
    </w:p>
    <w:p w14:paraId="7C5C9E93" w14:textId="77777777" w:rsidR="001C2EE5" w:rsidRPr="00451BD7" w:rsidRDefault="001C2EE5" w:rsidP="00BA5F87">
      <w:pPr>
        <w:spacing w:after="0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7C5C9E94" w14:textId="77777777" w:rsidR="00EE4387" w:rsidRDefault="00CC2193" w:rsidP="00BA5F87">
      <w:pPr>
        <w:jc w:val="both"/>
        <w:rPr>
          <w:rFonts w:ascii="Arial" w:eastAsia="Times New Roman" w:hAnsi="Arial" w:cs="Arial"/>
          <w:lang w:eastAsia="cs-CZ"/>
        </w:rPr>
      </w:pPr>
      <w:r w:rsidRPr="00CC2193">
        <w:rPr>
          <w:noProof/>
        </w:rPr>
        <w:drawing>
          <wp:inline distT="0" distB="0" distL="0" distR="0" wp14:anchorId="7C5C9E99" wp14:editId="7C5C9E9A">
            <wp:extent cx="4391025" cy="154305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C9E95" w14:textId="77777777" w:rsidR="00B33DA4" w:rsidRDefault="001C2EE5" w:rsidP="00BA5F87">
      <w:pPr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Do propočtu není zahrnuta hodnota aktuálních časopisů, neboť z pohledu trvalého uchovávání má příliš rychlou informační amortizaci. Pro potřeby pojištění fondu navrhujeme co nejnižší spoluúčast, protože k poškození nebo zcizení jednotlivých svazků dochází průběžně a v řádu desítek kusů, kde cena náhrady (tisk kopie, vazba, nákup starších titulů) nedosahuje za jednotku cenu přesahující 1000 Kč. </w:t>
      </w:r>
    </w:p>
    <w:p w14:paraId="7C5C9E96" w14:textId="77777777" w:rsidR="00D94C6E" w:rsidRPr="009E3005" w:rsidRDefault="00D94C6E" w:rsidP="00BA5F87">
      <w:pPr>
        <w:jc w:val="both"/>
        <w:rPr>
          <w:rFonts w:ascii="Arial" w:eastAsia="Times New Roman" w:hAnsi="Arial" w:cs="Arial"/>
          <w:lang w:eastAsia="cs-CZ"/>
        </w:rPr>
      </w:pPr>
    </w:p>
    <w:p w14:paraId="7C5C9E97" w14:textId="77777777" w:rsidR="001C2EE5" w:rsidRDefault="00EE4387" w:rsidP="00BA5F87">
      <w:pPr>
        <w:jc w:val="both"/>
        <w:rPr>
          <w:rFonts w:ascii="Arial" w:eastAsia="Times New Roman" w:hAnsi="Arial" w:cs="Arial"/>
          <w:lang w:eastAsia="cs-CZ"/>
        </w:rPr>
      </w:pPr>
      <w:r w:rsidRPr="009E3005">
        <w:rPr>
          <w:rFonts w:ascii="Arial" w:eastAsia="Times New Roman" w:hAnsi="Arial" w:cs="Arial"/>
          <w:lang w:eastAsia="cs-CZ"/>
        </w:rPr>
        <w:t>Vypracoval: Jan Doboš</w:t>
      </w:r>
    </w:p>
    <w:p w14:paraId="7C5C9E98" w14:textId="77777777" w:rsidR="009E3005" w:rsidRPr="009E3005" w:rsidRDefault="00D94C6E" w:rsidP="00BA5F87">
      <w:pPr>
        <w:jc w:val="both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lang w:eastAsia="cs-CZ"/>
        </w:rPr>
        <w:t>13</w:t>
      </w:r>
      <w:r w:rsidR="00EE4387" w:rsidRPr="009E3005">
        <w:rPr>
          <w:rFonts w:ascii="Arial" w:eastAsia="Times New Roman" w:hAnsi="Arial" w:cs="Arial"/>
          <w:lang w:eastAsia="cs-CZ"/>
        </w:rPr>
        <w:t>.</w:t>
      </w:r>
      <w:r w:rsidR="00451BD7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10</w:t>
      </w:r>
      <w:r w:rsidR="00EE4387" w:rsidRPr="009E3005">
        <w:rPr>
          <w:rFonts w:ascii="Arial" w:eastAsia="Times New Roman" w:hAnsi="Arial" w:cs="Arial"/>
          <w:lang w:eastAsia="cs-CZ"/>
        </w:rPr>
        <w:t>.</w:t>
      </w:r>
      <w:r w:rsidR="00451BD7">
        <w:rPr>
          <w:rFonts w:ascii="Arial" w:eastAsia="Times New Roman" w:hAnsi="Arial" w:cs="Arial"/>
          <w:lang w:eastAsia="cs-CZ"/>
        </w:rPr>
        <w:t xml:space="preserve"> </w:t>
      </w:r>
      <w:r w:rsidR="00EE4387" w:rsidRPr="009E3005">
        <w:rPr>
          <w:rFonts w:ascii="Arial" w:eastAsia="Times New Roman" w:hAnsi="Arial" w:cs="Arial"/>
          <w:lang w:eastAsia="cs-CZ"/>
        </w:rPr>
        <w:t>201</w:t>
      </w:r>
      <w:r w:rsidR="006A33C5">
        <w:rPr>
          <w:rFonts w:ascii="Arial" w:eastAsia="Times New Roman" w:hAnsi="Arial" w:cs="Arial"/>
          <w:lang w:eastAsia="cs-CZ"/>
        </w:rPr>
        <w:t>7</w:t>
      </w:r>
    </w:p>
    <w:sectPr w:rsidR="009E3005" w:rsidRPr="009E3005" w:rsidSect="00D94C6E">
      <w:headerReference w:type="default" r:id="rId7"/>
      <w:pgSz w:w="11906" w:h="16838"/>
      <w:pgMar w:top="170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C9E9D" w14:textId="77777777" w:rsidR="00D7573A" w:rsidRDefault="00D7573A" w:rsidP="00EE4387">
      <w:pPr>
        <w:spacing w:after="0" w:line="240" w:lineRule="auto"/>
      </w:pPr>
      <w:r>
        <w:separator/>
      </w:r>
    </w:p>
  </w:endnote>
  <w:endnote w:type="continuationSeparator" w:id="0">
    <w:p w14:paraId="7C5C9E9E" w14:textId="77777777" w:rsidR="00D7573A" w:rsidRDefault="00D7573A" w:rsidP="00EE4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C9E9B" w14:textId="77777777" w:rsidR="00D7573A" w:rsidRDefault="00D7573A" w:rsidP="00EE4387">
      <w:pPr>
        <w:spacing w:after="0" w:line="240" w:lineRule="auto"/>
      </w:pPr>
      <w:r>
        <w:separator/>
      </w:r>
    </w:p>
  </w:footnote>
  <w:footnote w:type="continuationSeparator" w:id="0">
    <w:p w14:paraId="7C5C9E9C" w14:textId="77777777" w:rsidR="00D7573A" w:rsidRDefault="00D7573A" w:rsidP="00EE4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C9E9F" w14:textId="77777777" w:rsidR="00AD6E54" w:rsidRDefault="00AD6E54">
    <w:pPr>
      <w:pStyle w:val="Zhlav"/>
    </w:pPr>
    <w:r>
      <w:rPr>
        <w:rFonts w:ascii="Arial CE" w:eastAsia="Times New Roman" w:hAnsi="Arial CE" w:cs="Arial CE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7C5C9EA0" wp14:editId="7C5C9EA1">
          <wp:simplePos x="0" y="0"/>
          <wp:positionH relativeFrom="column">
            <wp:posOffset>139700</wp:posOffset>
          </wp:positionH>
          <wp:positionV relativeFrom="paragraph">
            <wp:posOffset>-226060</wp:posOffset>
          </wp:positionV>
          <wp:extent cx="3600450" cy="600075"/>
          <wp:effectExtent l="0" t="0" r="0" b="9525"/>
          <wp:wrapNone/>
          <wp:docPr id="6" name="Obrázek 6" descr="UZEItxR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ZEItxR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6000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387"/>
    <w:rsid w:val="00066C1A"/>
    <w:rsid w:val="001C2EE5"/>
    <w:rsid w:val="0027568A"/>
    <w:rsid w:val="00275CBB"/>
    <w:rsid w:val="00345025"/>
    <w:rsid w:val="003A6B2D"/>
    <w:rsid w:val="003B2C2E"/>
    <w:rsid w:val="00451BD7"/>
    <w:rsid w:val="0047343F"/>
    <w:rsid w:val="00476E1E"/>
    <w:rsid w:val="004A60B0"/>
    <w:rsid w:val="00570941"/>
    <w:rsid w:val="0059296A"/>
    <w:rsid w:val="0059661E"/>
    <w:rsid w:val="005F491E"/>
    <w:rsid w:val="006A33C5"/>
    <w:rsid w:val="006E304A"/>
    <w:rsid w:val="00967497"/>
    <w:rsid w:val="009E3005"/>
    <w:rsid w:val="00AD6E54"/>
    <w:rsid w:val="00B33DA4"/>
    <w:rsid w:val="00BA5F87"/>
    <w:rsid w:val="00C710A2"/>
    <w:rsid w:val="00CB5354"/>
    <w:rsid w:val="00CC2193"/>
    <w:rsid w:val="00CD5FFA"/>
    <w:rsid w:val="00D7573A"/>
    <w:rsid w:val="00D90674"/>
    <w:rsid w:val="00D94C6E"/>
    <w:rsid w:val="00E2121D"/>
    <w:rsid w:val="00E40667"/>
    <w:rsid w:val="00EE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C9E7E"/>
  <w15:docId w15:val="{02832B74-9E87-43C6-AD48-F627544A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E4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4387"/>
  </w:style>
  <w:style w:type="paragraph" w:styleId="Zpat">
    <w:name w:val="footer"/>
    <w:basedOn w:val="Normln"/>
    <w:link w:val="ZpatChar"/>
    <w:uiPriority w:val="99"/>
    <w:unhideWhenUsed/>
    <w:rsid w:val="00EE4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4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825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Doboš Jan</dc:creator>
  <cp:lastModifiedBy>Jan Vodička ÚZEI</cp:lastModifiedBy>
  <cp:revision>3</cp:revision>
  <dcterms:created xsi:type="dcterms:W3CDTF">2018-11-13T09:12:00Z</dcterms:created>
  <dcterms:modified xsi:type="dcterms:W3CDTF">2018-11-13T09:33:00Z</dcterms:modified>
</cp:coreProperties>
</file>